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637" w:rsidRDefault="007E1637" w:rsidP="00C76C3A">
      <w:pPr>
        <w:jc w:val="center"/>
        <w:rPr>
          <w:rFonts w:ascii="Times New Roman" w:hAnsi="Times New Roman" w:cs="Times New Roman"/>
          <w:b/>
          <w:bCs/>
          <w:sz w:val="28"/>
          <w:szCs w:val="28"/>
        </w:rPr>
      </w:pPr>
    </w:p>
    <w:p w:rsidR="00E17B9A" w:rsidRDefault="00E17B9A" w:rsidP="00C76C3A">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940425" cy="8394404"/>
            <wp:effectExtent l="19050" t="0" r="3175" b="0"/>
            <wp:docPr id="1" name="Рисунок 1" descr="C:\Users\User\Desktop\СКАНЫ ОБЛОЖЕК\Scan_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ОБЛОЖЕК\Scan_001 (2).jpg"/>
                    <pic:cNvPicPr>
                      <a:picLocks noChangeAspect="1" noChangeArrowheads="1"/>
                    </pic:cNvPicPr>
                  </pic:nvPicPr>
                  <pic:blipFill>
                    <a:blip r:embed="rId8"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E17B9A" w:rsidRDefault="00E17B9A" w:rsidP="00C76C3A">
      <w:pPr>
        <w:jc w:val="center"/>
        <w:rPr>
          <w:rFonts w:ascii="Times New Roman" w:hAnsi="Times New Roman" w:cs="Times New Roman"/>
          <w:b/>
          <w:bCs/>
          <w:sz w:val="28"/>
          <w:szCs w:val="28"/>
        </w:rPr>
      </w:pPr>
    </w:p>
    <w:p w:rsidR="007E1637" w:rsidRPr="00C76C3A" w:rsidRDefault="007E1637" w:rsidP="00C76C3A">
      <w:pPr>
        <w:jc w:val="center"/>
        <w:rPr>
          <w:rFonts w:ascii="Times New Roman" w:hAnsi="Times New Roman" w:cs="Times New Roman"/>
          <w:b/>
          <w:bCs/>
          <w:sz w:val="24"/>
          <w:szCs w:val="24"/>
        </w:rPr>
      </w:pPr>
      <w:r w:rsidRPr="00C76C3A">
        <w:rPr>
          <w:rFonts w:ascii="Times New Roman" w:hAnsi="Times New Roman" w:cs="Times New Roman"/>
          <w:b/>
          <w:bCs/>
          <w:sz w:val="24"/>
          <w:szCs w:val="24"/>
        </w:rPr>
        <w:lastRenderedPageBreak/>
        <w:t>Содержание программы</w:t>
      </w:r>
    </w:p>
    <w:tbl>
      <w:tblPr>
        <w:tblStyle w:val="aa"/>
        <w:tblW w:w="0" w:type="auto"/>
        <w:tblInd w:w="-743" w:type="dxa"/>
        <w:tblLook w:val="04A0"/>
      </w:tblPr>
      <w:tblGrid>
        <w:gridCol w:w="9073"/>
        <w:gridCol w:w="1241"/>
      </w:tblGrid>
      <w:tr w:rsidR="007E1637" w:rsidRPr="00C76C3A" w:rsidTr="007E1637">
        <w:tc>
          <w:tcPr>
            <w:tcW w:w="9073" w:type="dxa"/>
            <w:tcBorders>
              <w:top w:val="single" w:sz="4" w:space="0" w:color="auto"/>
              <w:left w:val="single" w:sz="4" w:space="0" w:color="auto"/>
              <w:bottom w:val="single" w:sz="4" w:space="0" w:color="auto"/>
              <w:right w:val="single" w:sz="4" w:space="0" w:color="auto"/>
            </w:tcBorders>
            <w:hideMark/>
          </w:tcPr>
          <w:p w:rsidR="007E1637" w:rsidRPr="00C76C3A" w:rsidRDefault="007E1637" w:rsidP="00C76C3A">
            <w:pPr>
              <w:rPr>
                <w:bCs/>
                <w:sz w:val="24"/>
                <w:szCs w:val="24"/>
              </w:rPr>
            </w:pPr>
            <w:r w:rsidRPr="00C76C3A">
              <w:rPr>
                <w:bCs/>
                <w:sz w:val="24"/>
                <w:szCs w:val="24"/>
              </w:rPr>
              <w:t>Название раздела</w:t>
            </w:r>
          </w:p>
        </w:tc>
        <w:tc>
          <w:tcPr>
            <w:tcW w:w="1241" w:type="dxa"/>
            <w:tcBorders>
              <w:top w:val="single" w:sz="4" w:space="0" w:color="auto"/>
              <w:left w:val="single" w:sz="4" w:space="0" w:color="auto"/>
              <w:bottom w:val="single" w:sz="4" w:space="0" w:color="auto"/>
              <w:right w:val="single" w:sz="4" w:space="0" w:color="auto"/>
            </w:tcBorders>
            <w:hideMark/>
          </w:tcPr>
          <w:p w:rsidR="007E1637" w:rsidRPr="00C76C3A" w:rsidRDefault="007E1637" w:rsidP="00C76C3A">
            <w:pPr>
              <w:rPr>
                <w:bCs/>
                <w:sz w:val="24"/>
                <w:szCs w:val="24"/>
              </w:rPr>
            </w:pPr>
            <w:r w:rsidRPr="00C76C3A">
              <w:rPr>
                <w:bCs/>
                <w:sz w:val="24"/>
                <w:szCs w:val="24"/>
              </w:rPr>
              <w:t>страница</w:t>
            </w:r>
          </w:p>
        </w:tc>
      </w:tr>
      <w:tr w:rsidR="007E1637" w:rsidRPr="00C76C3A" w:rsidTr="007E1637">
        <w:tc>
          <w:tcPr>
            <w:tcW w:w="9073" w:type="dxa"/>
            <w:tcBorders>
              <w:top w:val="single" w:sz="4" w:space="0" w:color="auto"/>
              <w:left w:val="single" w:sz="4" w:space="0" w:color="auto"/>
              <w:bottom w:val="single" w:sz="4" w:space="0" w:color="auto"/>
              <w:right w:val="single" w:sz="4" w:space="0" w:color="auto"/>
            </w:tcBorders>
          </w:tcPr>
          <w:p w:rsidR="007E1637" w:rsidRPr="00C76C3A" w:rsidRDefault="00643730" w:rsidP="00C76C3A">
            <w:pPr>
              <w:rPr>
                <w:bCs/>
                <w:sz w:val="24"/>
                <w:szCs w:val="24"/>
              </w:rPr>
            </w:pPr>
            <w:r>
              <w:rPr>
                <w:bCs/>
                <w:sz w:val="24"/>
                <w:szCs w:val="24"/>
              </w:rPr>
              <w:t>1.</w:t>
            </w:r>
            <w:r w:rsidR="007E1637" w:rsidRPr="00C76C3A">
              <w:rPr>
                <w:bCs/>
                <w:sz w:val="24"/>
                <w:szCs w:val="24"/>
              </w:rPr>
              <w:t>Пояснительная записка</w:t>
            </w:r>
            <w:r w:rsidR="007E1637" w:rsidRPr="00C76C3A">
              <w:rPr>
                <w:sz w:val="24"/>
                <w:szCs w:val="24"/>
              </w:rPr>
              <w:br/>
            </w:r>
          </w:p>
          <w:p w:rsidR="007E1637" w:rsidRPr="00C76C3A" w:rsidRDefault="007E1637" w:rsidP="00C76C3A">
            <w:pPr>
              <w:rPr>
                <w:b/>
                <w:bCs/>
                <w:sz w:val="28"/>
                <w:szCs w:val="28"/>
              </w:rPr>
            </w:pPr>
          </w:p>
        </w:tc>
        <w:tc>
          <w:tcPr>
            <w:tcW w:w="1241" w:type="dxa"/>
            <w:tcBorders>
              <w:top w:val="single" w:sz="4" w:space="0" w:color="auto"/>
              <w:left w:val="single" w:sz="4" w:space="0" w:color="auto"/>
              <w:bottom w:val="single" w:sz="4" w:space="0" w:color="auto"/>
              <w:right w:val="single" w:sz="4" w:space="0" w:color="auto"/>
            </w:tcBorders>
          </w:tcPr>
          <w:p w:rsidR="007E1637" w:rsidRPr="00C76C3A" w:rsidRDefault="007E1637" w:rsidP="00C76C3A">
            <w:pPr>
              <w:rPr>
                <w:b/>
                <w:bCs/>
                <w:sz w:val="24"/>
                <w:szCs w:val="24"/>
              </w:rPr>
            </w:pPr>
          </w:p>
          <w:p w:rsidR="007E1637" w:rsidRPr="00C76C3A" w:rsidRDefault="00822977" w:rsidP="00C76C3A">
            <w:pPr>
              <w:rPr>
                <w:sz w:val="24"/>
                <w:szCs w:val="24"/>
              </w:rPr>
            </w:pPr>
            <w:r>
              <w:rPr>
                <w:sz w:val="24"/>
                <w:szCs w:val="24"/>
              </w:rPr>
              <w:t>3</w:t>
            </w:r>
          </w:p>
        </w:tc>
      </w:tr>
      <w:tr w:rsidR="007E1637" w:rsidRPr="00C76C3A" w:rsidTr="007E1637">
        <w:tc>
          <w:tcPr>
            <w:tcW w:w="9073" w:type="dxa"/>
            <w:tcBorders>
              <w:top w:val="single" w:sz="4" w:space="0" w:color="auto"/>
              <w:left w:val="single" w:sz="4" w:space="0" w:color="auto"/>
              <w:bottom w:val="single" w:sz="4" w:space="0" w:color="auto"/>
              <w:right w:val="single" w:sz="4" w:space="0" w:color="auto"/>
            </w:tcBorders>
            <w:hideMark/>
          </w:tcPr>
          <w:p w:rsidR="00CF7B0B" w:rsidRDefault="007E1637" w:rsidP="00CF7B0B">
            <w:pPr>
              <w:rPr>
                <w:bCs/>
                <w:sz w:val="24"/>
                <w:szCs w:val="24"/>
              </w:rPr>
            </w:pPr>
            <w:r w:rsidRPr="00C76C3A">
              <w:rPr>
                <w:bCs/>
                <w:sz w:val="24"/>
                <w:szCs w:val="24"/>
              </w:rPr>
              <w:t xml:space="preserve">2. </w:t>
            </w:r>
            <w:r w:rsidR="00CF7B0B" w:rsidRPr="00C76C3A">
              <w:rPr>
                <w:bCs/>
                <w:sz w:val="24"/>
                <w:szCs w:val="24"/>
              </w:rPr>
              <w:t>Требов</w:t>
            </w:r>
            <w:r w:rsidR="00822977">
              <w:rPr>
                <w:bCs/>
                <w:sz w:val="24"/>
                <w:szCs w:val="24"/>
              </w:rPr>
              <w:t>ания к уровню освоения обучающимися</w:t>
            </w:r>
            <w:r w:rsidR="00334C77">
              <w:rPr>
                <w:bCs/>
                <w:sz w:val="24"/>
                <w:szCs w:val="24"/>
              </w:rPr>
              <w:t xml:space="preserve"> </w:t>
            </w:r>
            <w:r w:rsidR="00822977">
              <w:rPr>
                <w:bCs/>
                <w:sz w:val="24"/>
                <w:szCs w:val="24"/>
              </w:rPr>
              <w:t xml:space="preserve"> основной образовательной программы среднего общего образования</w:t>
            </w:r>
          </w:p>
          <w:p w:rsidR="007E1637" w:rsidRPr="00C76C3A" w:rsidRDefault="007E1637" w:rsidP="00CF7B0B">
            <w:pPr>
              <w:rPr>
                <w:bCs/>
                <w:sz w:val="24"/>
                <w:szCs w:val="24"/>
              </w:rPr>
            </w:pPr>
          </w:p>
        </w:tc>
        <w:tc>
          <w:tcPr>
            <w:tcW w:w="1241" w:type="dxa"/>
            <w:tcBorders>
              <w:top w:val="single" w:sz="4" w:space="0" w:color="auto"/>
              <w:left w:val="single" w:sz="4" w:space="0" w:color="auto"/>
              <w:bottom w:val="single" w:sz="4" w:space="0" w:color="auto"/>
              <w:right w:val="single" w:sz="4" w:space="0" w:color="auto"/>
            </w:tcBorders>
            <w:hideMark/>
          </w:tcPr>
          <w:p w:rsidR="007E1637" w:rsidRPr="00C76C3A" w:rsidRDefault="00B7509E" w:rsidP="00C76C3A">
            <w:pPr>
              <w:rPr>
                <w:bCs/>
                <w:sz w:val="24"/>
                <w:szCs w:val="24"/>
              </w:rPr>
            </w:pPr>
            <w:r>
              <w:rPr>
                <w:bCs/>
                <w:sz w:val="24"/>
                <w:szCs w:val="24"/>
              </w:rPr>
              <w:t>8</w:t>
            </w:r>
          </w:p>
        </w:tc>
      </w:tr>
      <w:tr w:rsidR="007E1637" w:rsidRPr="00C76C3A" w:rsidTr="007E1637">
        <w:tc>
          <w:tcPr>
            <w:tcW w:w="9073" w:type="dxa"/>
            <w:tcBorders>
              <w:top w:val="single" w:sz="4" w:space="0" w:color="auto"/>
              <w:left w:val="single" w:sz="4" w:space="0" w:color="auto"/>
              <w:bottom w:val="single" w:sz="4" w:space="0" w:color="auto"/>
              <w:right w:val="single" w:sz="4" w:space="0" w:color="auto"/>
            </w:tcBorders>
            <w:hideMark/>
          </w:tcPr>
          <w:p w:rsidR="007E1637" w:rsidRPr="00C76C3A" w:rsidRDefault="007E1637" w:rsidP="00CF7B0B">
            <w:pPr>
              <w:rPr>
                <w:bCs/>
                <w:sz w:val="24"/>
                <w:szCs w:val="24"/>
              </w:rPr>
            </w:pPr>
            <w:r w:rsidRPr="00C76C3A">
              <w:rPr>
                <w:bCs/>
                <w:sz w:val="24"/>
                <w:szCs w:val="24"/>
              </w:rPr>
              <w:t xml:space="preserve">3. </w:t>
            </w:r>
            <w:r w:rsidR="00CF7B0B" w:rsidRPr="00C76C3A">
              <w:rPr>
                <w:bCs/>
                <w:sz w:val="24"/>
                <w:szCs w:val="24"/>
              </w:rPr>
              <w:t>Формы а</w:t>
            </w:r>
            <w:r w:rsidR="00CF7B0B">
              <w:rPr>
                <w:bCs/>
                <w:sz w:val="24"/>
                <w:szCs w:val="24"/>
              </w:rPr>
              <w:t xml:space="preserve">ттестации обучающихся </w:t>
            </w:r>
            <w:r w:rsidR="00334C77">
              <w:rPr>
                <w:bCs/>
                <w:sz w:val="24"/>
                <w:szCs w:val="24"/>
              </w:rPr>
              <w:t xml:space="preserve"> </w:t>
            </w:r>
            <w:r w:rsidR="00822977">
              <w:rPr>
                <w:bCs/>
                <w:sz w:val="24"/>
                <w:szCs w:val="24"/>
              </w:rPr>
              <w:t xml:space="preserve"> </w:t>
            </w:r>
            <w:r w:rsidR="00CF7B0B">
              <w:rPr>
                <w:bCs/>
                <w:sz w:val="24"/>
                <w:szCs w:val="24"/>
              </w:rPr>
              <w:t>на уровне среднего общего образования</w:t>
            </w:r>
            <w:r w:rsidRPr="00C76C3A">
              <w:rPr>
                <w:sz w:val="24"/>
                <w:szCs w:val="24"/>
              </w:rPr>
              <w:br/>
            </w:r>
          </w:p>
        </w:tc>
        <w:tc>
          <w:tcPr>
            <w:tcW w:w="1241" w:type="dxa"/>
            <w:tcBorders>
              <w:top w:val="single" w:sz="4" w:space="0" w:color="auto"/>
              <w:left w:val="single" w:sz="4" w:space="0" w:color="auto"/>
              <w:bottom w:val="single" w:sz="4" w:space="0" w:color="auto"/>
              <w:right w:val="single" w:sz="4" w:space="0" w:color="auto"/>
            </w:tcBorders>
            <w:hideMark/>
          </w:tcPr>
          <w:p w:rsidR="007E1637" w:rsidRPr="00C76C3A" w:rsidRDefault="00084FDE" w:rsidP="00C76C3A">
            <w:pPr>
              <w:rPr>
                <w:bCs/>
                <w:sz w:val="24"/>
                <w:szCs w:val="24"/>
              </w:rPr>
            </w:pPr>
            <w:r>
              <w:rPr>
                <w:bCs/>
                <w:sz w:val="24"/>
                <w:szCs w:val="24"/>
              </w:rPr>
              <w:t>45</w:t>
            </w:r>
          </w:p>
        </w:tc>
      </w:tr>
      <w:tr w:rsidR="007E1637" w:rsidRPr="00C76C3A" w:rsidTr="007E1637">
        <w:tc>
          <w:tcPr>
            <w:tcW w:w="9073" w:type="dxa"/>
            <w:tcBorders>
              <w:top w:val="single" w:sz="4" w:space="0" w:color="auto"/>
              <w:left w:val="single" w:sz="4" w:space="0" w:color="auto"/>
              <w:bottom w:val="single" w:sz="4" w:space="0" w:color="auto"/>
              <w:right w:val="single" w:sz="4" w:space="0" w:color="auto"/>
            </w:tcBorders>
          </w:tcPr>
          <w:p w:rsidR="000E534E" w:rsidRPr="00C76C3A" w:rsidRDefault="007E1637" w:rsidP="00C76C3A">
            <w:pPr>
              <w:tabs>
                <w:tab w:val="left" w:pos="500"/>
              </w:tabs>
              <w:rPr>
                <w:bCs/>
                <w:sz w:val="24"/>
                <w:szCs w:val="24"/>
              </w:rPr>
            </w:pPr>
            <w:r w:rsidRPr="00C76C3A">
              <w:rPr>
                <w:bCs/>
                <w:sz w:val="24"/>
                <w:szCs w:val="24"/>
              </w:rPr>
              <w:t>4.</w:t>
            </w:r>
            <w:r w:rsidR="000E534E" w:rsidRPr="00C76C3A">
              <w:rPr>
                <w:bCs/>
                <w:sz w:val="24"/>
                <w:szCs w:val="24"/>
              </w:rPr>
              <w:t xml:space="preserve"> </w:t>
            </w:r>
            <w:r w:rsidR="00334C77">
              <w:rPr>
                <w:bCs/>
                <w:sz w:val="24"/>
                <w:szCs w:val="24"/>
              </w:rPr>
              <w:t xml:space="preserve"> Основное с</w:t>
            </w:r>
            <w:r w:rsidR="000E534E" w:rsidRPr="00C76C3A">
              <w:rPr>
                <w:bCs/>
                <w:sz w:val="24"/>
                <w:szCs w:val="24"/>
              </w:rPr>
              <w:t xml:space="preserve">одержание </w:t>
            </w:r>
            <w:r w:rsidR="00334C77">
              <w:rPr>
                <w:bCs/>
                <w:sz w:val="24"/>
                <w:szCs w:val="24"/>
              </w:rPr>
              <w:t xml:space="preserve"> учебных предметов, курсов на уровне</w:t>
            </w:r>
            <w:r w:rsidR="000E534E" w:rsidRPr="00C76C3A">
              <w:rPr>
                <w:bCs/>
                <w:sz w:val="24"/>
                <w:szCs w:val="24"/>
              </w:rPr>
              <w:t xml:space="preserve"> с</w:t>
            </w:r>
            <w:r w:rsidR="00334C77">
              <w:rPr>
                <w:bCs/>
                <w:sz w:val="24"/>
                <w:szCs w:val="24"/>
              </w:rPr>
              <w:t>реднего общего образования</w:t>
            </w:r>
          </w:p>
          <w:p w:rsidR="007E1637" w:rsidRPr="00C76C3A" w:rsidRDefault="007E1637" w:rsidP="00334C77">
            <w:pPr>
              <w:pStyle w:val="a3"/>
              <w:ind w:left="0"/>
              <w:rPr>
                <w:bCs/>
                <w:sz w:val="24"/>
                <w:szCs w:val="24"/>
              </w:rPr>
            </w:pPr>
          </w:p>
        </w:tc>
        <w:tc>
          <w:tcPr>
            <w:tcW w:w="1241" w:type="dxa"/>
            <w:tcBorders>
              <w:top w:val="single" w:sz="4" w:space="0" w:color="auto"/>
              <w:left w:val="single" w:sz="4" w:space="0" w:color="auto"/>
              <w:bottom w:val="single" w:sz="4" w:space="0" w:color="auto"/>
              <w:right w:val="single" w:sz="4" w:space="0" w:color="auto"/>
            </w:tcBorders>
          </w:tcPr>
          <w:p w:rsidR="007E1637" w:rsidRPr="00C76C3A" w:rsidRDefault="00084FDE" w:rsidP="00C76C3A">
            <w:pPr>
              <w:rPr>
                <w:bCs/>
                <w:sz w:val="24"/>
                <w:szCs w:val="24"/>
              </w:rPr>
            </w:pPr>
            <w:r>
              <w:rPr>
                <w:bCs/>
                <w:sz w:val="24"/>
                <w:szCs w:val="24"/>
              </w:rPr>
              <w:t>48</w:t>
            </w:r>
          </w:p>
        </w:tc>
      </w:tr>
      <w:tr w:rsidR="007E1637" w:rsidRPr="00C76C3A" w:rsidTr="007E1637">
        <w:tc>
          <w:tcPr>
            <w:tcW w:w="9073" w:type="dxa"/>
            <w:tcBorders>
              <w:top w:val="single" w:sz="4" w:space="0" w:color="auto"/>
              <w:left w:val="single" w:sz="4" w:space="0" w:color="auto"/>
              <w:bottom w:val="single" w:sz="4" w:space="0" w:color="auto"/>
              <w:right w:val="single" w:sz="4" w:space="0" w:color="auto"/>
            </w:tcBorders>
            <w:hideMark/>
          </w:tcPr>
          <w:p w:rsidR="00CD52BC" w:rsidRPr="00C76C3A" w:rsidRDefault="008C295C" w:rsidP="008C295C">
            <w:pPr>
              <w:ind w:right="-1"/>
              <w:jc w:val="both"/>
            </w:pPr>
            <w:r>
              <w:rPr>
                <w:bCs/>
                <w:sz w:val="24"/>
                <w:szCs w:val="24"/>
              </w:rPr>
              <w:t>5.Программа воспитания и социализации обучающихся среднего общего образования</w:t>
            </w:r>
          </w:p>
        </w:tc>
        <w:tc>
          <w:tcPr>
            <w:tcW w:w="1241" w:type="dxa"/>
            <w:tcBorders>
              <w:top w:val="single" w:sz="4" w:space="0" w:color="auto"/>
              <w:left w:val="single" w:sz="4" w:space="0" w:color="auto"/>
              <w:bottom w:val="single" w:sz="4" w:space="0" w:color="auto"/>
              <w:right w:val="single" w:sz="4" w:space="0" w:color="auto"/>
            </w:tcBorders>
          </w:tcPr>
          <w:p w:rsidR="007E1637" w:rsidRPr="00C76C3A" w:rsidRDefault="00084FDE" w:rsidP="00C76C3A">
            <w:pPr>
              <w:rPr>
                <w:bCs/>
                <w:sz w:val="24"/>
                <w:szCs w:val="24"/>
              </w:rPr>
            </w:pPr>
            <w:r>
              <w:rPr>
                <w:bCs/>
                <w:sz w:val="24"/>
                <w:szCs w:val="24"/>
              </w:rPr>
              <w:t>3</w:t>
            </w:r>
            <w:r w:rsidR="00B7509E">
              <w:rPr>
                <w:bCs/>
                <w:sz w:val="24"/>
                <w:szCs w:val="24"/>
              </w:rPr>
              <w:t>58</w:t>
            </w:r>
          </w:p>
        </w:tc>
      </w:tr>
      <w:tr w:rsidR="007E1637" w:rsidRPr="00C76C3A" w:rsidTr="007E1637">
        <w:tc>
          <w:tcPr>
            <w:tcW w:w="9073" w:type="dxa"/>
            <w:tcBorders>
              <w:top w:val="single" w:sz="4" w:space="0" w:color="auto"/>
              <w:left w:val="single" w:sz="4" w:space="0" w:color="auto"/>
              <w:bottom w:val="single" w:sz="4" w:space="0" w:color="auto"/>
              <w:right w:val="single" w:sz="4" w:space="0" w:color="auto"/>
            </w:tcBorders>
          </w:tcPr>
          <w:p w:rsidR="007E1637" w:rsidRPr="00C76C3A" w:rsidRDefault="00C76C3A" w:rsidP="00C76C3A">
            <w:pPr>
              <w:rPr>
                <w:sz w:val="24"/>
                <w:szCs w:val="24"/>
              </w:rPr>
            </w:pPr>
            <w:r w:rsidRPr="00C76C3A">
              <w:rPr>
                <w:bCs/>
                <w:sz w:val="24"/>
                <w:szCs w:val="24"/>
              </w:rPr>
              <w:t xml:space="preserve">6.Учебный план </w:t>
            </w:r>
            <w:r w:rsidRPr="00C76C3A">
              <w:rPr>
                <w:sz w:val="24"/>
                <w:szCs w:val="24"/>
              </w:rPr>
              <w:t>среднего общего образования</w:t>
            </w:r>
          </w:p>
          <w:p w:rsidR="00C76C3A" w:rsidRPr="00C76C3A" w:rsidRDefault="00C76C3A" w:rsidP="00C76C3A">
            <w:pPr>
              <w:pStyle w:val="a3"/>
              <w:ind w:left="1800"/>
              <w:rPr>
                <w:b/>
                <w:sz w:val="24"/>
                <w:szCs w:val="24"/>
              </w:rPr>
            </w:pPr>
          </w:p>
        </w:tc>
        <w:tc>
          <w:tcPr>
            <w:tcW w:w="1241" w:type="dxa"/>
            <w:tcBorders>
              <w:top w:val="single" w:sz="4" w:space="0" w:color="auto"/>
              <w:left w:val="single" w:sz="4" w:space="0" w:color="auto"/>
              <w:bottom w:val="single" w:sz="4" w:space="0" w:color="auto"/>
              <w:right w:val="single" w:sz="4" w:space="0" w:color="auto"/>
            </w:tcBorders>
          </w:tcPr>
          <w:p w:rsidR="007E1637" w:rsidRPr="00C76C3A" w:rsidRDefault="00084FDE" w:rsidP="00C76C3A">
            <w:pPr>
              <w:rPr>
                <w:bCs/>
                <w:sz w:val="24"/>
                <w:szCs w:val="24"/>
              </w:rPr>
            </w:pPr>
            <w:r>
              <w:rPr>
                <w:bCs/>
                <w:sz w:val="24"/>
                <w:szCs w:val="24"/>
              </w:rPr>
              <w:t>3</w:t>
            </w:r>
            <w:r w:rsidR="00B7509E">
              <w:rPr>
                <w:bCs/>
                <w:sz w:val="24"/>
                <w:szCs w:val="24"/>
              </w:rPr>
              <w:t>95</w:t>
            </w:r>
          </w:p>
        </w:tc>
      </w:tr>
      <w:tr w:rsidR="007E1637" w:rsidRPr="00C76C3A" w:rsidTr="007E1637">
        <w:tc>
          <w:tcPr>
            <w:tcW w:w="9073" w:type="dxa"/>
            <w:tcBorders>
              <w:top w:val="single" w:sz="4" w:space="0" w:color="auto"/>
              <w:left w:val="single" w:sz="4" w:space="0" w:color="auto"/>
              <w:bottom w:val="single" w:sz="4" w:space="0" w:color="auto"/>
              <w:right w:val="single" w:sz="4" w:space="0" w:color="auto"/>
            </w:tcBorders>
          </w:tcPr>
          <w:p w:rsidR="007E1637" w:rsidRPr="00C76C3A" w:rsidRDefault="007E1637" w:rsidP="00C76C3A">
            <w:pPr>
              <w:rPr>
                <w:b/>
                <w:bCs/>
                <w:sz w:val="24"/>
                <w:szCs w:val="24"/>
              </w:rPr>
            </w:pPr>
            <w:r w:rsidRPr="00C76C3A">
              <w:rPr>
                <w:bCs/>
                <w:sz w:val="24"/>
                <w:szCs w:val="24"/>
              </w:rPr>
              <w:t>7. Календарный учебный график</w:t>
            </w:r>
            <w:r w:rsidR="00CD52BC" w:rsidRPr="00C76C3A">
              <w:rPr>
                <w:bCs/>
                <w:sz w:val="24"/>
                <w:szCs w:val="24"/>
              </w:rPr>
              <w:t xml:space="preserve"> </w:t>
            </w:r>
          </w:p>
          <w:p w:rsidR="007E1637" w:rsidRPr="00C76C3A" w:rsidRDefault="007E1637" w:rsidP="00C76C3A">
            <w:pPr>
              <w:rPr>
                <w:bCs/>
                <w:sz w:val="24"/>
                <w:szCs w:val="24"/>
              </w:rPr>
            </w:pPr>
          </w:p>
        </w:tc>
        <w:tc>
          <w:tcPr>
            <w:tcW w:w="1241" w:type="dxa"/>
            <w:tcBorders>
              <w:top w:val="single" w:sz="4" w:space="0" w:color="auto"/>
              <w:left w:val="single" w:sz="4" w:space="0" w:color="auto"/>
              <w:bottom w:val="single" w:sz="4" w:space="0" w:color="auto"/>
              <w:right w:val="single" w:sz="4" w:space="0" w:color="auto"/>
            </w:tcBorders>
          </w:tcPr>
          <w:p w:rsidR="007E1637" w:rsidRPr="00C76C3A" w:rsidRDefault="00084FDE" w:rsidP="00C76C3A">
            <w:pPr>
              <w:rPr>
                <w:bCs/>
                <w:sz w:val="24"/>
                <w:szCs w:val="24"/>
              </w:rPr>
            </w:pPr>
            <w:r>
              <w:rPr>
                <w:bCs/>
                <w:sz w:val="24"/>
                <w:szCs w:val="24"/>
              </w:rPr>
              <w:t>3</w:t>
            </w:r>
            <w:r w:rsidR="00B7509E">
              <w:rPr>
                <w:bCs/>
                <w:sz w:val="24"/>
                <w:szCs w:val="24"/>
              </w:rPr>
              <w:t>99</w:t>
            </w:r>
          </w:p>
        </w:tc>
      </w:tr>
      <w:tr w:rsidR="007E1637" w:rsidRPr="00C76C3A" w:rsidTr="007E1637">
        <w:tc>
          <w:tcPr>
            <w:tcW w:w="9073" w:type="dxa"/>
            <w:tcBorders>
              <w:top w:val="single" w:sz="4" w:space="0" w:color="auto"/>
              <w:left w:val="single" w:sz="4" w:space="0" w:color="auto"/>
              <w:bottom w:val="single" w:sz="4" w:space="0" w:color="auto"/>
              <w:right w:val="single" w:sz="4" w:space="0" w:color="auto"/>
            </w:tcBorders>
            <w:hideMark/>
          </w:tcPr>
          <w:p w:rsidR="007E1637" w:rsidRPr="00C76C3A" w:rsidRDefault="007E1637" w:rsidP="00334C77">
            <w:pPr>
              <w:rPr>
                <w:bCs/>
                <w:sz w:val="24"/>
                <w:szCs w:val="24"/>
              </w:rPr>
            </w:pPr>
            <w:r w:rsidRPr="00C76C3A">
              <w:rPr>
                <w:bCs/>
                <w:sz w:val="24"/>
                <w:szCs w:val="24"/>
              </w:rPr>
              <w:t>8.</w:t>
            </w:r>
            <w:r w:rsidR="008C295C" w:rsidRPr="00C76C3A">
              <w:rPr>
                <w:bCs/>
                <w:sz w:val="24"/>
                <w:szCs w:val="24"/>
              </w:rPr>
              <w:t xml:space="preserve"> Система условий реализации </w:t>
            </w:r>
            <w:r w:rsidR="008C295C">
              <w:rPr>
                <w:bCs/>
                <w:sz w:val="24"/>
                <w:szCs w:val="24"/>
              </w:rPr>
              <w:t>основной образовательной программы СОО</w:t>
            </w:r>
          </w:p>
        </w:tc>
        <w:tc>
          <w:tcPr>
            <w:tcW w:w="1241" w:type="dxa"/>
            <w:tcBorders>
              <w:top w:val="single" w:sz="4" w:space="0" w:color="auto"/>
              <w:left w:val="single" w:sz="4" w:space="0" w:color="auto"/>
              <w:bottom w:val="single" w:sz="4" w:space="0" w:color="auto"/>
              <w:right w:val="single" w:sz="4" w:space="0" w:color="auto"/>
            </w:tcBorders>
          </w:tcPr>
          <w:p w:rsidR="007E1637" w:rsidRPr="00C76C3A" w:rsidRDefault="00B7509E" w:rsidP="00C76C3A">
            <w:pPr>
              <w:rPr>
                <w:bCs/>
                <w:sz w:val="24"/>
                <w:szCs w:val="24"/>
              </w:rPr>
            </w:pPr>
            <w:r>
              <w:rPr>
                <w:bCs/>
                <w:sz w:val="24"/>
                <w:szCs w:val="24"/>
              </w:rPr>
              <w:t>401</w:t>
            </w:r>
          </w:p>
        </w:tc>
      </w:tr>
      <w:tr w:rsidR="007E1637" w:rsidRPr="00C76C3A" w:rsidTr="007E1637">
        <w:tc>
          <w:tcPr>
            <w:tcW w:w="9073" w:type="dxa"/>
            <w:tcBorders>
              <w:top w:val="single" w:sz="4" w:space="0" w:color="auto"/>
              <w:left w:val="single" w:sz="4" w:space="0" w:color="auto"/>
              <w:bottom w:val="single" w:sz="4" w:space="0" w:color="auto"/>
              <w:right w:val="single" w:sz="4" w:space="0" w:color="auto"/>
            </w:tcBorders>
            <w:hideMark/>
          </w:tcPr>
          <w:p w:rsidR="008C295C" w:rsidRPr="00C76C3A" w:rsidRDefault="008C295C" w:rsidP="008C295C">
            <w:pPr>
              <w:rPr>
                <w:bCs/>
                <w:sz w:val="24"/>
                <w:szCs w:val="24"/>
              </w:rPr>
            </w:pPr>
            <w:r>
              <w:rPr>
                <w:bCs/>
                <w:sz w:val="24"/>
                <w:szCs w:val="24"/>
              </w:rPr>
              <w:t>9</w:t>
            </w:r>
            <w:r w:rsidRPr="00C76C3A">
              <w:rPr>
                <w:bCs/>
                <w:sz w:val="24"/>
                <w:szCs w:val="24"/>
              </w:rPr>
              <w:t>. Лист внесения изменений</w:t>
            </w:r>
            <w:r>
              <w:rPr>
                <w:bCs/>
                <w:sz w:val="24"/>
                <w:szCs w:val="24"/>
              </w:rPr>
              <w:t xml:space="preserve"> и дополнений в ООП СОО</w:t>
            </w:r>
          </w:p>
          <w:p w:rsidR="007E1637" w:rsidRPr="00C76C3A" w:rsidRDefault="007E1637" w:rsidP="008C295C">
            <w:pPr>
              <w:rPr>
                <w:bCs/>
                <w:sz w:val="24"/>
                <w:szCs w:val="24"/>
              </w:rPr>
            </w:pPr>
          </w:p>
        </w:tc>
        <w:tc>
          <w:tcPr>
            <w:tcW w:w="1241" w:type="dxa"/>
            <w:tcBorders>
              <w:top w:val="single" w:sz="4" w:space="0" w:color="auto"/>
              <w:left w:val="single" w:sz="4" w:space="0" w:color="auto"/>
              <w:bottom w:val="single" w:sz="4" w:space="0" w:color="auto"/>
              <w:right w:val="single" w:sz="4" w:space="0" w:color="auto"/>
            </w:tcBorders>
          </w:tcPr>
          <w:p w:rsidR="007E1637" w:rsidRPr="00C76C3A" w:rsidRDefault="00B7509E" w:rsidP="00C76C3A">
            <w:pPr>
              <w:rPr>
                <w:bCs/>
                <w:sz w:val="24"/>
                <w:szCs w:val="24"/>
              </w:rPr>
            </w:pPr>
            <w:r>
              <w:rPr>
                <w:bCs/>
                <w:sz w:val="24"/>
                <w:szCs w:val="24"/>
              </w:rPr>
              <w:t>4</w:t>
            </w:r>
            <w:r w:rsidR="001A51FF">
              <w:rPr>
                <w:bCs/>
                <w:sz w:val="24"/>
                <w:szCs w:val="24"/>
              </w:rPr>
              <w:t>6</w:t>
            </w:r>
            <w:r w:rsidR="00C2530F">
              <w:rPr>
                <w:bCs/>
                <w:sz w:val="24"/>
                <w:szCs w:val="24"/>
              </w:rPr>
              <w:t>7</w:t>
            </w:r>
          </w:p>
        </w:tc>
      </w:tr>
    </w:tbl>
    <w:p w:rsidR="00CD52BC" w:rsidRPr="00C76C3A" w:rsidRDefault="00CD52BC" w:rsidP="00C76C3A">
      <w:pPr>
        <w:jc w:val="both"/>
        <w:rPr>
          <w:rFonts w:ascii="Times New Roman" w:hAnsi="Times New Roman" w:cs="Times New Roman"/>
          <w:b/>
          <w:bCs/>
          <w:sz w:val="24"/>
          <w:szCs w:val="24"/>
        </w:rPr>
      </w:pPr>
    </w:p>
    <w:p w:rsidR="00CD52BC" w:rsidRPr="00C76C3A" w:rsidRDefault="00CD52BC" w:rsidP="00C76C3A">
      <w:pPr>
        <w:jc w:val="both"/>
        <w:rPr>
          <w:rFonts w:ascii="Times New Roman" w:hAnsi="Times New Roman" w:cs="Times New Roman"/>
          <w:b/>
          <w:bCs/>
          <w:color w:val="FF0000"/>
          <w:sz w:val="24"/>
          <w:szCs w:val="24"/>
          <w:u w:val="single"/>
        </w:rPr>
      </w:pPr>
      <w:r w:rsidRPr="00C76C3A">
        <w:rPr>
          <w:rFonts w:ascii="Times New Roman" w:hAnsi="Times New Roman" w:cs="Times New Roman"/>
          <w:b/>
          <w:bCs/>
          <w:sz w:val="24"/>
          <w:szCs w:val="24"/>
        </w:rPr>
        <w:t>При</w:t>
      </w:r>
      <w:r w:rsidR="008C295C">
        <w:rPr>
          <w:rFonts w:ascii="Times New Roman" w:hAnsi="Times New Roman" w:cs="Times New Roman"/>
          <w:b/>
          <w:bCs/>
          <w:sz w:val="24"/>
          <w:szCs w:val="24"/>
        </w:rPr>
        <w:t>ложение:</w:t>
      </w:r>
    </w:p>
    <w:p w:rsidR="00A570A1" w:rsidRPr="008C295C" w:rsidRDefault="00A570A1" w:rsidP="00811AC8">
      <w:pPr>
        <w:numPr>
          <w:ilvl w:val="0"/>
          <w:numId w:val="45"/>
        </w:numPr>
        <w:spacing w:after="0" w:line="240" w:lineRule="auto"/>
        <w:ind w:left="426" w:hanging="358"/>
        <w:rPr>
          <w:rFonts w:eastAsia="Times New Roman"/>
          <w:bCs/>
          <w:sz w:val="24"/>
          <w:szCs w:val="24"/>
        </w:rPr>
      </w:pPr>
      <w:r w:rsidRPr="008C295C">
        <w:rPr>
          <w:rFonts w:ascii="Times New Roman" w:eastAsia="Times New Roman" w:hAnsi="Times New Roman" w:cs="Times New Roman"/>
          <w:bCs/>
          <w:sz w:val="24"/>
          <w:szCs w:val="24"/>
        </w:rPr>
        <w:t>Учебный план СОО на текущий учебный год</w:t>
      </w:r>
    </w:p>
    <w:p w:rsidR="00A570A1" w:rsidRPr="008C295C" w:rsidRDefault="008C295C" w:rsidP="00811AC8">
      <w:pPr>
        <w:numPr>
          <w:ilvl w:val="0"/>
          <w:numId w:val="45"/>
        </w:numPr>
        <w:spacing w:after="0" w:line="240" w:lineRule="auto"/>
        <w:ind w:left="426" w:hanging="358"/>
        <w:rPr>
          <w:rFonts w:eastAsia="Times New Roman"/>
          <w:bCs/>
          <w:sz w:val="24"/>
          <w:szCs w:val="24"/>
        </w:rPr>
      </w:pPr>
      <w:r>
        <w:rPr>
          <w:rFonts w:ascii="Times New Roman" w:eastAsia="Times New Roman" w:hAnsi="Times New Roman" w:cs="Times New Roman"/>
          <w:bCs/>
          <w:sz w:val="24"/>
          <w:szCs w:val="24"/>
        </w:rPr>
        <w:t xml:space="preserve"> К</w:t>
      </w:r>
      <w:r w:rsidR="00A570A1" w:rsidRPr="008C295C">
        <w:rPr>
          <w:rFonts w:ascii="Times New Roman" w:eastAsia="Times New Roman" w:hAnsi="Times New Roman" w:cs="Times New Roman"/>
          <w:bCs/>
          <w:sz w:val="24"/>
          <w:szCs w:val="24"/>
        </w:rPr>
        <w:t>алендарный учебный график на текущий учебный год</w:t>
      </w:r>
    </w:p>
    <w:p w:rsidR="00A570A1" w:rsidRPr="008C295C" w:rsidRDefault="00A570A1" w:rsidP="00811AC8">
      <w:pPr>
        <w:numPr>
          <w:ilvl w:val="0"/>
          <w:numId w:val="45"/>
        </w:numPr>
        <w:spacing w:after="0" w:line="234" w:lineRule="auto"/>
        <w:ind w:left="426" w:right="200" w:hanging="358"/>
        <w:rPr>
          <w:rFonts w:eastAsia="Times New Roman"/>
          <w:bCs/>
          <w:sz w:val="24"/>
          <w:szCs w:val="24"/>
        </w:rPr>
      </w:pPr>
      <w:r w:rsidRPr="008C295C">
        <w:rPr>
          <w:rFonts w:ascii="Times New Roman" w:eastAsia="Times New Roman" w:hAnsi="Times New Roman" w:cs="Times New Roman"/>
          <w:bCs/>
          <w:sz w:val="24"/>
          <w:szCs w:val="24"/>
        </w:rPr>
        <w:t xml:space="preserve">Учебно </w:t>
      </w:r>
      <w:r w:rsidR="008C295C">
        <w:rPr>
          <w:rFonts w:ascii="Times New Roman" w:eastAsia="Times New Roman" w:hAnsi="Times New Roman" w:cs="Times New Roman"/>
          <w:bCs/>
          <w:sz w:val="24"/>
          <w:szCs w:val="24"/>
        </w:rPr>
        <w:t>–</w:t>
      </w:r>
      <w:r w:rsidRPr="008C295C">
        <w:rPr>
          <w:rFonts w:ascii="Times New Roman" w:eastAsia="Times New Roman" w:hAnsi="Times New Roman" w:cs="Times New Roman"/>
          <w:bCs/>
          <w:sz w:val="24"/>
          <w:szCs w:val="24"/>
        </w:rPr>
        <w:t xml:space="preserve"> методическое</w:t>
      </w:r>
      <w:r w:rsidR="008C295C">
        <w:rPr>
          <w:rFonts w:ascii="Times New Roman" w:eastAsia="Times New Roman" w:hAnsi="Times New Roman" w:cs="Times New Roman"/>
          <w:bCs/>
          <w:sz w:val="24"/>
          <w:szCs w:val="24"/>
        </w:rPr>
        <w:t xml:space="preserve"> </w:t>
      </w:r>
      <w:r w:rsidRPr="008C295C">
        <w:rPr>
          <w:rFonts w:ascii="Times New Roman" w:eastAsia="Times New Roman" w:hAnsi="Times New Roman" w:cs="Times New Roman"/>
          <w:bCs/>
          <w:sz w:val="24"/>
          <w:szCs w:val="24"/>
        </w:rPr>
        <w:t xml:space="preserve"> обеспечение учебного процесса на текущий учебный год</w:t>
      </w:r>
    </w:p>
    <w:p w:rsidR="00A570A1" w:rsidRPr="008C295C" w:rsidRDefault="00A570A1" w:rsidP="00811AC8">
      <w:pPr>
        <w:numPr>
          <w:ilvl w:val="0"/>
          <w:numId w:val="45"/>
        </w:numPr>
        <w:spacing w:after="0" w:line="240" w:lineRule="auto"/>
        <w:ind w:left="426" w:hanging="358"/>
        <w:rPr>
          <w:rFonts w:eastAsia="Times New Roman"/>
          <w:bCs/>
          <w:sz w:val="24"/>
          <w:szCs w:val="24"/>
        </w:rPr>
      </w:pPr>
      <w:r w:rsidRPr="008C295C">
        <w:rPr>
          <w:rFonts w:ascii="Times New Roman" w:eastAsia="Times New Roman" w:hAnsi="Times New Roman" w:cs="Times New Roman"/>
          <w:bCs/>
          <w:sz w:val="24"/>
          <w:szCs w:val="24"/>
        </w:rPr>
        <w:t>Рабочие программы на текущий учебный год</w:t>
      </w:r>
    </w:p>
    <w:p w:rsidR="00A570A1" w:rsidRPr="008C295C" w:rsidRDefault="00A570A1" w:rsidP="00C76C3A">
      <w:pPr>
        <w:ind w:left="426"/>
        <w:jc w:val="both"/>
        <w:rPr>
          <w:rFonts w:ascii="Times New Roman" w:hAnsi="Times New Roman" w:cs="Times New Roman"/>
          <w:b/>
          <w:bCs/>
          <w:sz w:val="24"/>
          <w:szCs w:val="24"/>
        </w:rPr>
      </w:pPr>
    </w:p>
    <w:p w:rsidR="00C76C3A" w:rsidRPr="008C295C" w:rsidRDefault="00C76C3A" w:rsidP="00C76C3A">
      <w:pPr>
        <w:jc w:val="center"/>
        <w:rPr>
          <w:rFonts w:ascii="Times New Roman" w:hAnsi="Times New Roman" w:cs="Times New Roman"/>
          <w:b/>
          <w:bCs/>
          <w:sz w:val="24"/>
          <w:szCs w:val="24"/>
        </w:rPr>
      </w:pPr>
    </w:p>
    <w:p w:rsidR="00C76C3A" w:rsidRPr="00C76C3A" w:rsidRDefault="00C76C3A" w:rsidP="00C76C3A">
      <w:pPr>
        <w:jc w:val="center"/>
        <w:rPr>
          <w:rFonts w:ascii="Times New Roman" w:hAnsi="Times New Roman" w:cs="Times New Roman"/>
          <w:b/>
          <w:bCs/>
          <w:sz w:val="24"/>
          <w:szCs w:val="24"/>
        </w:rPr>
      </w:pPr>
    </w:p>
    <w:p w:rsidR="00C76C3A" w:rsidRPr="00C76C3A" w:rsidRDefault="00C76C3A" w:rsidP="00C76C3A">
      <w:pPr>
        <w:jc w:val="center"/>
        <w:rPr>
          <w:rFonts w:ascii="Times New Roman" w:hAnsi="Times New Roman" w:cs="Times New Roman"/>
          <w:b/>
          <w:bCs/>
          <w:sz w:val="24"/>
          <w:szCs w:val="24"/>
        </w:rPr>
      </w:pPr>
    </w:p>
    <w:p w:rsidR="00C76C3A" w:rsidRPr="00C76C3A" w:rsidRDefault="00C76C3A" w:rsidP="00C76C3A">
      <w:pPr>
        <w:jc w:val="center"/>
        <w:rPr>
          <w:rFonts w:ascii="Times New Roman" w:hAnsi="Times New Roman" w:cs="Times New Roman"/>
          <w:b/>
          <w:bCs/>
          <w:sz w:val="24"/>
          <w:szCs w:val="24"/>
        </w:rPr>
      </w:pPr>
    </w:p>
    <w:p w:rsidR="00C76C3A" w:rsidRPr="00C76C3A" w:rsidRDefault="00C76C3A" w:rsidP="00C76C3A">
      <w:pPr>
        <w:jc w:val="center"/>
        <w:rPr>
          <w:rFonts w:ascii="Times New Roman" w:hAnsi="Times New Roman" w:cs="Times New Roman"/>
          <w:b/>
          <w:bCs/>
          <w:sz w:val="24"/>
          <w:szCs w:val="24"/>
        </w:rPr>
      </w:pPr>
    </w:p>
    <w:p w:rsidR="00C76C3A" w:rsidRPr="00C76C3A" w:rsidRDefault="00C76C3A" w:rsidP="00C76C3A">
      <w:pPr>
        <w:jc w:val="center"/>
        <w:rPr>
          <w:rFonts w:ascii="Times New Roman" w:hAnsi="Times New Roman" w:cs="Times New Roman"/>
          <w:b/>
          <w:bCs/>
          <w:sz w:val="24"/>
          <w:szCs w:val="24"/>
        </w:rPr>
      </w:pPr>
    </w:p>
    <w:p w:rsidR="00C76C3A" w:rsidRPr="00C76C3A" w:rsidRDefault="00C76C3A" w:rsidP="00C76C3A">
      <w:pPr>
        <w:jc w:val="center"/>
        <w:rPr>
          <w:rFonts w:ascii="Times New Roman" w:hAnsi="Times New Roman" w:cs="Times New Roman"/>
          <w:b/>
          <w:bCs/>
          <w:sz w:val="24"/>
          <w:szCs w:val="24"/>
        </w:rPr>
      </w:pPr>
    </w:p>
    <w:p w:rsidR="00C76C3A" w:rsidRPr="00C76C3A" w:rsidRDefault="00C76C3A" w:rsidP="00C76C3A">
      <w:pPr>
        <w:jc w:val="center"/>
        <w:rPr>
          <w:rFonts w:ascii="Times New Roman" w:hAnsi="Times New Roman" w:cs="Times New Roman"/>
          <w:b/>
          <w:bCs/>
          <w:sz w:val="24"/>
          <w:szCs w:val="24"/>
        </w:rPr>
      </w:pPr>
    </w:p>
    <w:p w:rsidR="00C76C3A" w:rsidRPr="00C76C3A" w:rsidRDefault="00C76C3A" w:rsidP="00C76C3A">
      <w:pPr>
        <w:jc w:val="center"/>
        <w:rPr>
          <w:rFonts w:ascii="Times New Roman" w:hAnsi="Times New Roman" w:cs="Times New Roman"/>
          <w:b/>
          <w:bCs/>
          <w:sz w:val="24"/>
          <w:szCs w:val="24"/>
        </w:rPr>
      </w:pPr>
    </w:p>
    <w:p w:rsidR="00C76C3A" w:rsidRPr="00C76C3A" w:rsidRDefault="00C76C3A" w:rsidP="00C76C3A">
      <w:pPr>
        <w:jc w:val="center"/>
        <w:rPr>
          <w:rFonts w:ascii="Times New Roman" w:hAnsi="Times New Roman" w:cs="Times New Roman"/>
          <w:b/>
          <w:bCs/>
          <w:sz w:val="24"/>
          <w:szCs w:val="24"/>
        </w:rPr>
      </w:pPr>
    </w:p>
    <w:p w:rsidR="00C76C3A" w:rsidRPr="00C76C3A" w:rsidRDefault="00C76C3A" w:rsidP="00C76C3A">
      <w:pPr>
        <w:jc w:val="center"/>
        <w:rPr>
          <w:rFonts w:ascii="Times New Roman" w:hAnsi="Times New Roman" w:cs="Times New Roman"/>
          <w:b/>
          <w:bCs/>
          <w:sz w:val="24"/>
          <w:szCs w:val="24"/>
        </w:rPr>
      </w:pPr>
    </w:p>
    <w:p w:rsidR="00CD52BC" w:rsidRPr="00C76C3A" w:rsidRDefault="00647C4C" w:rsidP="00C76C3A">
      <w:pPr>
        <w:jc w:val="center"/>
        <w:rPr>
          <w:rFonts w:ascii="Times New Roman" w:hAnsi="Times New Roman" w:cs="Times New Roman"/>
          <w:b/>
          <w:bCs/>
          <w:sz w:val="24"/>
          <w:szCs w:val="24"/>
        </w:rPr>
      </w:pPr>
      <w:r w:rsidRPr="00C76C3A">
        <w:rPr>
          <w:rFonts w:ascii="Times New Roman" w:hAnsi="Times New Roman" w:cs="Times New Roman"/>
          <w:b/>
          <w:bCs/>
          <w:sz w:val="24"/>
          <w:szCs w:val="24"/>
        </w:rPr>
        <w:t>Пояснительная записка</w:t>
      </w:r>
    </w:p>
    <w:p w:rsidR="00CF2421" w:rsidRDefault="00647C4C" w:rsidP="00C76C3A">
      <w:pPr>
        <w:jc w:val="both"/>
        <w:rPr>
          <w:rFonts w:ascii="Times New Roman" w:hAnsi="Times New Roman" w:cs="Times New Roman"/>
          <w:sz w:val="24"/>
          <w:szCs w:val="24"/>
        </w:rPr>
      </w:pPr>
      <w:r w:rsidRPr="00C76C3A">
        <w:rPr>
          <w:rFonts w:ascii="Times New Roman" w:hAnsi="Times New Roman" w:cs="Times New Roman"/>
          <w:b/>
          <w:bCs/>
          <w:sz w:val="24"/>
          <w:szCs w:val="24"/>
        </w:rPr>
        <w:lastRenderedPageBreak/>
        <w:t>1.1</w:t>
      </w:r>
      <w:r w:rsidR="00B64B4D" w:rsidRPr="00C76C3A">
        <w:rPr>
          <w:rFonts w:ascii="Times New Roman" w:hAnsi="Times New Roman" w:cs="Times New Roman"/>
          <w:b/>
          <w:bCs/>
          <w:sz w:val="24"/>
          <w:szCs w:val="24"/>
        </w:rPr>
        <w:t>.</w:t>
      </w:r>
      <w:r w:rsidRPr="00C76C3A">
        <w:rPr>
          <w:rFonts w:ascii="Times New Roman" w:hAnsi="Times New Roman" w:cs="Times New Roman"/>
          <w:b/>
          <w:bCs/>
          <w:sz w:val="24"/>
          <w:szCs w:val="24"/>
        </w:rPr>
        <w:t xml:space="preserve"> Общая характеристика основной образовательной программы среднего общего</w:t>
      </w:r>
      <w:r w:rsidR="00B26225" w:rsidRPr="00C76C3A">
        <w:rPr>
          <w:rFonts w:ascii="Times New Roman" w:hAnsi="Times New Roman" w:cs="Times New Roman"/>
          <w:b/>
          <w:bCs/>
          <w:sz w:val="24"/>
          <w:szCs w:val="24"/>
        </w:rPr>
        <w:t xml:space="preserve"> </w:t>
      </w:r>
      <w:r w:rsidRPr="00C76C3A">
        <w:rPr>
          <w:rFonts w:ascii="Times New Roman" w:hAnsi="Times New Roman" w:cs="Times New Roman"/>
          <w:b/>
          <w:bCs/>
          <w:sz w:val="24"/>
          <w:szCs w:val="24"/>
        </w:rPr>
        <w:t>образования</w:t>
      </w:r>
      <w:r w:rsidRPr="00C76C3A">
        <w:rPr>
          <w:rFonts w:ascii="Times New Roman" w:hAnsi="Times New Roman" w:cs="Times New Roman"/>
          <w:sz w:val="24"/>
          <w:szCs w:val="24"/>
        </w:rPr>
        <w:br/>
        <w:t>Основная образовательная программа разработана в соответствии со следующими</w:t>
      </w:r>
      <w:r w:rsidRPr="00C76C3A">
        <w:rPr>
          <w:rFonts w:ascii="Times New Roman" w:hAnsi="Times New Roman" w:cs="Times New Roman"/>
          <w:sz w:val="24"/>
          <w:szCs w:val="24"/>
        </w:rPr>
        <w:br/>
        <w:t xml:space="preserve">нормативными правовыми документами: </w:t>
      </w:r>
    </w:p>
    <w:p w:rsidR="00CF2421" w:rsidRDefault="00CF2421" w:rsidP="00C76C3A">
      <w:pPr>
        <w:jc w:val="both"/>
        <w:rPr>
          <w:rFonts w:ascii="Times New Roman" w:hAnsi="Times New Roman" w:cs="Times New Roman"/>
          <w:sz w:val="24"/>
          <w:szCs w:val="24"/>
        </w:rPr>
      </w:pPr>
      <w:r>
        <w:rPr>
          <w:rFonts w:ascii="Times New Roman" w:hAnsi="Times New Roman" w:cs="Times New Roman"/>
          <w:sz w:val="24"/>
          <w:szCs w:val="24"/>
        </w:rPr>
        <w:t>1.</w:t>
      </w:r>
      <w:r w:rsidR="00647C4C" w:rsidRPr="00C76C3A">
        <w:rPr>
          <w:rFonts w:ascii="Times New Roman" w:hAnsi="Times New Roman" w:cs="Times New Roman"/>
          <w:sz w:val="24"/>
          <w:szCs w:val="24"/>
        </w:rPr>
        <w:t>Федеральный Закон от 29.12.2012 № 273-ФЗ «Об</w:t>
      </w:r>
      <w:r w:rsidR="00647C4C" w:rsidRPr="00C76C3A">
        <w:rPr>
          <w:rFonts w:ascii="Times New Roman" w:hAnsi="Times New Roman" w:cs="Times New Roman"/>
          <w:sz w:val="24"/>
          <w:szCs w:val="24"/>
        </w:rPr>
        <w:br/>
        <w:t>образовании в Российской Федерации» (далее – ФЗ-273);</w:t>
      </w:r>
    </w:p>
    <w:p w:rsidR="00CF2421" w:rsidRPr="00CF2421" w:rsidRDefault="00CF2421" w:rsidP="00C76C3A">
      <w:pPr>
        <w:jc w:val="both"/>
        <w:rPr>
          <w:rFonts w:ascii="Times New Roman" w:hAnsi="Times New Roman" w:cs="Times New Roman"/>
          <w:color w:val="000000"/>
          <w:sz w:val="24"/>
          <w:szCs w:val="24"/>
        </w:rPr>
      </w:pPr>
      <w:r w:rsidRPr="00CF2421">
        <w:rPr>
          <w:rFonts w:ascii="Times New Roman" w:hAnsi="Times New Roman" w:cs="Times New Roman"/>
          <w:sz w:val="24"/>
          <w:szCs w:val="24"/>
        </w:rPr>
        <w:t>2.</w:t>
      </w:r>
      <w:r w:rsidRPr="00CF2421">
        <w:rPr>
          <w:rFonts w:ascii="Times New Roman" w:hAnsi="Times New Roman" w:cs="Times New Roman"/>
          <w:color w:val="000000"/>
          <w:sz w:val="24"/>
          <w:szCs w:val="24"/>
        </w:rPr>
        <w:t xml:space="preserve"> Приказ Минобразования РФ от 5 марта 2004 г. N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и дополнениями);</w:t>
      </w:r>
    </w:p>
    <w:p w:rsidR="00CF2421" w:rsidRPr="00922C25" w:rsidRDefault="00CF2421" w:rsidP="00CF2421">
      <w:pPr>
        <w:shd w:val="clear" w:color="auto" w:fill="FFFFFF"/>
        <w:tabs>
          <w:tab w:val="left" w:pos="1080"/>
        </w:tabs>
        <w:spacing w:after="0" w:line="240" w:lineRule="auto"/>
        <w:ind w:left="720"/>
        <w:rPr>
          <w:rFonts w:ascii="Times New Roman" w:eastAsia="Times New Roman" w:hAnsi="Times New Roman" w:cs="Times New Roman"/>
          <w:color w:val="000000"/>
          <w:sz w:val="24"/>
          <w:szCs w:val="24"/>
          <w:lang w:eastAsia="ru-RU"/>
        </w:rPr>
      </w:pPr>
      <w:r w:rsidRPr="00CF2421">
        <w:rPr>
          <w:rFonts w:ascii="Times New Roman" w:hAnsi="Times New Roman" w:cs="Times New Roman"/>
          <w:color w:val="000000"/>
          <w:sz w:val="24"/>
          <w:szCs w:val="24"/>
        </w:rPr>
        <w:t>3. Приказ Министерства образования и науки Российской Федерации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 241, от 30.08.2010 № 889);</w:t>
      </w:r>
      <w:r w:rsidR="00647C4C" w:rsidRPr="00CF2421">
        <w:rPr>
          <w:rFonts w:ascii="Times New Roman" w:hAnsi="Times New Roman" w:cs="Times New Roman"/>
          <w:sz w:val="24"/>
          <w:szCs w:val="24"/>
        </w:rPr>
        <w:br/>
      </w:r>
      <w:r>
        <w:rPr>
          <w:rFonts w:ascii="Times New Roman" w:hAnsi="Times New Roman" w:cs="Times New Roman"/>
          <w:sz w:val="24"/>
          <w:szCs w:val="24"/>
        </w:rPr>
        <w:t>4.</w:t>
      </w:r>
      <w:r w:rsidR="00737C3C" w:rsidRPr="00C76C3A">
        <w:rPr>
          <w:rFonts w:ascii="Times New Roman" w:hAnsi="Times New Roman" w:cs="Times New Roman"/>
          <w:sz w:val="24"/>
          <w:szCs w:val="24"/>
        </w:rPr>
        <w:t>Приказ Министерства образования и науки Российской Федерации</w:t>
      </w:r>
      <w:r w:rsidR="00737C3C" w:rsidRPr="00C76C3A">
        <w:rPr>
          <w:rFonts w:ascii="Times New Roman" w:hAnsi="Times New Roman" w:cs="Times New Roman"/>
          <w:sz w:val="24"/>
          <w:szCs w:val="24"/>
        </w:rPr>
        <w:br/>
        <w:t>от 30.08.2013 № 1015 «Об утверждении Порядка организации и осуществления образовательной</w:t>
      </w:r>
      <w:r w:rsidR="00B26225" w:rsidRPr="00C76C3A">
        <w:rPr>
          <w:rFonts w:ascii="Times New Roman" w:hAnsi="Times New Roman" w:cs="Times New Roman"/>
          <w:sz w:val="24"/>
          <w:szCs w:val="24"/>
        </w:rPr>
        <w:t xml:space="preserve"> </w:t>
      </w:r>
      <w:r w:rsidR="00737C3C" w:rsidRPr="00C76C3A">
        <w:rPr>
          <w:rFonts w:ascii="Times New Roman" w:hAnsi="Times New Roman" w:cs="Times New Roman"/>
          <w:sz w:val="24"/>
          <w:szCs w:val="24"/>
        </w:rPr>
        <w:t>деятельности по основным общеобразовательным программам - образовательным программам</w:t>
      </w:r>
      <w:r w:rsidR="00112AB4" w:rsidRPr="00C76C3A">
        <w:rPr>
          <w:rFonts w:ascii="Times New Roman" w:hAnsi="Times New Roman" w:cs="Times New Roman"/>
          <w:sz w:val="24"/>
          <w:szCs w:val="24"/>
        </w:rPr>
        <w:t xml:space="preserve"> начального общего, основного общего и среднего общего образования» (с изменениями);</w:t>
      </w:r>
      <w:r w:rsidR="00112AB4" w:rsidRPr="00C76C3A">
        <w:rPr>
          <w:rFonts w:ascii="Times New Roman" w:hAnsi="Times New Roman" w:cs="Times New Roman"/>
          <w:sz w:val="24"/>
          <w:szCs w:val="24"/>
        </w:rPr>
        <w:br/>
      </w:r>
      <w:r>
        <w:rPr>
          <w:rFonts w:ascii="Times New Roman" w:hAnsi="Times New Roman" w:cs="Times New Roman"/>
          <w:sz w:val="24"/>
          <w:szCs w:val="24"/>
        </w:rPr>
        <w:t xml:space="preserve">5. </w:t>
      </w:r>
      <w:r w:rsidR="00822977">
        <w:rPr>
          <w:rFonts w:ascii="Times New Roman" w:eastAsia="Times New Roman" w:hAnsi="Times New Roman" w:cs="Times New Roman"/>
          <w:color w:val="000000"/>
          <w:sz w:val="24"/>
          <w:szCs w:val="24"/>
          <w:lang w:eastAsia="ru-RU"/>
        </w:rPr>
        <w:t>Приказ</w:t>
      </w:r>
      <w:r w:rsidRPr="00922C25">
        <w:rPr>
          <w:rFonts w:ascii="Times New Roman" w:eastAsia="Times New Roman" w:hAnsi="Times New Roman" w:cs="Times New Roman"/>
          <w:color w:val="000000"/>
          <w:sz w:val="24"/>
          <w:szCs w:val="24"/>
          <w:lang w:eastAsia="ru-RU"/>
        </w:rPr>
        <w:t xml:space="preserve"> </w:t>
      </w:r>
      <w:r w:rsidRPr="0010680B">
        <w:rPr>
          <w:rFonts w:ascii="Times New Roman" w:eastAsia="Times New Roman" w:hAnsi="Times New Roman" w:cs="Times New Roman"/>
          <w:color w:val="000000"/>
          <w:sz w:val="24"/>
          <w:szCs w:val="24"/>
          <w:lang w:eastAsia="ru-RU"/>
        </w:rPr>
        <w:t>Министерства Просвещения России от 28.12.2018 N 345</w:t>
      </w:r>
      <w:r>
        <w:rPr>
          <w:rFonts w:ascii="Times New Roman" w:eastAsia="Times New Roman" w:hAnsi="Times New Roman" w:cs="Times New Roman"/>
          <w:color w:val="000000"/>
          <w:sz w:val="24"/>
          <w:szCs w:val="24"/>
          <w:lang w:eastAsia="ru-RU"/>
        </w:rPr>
        <w:t xml:space="preserve"> </w:t>
      </w:r>
      <w:r w:rsidRPr="00922C25">
        <w:rPr>
          <w:rFonts w:ascii="Times New Roman" w:eastAsia="Times New Roman" w:hAnsi="Times New Roman" w:cs="Times New Roman"/>
          <w:color w:val="000000"/>
          <w:sz w:val="24"/>
          <w:szCs w:val="24"/>
          <w:lang w:eastAsia="ru-RU"/>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CF2421" w:rsidRPr="00CF2421" w:rsidRDefault="00737C3C" w:rsidP="00CF2421">
      <w:pPr>
        <w:rPr>
          <w:rFonts w:ascii="Times New Roman" w:hAnsi="Times New Roman" w:cs="Times New Roman"/>
          <w:color w:val="000000"/>
          <w:sz w:val="24"/>
          <w:szCs w:val="24"/>
        </w:rPr>
      </w:pPr>
      <w:r w:rsidRPr="00C76C3A">
        <w:rPr>
          <w:rFonts w:ascii="Times New Roman" w:hAnsi="Times New Roman" w:cs="Times New Roman"/>
          <w:sz w:val="24"/>
          <w:szCs w:val="24"/>
        </w:rPr>
        <w:br/>
      </w:r>
      <w:r w:rsidR="00CF2421" w:rsidRPr="00CF2421">
        <w:rPr>
          <w:rFonts w:ascii="Times New Roman" w:hAnsi="Times New Roman" w:cs="Times New Roman"/>
          <w:sz w:val="24"/>
          <w:szCs w:val="24"/>
        </w:rPr>
        <w:t>6.</w:t>
      </w:r>
      <w:r w:rsidR="005F4461" w:rsidRPr="00CF2421">
        <w:rPr>
          <w:rFonts w:ascii="Times New Roman" w:hAnsi="Times New Roman" w:cs="Times New Roman"/>
          <w:sz w:val="24"/>
          <w:szCs w:val="24"/>
        </w:rPr>
        <w:t xml:space="preserve"> </w:t>
      </w:r>
      <w:r w:rsidR="00CF2421" w:rsidRPr="00CF2421">
        <w:rPr>
          <w:rFonts w:ascii="Times New Roman" w:hAnsi="Times New Roman" w:cs="Times New Roman"/>
          <w:color w:val="000000"/>
          <w:sz w:val="24"/>
          <w:szCs w:val="24"/>
        </w:rPr>
        <w:t>Санитарно-эпидемиологические правила и нормативы СанПиН 2.4.2.№2821 -10, «Санитарно-эпидемиологические требования к условиям и организации обучения в общеобразовательных учреждениях» (зарегистрированные в Минюсте России 03 марта 2011 года №19993);</w:t>
      </w:r>
    </w:p>
    <w:p w:rsidR="00B16EAD" w:rsidRPr="00C76C3A" w:rsidRDefault="00CF2421" w:rsidP="00CF2421">
      <w:pPr>
        <w:rPr>
          <w:rFonts w:ascii="Times New Roman" w:hAnsi="Times New Roman" w:cs="Times New Roman"/>
          <w:sz w:val="24"/>
          <w:szCs w:val="24"/>
        </w:rPr>
      </w:pPr>
      <w:r>
        <w:rPr>
          <w:color w:val="000000"/>
        </w:rPr>
        <w:t>7.</w:t>
      </w:r>
      <w:r w:rsidR="005F4461" w:rsidRPr="00C76C3A">
        <w:rPr>
          <w:rFonts w:ascii="Times New Roman" w:hAnsi="Times New Roman" w:cs="Times New Roman"/>
          <w:sz w:val="24"/>
          <w:szCs w:val="24"/>
        </w:rPr>
        <w:t>Устав МКОУ «Голухин</w:t>
      </w:r>
      <w:r w:rsidR="00112AB4" w:rsidRPr="00C76C3A">
        <w:rPr>
          <w:rFonts w:ascii="Times New Roman" w:hAnsi="Times New Roman" w:cs="Times New Roman"/>
          <w:sz w:val="24"/>
          <w:szCs w:val="24"/>
        </w:rPr>
        <w:t>ская СОШ».</w:t>
      </w:r>
    </w:p>
    <w:p w:rsidR="00737C3C" w:rsidRPr="00C76C3A" w:rsidRDefault="00B64B4D" w:rsidP="00C76C3A">
      <w:pPr>
        <w:jc w:val="both"/>
        <w:rPr>
          <w:rFonts w:ascii="Times New Roman" w:hAnsi="Times New Roman" w:cs="Times New Roman"/>
          <w:b/>
          <w:bCs/>
          <w:sz w:val="24"/>
          <w:szCs w:val="24"/>
        </w:rPr>
      </w:pPr>
      <w:r w:rsidRPr="00C76C3A">
        <w:rPr>
          <w:rFonts w:ascii="Times New Roman" w:hAnsi="Times New Roman" w:cs="Times New Roman"/>
          <w:sz w:val="24"/>
          <w:szCs w:val="24"/>
        </w:rPr>
        <w:t>Муниципальное казё</w:t>
      </w:r>
      <w:r w:rsidR="006C2483" w:rsidRPr="00C76C3A">
        <w:rPr>
          <w:rFonts w:ascii="Times New Roman" w:hAnsi="Times New Roman" w:cs="Times New Roman"/>
          <w:sz w:val="24"/>
          <w:szCs w:val="24"/>
        </w:rPr>
        <w:t>нное общеобра</w:t>
      </w:r>
      <w:r w:rsidR="005F4461" w:rsidRPr="00C76C3A">
        <w:rPr>
          <w:rFonts w:ascii="Times New Roman" w:hAnsi="Times New Roman" w:cs="Times New Roman"/>
          <w:sz w:val="24"/>
          <w:szCs w:val="24"/>
        </w:rPr>
        <w:t>зовательное учреждение «Голухин</w:t>
      </w:r>
      <w:r w:rsidR="006C2483" w:rsidRPr="00C76C3A">
        <w:rPr>
          <w:rFonts w:ascii="Times New Roman" w:hAnsi="Times New Roman" w:cs="Times New Roman"/>
          <w:sz w:val="24"/>
          <w:szCs w:val="24"/>
        </w:rPr>
        <w:t>ская средняя</w:t>
      </w:r>
      <w:r w:rsidR="006C2483" w:rsidRPr="00C76C3A">
        <w:rPr>
          <w:rFonts w:ascii="Times New Roman" w:hAnsi="Times New Roman" w:cs="Times New Roman"/>
          <w:sz w:val="24"/>
          <w:szCs w:val="24"/>
        </w:rPr>
        <w:br/>
        <w:t>общеобразовательная школа» является общеобразовательным учреждением начального общего,</w:t>
      </w:r>
      <w:r w:rsidR="003C4496" w:rsidRPr="00C76C3A">
        <w:rPr>
          <w:rFonts w:ascii="Times New Roman" w:hAnsi="Times New Roman" w:cs="Times New Roman"/>
          <w:sz w:val="24"/>
          <w:szCs w:val="24"/>
        </w:rPr>
        <w:t xml:space="preserve"> </w:t>
      </w:r>
      <w:r w:rsidR="006C2483" w:rsidRPr="00C76C3A">
        <w:rPr>
          <w:rFonts w:ascii="Times New Roman" w:hAnsi="Times New Roman" w:cs="Times New Roman"/>
          <w:sz w:val="24"/>
          <w:szCs w:val="24"/>
        </w:rPr>
        <w:t>основного общего, среднего общего образования. Образовательная программа среднего общего</w:t>
      </w:r>
      <w:r w:rsidR="005F4461" w:rsidRPr="00C76C3A">
        <w:rPr>
          <w:rFonts w:ascii="Times New Roman" w:hAnsi="Times New Roman" w:cs="Times New Roman"/>
          <w:sz w:val="24"/>
          <w:szCs w:val="24"/>
        </w:rPr>
        <w:t xml:space="preserve"> образования представляет собой документ, включающий в себя учебный план, календарный</w:t>
      </w:r>
      <w:r w:rsidRPr="00C76C3A">
        <w:rPr>
          <w:rFonts w:ascii="Times New Roman" w:hAnsi="Times New Roman" w:cs="Times New Roman"/>
          <w:sz w:val="24"/>
          <w:szCs w:val="24"/>
        </w:rPr>
        <w:t xml:space="preserve"> </w:t>
      </w:r>
      <w:r w:rsidR="005F4461" w:rsidRPr="00C76C3A">
        <w:rPr>
          <w:rFonts w:ascii="Times New Roman" w:hAnsi="Times New Roman" w:cs="Times New Roman"/>
          <w:sz w:val="24"/>
          <w:szCs w:val="24"/>
        </w:rPr>
        <w:t xml:space="preserve">учебный график, рабочие программы учебных предметов, </w:t>
      </w:r>
      <w:r w:rsidR="00283117" w:rsidRPr="00C76C3A">
        <w:rPr>
          <w:rFonts w:ascii="Times New Roman" w:hAnsi="Times New Roman" w:cs="Times New Roman"/>
          <w:sz w:val="24"/>
          <w:szCs w:val="24"/>
        </w:rPr>
        <w:t>курсов, методические материалы,</w:t>
      </w:r>
      <w:r w:rsidR="005F4461" w:rsidRPr="00C76C3A">
        <w:rPr>
          <w:rFonts w:ascii="Times New Roman" w:hAnsi="Times New Roman" w:cs="Times New Roman"/>
          <w:sz w:val="24"/>
          <w:szCs w:val="24"/>
        </w:rPr>
        <w:t xml:space="preserve"> программы воспитания и социализации обучающихся.</w:t>
      </w:r>
      <w:r w:rsidR="005F4461" w:rsidRPr="00C76C3A">
        <w:rPr>
          <w:rFonts w:ascii="Times New Roman" w:hAnsi="Times New Roman" w:cs="Times New Roman"/>
          <w:sz w:val="24"/>
          <w:szCs w:val="24"/>
        </w:rPr>
        <w:br/>
      </w:r>
      <w:r w:rsidR="005F4461" w:rsidRPr="00C76C3A">
        <w:rPr>
          <w:rFonts w:ascii="Times New Roman" w:hAnsi="Times New Roman" w:cs="Times New Roman"/>
          <w:b/>
          <w:bCs/>
          <w:sz w:val="24"/>
          <w:szCs w:val="24"/>
        </w:rPr>
        <w:t>Адресность программы</w:t>
      </w:r>
    </w:p>
    <w:p w:rsidR="005F4461" w:rsidRPr="00C76C3A" w:rsidRDefault="005F4461" w:rsidP="00C76C3A">
      <w:pPr>
        <w:jc w:val="both"/>
        <w:rPr>
          <w:rFonts w:ascii="Times New Roman" w:hAnsi="Times New Roman" w:cs="Times New Roman"/>
          <w:sz w:val="24"/>
          <w:szCs w:val="24"/>
        </w:rPr>
      </w:pPr>
      <w:r w:rsidRPr="00C76C3A">
        <w:rPr>
          <w:rFonts w:ascii="Times New Roman" w:hAnsi="Times New Roman" w:cs="Times New Roman"/>
          <w:sz w:val="24"/>
          <w:szCs w:val="24"/>
        </w:rPr>
        <w:t>ООП адресована всем субъектам образовательного процесса:</w:t>
      </w:r>
      <w:r w:rsidR="007E1637" w:rsidRPr="00C76C3A">
        <w:rPr>
          <w:rFonts w:ascii="Times New Roman" w:hAnsi="Times New Roman" w:cs="Times New Roman"/>
          <w:sz w:val="24"/>
          <w:szCs w:val="24"/>
        </w:rPr>
        <w:t xml:space="preserve"> </w:t>
      </w:r>
      <w:r w:rsidRPr="00C76C3A">
        <w:rPr>
          <w:rFonts w:ascii="Times New Roman" w:hAnsi="Times New Roman" w:cs="Times New Roman"/>
          <w:sz w:val="24"/>
          <w:szCs w:val="24"/>
        </w:rPr>
        <w:t>администрации ОУ (для реализации путей развития ОУ);</w:t>
      </w:r>
      <w:r w:rsidR="00CF2421">
        <w:rPr>
          <w:rFonts w:ascii="Times New Roman" w:hAnsi="Times New Roman" w:cs="Times New Roman"/>
          <w:sz w:val="24"/>
          <w:szCs w:val="24"/>
        </w:rPr>
        <w:t xml:space="preserve"> </w:t>
      </w:r>
      <w:r w:rsidRPr="00C76C3A">
        <w:rPr>
          <w:rFonts w:ascii="Times New Roman" w:hAnsi="Times New Roman" w:cs="Times New Roman"/>
          <w:sz w:val="24"/>
          <w:szCs w:val="24"/>
        </w:rPr>
        <w:t>педагогическому коллективу (для разработки и составления рабочих учебных программ</w:t>
      </w:r>
      <w:r w:rsidR="00B26225" w:rsidRPr="00C76C3A">
        <w:rPr>
          <w:rFonts w:ascii="Times New Roman" w:hAnsi="Times New Roman" w:cs="Times New Roman"/>
          <w:sz w:val="24"/>
          <w:szCs w:val="24"/>
        </w:rPr>
        <w:t xml:space="preserve"> </w:t>
      </w:r>
      <w:r w:rsidRPr="00C76C3A">
        <w:rPr>
          <w:rFonts w:ascii="Times New Roman" w:hAnsi="Times New Roman" w:cs="Times New Roman"/>
          <w:sz w:val="24"/>
          <w:szCs w:val="24"/>
        </w:rPr>
        <w:t>по предметам УП, как компонентам образовательной программы);родителям учащихся (для удовлетворения информационных запросов родителей о</w:t>
      </w:r>
      <w:r w:rsidR="00B26225" w:rsidRPr="00C76C3A">
        <w:rPr>
          <w:rFonts w:ascii="Times New Roman" w:hAnsi="Times New Roman" w:cs="Times New Roman"/>
          <w:sz w:val="24"/>
          <w:szCs w:val="24"/>
        </w:rPr>
        <w:t xml:space="preserve"> </w:t>
      </w:r>
      <w:r w:rsidRPr="00C76C3A">
        <w:rPr>
          <w:rFonts w:ascii="Times New Roman" w:hAnsi="Times New Roman" w:cs="Times New Roman"/>
          <w:sz w:val="24"/>
          <w:szCs w:val="24"/>
        </w:rPr>
        <w:t>содержании образования, путях реализации целей общего образования, соответствующих</w:t>
      </w:r>
      <w:r w:rsidR="00B26225" w:rsidRPr="00C76C3A">
        <w:rPr>
          <w:rFonts w:ascii="Times New Roman" w:hAnsi="Times New Roman" w:cs="Times New Roman"/>
          <w:sz w:val="24"/>
          <w:szCs w:val="24"/>
        </w:rPr>
        <w:t xml:space="preserve"> </w:t>
      </w:r>
      <w:r w:rsidRPr="00C76C3A">
        <w:rPr>
          <w:rFonts w:ascii="Times New Roman" w:hAnsi="Times New Roman" w:cs="Times New Roman"/>
          <w:sz w:val="24"/>
          <w:szCs w:val="24"/>
        </w:rPr>
        <w:t>особенностям и возможностям школы, о задачах школы по повышению качества образования; для развития продуктивных отношений между школой и родителями);</w:t>
      </w:r>
    </w:p>
    <w:p w:rsidR="005F4461" w:rsidRPr="00C76C3A" w:rsidRDefault="005F4461" w:rsidP="00C76C3A">
      <w:pPr>
        <w:jc w:val="both"/>
        <w:rPr>
          <w:rFonts w:ascii="Times New Roman" w:hAnsi="Times New Roman" w:cs="Times New Roman"/>
          <w:sz w:val="24"/>
          <w:szCs w:val="24"/>
        </w:rPr>
      </w:pPr>
      <w:r w:rsidRPr="00C76C3A">
        <w:rPr>
          <w:rFonts w:ascii="Times New Roman" w:hAnsi="Times New Roman" w:cs="Times New Roman"/>
          <w:sz w:val="24"/>
          <w:szCs w:val="24"/>
        </w:rPr>
        <w:lastRenderedPageBreak/>
        <w:t>Основная образовательн</w:t>
      </w:r>
      <w:r w:rsidR="008C295C">
        <w:rPr>
          <w:rFonts w:ascii="Times New Roman" w:hAnsi="Times New Roman" w:cs="Times New Roman"/>
          <w:sz w:val="24"/>
          <w:szCs w:val="24"/>
        </w:rPr>
        <w:t xml:space="preserve">ая программа среднего </w:t>
      </w:r>
      <w:r w:rsidRPr="00C76C3A">
        <w:rPr>
          <w:rFonts w:ascii="Times New Roman" w:hAnsi="Times New Roman" w:cs="Times New Roman"/>
          <w:sz w:val="24"/>
          <w:szCs w:val="24"/>
        </w:rPr>
        <w:t>общего образования адресована</w:t>
      </w:r>
      <w:r w:rsidRPr="00C76C3A">
        <w:rPr>
          <w:rFonts w:ascii="Times New Roman" w:hAnsi="Times New Roman" w:cs="Times New Roman"/>
          <w:sz w:val="24"/>
          <w:szCs w:val="24"/>
        </w:rPr>
        <w:br/>
        <w:t xml:space="preserve">обучающимся </w:t>
      </w:r>
      <w:r w:rsidR="00CF2421">
        <w:rPr>
          <w:rFonts w:ascii="Times New Roman" w:hAnsi="Times New Roman" w:cs="Times New Roman"/>
          <w:sz w:val="24"/>
          <w:szCs w:val="24"/>
        </w:rPr>
        <w:t xml:space="preserve"> </w:t>
      </w:r>
      <w:r w:rsidRPr="00C76C3A">
        <w:rPr>
          <w:rFonts w:ascii="Times New Roman" w:hAnsi="Times New Roman" w:cs="Times New Roman"/>
          <w:sz w:val="24"/>
          <w:szCs w:val="24"/>
        </w:rPr>
        <w:t>16-</w:t>
      </w:r>
      <w:r w:rsidR="00CF2421">
        <w:rPr>
          <w:rFonts w:ascii="Times New Roman" w:hAnsi="Times New Roman" w:cs="Times New Roman"/>
          <w:sz w:val="24"/>
          <w:szCs w:val="24"/>
        </w:rPr>
        <w:t>17 лет, 10–11 классов, освоившим</w:t>
      </w:r>
      <w:r w:rsidRPr="00C76C3A">
        <w:rPr>
          <w:rFonts w:ascii="Times New Roman" w:hAnsi="Times New Roman" w:cs="Times New Roman"/>
          <w:sz w:val="24"/>
          <w:szCs w:val="24"/>
        </w:rPr>
        <w:t xml:space="preserve"> программу основного общего образования,</w:t>
      </w:r>
      <w:r w:rsidR="00283117" w:rsidRPr="00C76C3A">
        <w:rPr>
          <w:rFonts w:ascii="Times New Roman" w:hAnsi="Times New Roman" w:cs="Times New Roman"/>
          <w:sz w:val="24"/>
          <w:szCs w:val="24"/>
        </w:rPr>
        <w:t xml:space="preserve"> </w:t>
      </w:r>
      <w:r w:rsidRPr="00C76C3A">
        <w:rPr>
          <w:rFonts w:ascii="Times New Roman" w:hAnsi="Times New Roman" w:cs="Times New Roman"/>
          <w:sz w:val="24"/>
          <w:szCs w:val="24"/>
        </w:rPr>
        <w:t>сдавших итоговую аттестацию за курс основной школы.</w:t>
      </w:r>
    </w:p>
    <w:p w:rsidR="00CF2421" w:rsidRDefault="005D0524" w:rsidP="00CF2421">
      <w:pPr>
        <w:rPr>
          <w:rFonts w:ascii="Times New Roman" w:hAnsi="Times New Roman" w:cs="Times New Roman"/>
          <w:sz w:val="24"/>
          <w:szCs w:val="24"/>
        </w:rPr>
      </w:pPr>
      <w:r w:rsidRPr="00C76C3A">
        <w:rPr>
          <w:rFonts w:ascii="Times New Roman" w:hAnsi="Times New Roman" w:cs="Times New Roman"/>
          <w:sz w:val="24"/>
          <w:szCs w:val="24"/>
        </w:rPr>
        <w:t>Достижение уровня готовности к освоению общеобразователь</w:t>
      </w:r>
      <w:r w:rsidR="00CF2421">
        <w:rPr>
          <w:rFonts w:ascii="Times New Roman" w:hAnsi="Times New Roman" w:cs="Times New Roman"/>
          <w:sz w:val="24"/>
          <w:szCs w:val="24"/>
        </w:rPr>
        <w:t>ной программы среднего</w:t>
      </w:r>
      <w:r w:rsidR="00CF2421">
        <w:rPr>
          <w:rFonts w:ascii="Times New Roman" w:hAnsi="Times New Roman" w:cs="Times New Roman"/>
          <w:sz w:val="24"/>
          <w:szCs w:val="24"/>
        </w:rPr>
        <w:br/>
      </w:r>
      <w:r w:rsidRPr="00C76C3A">
        <w:rPr>
          <w:rFonts w:ascii="Times New Roman" w:hAnsi="Times New Roman" w:cs="Times New Roman"/>
          <w:sz w:val="24"/>
          <w:szCs w:val="24"/>
        </w:rPr>
        <w:t xml:space="preserve"> общего образования предполагает:</w:t>
      </w:r>
      <w:r w:rsidR="00CF2421">
        <w:rPr>
          <w:rFonts w:ascii="Times New Roman" w:hAnsi="Times New Roman" w:cs="Times New Roman"/>
          <w:sz w:val="24"/>
          <w:szCs w:val="24"/>
        </w:rPr>
        <w:t xml:space="preserve"> </w:t>
      </w:r>
    </w:p>
    <w:p w:rsidR="005D0524" w:rsidRPr="00C76C3A" w:rsidRDefault="005D0524" w:rsidP="00CF2421">
      <w:pPr>
        <w:rPr>
          <w:rFonts w:ascii="Times New Roman" w:hAnsi="Times New Roman" w:cs="Times New Roman"/>
          <w:sz w:val="24"/>
          <w:szCs w:val="24"/>
        </w:rPr>
      </w:pPr>
      <w:r w:rsidRPr="00C76C3A">
        <w:rPr>
          <w:rFonts w:ascii="Times New Roman" w:hAnsi="Times New Roman" w:cs="Times New Roman"/>
          <w:sz w:val="24"/>
          <w:szCs w:val="24"/>
        </w:rPr>
        <w:t>достижение обучающимися уровня общеобразовательной подготовки, соответствующему</w:t>
      </w:r>
      <w:r w:rsidRPr="00C76C3A">
        <w:rPr>
          <w:rFonts w:ascii="Times New Roman" w:hAnsi="Times New Roman" w:cs="Times New Roman"/>
          <w:sz w:val="24"/>
          <w:szCs w:val="24"/>
        </w:rPr>
        <w:br/>
        <w:t>требованиям обязательного минимума содержания основного общего образования.</w:t>
      </w:r>
    </w:p>
    <w:p w:rsidR="005D0524" w:rsidRPr="00C76C3A" w:rsidRDefault="005D0524" w:rsidP="00C76C3A">
      <w:pPr>
        <w:jc w:val="both"/>
        <w:rPr>
          <w:rFonts w:ascii="Times New Roman" w:hAnsi="Times New Roman" w:cs="Times New Roman"/>
          <w:sz w:val="24"/>
          <w:szCs w:val="24"/>
        </w:rPr>
      </w:pPr>
      <w:r w:rsidRPr="00C76C3A">
        <w:rPr>
          <w:rFonts w:ascii="Times New Roman" w:hAnsi="Times New Roman" w:cs="Times New Roman"/>
          <w:sz w:val="24"/>
          <w:szCs w:val="24"/>
        </w:rPr>
        <w:t>достижение обучающихся уровня функциональной грамотности, характеризующегося</w:t>
      </w:r>
      <w:r w:rsidRPr="00C76C3A">
        <w:rPr>
          <w:rFonts w:ascii="Times New Roman" w:hAnsi="Times New Roman" w:cs="Times New Roman"/>
          <w:sz w:val="24"/>
          <w:szCs w:val="24"/>
        </w:rPr>
        <w:br/>
        <w:t xml:space="preserve">практическим овладением познавательными средствами основных видов жизнедеятельности и выражающаяся </w:t>
      </w:r>
      <w:r w:rsidR="008C295C">
        <w:rPr>
          <w:rFonts w:ascii="Times New Roman" w:hAnsi="Times New Roman" w:cs="Times New Roman"/>
          <w:sz w:val="24"/>
          <w:szCs w:val="24"/>
        </w:rPr>
        <w:t xml:space="preserve"> </w:t>
      </w:r>
      <w:r w:rsidRPr="00C76C3A">
        <w:rPr>
          <w:rFonts w:ascii="Times New Roman" w:hAnsi="Times New Roman" w:cs="Times New Roman"/>
          <w:sz w:val="24"/>
          <w:szCs w:val="24"/>
        </w:rPr>
        <w:t>в знании сведений, правил, принципов</w:t>
      </w:r>
      <w:r w:rsidR="00CF2421">
        <w:rPr>
          <w:rFonts w:ascii="Times New Roman" w:hAnsi="Times New Roman" w:cs="Times New Roman"/>
          <w:sz w:val="24"/>
          <w:szCs w:val="24"/>
        </w:rPr>
        <w:t>,</w:t>
      </w:r>
      <w:r w:rsidRPr="00C76C3A">
        <w:rPr>
          <w:rFonts w:ascii="Times New Roman" w:hAnsi="Times New Roman" w:cs="Times New Roman"/>
          <w:sz w:val="24"/>
          <w:szCs w:val="24"/>
        </w:rPr>
        <w:t xml:space="preserve"> понятий и умений, составляющих основу</w:t>
      </w:r>
      <w:r w:rsidR="00B26225" w:rsidRPr="00C76C3A">
        <w:rPr>
          <w:rFonts w:ascii="Times New Roman" w:hAnsi="Times New Roman" w:cs="Times New Roman"/>
          <w:sz w:val="24"/>
          <w:szCs w:val="24"/>
        </w:rPr>
        <w:t xml:space="preserve"> </w:t>
      </w:r>
      <w:r w:rsidRPr="00C76C3A">
        <w:rPr>
          <w:rFonts w:ascii="Times New Roman" w:hAnsi="Times New Roman" w:cs="Times New Roman"/>
          <w:sz w:val="24"/>
          <w:szCs w:val="24"/>
        </w:rPr>
        <w:t>решения стандартных задач.</w:t>
      </w:r>
    </w:p>
    <w:p w:rsidR="005D0524" w:rsidRPr="00C76C3A" w:rsidRDefault="005D0524" w:rsidP="00C76C3A">
      <w:pPr>
        <w:jc w:val="both"/>
        <w:rPr>
          <w:rFonts w:ascii="Times New Roman" w:hAnsi="Times New Roman" w:cs="Times New Roman"/>
          <w:sz w:val="24"/>
          <w:szCs w:val="24"/>
        </w:rPr>
      </w:pPr>
      <w:r w:rsidRPr="00C76C3A">
        <w:rPr>
          <w:rFonts w:ascii="Times New Roman" w:hAnsi="Times New Roman" w:cs="Times New Roman"/>
          <w:sz w:val="24"/>
          <w:szCs w:val="24"/>
        </w:rPr>
        <w:t>Образовательная программа является основой для деятельности администрации и</w:t>
      </w:r>
      <w:r w:rsidRPr="00C76C3A">
        <w:rPr>
          <w:rFonts w:ascii="Times New Roman" w:hAnsi="Times New Roman" w:cs="Times New Roman"/>
          <w:sz w:val="24"/>
          <w:szCs w:val="24"/>
        </w:rPr>
        <w:br/>
        <w:t>педагогического коллектива школы и исходит из проблем современного образования.</w:t>
      </w:r>
      <w:r w:rsidRPr="00C76C3A">
        <w:rPr>
          <w:rFonts w:ascii="Times New Roman" w:hAnsi="Times New Roman" w:cs="Times New Roman"/>
          <w:sz w:val="24"/>
          <w:szCs w:val="24"/>
        </w:rPr>
        <w:br/>
        <w:t>Образовательная программа позволяет реализовать принцип личностной ориентации</w:t>
      </w:r>
      <w:r w:rsidR="005D06BA" w:rsidRPr="00C76C3A">
        <w:rPr>
          <w:rFonts w:ascii="Times New Roman" w:hAnsi="Times New Roman" w:cs="Times New Roman"/>
          <w:sz w:val="24"/>
          <w:szCs w:val="24"/>
        </w:rPr>
        <w:t xml:space="preserve"> образовательного процесса через определение условий, способствующих достижению</w:t>
      </w:r>
      <w:r w:rsidR="005D06BA" w:rsidRPr="00C76C3A">
        <w:rPr>
          <w:rFonts w:ascii="Times New Roman" w:hAnsi="Times New Roman" w:cs="Times New Roman"/>
          <w:sz w:val="24"/>
          <w:szCs w:val="24"/>
        </w:rPr>
        <w:br/>
        <w:t>обучающимися с разными образовательными потребностями и возможностями установленного</w:t>
      </w:r>
      <w:r w:rsidR="00B26225" w:rsidRPr="00C76C3A">
        <w:rPr>
          <w:rFonts w:ascii="Times New Roman" w:hAnsi="Times New Roman" w:cs="Times New Roman"/>
          <w:sz w:val="24"/>
          <w:szCs w:val="24"/>
        </w:rPr>
        <w:t xml:space="preserve"> </w:t>
      </w:r>
      <w:r w:rsidR="005D06BA" w:rsidRPr="00C76C3A">
        <w:rPr>
          <w:rFonts w:ascii="Times New Roman" w:hAnsi="Times New Roman" w:cs="Times New Roman"/>
          <w:sz w:val="24"/>
          <w:szCs w:val="24"/>
        </w:rPr>
        <w:t>стандарта образования, при сохранении и укреплении их здоровья.</w:t>
      </w:r>
    </w:p>
    <w:p w:rsidR="00CB408E" w:rsidRPr="00C76C3A" w:rsidRDefault="005D06BA" w:rsidP="00C76C3A">
      <w:pPr>
        <w:jc w:val="both"/>
        <w:rPr>
          <w:rFonts w:ascii="Times New Roman" w:hAnsi="Times New Roman" w:cs="Times New Roman"/>
          <w:sz w:val="24"/>
          <w:szCs w:val="24"/>
        </w:rPr>
      </w:pPr>
      <w:r w:rsidRPr="00C76C3A">
        <w:rPr>
          <w:rFonts w:ascii="Times New Roman" w:hAnsi="Times New Roman" w:cs="Times New Roman"/>
          <w:sz w:val="24"/>
          <w:szCs w:val="24"/>
        </w:rPr>
        <w:t>В подготовке программы участвовали: администраци</w:t>
      </w:r>
      <w:r w:rsidR="00CF2421">
        <w:rPr>
          <w:rFonts w:ascii="Times New Roman" w:hAnsi="Times New Roman" w:cs="Times New Roman"/>
          <w:sz w:val="24"/>
          <w:szCs w:val="24"/>
        </w:rPr>
        <w:t>я ОУ,</w:t>
      </w:r>
      <w:r w:rsidR="008C295C">
        <w:rPr>
          <w:rFonts w:ascii="Times New Roman" w:hAnsi="Times New Roman" w:cs="Times New Roman"/>
          <w:sz w:val="24"/>
          <w:szCs w:val="24"/>
        </w:rPr>
        <w:t xml:space="preserve"> </w:t>
      </w:r>
      <w:r w:rsidRPr="00C76C3A">
        <w:rPr>
          <w:rFonts w:ascii="Times New Roman" w:hAnsi="Times New Roman" w:cs="Times New Roman"/>
          <w:sz w:val="24"/>
          <w:szCs w:val="24"/>
        </w:rPr>
        <w:t>члены</w:t>
      </w:r>
      <w:r w:rsidR="00B26225" w:rsidRPr="00C76C3A">
        <w:rPr>
          <w:rFonts w:ascii="Times New Roman" w:hAnsi="Times New Roman" w:cs="Times New Roman"/>
          <w:sz w:val="24"/>
          <w:szCs w:val="24"/>
        </w:rPr>
        <w:t xml:space="preserve"> </w:t>
      </w:r>
      <w:r w:rsidRPr="00C76C3A">
        <w:rPr>
          <w:rFonts w:ascii="Times New Roman" w:hAnsi="Times New Roman" w:cs="Times New Roman"/>
          <w:sz w:val="24"/>
          <w:szCs w:val="24"/>
        </w:rPr>
        <w:t>педагогического коллектива.</w:t>
      </w:r>
      <w:r w:rsidRPr="00C76C3A">
        <w:rPr>
          <w:rFonts w:ascii="Times New Roman" w:hAnsi="Times New Roman" w:cs="Times New Roman"/>
          <w:sz w:val="24"/>
          <w:szCs w:val="24"/>
        </w:rPr>
        <w:br/>
        <w:t>ООП СОО МКОУ «Голухинская СОШ»</w:t>
      </w:r>
      <w:r w:rsidR="00CF2421">
        <w:rPr>
          <w:rFonts w:ascii="Times New Roman" w:hAnsi="Times New Roman" w:cs="Times New Roman"/>
          <w:sz w:val="24"/>
          <w:szCs w:val="24"/>
        </w:rPr>
        <w:t xml:space="preserve"> </w:t>
      </w:r>
      <w:r w:rsidRPr="00C76C3A">
        <w:rPr>
          <w:rFonts w:ascii="Times New Roman" w:hAnsi="Times New Roman" w:cs="Times New Roman"/>
          <w:sz w:val="24"/>
          <w:szCs w:val="24"/>
        </w:rPr>
        <w:t xml:space="preserve">.соответствует </w:t>
      </w:r>
      <w:r w:rsidRPr="009908C6">
        <w:rPr>
          <w:rFonts w:ascii="Times New Roman" w:hAnsi="Times New Roman" w:cs="Times New Roman"/>
          <w:bCs/>
          <w:sz w:val="24"/>
          <w:szCs w:val="24"/>
        </w:rPr>
        <w:t>основным принципам государственной политики РФ в области образования</w:t>
      </w:r>
      <w:r w:rsidRPr="009908C6">
        <w:rPr>
          <w:rFonts w:ascii="Times New Roman" w:hAnsi="Times New Roman" w:cs="Times New Roman"/>
          <w:sz w:val="24"/>
          <w:szCs w:val="24"/>
        </w:rPr>
        <w:t>:</w:t>
      </w:r>
      <w:r w:rsidRPr="009908C6">
        <w:rPr>
          <w:rFonts w:ascii="Times New Roman" w:hAnsi="Times New Roman" w:cs="Times New Roman"/>
          <w:sz w:val="24"/>
          <w:szCs w:val="24"/>
        </w:rPr>
        <w:br/>
      </w:r>
      <w:r w:rsidRPr="00C76C3A">
        <w:rPr>
          <w:rFonts w:ascii="Times New Roman" w:hAnsi="Times New Roman" w:cs="Times New Roman"/>
          <w:sz w:val="24"/>
          <w:szCs w:val="24"/>
        </w:rPr>
        <w:t>1) носит гуманистический характер образования, приоритет общечеловеческих ценностей,</w:t>
      </w:r>
      <w:r w:rsidRPr="00C76C3A">
        <w:rPr>
          <w:rFonts w:ascii="Times New Roman" w:hAnsi="Times New Roman" w:cs="Times New Roman"/>
          <w:sz w:val="24"/>
          <w:szCs w:val="24"/>
        </w:rPr>
        <w:br/>
        <w:t>жизни и здоровья человека, свободного развития личности. Воспитание гражданственности,</w:t>
      </w:r>
      <w:r w:rsidR="00CB408E" w:rsidRPr="00C76C3A">
        <w:rPr>
          <w:rFonts w:ascii="Times New Roman" w:hAnsi="Times New Roman" w:cs="Times New Roman"/>
          <w:sz w:val="24"/>
          <w:szCs w:val="24"/>
        </w:rPr>
        <w:t xml:space="preserve"> трудолюбия, уважение к правам и свободам человека, любви к окружающей природе, Родине, семье; </w:t>
      </w:r>
    </w:p>
    <w:p w:rsidR="005D0524" w:rsidRPr="00C76C3A" w:rsidRDefault="00CB408E" w:rsidP="00C76C3A">
      <w:pPr>
        <w:jc w:val="both"/>
        <w:rPr>
          <w:rFonts w:ascii="Times New Roman" w:hAnsi="Times New Roman" w:cs="Times New Roman"/>
          <w:sz w:val="24"/>
          <w:szCs w:val="24"/>
        </w:rPr>
      </w:pPr>
      <w:r w:rsidRPr="00C76C3A">
        <w:rPr>
          <w:rFonts w:ascii="Times New Roman" w:hAnsi="Times New Roman" w:cs="Times New Roman"/>
          <w:sz w:val="24"/>
          <w:szCs w:val="24"/>
        </w:rPr>
        <w:t>2) определяет единство культурного и образовательного пространства, защиту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CB408E" w:rsidRPr="00C76C3A" w:rsidRDefault="00CB408E" w:rsidP="00C76C3A">
      <w:pPr>
        <w:jc w:val="both"/>
        <w:rPr>
          <w:rFonts w:ascii="Times New Roman" w:hAnsi="Times New Roman" w:cs="Times New Roman"/>
          <w:sz w:val="24"/>
          <w:szCs w:val="24"/>
        </w:rPr>
      </w:pPr>
      <w:r w:rsidRPr="00C76C3A">
        <w:rPr>
          <w:rFonts w:ascii="Times New Roman" w:hAnsi="Times New Roman" w:cs="Times New Roman"/>
          <w:sz w:val="24"/>
          <w:szCs w:val="24"/>
        </w:rPr>
        <w:t xml:space="preserve">3) обеспечивает общедоступность образования, адаптивность системы образования к уровням и особенностям развития и подготовки обучающихся, воспитанников ООП МКОУ «Голухинская СОШ» </w:t>
      </w:r>
      <w:r w:rsidRPr="00C76C3A">
        <w:rPr>
          <w:rFonts w:ascii="Times New Roman" w:hAnsi="Times New Roman" w:cs="Times New Roman"/>
          <w:b/>
          <w:bCs/>
          <w:sz w:val="24"/>
          <w:szCs w:val="24"/>
        </w:rPr>
        <w:t>п</w:t>
      </w:r>
      <w:r w:rsidRPr="00C76C3A">
        <w:rPr>
          <w:rFonts w:ascii="Times New Roman" w:hAnsi="Times New Roman" w:cs="Times New Roman"/>
          <w:sz w:val="24"/>
          <w:szCs w:val="24"/>
        </w:rPr>
        <w:t>редназначена удовлетворять потребность:</w:t>
      </w:r>
    </w:p>
    <w:p w:rsidR="00CB408E" w:rsidRPr="00C76C3A" w:rsidRDefault="00CB408E" w:rsidP="00C76C3A">
      <w:pPr>
        <w:jc w:val="both"/>
        <w:rPr>
          <w:rFonts w:ascii="Times New Roman" w:hAnsi="Times New Roman" w:cs="Times New Roman"/>
          <w:sz w:val="24"/>
          <w:szCs w:val="24"/>
        </w:rPr>
      </w:pPr>
      <w:r w:rsidRPr="00C76C3A">
        <w:rPr>
          <w:rFonts w:ascii="Times New Roman" w:hAnsi="Times New Roman" w:cs="Times New Roman"/>
          <w:sz w:val="24"/>
          <w:szCs w:val="24"/>
        </w:rPr>
        <w:t xml:space="preserve"> </w:t>
      </w:r>
      <w:r w:rsidRPr="00C76C3A">
        <w:rPr>
          <w:rFonts w:ascii="Times New Roman" w:hAnsi="Times New Roman" w:cs="Times New Roman"/>
          <w:b/>
          <w:bCs/>
          <w:sz w:val="24"/>
          <w:szCs w:val="24"/>
        </w:rPr>
        <w:t>учащихся</w:t>
      </w:r>
      <w:r w:rsidRPr="00C76C3A">
        <w:rPr>
          <w:rFonts w:ascii="Times New Roman" w:hAnsi="Times New Roman" w:cs="Times New Roman"/>
          <w:sz w:val="24"/>
          <w:szCs w:val="24"/>
        </w:rPr>
        <w:t xml:space="preserve"> в обеспечении обязательного минимума усвоения содержания образования и максимального для каждого обучающегося уровня успешности;  в расширении возможностей для удовлетворения проявившегося интереса к тому или иному учебному предмету и программах обучения, обеспечивающих личностное становление и профессиональное самоопределение; в обеспечении оптимального уровня образованности, который характеризуется способностью решать задачи в различных сферах жизнедеятельности, опираясь на освоенный социальный опыт; в развитии необходимых знаний и умений;</w:t>
      </w:r>
    </w:p>
    <w:p w:rsidR="00CB408E" w:rsidRPr="00C76C3A" w:rsidRDefault="00CB408E" w:rsidP="00C76C3A">
      <w:pPr>
        <w:jc w:val="both"/>
        <w:rPr>
          <w:rFonts w:ascii="Times New Roman" w:hAnsi="Times New Roman" w:cs="Times New Roman"/>
          <w:sz w:val="24"/>
          <w:szCs w:val="24"/>
        </w:rPr>
      </w:pPr>
      <w:r w:rsidRPr="00C76C3A">
        <w:rPr>
          <w:rFonts w:ascii="Times New Roman" w:hAnsi="Times New Roman" w:cs="Times New Roman"/>
          <w:b/>
          <w:bCs/>
          <w:sz w:val="24"/>
          <w:szCs w:val="24"/>
        </w:rPr>
        <w:t xml:space="preserve">общества и государства </w:t>
      </w:r>
      <w:r w:rsidRPr="00C76C3A">
        <w:rPr>
          <w:rFonts w:ascii="Times New Roman" w:hAnsi="Times New Roman" w:cs="Times New Roman"/>
          <w:sz w:val="24"/>
          <w:szCs w:val="24"/>
        </w:rPr>
        <w:t xml:space="preserve">в реализации образовательных программ, обеспечивающих ориентацию личности на сохранение и воспроизводство достижений культуры и </w:t>
      </w:r>
      <w:r w:rsidRPr="00C76C3A">
        <w:rPr>
          <w:rFonts w:ascii="Times New Roman" w:hAnsi="Times New Roman" w:cs="Times New Roman"/>
          <w:sz w:val="24"/>
          <w:szCs w:val="24"/>
        </w:rPr>
        <w:lastRenderedPageBreak/>
        <w:t>воспитание молодого поколения специалистов, способных решать новые прикладные задачи;</w:t>
      </w:r>
    </w:p>
    <w:p w:rsidR="00CB408E" w:rsidRPr="00C76C3A" w:rsidRDefault="00CB408E" w:rsidP="00C76C3A">
      <w:pPr>
        <w:jc w:val="both"/>
        <w:rPr>
          <w:rFonts w:ascii="Times New Roman" w:hAnsi="Times New Roman" w:cs="Times New Roman"/>
          <w:sz w:val="24"/>
          <w:szCs w:val="24"/>
        </w:rPr>
      </w:pPr>
      <w:r w:rsidRPr="00C76C3A">
        <w:rPr>
          <w:rFonts w:ascii="Times New Roman" w:hAnsi="Times New Roman" w:cs="Times New Roman"/>
          <w:b/>
          <w:bCs/>
          <w:sz w:val="24"/>
          <w:szCs w:val="24"/>
        </w:rPr>
        <w:t xml:space="preserve">средних и высших учебных заведений </w:t>
      </w:r>
      <w:r w:rsidRPr="00C76C3A">
        <w:rPr>
          <w:rFonts w:ascii="Times New Roman" w:hAnsi="Times New Roman" w:cs="Times New Roman"/>
          <w:sz w:val="24"/>
          <w:szCs w:val="24"/>
        </w:rPr>
        <w:t>в притоке молодежи, ориентированной на освоение программ профессионального обучения и общекультурного развития;</w:t>
      </w:r>
      <w:r w:rsidRPr="00C76C3A">
        <w:rPr>
          <w:rFonts w:ascii="Times New Roman" w:hAnsi="Times New Roman" w:cs="Times New Roman"/>
          <w:sz w:val="24"/>
          <w:szCs w:val="24"/>
        </w:rPr>
        <w:br/>
      </w:r>
      <w:r w:rsidRPr="00C76C3A">
        <w:rPr>
          <w:rFonts w:ascii="Times New Roman" w:hAnsi="Times New Roman" w:cs="Times New Roman"/>
          <w:b/>
          <w:bCs/>
          <w:sz w:val="24"/>
          <w:szCs w:val="24"/>
        </w:rPr>
        <w:t xml:space="preserve">рынка труда </w:t>
      </w:r>
      <w:r w:rsidRPr="00C76C3A">
        <w:rPr>
          <w:rFonts w:ascii="Times New Roman" w:hAnsi="Times New Roman" w:cs="Times New Roman"/>
          <w:sz w:val="24"/>
          <w:szCs w:val="24"/>
        </w:rPr>
        <w:t>в притоке новых ресурсов;</w:t>
      </w:r>
      <w:r w:rsidRPr="00C76C3A">
        <w:rPr>
          <w:rFonts w:ascii="Times New Roman" w:hAnsi="Times New Roman" w:cs="Times New Roman"/>
          <w:sz w:val="24"/>
          <w:szCs w:val="24"/>
        </w:rPr>
        <w:br/>
      </w:r>
      <w:r w:rsidRPr="00C76C3A">
        <w:rPr>
          <w:rFonts w:ascii="Times New Roman" w:hAnsi="Times New Roman" w:cs="Times New Roman"/>
          <w:b/>
          <w:bCs/>
          <w:sz w:val="24"/>
          <w:szCs w:val="24"/>
        </w:rPr>
        <w:t xml:space="preserve">выпускника образовательного учреждения </w:t>
      </w:r>
      <w:r w:rsidRPr="00C76C3A">
        <w:rPr>
          <w:rFonts w:ascii="Times New Roman" w:hAnsi="Times New Roman" w:cs="Times New Roman"/>
          <w:sz w:val="24"/>
          <w:szCs w:val="24"/>
        </w:rPr>
        <w:t>в социальной успешности.</w:t>
      </w:r>
    </w:p>
    <w:p w:rsidR="00CB408E" w:rsidRPr="00C76C3A" w:rsidRDefault="00CB408E" w:rsidP="00C76C3A">
      <w:pPr>
        <w:rPr>
          <w:rFonts w:ascii="Times New Roman" w:hAnsi="Times New Roman" w:cs="Times New Roman"/>
          <w:sz w:val="24"/>
          <w:szCs w:val="24"/>
        </w:rPr>
      </w:pPr>
      <w:r w:rsidRPr="00C76C3A">
        <w:rPr>
          <w:rFonts w:ascii="Times New Roman" w:hAnsi="Times New Roman" w:cs="Times New Roman"/>
          <w:b/>
          <w:bCs/>
          <w:sz w:val="24"/>
          <w:szCs w:val="24"/>
        </w:rPr>
        <w:t>1.2. Цели и задачи основной образовательной программы</w:t>
      </w:r>
      <w:r w:rsidRPr="00C76C3A">
        <w:rPr>
          <w:rFonts w:ascii="Times New Roman" w:hAnsi="Times New Roman" w:cs="Times New Roman"/>
          <w:sz w:val="24"/>
          <w:szCs w:val="24"/>
        </w:rPr>
        <w:br/>
      </w:r>
      <w:r w:rsidRPr="00C76C3A">
        <w:rPr>
          <w:rFonts w:ascii="Times New Roman" w:hAnsi="Times New Roman" w:cs="Times New Roman"/>
          <w:b/>
          <w:bCs/>
          <w:sz w:val="24"/>
          <w:szCs w:val="24"/>
        </w:rPr>
        <w:t>Цель: реализация федерального компонента государственного образовательного</w:t>
      </w:r>
      <w:r w:rsidRPr="00C76C3A">
        <w:rPr>
          <w:rFonts w:ascii="Times New Roman" w:hAnsi="Times New Roman" w:cs="Times New Roman"/>
          <w:sz w:val="24"/>
          <w:szCs w:val="24"/>
        </w:rPr>
        <w:br/>
      </w:r>
      <w:r w:rsidRPr="00C76C3A">
        <w:rPr>
          <w:rFonts w:ascii="Times New Roman" w:hAnsi="Times New Roman" w:cs="Times New Roman"/>
          <w:b/>
          <w:bCs/>
          <w:sz w:val="24"/>
          <w:szCs w:val="24"/>
        </w:rPr>
        <w:t>стандарта.</w:t>
      </w:r>
      <w:r w:rsidRPr="00C76C3A">
        <w:rPr>
          <w:rFonts w:ascii="Times New Roman" w:hAnsi="Times New Roman" w:cs="Times New Roman"/>
          <w:sz w:val="24"/>
          <w:szCs w:val="24"/>
        </w:rPr>
        <w:t xml:space="preserve"> </w:t>
      </w:r>
    </w:p>
    <w:p w:rsidR="00CB408E" w:rsidRPr="009908C6" w:rsidRDefault="00CB408E" w:rsidP="00C76C3A">
      <w:pPr>
        <w:rPr>
          <w:rFonts w:ascii="Times New Roman" w:hAnsi="Times New Roman" w:cs="Times New Roman"/>
          <w:b/>
          <w:sz w:val="24"/>
          <w:szCs w:val="24"/>
        </w:rPr>
      </w:pPr>
      <w:r w:rsidRPr="009908C6">
        <w:rPr>
          <w:rFonts w:ascii="Times New Roman" w:hAnsi="Times New Roman" w:cs="Times New Roman"/>
          <w:b/>
          <w:sz w:val="24"/>
          <w:szCs w:val="24"/>
        </w:rPr>
        <w:t>Задачи:</w:t>
      </w:r>
    </w:p>
    <w:p w:rsidR="00DB0F1D" w:rsidRPr="00C76C3A" w:rsidRDefault="00DB0F1D" w:rsidP="00C76C3A">
      <w:pPr>
        <w:pStyle w:val="a3"/>
        <w:numPr>
          <w:ilvl w:val="0"/>
          <w:numId w:val="1"/>
        </w:numPr>
        <w:rPr>
          <w:rFonts w:ascii="Times New Roman" w:hAnsi="Times New Roman" w:cs="Times New Roman"/>
          <w:sz w:val="24"/>
          <w:szCs w:val="24"/>
        </w:rPr>
      </w:pPr>
      <w:r w:rsidRPr="00C76C3A">
        <w:rPr>
          <w:rFonts w:ascii="Times New Roman" w:hAnsi="Times New Roman" w:cs="Times New Roman"/>
          <w:sz w:val="24"/>
          <w:szCs w:val="24"/>
        </w:rPr>
        <w:t>формирование личности учащихся, умеющей учиться - определять границы и дефициты своего знания, находить способы и пути преодоления своих трудностей; уметь переносить способы действия из одной предметной области в другую, в социальную жизнь;</w:t>
      </w:r>
    </w:p>
    <w:p w:rsidR="00DB0F1D" w:rsidRPr="00C76C3A" w:rsidRDefault="00DB0F1D" w:rsidP="00C76C3A">
      <w:pPr>
        <w:pStyle w:val="a3"/>
        <w:numPr>
          <w:ilvl w:val="0"/>
          <w:numId w:val="1"/>
        </w:numPr>
        <w:rPr>
          <w:rFonts w:ascii="Times New Roman" w:hAnsi="Times New Roman" w:cs="Times New Roman"/>
          <w:sz w:val="24"/>
          <w:szCs w:val="24"/>
        </w:rPr>
      </w:pPr>
      <w:r w:rsidRPr="00C76C3A">
        <w:rPr>
          <w:rFonts w:ascii="Times New Roman" w:hAnsi="Times New Roman" w:cs="Times New Roman"/>
          <w:sz w:val="24"/>
          <w:szCs w:val="24"/>
        </w:rPr>
        <w:t xml:space="preserve"> формирование у обучающихся таких умений, как общение, творческое мышление, умение решать проблемы разными путями; умение работать самостоятельно, в группе, признавая ценность индивидуальных различий;</w:t>
      </w:r>
    </w:p>
    <w:p w:rsidR="00DB0F1D" w:rsidRPr="00C76C3A" w:rsidRDefault="00DB0F1D" w:rsidP="00C76C3A">
      <w:pPr>
        <w:pStyle w:val="a3"/>
        <w:numPr>
          <w:ilvl w:val="0"/>
          <w:numId w:val="1"/>
        </w:numPr>
        <w:rPr>
          <w:rFonts w:ascii="Times New Roman" w:hAnsi="Times New Roman" w:cs="Times New Roman"/>
          <w:sz w:val="24"/>
          <w:szCs w:val="24"/>
        </w:rPr>
      </w:pPr>
      <w:r w:rsidRPr="00C76C3A">
        <w:rPr>
          <w:rFonts w:ascii="Times New Roman" w:hAnsi="Times New Roman" w:cs="Times New Roman"/>
          <w:sz w:val="24"/>
          <w:szCs w:val="24"/>
        </w:rPr>
        <w:t>воспитание выпускника - человека и гражданина, уважающего права и свободу личности, ответственно относящегося к своей жизни и здоровью, обладающего культурными потребностями, самосознанием, коммуникативной культурой.</w:t>
      </w:r>
    </w:p>
    <w:p w:rsidR="00C76C3A" w:rsidRPr="00C76C3A" w:rsidRDefault="00C76C3A" w:rsidP="00C76C3A">
      <w:pPr>
        <w:pStyle w:val="a3"/>
        <w:ind w:left="0" w:firstLine="709"/>
        <w:rPr>
          <w:rFonts w:ascii="Times New Roman" w:hAnsi="Times New Roman" w:cs="Times New Roman"/>
          <w:b/>
          <w:bCs/>
          <w:sz w:val="24"/>
          <w:szCs w:val="24"/>
        </w:rPr>
      </w:pPr>
    </w:p>
    <w:p w:rsidR="00DB0F1D" w:rsidRPr="00C76C3A" w:rsidRDefault="00DB0F1D" w:rsidP="00C76C3A">
      <w:pPr>
        <w:pStyle w:val="a3"/>
        <w:ind w:left="0" w:firstLine="709"/>
        <w:rPr>
          <w:rFonts w:ascii="Times New Roman" w:hAnsi="Times New Roman" w:cs="Times New Roman"/>
          <w:sz w:val="24"/>
          <w:szCs w:val="24"/>
        </w:rPr>
      </w:pPr>
      <w:r w:rsidRPr="00C76C3A">
        <w:rPr>
          <w:rFonts w:ascii="Times New Roman" w:hAnsi="Times New Roman" w:cs="Times New Roman"/>
          <w:b/>
          <w:bCs/>
          <w:sz w:val="24"/>
          <w:szCs w:val="24"/>
        </w:rPr>
        <w:t>1.3</w:t>
      </w:r>
      <w:r w:rsidR="00B26225" w:rsidRPr="00C76C3A">
        <w:rPr>
          <w:rFonts w:ascii="Times New Roman" w:hAnsi="Times New Roman" w:cs="Times New Roman"/>
          <w:b/>
          <w:bCs/>
          <w:sz w:val="24"/>
          <w:szCs w:val="24"/>
        </w:rPr>
        <w:t>.</w:t>
      </w:r>
      <w:r w:rsidRPr="00C76C3A">
        <w:rPr>
          <w:rFonts w:ascii="Times New Roman" w:hAnsi="Times New Roman" w:cs="Times New Roman"/>
          <w:b/>
          <w:bCs/>
          <w:sz w:val="24"/>
          <w:szCs w:val="24"/>
        </w:rPr>
        <w:t xml:space="preserve"> Основные принципы образовательной деятельности</w:t>
      </w:r>
      <w:r w:rsidRPr="00C76C3A">
        <w:rPr>
          <w:rFonts w:ascii="Times New Roman" w:hAnsi="Times New Roman" w:cs="Times New Roman"/>
          <w:sz w:val="24"/>
          <w:szCs w:val="24"/>
        </w:rPr>
        <w:br/>
      </w:r>
      <w:r w:rsidRPr="00C76C3A">
        <w:rPr>
          <w:rFonts w:ascii="Times New Roman" w:hAnsi="Times New Roman" w:cs="Times New Roman"/>
          <w:b/>
          <w:bCs/>
          <w:sz w:val="24"/>
          <w:szCs w:val="24"/>
        </w:rPr>
        <w:t xml:space="preserve">Принцип развития </w:t>
      </w:r>
      <w:r w:rsidRPr="00C76C3A">
        <w:rPr>
          <w:rFonts w:ascii="Times New Roman" w:hAnsi="Times New Roman" w:cs="Times New Roman"/>
          <w:sz w:val="24"/>
          <w:szCs w:val="24"/>
        </w:rPr>
        <w:t>предполагает в рамках каждого учебного предмета за счёт особой организации деятельности детей целенаправленное совершенствование различных сторон личности.</w:t>
      </w:r>
    </w:p>
    <w:p w:rsidR="00DB0F1D" w:rsidRPr="00C76C3A" w:rsidRDefault="00DB0F1D" w:rsidP="00C76C3A">
      <w:pPr>
        <w:pStyle w:val="a3"/>
        <w:ind w:left="0" w:firstLine="709"/>
        <w:jc w:val="both"/>
        <w:rPr>
          <w:rFonts w:ascii="Times New Roman" w:hAnsi="Times New Roman" w:cs="Times New Roman"/>
          <w:sz w:val="24"/>
          <w:szCs w:val="24"/>
        </w:rPr>
      </w:pPr>
      <w:r w:rsidRPr="00C76C3A">
        <w:rPr>
          <w:rFonts w:ascii="Times New Roman" w:hAnsi="Times New Roman" w:cs="Times New Roman"/>
          <w:b/>
          <w:bCs/>
          <w:sz w:val="24"/>
          <w:szCs w:val="24"/>
        </w:rPr>
        <w:t>Принцип культуросообразности</w:t>
      </w:r>
      <w:r w:rsidRPr="00C76C3A">
        <w:rPr>
          <w:rFonts w:ascii="Times New Roman" w:hAnsi="Times New Roman" w:cs="Times New Roman"/>
          <w:sz w:val="24"/>
          <w:szCs w:val="24"/>
        </w:rPr>
        <w:t xml:space="preserve"> Согласно данному принципу освоение предметного содержания осуществляется на более широком фоне знакомства учащихся (в определённых пределах) с миром культуры, с элементами социально-исторического опыта людей.</w:t>
      </w:r>
    </w:p>
    <w:p w:rsidR="00BB6C35" w:rsidRPr="00C76C3A" w:rsidRDefault="00BB6C35" w:rsidP="00C76C3A">
      <w:pPr>
        <w:pStyle w:val="a3"/>
        <w:ind w:left="0" w:firstLine="709"/>
        <w:jc w:val="both"/>
        <w:rPr>
          <w:rFonts w:ascii="Times New Roman" w:hAnsi="Times New Roman" w:cs="Times New Roman"/>
          <w:sz w:val="24"/>
          <w:szCs w:val="24"/>
        </w:rPr>
      </w:pPr>
      <w:r w:rsidRPr="00C76C3A">
        <w:rPr>
          <w:rFonts w:ascii="Times New Roman" w:hAnsi="Times New Roman" w:cs="Times New Roman"/>
          <w:b/>
          <w:bCs/>
          <w:sz w:val="24"/>
          <w:szCs w:val="24"/>
        </w:rPr>
        <w:t>Принцип деятельности</w:t>
      </w:r>
      <w:r w:rsidRPr="00C76C3A">
        <w:rPr>
          <w:rFonts w:ascii="Times New Roman" w:hAnsi="Times New Roman" w:cs="Times New Roman"/>
          <w:sz w:val="24"/>
          <w:szCs w:val="24"/>
        </w:rPr>
        <w:t xml:space="preserve"> Основным механизмом реализации целей и задач современного образования является включение ученика в учебно-познавательную деятельность. Обучение, реализующее принцип деятельности, называют деятельностным подходом.</w:t>
      </w:r>
    </w:p>
    <w:p w:rsidR="00BB6C35" w:rsidRPr="00C76C3A" w:rsidRDefault="00BB6C35" w:rsidP="00C76C3A">
      <w:pPr>
        <w:pStyle w:val="a3"/>
        <w:ind w:left="0" w:firstLine="709"/>
        <w:jc w:val="both"/>
        <w:rPr>
          <w:rFonts w:ascii="Times New Roman" w:hAnsi="Times New Roman" w:cs="Times New Roman"/>
          <w:sz w:val="24"/>
          <w:szCs w:val="24"/>
        </w:rPr>
      </w:pPr>
      <w:r w:rsidRPr="00C76C3A">
        <w:rPr>
          <w:rFonts w:ascii="Times New Roman" w:hAnsi="Times New Roman" w:cs="Times New Roman"/>
          <w:b/>
          <w:bCs/>
          <w:sz w:val="24"/>
          <w:szCs w:val="24"/>
        </w:rPr>
        <w:t>Принцип целостного представления о мире.</w:t>
      </w:r>
      <w:r w:rsidRPr="00C76C3A">
        <w:rPr>
          <w:rFonts w:ascii="Times New Roman" w:hAnsi="Times New Roman" w:cs="Times New Roman"/>
          <w:sz w:val="24"/>
          <w:szCs w:val="24"/>
        </w:rPr>
        <w:t xml:space="preserve"> Принцип единой картины мира в деятельностном подходе тесно связан с дидактическим принципом научности в традиционной системе и направлен на формировании научной картины мира, личностного отношения учащихся к полученным знаниям, умений применять их в своей практической деятельности</w:t>
      </w:r>
      <w:r w:rsidR="00F62F34" w:rsidRPr="00C76C3A">
        <w:rPr>
          <w:rFonts w:ascii="Times New Roman" w:hAnsi="Times New Roman" w:cs="Times New Roman"/>
          <w:sz w:val="24"/>
          <w:szCs w:val="24"/>
        </w:rPr>
        <w:t>.</w:t>
      </w:r>
    </w:p>
    <w:p w:rsidR="00F62F34" w:rsidRPr="00C76C3A" w:rsidRDefault="00F62F34" w:rsidP="00C76C3A">
      <w:pPr>
        <w:pStyle w:val="a3"/>
        <w:ind w:left="0" w:firstLine="709"/>
        <w:jc w:val="both"/>
        <w:rPr>
          <w:rFonts w:ascii="Times New Roman" w:hAnsi="Times New Roman" w:cs="Times New Roman"/>
          <w:sz w:val="24"/>
          <w:szCs w:val="24"/>
        </w:rPr>
      </w:pPr>
      <w:r w:rsidRPr="00C76C3A">
        <w:rPr>
          <w:rFonts w:ascii="Times New Roman" w:hAnsi="Times New Roman" w:cs="Times New Roman"/>
          <w:b/>
          <w:bCs/>
          <w:sz w:val="24"/>
          <w:szCs w:val="24"/>
        </w:rPr>
        <w:t>Принцип целостности содержания</w:t>
      </w:r>
      <w:r w:rsidRPr="00C76C3A">
        <w:rPr>
          <w:rFonts w:ascii="Times New Roman" w:hAnsi="Times New Roman" w:cs="Times New Roman"/>
          <w:sz w:val="24"/>
          <w:szCs w:val="24"/>
        </w:rPr>
        <w:t xml:space="preserve"> Обеспечивает органичное слияние изученного и вновь изучаемого материала, постепенное расширение уже имеющегося у учащихся личного опыта, установление в сознании детей связей между различными курсами.</w:t>
      </w:r>
    </w:p>
    <w:p w:rsidR="00F62F34" w:rsidRPr="00C76C3A" w:rsidRDefault="00F62F34" w:rsidP="00C76C3A">
      <w:pPr>
        <w:pStyle w:val="a3"/>
        <w:ind w:left="0"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Востребованность «предыдущего в настоящем» приводит к тому, что усвоенные ранее способы начинают использоваться учащимся для решения тех или иных задач путем </w:t>
      </w:r>
      <w:r w:rsidRPr="00C76C3A">
        <w:rPr>
          <w:rFonts w:ascii="Times New Roman" w:hAnsi="Times New Roman" w:cs="Times New Roman"/>
          <w:sz w:val="24"/>
          <w:szCs w:val="24"/>
        </w:rPr>
        <w:lastRenderedPageBreak/>
        <w:t>выстраивания этих способов в новые смысловые контексты, что ведет как к появлению новых способов, так и новых образов и смыслов.</w:t>
      </w:r>
    </w:p>
    <w:p w:rsidR="00CD0485" w:rsidRPr="00C76C3A" w:rsidRDefault="00CD0485" w:rsidP="00C76C3A">
      <w:pPr>
        <w:pStyle w:val="a3"/>
        <w:ind w:left="0" w:firstLine="709"/>
        <w:jc w:val="both"/>
        <w:rPr>
          <w:rFonts w:ascii="Times New Roman" w:hAnsi="Times New Roman" w:cs="Times New Roman"/>
          <w:sz w:val="24"/>
          <w:szCs w:val="24"/>
        </w:rPr>
      </w:pPr>
      <w:r w:rsidRPr="00C76C3A">
        <w:rPr>
          <w:rFonts w:ascii="Times New Roman" w:hAnsi="Times New Roman" w:cs="Times New Roman"/>
          <w:b/>
          <w:bCs/>
          <w:sz w:val="24"/>
          <w:szCs w:val="24"/>
        </w:rPr>
        <w:t>Принцип творчества</w:t>
      </w:r>
      <w:r w:rsidRPr="00C76C3A">
        <w:rPr>
          <w:rFonts w:ascii="Times New Roman" w:hAnsi="Times New Roman" w:cs="Times New Roman"/>
          <w:sz w:val="24"/>
          <w:szCs w:val="24"/>
        </w:rPr>
        <w:t xml:space="preserve"> Предусматривает ориентацию содержания на интеллектуальное, эмоциональное, духовно- нравственное, физическое и психическое развитие и саморазвитие каждого учащегося. Реализация этого аспекта ориентирует учителей на использование в образовательном процессе заданий, требующих нестандартного подхода к их решению, что предполагает сокращение заданий на воспроизведение учебного материала, но не в ущерб отработки основных умений и навыков учащихся.</w:t>
      </w:r>
    </w:p>
    <w:p w:rsidR="00CD0485" w:rsidRPr="00C76C3A" w:rsidRDefault="00CD0485" w:rsidP="00C76C3A">
      <w:pPr>
        <w:pStyle w:val="a3"/>
        <w:ind w:left="0" w:firstLine="709"/>
        <w:jc w:val="both"/>
        <w:rPr>
          <w:rFonts w:ascii="Times New Roman" w:hAnsi="Times New Roman" w:cs="Times New Roman"/>
          <w:sz w:val="24"/>
          <w:szCs w:val="24"/>
        </w:rPr>
      </w:pPr>
      <w:r w:rsidRPr="00C76C3A">
        <w:rPr>
          <w:rFonts w:ascii="Times New Roman" w:hAnsi="Times New Roman" w:cs="Times New Roman"/>
          <w:sz w:val="24"/>
          <w:szCs w:val="24"/>
        </w:rPr>
        <w:t>Необходимо создать и предоставить шанс каждому ученику проявить самостоятельность и инициативу в различных видах аудиторной и внеурочной работы. На развитие творческих способностей направлена программа организации внеучебной кружковой работы, проведение индивидуальных и коллективных творческих дел.</w:t>
      </w:r>
    </w:p>
    <w:p w:rsidR="00CD0485" w:rsidRPr="00C76C3A" w:rsidRDefault="00CD0485" w:rsidP="00C76C3A">
      <w:pPr>
        <w:pStyle w:val="a3"/>
        <w:ind w:left="0" w:firstLine="709"/>
        <w:jc w:val="both"/>
        <w:rPr>
          <w:rFonts w:ascii="Times New Roman" w:hAnsi="Times New Roman" w:cs="Times New Roman"/>
          <w:sz w:val="24"/>
          <w:szCs w:val="24"/>
        </w:rPr>
      </w:pPr>
      <w:r w:rsidRPr="00C76C3A">
        <w:rPr>
          <w:rFonts w:ascii="Times New Roman" w:hAnsi="Times New Roman" w:cs="Times New Roman"/>
          <w:b/>
          <w:bCs/>
          <w:sz w:val="24"/>
          <w:szCs w:val="24"/>
        </w:rPr>
        <w:t>Принцип дифференциации и индивидуализации обучения.</w:t>
      </w:r>
      <w:r w:rsidRPr="00C76C3A">
        <w:rPr>
          <w:rFonts w:ascii="Times New Roman" w:hAnsi="Times New Roman" w:cs="Times New Roman"/>
          <w:sz w:val="24"/>
          <w:szCs w:val="24"/>
        </w:rPr>
        <w:t xml:space="preserve"> Это, прежде всего, использование разноуровневого</w:t>
      </w:r>
      <w:r w:rsidR="009908C6">
        <w:rPr>
          <w:rFonts w:ascii="Times New Roman" w:hAnsi="Times New Roman" w:cs="Times New Roman"/>
          <w:sz w:val="24"/>
          <w:szCs w:val="24"/>
        </w:rPr>
        <w:t xml:space="preserve"> </w:t>
      </w:r>
      <w:r w:rsidRPr="00C76C3A">
        <w:rPr>
          <w:rFonts w:ascii="Times New Roman" w:hAnsi="Times New Roman" w:cs="Times New Roman"/>
          <w:sz w:val="24"/>
          <w:szCs w:val="24"/>
        </w:rPr>
        <w:t xml:space="preserve"> по трудности и объему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ученика.</w:t>
      </w:r>
    </w:p>
    <w:p w:rsidR="00214ECB" w:rsidRPr="00C76C3A" w:rsidRDefault="00214ECB" w:rsidP="009908C6">
      <w:pPr>
        <w:pStyle w:val="a3"/>
        <w:ind w:left="0" w:firstLine="709"/>
        <w:rPr>
          <w:rFonts w:ascii="Times New Roman" w:hAnsi="Times New Roman" w:cs="Times New Roman"/>
          <w:sz w:val="24"/>
          <w:szCs w:val="24"/>
        </w:rPr>
      </w:pPr>
      <w:r w:rsidRPr="00C76C3A">
        <w:rPr>
          <w:rFonts w:ascii="Times New Roman" w:hAnsi="Times New Roman" w:cs="Times New Roman"/>
          <w:sz w:val="24"/>
          <w:szCs w:val="24"/>
        </w:rPr>
        <w:t>Каждый ученик получает возможность усвоить основной (базовый) программный материал, но в разные периоды обучения и с разной мерой помощи со стороны учителя и соучеников, а более подготовленные учащиеся имеют шанс расширить свои знания (по сравнению с базовыми).</w:t>
      </w:r>
      <w:r w:rsidRPr="00C76C3A">
        <w:rPr>
          <w:rFonts w:ascii="Times New Roman" w:hAnsi="Times New Roman" w:cs="Times New Roman"/>
          <w:sz w:val="24"/>
          <w:szCs w:val="24"/>
        </w:rPr>
        <w:br/>
      </w:r>
      <w:r w:rsidRPr="00C76C3A">
        <w:rPr>
          <w:rFonts w:ascii="Times New Roman" w:hAnsi="Times New Roman" w:cs="Times New Roman"/>
          <w:b/>
          <w:bCs/>
          <w:sz w:val="24"/>
          <w:szCs w:val="24"/>
        </w:rPr>
        <w:t xml:space="preserve">Принцип прочности и наглядности </w:t>
      </w:r>
      <w:r w:rsidRPr="00C76C3A">
        <w:rPr>
          <w:rFonts w:ascii="Times New Roman" w:hAnsi="Times New Roman" w:cs="Times New Roman"/>
          <w:sz w:val="24"/>
          <w:szCs w:val="24"/>
        </w:rPr>
        <w:t>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УД.</w:t>
      </w:r>
    </w:p>
    <w:p w:rsidR="001F32E1" w:rsidRPr="00C76C3A" w:rsidRDefault="001F32E1" w:rsidP="00C76C3A">
      <w:pPr>
        <w:pStyle w:val="a3"/>
        <w:ind w:left="0" w:firstLine="709"/>
        <w:jc w:val="both"/>
        <w:rPr>
          <w:rFonts w:ascii="Times New Roman" w:hAnsi="Times New Roman" w:cs="Times New Roman"/>
          <w:sz w:val="24"/>
          <w:szCs w:val="24"/>
        </w:rPr>
      </w:pPr>
      <w:r w:rsidRPr="00C76C3A">
        <w:rPr>
          <w:rFonts w:ascii="Times New Roman" w:hAnsi="Times New Roman" w:cs="Times New Roman"/>
          <w:b/>
          <w:bCs/>
          <w:sz w:val="24"/>
          <w:szCs w:val="24"/>
        </w:rPr>
        <w:t xml:space="preserve">Принцип практической направленности </w:t>
      </w:r>
      <w:r w:rsidRPr="00C76C3A">
        <w:rPr>
          <w:rFonts w:ascii="Times New Roman" w:hAnsi="Times New Roman" w:cs="Times New Roman"/>
          <w:sz w:val="24"/>
          <w:szCs w:val="24"/>
        </w:rPr>
        <w:t>предусматривает формирование учебных действий средствами всех предметов, способности их применять в условиях решения учебных задач и практической деятельности повседневной жизни, умений работать с разными источниками информации (учебник, рабочая тетрадь, словари, научно-популярные и художественные книги, журналы и газеты, другие источники информации); умений работать в сотрудничестве (в малой и большой учебной группе)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1F32E1" w:rsidRPr="00C76C3A" w:rsidRDefault="001F32E1" w:rsidP="00C76C3A">
      <w:pPr>
        <w:pStyle w:val="a3"/>
        <w:ind w:left="0" w:firstLine="709"/>
        <w:jc w:val="both"/>
        <w:rPr>
          <w:rFonts w:ascii="Times New Roman" w:hAnsi="Times New Roman" w:cs="Times New Roman"/>
          <w:sz w:val="24"/>
          <w:szCs w:val="24"/>
        </w:rPr>
      </w:pPr>
      <w:r w:rsidRPr="00C76C3A">
        <w:rPr>
          <w:rFonts w:ascii="Times New Roman" w:hAnsi="Times New Roman" w:cs="Times New Roman"/>
          <w:b/>
          <w:bCs/>
          <w:sz w:val="24"/>
          <w:szCs w:val="24"/>
        </w:rPr>
        <w:t>Принцип вариативности</w:t>
      </w:r>
      <w:r w:rsidRPr="00C76C3A">
        <w:rPr>
          <w:rFonts w:ascii="Times New Roman" w:hAnsi="Times New Roman" w:cs="Times New Roman"/>
          <w:sz w:val="24"/>
          <w:szCs w:val="24"/>
        </w:rPr>
        <w:t xml:space="preserve"> Этот принцип обеспечивает право учителя на самостоятельность в выборе учебной литературы, форм и методов работы, степень их адаптации в учебном процессе. Однако это право рождает и большую ответственность учителя за конечный результат своей деятельности - качество обучения.</w:t>
      </w:r>
    </w:p>
    <w:p w:rsidR="002D33A5" w:rsidRPr="00C76C3A" w:rsidRDefault="002D33A5" w:rsidP="00C76C3A">
      <w:pPr>
        <w:pStyle w:val="a3"/>
        <w:ind w:left="0" w:firstLine="709"/>
        <w:jc w:val="both"/>
        <w:rPr>
          <w:rFonts w:ascii="Times New Roman" w:hAnsi="Times New Roman" w:cs="Times New Roman"/>
          <w:sz w:val="24"/>
          <w:szCs w:val="24"/>
        </w:rPr>
      </w:pPr>
      <w:r w:rsidRPr="00C76C3A">
        <w:rPr>
          <w:rFonts w:ascii="Times New Roman" w:hAnsi="Times New Roman" w:cs="Times New Roman"/>
          <w:b/>
          <w:bCs/>
          <w:sz w:val="24"/>
          <w:szCs w:val="24"/>
        </w:rPr>
        <w:t>Принцип преемственности.</w:t>
      </w:r>
      <w:r w:rsidRPr="00C76C3A">
        <w:rPr>
          <w:rFonts w:ascii="Times New Roman" w:hAnsi="Times New Roman" w:cs="Times New Roman"/>
          <w:sz w:val="24"/>
          <w:szCs w:val="24"/>
        </w:rPr>
        <w:t xml:space="preserve"> Преемственность рассматривается как необходимое основание, позволяющее обеспечить гуманный переход из одной возрастной группы в </w:t>
      </w:r>
      <w:r w:rsidRPr="00C76C3A">
        <w:rPr>
          <w:rFonts w:ascii="Times New Roman" w:hAnsi="Times New Roman" w:cs="Times New Roman"/>
          <w:sz w:val="24"/>
          <w:szCs w:val="24"/>
        </w:rPr>
        <w:lastRenderedPageBreak/>
        <w:t>другую и реализовать основные задачи, поставленные в настоящее время перед образованием.</w:t>
      </w:r>
    </w:p>
    <w:p w:rsidR="002D33A5" w:rsidRPr="00C76C3A" w:rsidRDefault="002D33A5" w:rsidP="00C76C3A">
      <w:pPr>
        <w:pStyle w:val="a3"/>
        <w:ind w:left="0" w:firstLine="709"/>
        <w:jc w:val="both"/>
        <w:rPr>
          <w:rFonts w:ascii="Times New Roman" w:hAnsi="Times New Roman" w:cs="Times New Roman"/>
          <w:sz w:val="24"/>
          <w:szCs w:val="24"/>
        </w:rPr>
      </w:pPr>
      <w:r w:rsidRPr="00C76C3A">
        <w:rPr>
          <w:rFonts w:ascii="Times New Roman" w:hAnsi="Times New Roman" w:cs="Times New Roman"/>
          <w:b/>
          <w:bCs/>
          <w:sz w:val="24"/>
          <w:szCs w:val="24"/>
        </w:rPr>
        <w:t>Принцип психологической комфортности</w:t>
      </w:r>
      <w:r w:rsidRPr="00C76C3A">
        <w:rPr>
          <w:rFonts w:ascii="Times New Roman" w:hAnsi="Times New Roman" w:cs="Times New Roman"/>
          <w:sz w:val="24"/>
          <w:szCs w:val="24"/>
        </w:rPr>
        <w:t xml:space="preserve"> Принцип психологической комфортности предполагает снятие по возможности всех стрессообразующих факторов учебного процесса, создание в школе и на уроке такой атмосферы, которая способствует сохранению и укреплению здоровья учащихся.</w:t>
      </w:r>
    </w:p>
    <w:p w:rsidR="002D33A5" w:rsidRDefault="002D33A5" w:rsidP="00C76C3A">
      <w:pPr>
        <w:pStyle w:val="a3"/>
        <w:ind w:left="0" w:firstLine="709"/>
        <w:jc w:val="both"/>
        <w:rPr>
          <w:rFonts w:ascii="Times New Roman" w:hAnsi="Times New Roman" w:cs="Times New Roman"/>
          <w:sz w:val="24"/>
          <w:szCs w:val="24"/>
        </w:rPr>
      </w:pPr>
      <w:r w:rsidRPr="00C76C3A">
        <w:rPr>
          <w:rFonts w:ascii="Times New Roman" w:hAnsi="Times New Roman" w:cs="Times New Roman"/>
          <w:b/>
          <w:bCs/>
          <w:sz w:val="24"/>
          <w:szCs w:val="24"/>
        </w:rPr>
        <w:t xml:space="preserve">Принцип охраны и укрепления психического и физического здоровья </w:t>
      </w:r>
      <w:r w:rsidRPr="00C76C3A">
        <w:rPr>
          <w:rFonts w:ascii="Times New Roman" w:hAnsi="Times New Roman" w:cs="Times New Roman"/>
          <w:sz w:val="24"/>
          <w:szCs w:val="24"/>
        </w:rPr>
        <w:t>базируется на необходимости формирования у учащихся привычек к чистоте, аккуратности, соблюдению режима дня.</w:t>
      </w:r>
    </w:p>
    <w:p w:rsidR="009908C6" w:rsidRPr="009908C6" w:rsidRDefault="009908C6" w:rsidP="00C76C3A">
      <w:pPr>
        <w:pStyle w:val="a3"/>
        <w:ind w:left="0" w:firstLine="709"/>
        <w:jc w:val="both"/>
        <w:rPr>
          <w:rFonts w:ascii="Times New Roman" w:hAnsi="Times New Roman" w:cs="Times New Roman"/>
          <w:color w:val="000000"/>
          <w:sz w:val="24"/>
          <w:szCs w:val="24"/>
        </w:rPr>
      </w:pPr>
      <w:r w:rsidRPr="009908C6">
        <w:rPr>
          <w:rFonts w:ascii="Times New Roman" w:hAnsi="Times New Roman" w:cs="Times New Roman"/>
          <w:color w:val="000000"/>
          <w:sz w:val="24"/>
          <w:szCs w:val="24"/>
        </w:rPr>
        <w:t>Среднее общее образование – третья, завершающая ступень общего образования. В соответствии Федеральный Закон "Об образовании в Российской Федерации" (от 29 декабря 2012 г. № 273-ФЗ) среднее общее образование является общедоступным. Поэтому одним из базовых требований к содержанию образования на этой ступени является достижение выпускниками уровня социального и образовательного самоопределения; получения  качественного современного образования, позволяющего выпускнику занимать осмысленную, активную и деятельную жизненную позицию, продолжить образование в соответствии с выбранной профессией.</w:t>
      </w:r>
    </w:p>
    <w:p w:rsidR="009908C6" w:rsidRPr="009908C6" w:rsidRDefault="009908C6" w:rsidP="009908C6">
      <w:pPr>
        <w:pStyle w:val="a3"/>
        <w:ind w:left="0" w:firstLine="709"/>
        <w:rPr>
          <w:rFonts w:ascii="Times New Roman" w:hAnsi="Times New Roman" w:cs="Times New Roman"/>
          <w:color w:val="000000"/>
          <w:sz w:val="24"/>
          <w:szCs w:val="24"/>
        </w:rPr>
      </w:pPr>
      <w:r w:rsidRPr="009908C6">
        <w:rPr>
          <w:rFonts w:ascii="Times New Roman" w:hAnsi="Times New Roman" w:cs="Times New Roman"/>
          <w:b/>
          <w:bCs/>
          <w:i/>
          <w:iCs/>
          <w:color w:val="000000"/>
          <w:sz w:val="24"/>
          <w:szCs w:val="24"/>
        </w:rPr>
        <w:t>Ожидаемый результат:</w:t>
      </w:r>
      <w:r w:rsidRPr="009908C6">
        <w:rPr>
          <w:rFonts w:ascii="Times New Roman" w:hAnsi="Times New Roman" w:cs="Times New Roman"/>
          <w:color w:val="000000"/>
          <w:sz w:val="24"/>
          <w:szCs w:val="24"/>
        </w:rPr>
        <w:br/>
      </w:r>
      <w:r w:rsidRPr="009908C6">
        <w:rPr>
          <w:rFonts w:ascii="Times New Roman" w:hAnsi="Times New Roman" w:cs="Times New Roman"/>
          <w:color w:val="000000"/>
          <w:sz w:val="24"/>
          <w:szCs w:val="24"/>
        </w:rPr>
        <w:sym w:font="Symbol" w:char="F0B7"/>
      </w:r>
      <w:r w:rsidRPr="009908C6">
        <w:rPr>
          <w:rFonts w:ascii="Times New Roman" w:hAnsi="Times New Roman" w:cs="Times New Roman"/>
          <w:color w:val="000000"/>
          <w:sz w:val="24"/>
          <w:szCs w:val="24"/>
        </w:rPr>
        <w:t xml:space="preserve"> достижение выпускниками минимума содержания среднего общего образования;</w:t>
      </w:r>
      <w:r w:rsidRPr="009908C6">
        <w:rPr>
          <w:rFonts w:ascii="Times New Roman" w:hAnsi="Times New Roman" w:cs="Times New Roman"/>
          <w:color w:val="000000"/>
          <w:sz w:val="24"/>
          <w:szCs w:val="24"/>
        </w:rPr>
        <w:br/>
      </w:r>
      <w:r w:rsidRPr="009908C6">
        <w:rPr>
          <w:rFonts w:ascii="Times New Roman" w:hAnsi="Times New Roman" w:cs="Times New Roman"/>
          <w:color w:val="000000"/>
          <w:sz w:val="24"/>
          <w:szCs w:val="24"/>
        </w:rPr>
        <w:sym w:font="Symbol" w:char="F0B7"/>
      </w:r>
      <w:r w:rsidRPr="009908C6">
        <w:rPr>
          <w:rFonts w:ascii="Times New Roman" w:hAnsi="Times New Roman" w:cs="Times New Roman"/>
          <w:color w:val="000000"/>
          <w:sz w:val="24"/>
          <w:szCs w:val="24"/>
        </w:rPr>
        <w:t xml:space="preserve"> сформированность общеучебных умений и навыков в соответствии с этапом обучения;</w:t>
      </w:r>
      <w:r w:rsidRPr="009908C6">
        <w:rPr>
          <w:rFonts w:ascii="Times New Roman" w:hAnsi="Times New Roman" w:cs="Times New Roman"/>
          <w:color w:val="000000"/>
          <w:sz w:val="24"/>
          <w:szCs w:val="24"/>
        </w:rPr>
        <w:br/>
      </w:r>
      <w:r w:rsidRPr="009908C6">
        <w:rPr>
          <w:rFonts w:ascii="Times New Roman" w:hAnsi="Times New Roman" w:cs="Times New Roman"/>
          <w:color w:val="000000"/>
          <w:sz w:val="24"/>
          <w:szCs w:val="24"/>
        </w:rPr>
        <w:sym w:font="Symbol" w:char="F0B7"/>
      </w:r>
      <w:r w:rsidRPr="009908C6">
        <w:rPr>
          <w:rFonts w:ascii="Times New Roman" w:hAnsi="Times New Roman" w:cs="Times New Roman"/>
          <w:color w:val="000000"/>
          <w:sz w:val="24"/>
          <w:szCs w:val="24"/>
        </w:rPr>
        <w:t xml:space="preserve"> получение учащимися профильной подготовки;</w:t>
      </w:r>
      <w:r w:rsidRPr="009908C6">
        <w:rPr>
          <w:rFonts w:ascii="Times New Roman" w:hAnsi="Times New Roman" w:cs="Times New Roman"/>
          <w:color w:val="000000"/>
          <w:sz w:val="24"/>
          <w:szCs w:val="24"/>
        </w:rPr>
        <w:br/>
      </w:r>
      <w:r w:rsidRPr="009908C6">
        <w:rPr>
          <w:rFonts w:ascii="Times New Roman" w:hAnsi="Times New Roman" w:cs="Times New Roman"/>
          <w:color w:val="000000"/>
          <w:sz w:val="24"/>
          <w:szCs w:val="24"/>
        </w:rPr>
        <w:sym w:font="Symbol" w:char="F0B7"/>
      </w:r>
      <w:r w:rsidRPr="009908C6">
        <w:rPr>
          <w:rFonts w:ascii="Times New Roman" w:hAnsi="Times New Roman" w:cs="Times New Roman"/>
          <w:color w:val="000000"/>
          <w:sz w:val="24"/>
          <w:szCs w:val="24"/>
        </w:rPr>
        <w:t xml:space="preserve"> овладение учащимися необходимым уровнем информационной культуры;</w:t>
      </w:r>
    </w:p>
    <w:p w:rsidR="009908C6" w:rsidRPr="009908C6" w:rsidRDefault="009908C6" w:rsidP="009908C6">
      <w:pPr>
        <w:pStyle w:val="a3"/>
        <w:ind w:left="0" w:firstLine="709"/>
        <w:rPr>
          <w:rFonts w:ascii="Times New Roman" w:hAnsi="Times New Roman" w:cs="Times New Roman"/>
          <w:color w:val="000000"/>
          <w:sz w:val="24"/>
          <w:szCs w:val="24"/>
        </w:rPr>
      </w:pPr>
      <w:r w:rsidRPr="009908C6">
        <w:rPr>
          <w:rFonts w:ascii="Times New Roman" w:hAnsi="Times New Roman" w:cs="Times New Roman"/>
          <w:color w:val="000000"/>
          <w:sz w:val="24"/>
          <w:szCs w:val="24"/>
        </w:rPr>
        <w:sym w:font="Symbol" w:char="F0B7"/>
      </w:r>
      <w:r w:rsidRPr="009908C6">
        <w:rPr>
          <w:rFonts w:ascii="Times New Roman" w:hAnsi="Times New Roman" w:cs="Times New Roman"/>
          <w:color w:val="000000"/>
          <w:sz w:val="24"/>
          <w:szCs w:val="24"/>
        </w:rPr>
        <w:t xml:space="preserve"> сформированность здорового образа жизни;</w:t>
      </w:r>
      <w:r w:rsidRPr="009908C6">
        <w:rPr>
          <w:rFonts w:ascii="Times New Roman" w:hAnsi="Times New Roman" w:cs="Times New Roman"/>
          <w:color w:val="000000"/>
          <w:sz w:val="24"/>
          <w:szCs w:val="24"/>
        </w:rPr>
        <w:br/>
      </w:r>
      <w:r w:rsidRPr="009908C6">
        <w:rPr>
          <w:rFonts w:ascii="Times New Roman" w:hAnsi="Times New Roman" w:cs="Times New Roman"/>
          <w:color w:val="000000"/>
          <w:sz w:val="24"/>
          <w:szCs w:val="24"/>
        </w:rPr>
        <w:sym w:font="Symbol" w:char="F0B7"/>
      </w:r>
      <w:r w:rsidRPr="009908C6">
        <w:rPr>
          <w:rFonts w:ascii="Times New Roman" w:hAnsi="Times New Roman" w:cs="Times New Roman"/>
          <w:color w:val="000000"/>
          <w:sz w:val="24"/>
          <w:szCs w:val="24"/>
        </w:rPr>
        <w:t xml:space="preserve"> достижение социальной, интеллектуальной и нравственной зрелости выпускников;</w:t>
      </w:r>
      <w:r w:rsidRPr="009908C6">
        <w:rPr>
          <w:rFonts w:ascii="Times New Roman" w:hAnsi="Times New Roman" w:cs="Times New Roman"/>
          <w:color w:val="000000"/>
          <w:sz w:val="24"/>
          <w:szCs w:val="24"/>
        </w:rPr>
        <w:br/>
      </w:r>
      <w:r w:rsidRPr="009908C6">
        <w:rPr>
          <w:rFonts w:ascii="Times New Roman" w:hAnsi="Times New Roman" w:cs="Times New Roman"/>
          <w:color w:val="000000"/>
          <w:sz w:val="24"/>
          <w:szCs w:val="24"/>
        </w:rPr>
        <w:sym w:font="Symbol" w:char="F0B7"/>
      </w:r>
      <w:r w:rsidRPr="009908C6">
        <w:rPr>
          <w:rFonts w:ascii="Times New Roman" w:hAnsi="Times New Roman" w:cs="Times New Roman"/>
          <w:color w:val="000000"/>
          <w:sz w:val="24"/>
          <w:szCs w:val="24"/>
        </w:rPr>
        <w:t xml:space="preserve"> достижение учащимися коммуникативной компетентности, умения свободно ориентироваться в различных ситуациях;</w:t>
      </w:r>
      <w:r w:rsidRPr="009908C6">
        <w:rPr>
          <w:rFonts w:ascii="Times New Roman" w:hAnsi="Times New Roman" w:cs="Times New Roman"/>
          <w:color w:val="000000"/>
          <w:sz w:val="24"/>
          <w:szCs w:val="24"/>
        </w:rPr>
        <w:br/>
      </w:r>
      <w:r w:rsidRPr="009908C6">
        <w:rPr>
          <w:rFonts w:ascii="Times New Roman" w:hAnsi="Times New Roman" w:cs="Times New Roman"/>
          <w:color w:val="000000"/>
          <w:sz w:val="24"/>
          <w:szCs w:val="24"/>
        </w:rPr>
        <w:sym w:font="Symbol" w:char="F0B7"/>
      </w:r>
      <w:r w:rsidRPr="009908C6">
        <w:rPr>
          <w:rFonts w:ascii="Times New Roman" w:hAnsi="Times New Roman" w:cs="Times New Roman"/>
          <w:color w:val="000000"/>
          <w:sz w:val="24"/>
          <w:szCs w:val="24"/>
        </w:rPr>
        <w:t xml:space="preserve"> достижения у учащихся необходимого уровня культуры умственного труда, навыков самообразования, методов научного познания.</w:t>
      </w:r>
      <w:r w:rsidRPr="009908C6">
        <w:rPr>
          <w:rFonts w:ascii="Times New Roman" w:hAnsi="Times New Roman" w:cs="Times New Roman"/>
          <w:color w:val="000000"/>
          <w:sz w:val="24"/>
          <w:szCs w:val="24"/>
        </w:rPr>
        <w:br/>
      </w:r>
      <w:r w:rsidRPr="009908C6">
        <w:rPr>
          <w:rFonts w:ascii="Times New Roman" w:hAnsi="Times New Roman" w:cs="Times New Roman"/>
          <w:b/>
          <w:bCs/>
          <w:i/>
          <w:iCs/>
          <w:color w:val="000000"/>
          <w:sz w:val="24"/>
          <w:szCs w:val="24"/>
        </w:rPr>
        <w:t>Условия достижения ожидаемого результата:</w:t>
      </w:r>
      <w:r w:rsidRPr="009908C6">
        <w:rPr>
          <w:rFonts w:ascii="Times New Roman" w:hAnsi="Times New Roman" w:cs="Times New Roman"/>
          <w:color w:val="000000"/>
          <w:sz w:val="24"/>
          <w:szCs w:val="24"/>
        </w:rPr>
        <w:br/>
      </w:r>
      <w:r w:rsidRPr="009908C6">
        <w:rPr>
          <w:rFonts w:ascii="Times New Roman" w:hAnsi="Times New Roman" w:cs="Times New Roman"/>
          <w:color w:val="000000"/>
          <w:sz w:val="24"/>
          <w:szCs w:val="24"/>
        </w:rPr>
        <w:sym w:font="Symbol" w:char="F0B7"/>
      </w:r>
      <w:r w:rsidRPr="009908C6">
        <w:rPr>
          <w:rFonts w:ascii="Times New Roman" w:hAnsi="Times New Roman" w:cs="Times New Roman"/>
          <w:color w:val="000000"/>
          <w:sz w:val="24"/>
          <w:szCs w:val="24"/>
        </w:rPr>
        <w:t xml:space="preserve"> наличие учебных программ и учебно-методических комплексов для всех классов по всем предметам учебного плана;</w:t>
      </w:r>
    </w:p>
    <w:p w:rsidR="009908C6" w:rsidRDefault="009908C6" w:rsidP="009908C6">
      <w:pPr>
        <w:pStyle w:val="a3"/>
        <w:ind w:left="0" w:firstLine="709"/>
        <w:rPr>
          <w:rFonts w:ascii="Times New Roman" w:hAnsi="Times New Roman" w:cs="Times New Roman"/>
          <w:color w:val="000000"/>
          <w:sz w:val="24"/>
          <w:szCs w:val="24"/>
        </w:rPr>
      </w:pPr>
      <w:r w:rsidRPr="009908C6">
        <w:rPr>
          <w:rFonts w:ascii="Times New Roman" w:hAnsi="Times New Roman" w:cs="Times New Roman"/>
          <w:color w:val="000000"/>
          <w:sz w:val="24"/>
          <w:szCs w:val="24"/>
        </w:rPr>
        <w:sym w:font="Symbol" w:char="F0B7"/>
      </w:r>
      <w:r w:rsidRPr="009908C6">
        <w:rPr>
          <w:rFonts w:ascii="Times New Roman" w:hAnsi="Times New Roman" w:cs="Times New Roman"/>
          <w:color w:val="000000"/>
          <w:sz w:val="24"/>
          <w:szCs w:val="24"/>
        </w:rPr>
        <w:t xml:space="preserve"> высокий уровень профессионального мастерства учителей;</w:t>
      </w:r>
      <w:r w:rsidRPr="009908C6">
        <w:rPr>
          <w:rFonts w:ascii="Times New Roman" w:hAnsi="Times New Roman" w:cs="Times New Roman"/>
          <w:color w:val="000000"/>
          <w:sz w:val="24"/>
          <w:szCs w:val="24"/>
        </w:rPr>
        <w:br/>
      </w:r>
      <w:r w:rsidRPr="009908C6">
        <w:rPr>
          <w:rFonts w:ascii="Times New Roman" w:hAnsi="Times New Roman" w:cs="Times New Roman"/>
          <w:color w:val="000000"/>
          <w:sz w:val="24"/>
          <w:szCs w:val="24"/>
        </w:rPr>
        <w:sym w:font="Symbol" w:char="F0B7"/>
      </w:r>
      <w:r w:rsidRPr="009908C6">
        <w:rPr>
          <w:rFonts w:ascii="Times New Roman" w:hAnsi="Times New Roman" w:cs="Times New Roman"/>
          <w:color w:val="000000"/>
          <w:sz w:val="24"/>
          <w:szCs w:val="24"/>
        </w:rPr>
        <w:t xml:space="preserve"> использование инновационных технологий обучения в сочетании с эффективными традиционными технологиями;</w:t>
      </w:r>
      <w:r w:rsidRPr="009908C6">
        <w:rPr>
          <w:rFonts w:ascii="Times New Roman" w:hAnsi="Times New Roman" w:cs="Times New Roman"/>
          <w:color w:val="000000"/>
          <w:sz w:val="24"/>
          <w:szCs w:val="24"/>
        </w:rPr>
        <w:br/>
      </w:r>
      <w:r w:rsidRPr="009908C6">
        <w:rPr>
          <w:rFonts w:ascii="Times New Roman" w:hAnsi="Times New Roman" w:cs="Times New Roman"/>
          <w:color w:val="000000"/>
          <w:sz w:val="24"/>
          <w:szCs w:val="24"/>
        </w:rPr>
        <w:sym w:font="Symbol" w:char="F0B7"/>
      </w:r>
      <w:r w:rsidRPr="009908C6">
        <w:rPr>
          <w:rFonts w:ascii="Times New Roman" w:hAnsi="Times New Roman" w:cs="Times New Roman"/>
          <w:color w:val="000000"/>
          <w:sz w:val="24"/>
          <w:szCs w:val="24"/>
        </w:rPr>
        <w:t xml:space="preserve"> психолого-педагогическое сопровождение образовательного процесса;</w:t>
      </w:r>
    </w:p>
    <w:p w:rsidR="00C73F78" w:rsidRDefault="009908C6" w:rsidP="009908C6">
      <w:pPr>
        <w:pStyle w:val="a3"/>
        <w:ind w:left="0" w:firstLine="709"/>
        <w:rPr>
          <w:rFonts w:ascii="Times New Roman" w:hAnsi="Times New Roman" w:cs="Times New Roman"/>
          <w:color w:val="000000"/>
          <w:sz w:val="24"/>
          <w:szCs w:val="24"/>
        </w:rPr>
      </w:pPr>
      <w:r w:rsidRPr="009908C6">
        <w:rPr>
          <w:rFonts w:ascii="Times New Roman" w:hAnsi="Times New Roman" w:cs="Times New Roman"/>
          <w:color w:val="000000"/>
          <w:sz w:val="24"/>
          <w:szCs w:val="24"/>
        </w:rPr>
        <w:sym w:font="Symbol" w:char="F0B7"/>
      </w:r>
      <w:r w:rsidRPr="009908C6">
        <w:rPr>
          <w:rFonts w:ascii="Times New Roman" w:hAnsi="Times New Roman" w:cs="Times New Roman"/>
          <w:color w:val="000000"/>
          <w:sz w:val="24"/>
          <w:szCs w:val="24"/>
        </w:rPr>
        <w:t xml:space="preserve"> доброжелательный микроклимат в школе;</w:t>
      </w:r>
      <w:r w:rsidRPr="009908C6">
        <w:rPr>
          <w:rFonts w:ascii="Times New Roman" w:hAnsi="Times New Roman" w:cs="Times New Roman"/>
          <w:color w:val="000000"/>
          <w:sz w:val="24"/>
          <w:szCs w:val="24"/>
        </w:rPr>
        <w:br/>
      </w:r>
      <w:r w:rsidRPr="009908C6">
        <w:rPr>
          <w:rFonts w:ascii="Times New Roman" w:hAnsi="Times New Roman" w:cs="Times New Roman"/>
          <w:color w:val="000000"/>
          <w:sz w:val="24"/>
          <w:szCs w:val="24"/>
        </w:rPr>
        <w:sym w:font="Symbol" w:char="F0B7"/>
      </w:r>
      <w:r w:rsidRPr="009908C6">
        <w:rPr>
          <w:rFonts w:ascii="Times New Roman" w:hAnsi="Times New Roman" w:cs="Times New Roman"/>
          <w:color w:val="000000"/>
          <w:sz w:val="24"/>
          <w:szCs w:val="24"/>
        </w:rPr>
        <w:t xml:space="preserve"> наличие оборудованных кабинетов;</w:t>
      </w:r>
      <w:r w:rsidRPr="009908C6">
        <w:rPr>
          <w:rFonts w:ascii="Times New Roman" w:hAnsi="Times New Roman" w:cs="Times New Roman"/>
          <w:color w:val="000000"/>
          <w:sz w:val="24"/>
          <w:szCs w:val="24"/>
        </w:rPr>
        <w:br/>
      </w:r>
      <w:r w:rsidRPr="009908C6">
        <w:rPr>
          <w:rFonts w:ascii="Times New Roman" w:hAnsi="Times New Roman" w:cs="Times New Roman"/>
          <w:color w:val="000000"/>
          <w:sz w:val="24"/>
          <w:szCs w:val="24"/>
        </w:rPr>
        <w:sym w:font="Symbol" w:char="F0B7"/>
      </w:r>
      <w:r w:rsidRPr="009908C6">
        <w:rPr>
          <w:rFonts w:ascii="Times New Roman" w:hAnsi="Times New Roman" w:cs="Times New Roman"/>
          <w:color w:val="000000"/>
          <w:sz w:val="24"/>
          <w:szCs w:val="24"/>
        </w:rPr>
        <w:t xml:space="preserve"> материально-техническая база,</w:t>
      </w:r>
      <w:r w:rsidR="00C73F78">
        <w:rPr>
          <w:rFonts w:ascii="Times New Roman" w:hAnsi="Times New Roman" w:cs="Times New Roman"/>
          <w:color w:val="000000"/>
          <w:sz w:val="24"/>
          <w:szCs w:val="24"/>
        </w:rPr>
        <w:t xml:space="preserve"> обеспечивающая учебный процесс.</w:t>
      </w:r>
    </w:p>
    <w:p w:rsidR="00C73F78" w:rsidRDefault="00C73F78" w:rsidP="009908C6">
      <w:pPr>
        <w:pStyle w:val="a3"/>
        <w:ind w:left="0" w:firstLine="709"/>
        <w:rPr>
          <w:rFonts w:ascii="Times New Roman" w:hAnsi="Times New Roman" w:cs="Times New Roman"/>
          <w:color w:val="000000"/>
          <w:sz w:val="24"/>
          <w:szCs w:val="24"/>
        </w:rPr>
      </w:pPr>
      <w:r w:rsidRPr="00C73F78">
        <w:rPr>
          <w:rFonts w:ascii="Times New Roman" w:hAnsi="Times New Roman" w:cs="Times New Roman"/>
          <w:b/>
          <w:bCs/>
          <w:i/>
          <w:iCs/>
          <w:color w:val="000000"/>
          <w:sz w:val="24"/>
          <w:szCs w:val="24"/>
        </w:rPr>
        <w:t>Обязательные результаты освоения основной образовательной программы.</w:t>
      </w:r>
      <w:r w:rsidRPr="00C73F78">
        <w:rPr>
          <w:rFonts w:ascii="Times New Roman" w:hAnsi="Times New Roman" w:cs="Times New Roman"/>
          <w:color w:val="000000"/>
          <w:sz w:val="24"/>
          <w:szCs w:val="24"/>
        </w:rPr>
        <w:t xml:space="preserve"> </w:t>
      </w:r>
    </w:p>
    <w:p w:rsidR="00C73F78" w:rsidRDefault="00C73F78" w:rsidP="009908C6">
      <w:pPr>
        <w:pStyle w:val="a3"/>
        <w:ind w:left="0" w:firstLine="709"/>
        <w:rPr>
          <w:rFonts w:ascii="Times New Roman" w:hAnsi="Times New Roman" w:cs="Times New Roman"/>
          <w:color w:val="000000"/>
          <w:sz w:val="24"/>
          <w:szCs w:val="24"/>
        </w:rPr>
      </w:pPr>
      <w:r w:rsidRPr="00C73F78">
        <w:rPr>
          <w:rFonts w:ascii="Times New Roman" w:hAnsi="Times New Roman" w:cs="Times New Roman"/>
          <w:color w:val="000000"/>
          <w:sz w:val="24"/>
          <w:szCs w:val="24"/>
        </w:rPr>
        <w:t>В процессе освоения основной образовательн</w:t>
      </w:r>
      <w:r>
        <w:rPr>
          <w:rFonts w:ascii="Times New Roman" w:hAnsi="Times New Roman" w:cs="Times New Roman"/>
          <w:color w:val="000000"/>
          <w:sz w:val="24"/>
          <w:szCs w:val="24"/>
        </w:rPr>
        <w:t xml:space="preserve">ой программы выпускники </w:t>
      </w:r>
      <w:r w:rsidRPr="00C73F78">
        <w:rPr>
          <w:rFonts w:ascii="Times New Roman" w:hAnsi="Times New Roman" w:cs="Times New Roman"/>
          <w:color w:val="000000"/>
          <w:sz w:val="24"/>
          <w:szCs w:val="24"/>
        </w:rPr>
        <w:t xml:space="preserve"> постепенно овладевают компетентной грамотностью.</w:t>
      </w:r>
    </w:p>
    <w:p w:rsidR="009908C6" w:rsidRDefault="00C73F78" w:rsidP="009908C6">
      <w:pPr>
        <w:pStyle w:val="a3"/>
        <w:ind w:left="0" w:firstLine="709"/>
        <w:rPr>
          <w:rFonts w:ascii="Times New Roman" w:hAnsi="Times New Roman" w:cs="Times New Roman"/>
          <w:color w:val="000000"/>
          <w:sz w:val="24"/>
          <w:szCs w:val="24"/>
        </w:rPr>
      </w:pPr>
      <w:r w:rsidRPr="00C73F78">
        <w:rPr>
          <w:rFonts w:ascii="Times New Roman" w:hAnsi="Times New Roman" w:cs="Times New Roman"/>
          <w:b/>
          <w:bCs/>
          <w:color w:val="000000"/>
          <w:sz w:val="24"/>
          <w:szCs w:val="24"/>
        </w:rPr>
        <w:t xml:space="preserve">Компетентная грамотность </w:t>
      </w:r>
      <w:r w:rsidRPr="00C73F78">
        <w:rPr>
          <w:rFonts w:ascii="Times New Roman" w:hAnsi="Times New Roman" w:cs="Times New Roman"/>
          <w:color w:val="000000"/>
          <w:sz w:val="24"/>
          <w:szCs w:val="24"/>
        </w:rPr>
        <w:t xml:space="preserve">- это уровень образованности, умение выпускника применять теоретические знания в различных сферах жизнедеятельности. Выпускник  должен владеть допрофессиональной компетентностью, позволяющей осуществить сознательный выбор профессии. Уровень образованности должен быть достаточным для </w:t>
      </w:r>
      <w:r w:rsidRPr="00C73F78">
        <w:rPr>
          <w:rFonts w:ascii="Times New Roman" w:hAnsi="Times New Roman" w:cs="Times New Roman"/>
          <w:color w:val="000000"/>
          <w:sz w:val="24"/>
          <w:szCs w:val="24"/>
        </w:rPr>
        <w:lastRenderedPageBreak/>
        <w:t>принятия самостоятельных суждений и решений, для дальнейшего самообразования и самопознания.</w:t>
      </w:r>
    </w:p>
    <w:p w:rsidR="00C73F78" w:rsidRPr="00C73F78" w:rsidRDefault="00C73F78" w:rsidP="009908C6">
      <w:pPr>
        <w:pStyle w:val="a3"/>
        <w:ind w:left="0" w:firstLine="709"/>
        <w:rPr>
          <w:rFonts w:ascii="Times New Roman" w:hAnsi="Times New Roman" w:cs="Times New Roman"/>
          <w:color w:val="000000"/>
          <w:sz w:val="24"/>
          <w:szCs w:val="24"/>
        </w:rPr>
      </w:pPr>
      <w:r w:rsidRPr="00C73F78">
        <w:rPr>
          <w:rFonts w:ascii="Times New Roman" w:hAnsi="Times New Roman" w:cs="Times New Roman"/>
          <w:color w:val="000000"/>
          <w:sz w:val="24"/>
          <w:szCs w:val="24"/>
        </w:rPr>
        <w:t>Решая эти задачи, школа готовит выпускников к выбору пути продолжения образования, профессиональному самоопределению, пониманию своих гражданских обязанностей и защите своих гражданских прав.</w:t>
      </w:r>
    </w:p>
    <w:p w:rsidR="00C73F78" w:rsidRPr="00C73F78" w:rsidRDefault="00C73F78" w:rsidP="009908C6">
      <w:pPr>
        <w:pStyle w:val="a3"/>
        <w:ind w:left="0" w:firstLine="709"/>
        <w:rPr>
          <w:rFonts w:ascii="Times New Roman" w:hAnsi="Times New Roman" w:cs="Times New Roman"/>
          <w:sz w:val="24"/>
          <w:szCs w:val="24"/>
        </w:rPr>
      </w:pPr>
      <w:r w:rsidRPr="00C73F78">
        <w:rPr>
          <w:rFonts w:ascii="Times New Roman" w:hAnsi="Times New Roman" w:cs="Times New Roman"/>
          <w:color w:val="000000"/>
          <w:sz w:val="24"/>
          <w:szCs w:val="24"/>
        </w:rPr>
        <w:t>Результатом образовательной деятельности учреждения является обязательное достижение обучающимися государственного образовательного стандарта. Достижению поставленных целей способствуют особенности организации образ</w:t>
      </w:r>
      <w:r>
        <w:rPr>
          <w:rFonts w:ascii="Times New Roman" w:hAnsi="Times New Roman" w:cs="Times New Roman"/>
          <w:color w:val="000000"/>
          <w:sz w:val="24"/>
          <w:szCs w:val="24"/>
        </w:rPr>
        <w:t>овательной деятельности</w:t>
      </w:r>
      <w:r w:rsidRPr="00C73F78">
        <w:rPr>
          <w:rFonts w:ascii="Times New Roman" w:hAnsi="Times New Roman" w:cs="Times New Roman"/>
          <w:color w:val="000000"/>
          <w:sz w:val="24"/>
          <w:szCs w:val="24"/>
        </w:rPr>
        <w:t>, обеспечение образовательного процесса, предусмо</w:t>
      </w:r>
      <w:r>
        <w:rPr>
          <w:rFonts w:ascii="Times New Roman" w:hAnsi="Times New Roman" w:cs="Times New Roman"/>
          <w:color w:val="000000"/>
          <w:sz w:val="24"/>
          <w:szCs w:val="24"/>
        </w:rPr>
        <w:t>тренного учебным планом школы</w:t>
      </w:r>
      <w:r w:rsidRPr="00C73F78">
        <w:rPr>
          <w:rFonts w:ascii="Times New Roman" w:hAnsi="Times New Roman" w:cs="Times New Roman"/>
          <w:color w:val="000000"/>
          <w:sz w:val="24"/>
          <w:szCs w:val="24"/>
        </w:rPr>
        <w:t>.</w:t>
      </w:r>
    </w:p>
    <w:p w:rsidR="00FE3BA4" w:rsidRPr="00C64D7E" w:rsidRDefault="00FE3BA4" w:rsidP="00C64D7E">
      <w:pPr>
        <w:rPr>
          <w:rFonts w:ascii="Times New Roman" w:hAnsi="Times New Roman" w:cs="Times New Roman"/>
          <w:sz w:val="24"/>
          <w:szCs w:val="24"/>
        </w:rPr>
      </w:pPr>
      <w:r w:rsidRPr="00FE3BA4">
        <w:rPr>
          <w:rFonts w:ascii="Times New Roman" w:hAnsi="Times New Roman" w:cs="Times New Roman"/>
          <w:b/>
          <w:bCs/>
          <w:color w:val="000000"/>
          <w:sz w:val="28"/>
          <w:szCs w:val="28"/>
        </w:rPr>
        <w:t>2. Требования к уровню</w:t>
      </w:r>
      <w:r w:rsidR="00C64D7E">
        <w:rPr>
          <w:rFonts w:ascii="Times New Roman" w:hAnsi="Times New Roman" w:cs="Times New Roman"/>
          <w:b/>
          <w:bCs/>
          <w:color w:val="000000"/>
          <w:sz w:val="28"/>
          <w:szCs w:val="28"/>
        </w:rPr>
        <w:t xml:space="preserve"> освоения </w:t>
      </w:r>
      <w:r w:rsidR="00915A26">
        <w:rPr>
          <w:rFonts w:ascii="Times New Roman" w:hAnsi="Times New Roman" w:cs="Times New Roman"/>
          <w:b/>
          <w:bCs/>
          <w:color w:val="000000"/>
          <w:sz w:val="28"/>
          <w:szCs w:val="28"/>
        </w:rPr>
        <w:t xml:space="preserve"> </w:t>
      </w:r>
      <w:r w:rsidR="008C295C">
        <w:rPr>
          <w:rFonts w:ascii="Times New Roman" w:hAnsi="Times New Roman" w:cs="Times New Roman"/>
          <w:b/>
          <w:bCs/>
          <w:color w:val="000000"/>
          <w:sz w:val="28"/>
          <w:szCs w:val="28"/>
        </w:rPr>
        <w:t xml:space="preserve"> </w:t>
      </w:r>
      <w:r w:rsidR="00C64D7E">
        <w:rPr>
          <w:rFonts w:ascii="Times New Roman" w:hAnsi="Times New Roman" w:cs="Times New Roman"/>
          <w:b/>
          <w:bCs/>
          <w:color w:val="000000"/>
          <w:sz w:val="28"/>
          <w:szCs w:val="28"/>
        </w:rPr>
        <w:t>обучающимися</w:t>
      </w:r>
      <w:r w:rsidR="00915A26">
        <w:rPr>
          <w:rFonts w:ascii="Times New Roman" w:hAnsi="Times New Roman" w:cs="Times New Roman"/>
          <w:b/>
          <w:bCs/>
          <w:color w:val="000000"/>
          <w:sz w:val="28"/>
          <w:szCs w:val="28"/>
        </w:rPr>
        <w:t xml:space="preserve">  </w:t>
      </w:r>
      <w:r w:rsidRPr="00FE3BA4">
        <w:rPr>
          <w:rFonts w:ascii="Times New Roman" w:hAnsi="Times New Roman" w:cs="Times New Roman"/>
          <w:b/>
          <w:bCs/>
          <w:color w:val="000000"/>
          <w:sz w:val="28"/>
          <w:szCs w:val="28"/>
        </w:rPr>
        <w:t xml:space="preserve"> </w:t>
      </w:r>
      <w:r w:rsidR="00C64D7E">
        <w:rPr>
          <w:rFonts w:ascii="Times New Roman" w:hAnsi="Times New Roman" w:cs="Times New Roman"/>
          <w:b/>
          <w:bCs/>
          <w:color w:val="000000"/>
          <w:sz w:val="28"/>
          <w:szCs w:val="28"/>
        </w:rPr>
        <w:t xml:space="preserve">образовательной программы </w:t>
      </w:r>
      <w:r w:rsidRPr="00FE3BA4">
        <w:rPr>
          <w:rFonts w:ascii="Times New Roman" w:hAnsi="Times New Roman" w:cs="Times New Roman"/>
          <w:b/>
          <w:bCs/>
          <w:color w:val="000000"/>
          <w:sz w:val="28"/>
          <w:szCs w:val="28"/>
        </w:rPr>
        <w:t>среднего общего</w:t>
      </w:r>
      <w:r w:rsidR="00C64D7E">
        <w:rPr>
          <w:rFonts w:ascii="Times New Roman" w:hAnsi="Times New Roman" w:cs="Times New Roman"/>
          <w:b/>
          <w:bCs/>
          <w:color w:val="000000"/>
          <w:sz w:val="28"/>
          <w:szCs w:val="28"/>
        </w:rPr>
        <w:t xml:space="preserve"> </w:t>
      </w:r>
      <w:r w:rsidRPr="00FE3BA4">
        <w:rPr>
          <w:rFonts w:ascii="Times New Roman" w:hAnsi="Times New Roman" w:cs="Times New Roman"/>
          <w:b/>
          <w:bCs/>
          <w:color w:val="000000"/>
          <w:sz w:val="28"/>
          <w:szCs w:val="28"/>
        </w:rPr>
        <w:t>образования</w:t>
      </w:r>
      <w:r w:rsidRPr="00FE3BA4">
        <w:rPr>
          <w:rFonts w:ascii="Times New Roman" w:hAnsi="Times New Roman" w:cs="Times New Roman"/>
          <w:color w:val="000000"/>
          <w:sz w:val="28"/>
          <w:szCs w:val="28"/>
        </w:rPr>
        <w:br/>
      </w:r>
      <w:r w:rsidRPr="00C64D7E">
        <w:rPr>
          <w:rFonts w:ascii="Times New Roman" w:hAnsi="Times New Roman" w:cs="Times New Roman"/>
          <w:b/>
          <w:bCs/>
          <w:color w:val="000000"/>
          <w:sz w:val="24"/>
          <w:szCs w:val="24"/>
        </w:rPr>
        <w:t>2.1. Русский язык</w:t>
      </w:r>
    </w:p>
    <w:p w:rsidR="00FE3BA4" w:rsidRPr="00FE3BA4" w:rsidRDefault="00FE3BA4" w:rsidP="00FE3BA4">
      <w:pPr>
        <w:pStyle w:val="s1"/>
        <w:shd w:val="clear" w:color="auto" w:fill="FFFFFF"/>
        <w:spacing w:before="0" w:beforeAutospacing="0" w:after="277" w:afterAutospacing="0"/>
      </w:pPr>
      <w:r w:rsidRPr="00FE3BA4">
        <w:t>Изучение русского языка на базовом уровне среднего (полного) общего образования направлено на достижение следующих целей:</w:t>
      </w:r>
    </w:p>
    <w:p w:rsidR="00FE3BA4" w:rsidRPr="00FE3BA4" w:rsidRDefault="00FE3BA4" w:rsidP="00FE3BA4">
      <w:pPr>
        <w:pStyle w:val="s1"/>
        <w:shd w:val="clear" w:color="auto" w:fill="FFFFFF"/>
        <w:spacing w:before="0" w:beforeAutospacing="0" w:after="277" w:afterAutospacing="0"/>
      </w:pPr>
      <w:r w:rsidRPr="00FE3BA4">
        <w:t xml:space="preserve">- </w:t>
      </w:r>
      <w:r w:rsidRPr="00FE3BA4">
        <w:rPr>
          <w:b/>
        </w:rPr>
        <w:t>воспитание</w:t>
      </w:r>
      <w:r w:rsidRPr="00FE3BA4">
        <w:t xml:space="preserve">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FE3BA4" w:rsidRPr="00FE3BA4" w:rsidRDefault="00FE3BA4" w:rsidP="00FE3BA4">
      <w:pPr>
        <w:pStyle w:val="s1"/>
        <w:shd w:val="clear" w:color="auto" w:fill="FFFFFF"/>
        <w:spacing w:before="0" w:beforeAutospacing="0" w:after="277" w:afterAutospacing="0"/>
      </w:pPr>
      <w:r w:rsidRPr="00FE3BA4">
        <w:t xml:space="preserve">- </w:t>
      </w:r>
      <w:r w:rsidRPr="00FE3BA4">
        <w:rPr>
          <w:b/>
        </w:rPr>
        <w:t>развитие и совершенствование</w:t>
      </w:r>
      <w:r w:rsidRPr="00FE3BA4">
        <w:t xml:space="preserve">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 деятельности, осознанному выбору профессии;</w:t>
      </w:r>
    </w:p>
    <w:p w:rsidR="00FE3BA4" w:rsidRPr="00FE3BA4" w:rsidRDefault="00FE3BA4" w:rsidP="00FE3BA4">
      <w:pPr>
        <w:pStyle w:val="s1"/>
        <w:shd w:val="clear" w:color="auto" w:fill="FFFFFF"/>
        <w:spacing w:before="0" w:beforeAutospacing="0" w:after="277" w:afterAutospacing="0"/>
      </w:pPr>
      <w:r w:rsidRPr="00FE3BA4">
        <w:t xml:space="preserve">- </w:t>
      </w:r>
      <w:r w:rsidRPr="00FE3BA4">
        <w:rPr>
          <w:b/>
        </w:rPr>
        <w:t>освоение знаний</w:t>
      </w:r>
      <w:r w:rsidRPr="00FE3BA4">
        <w:t xml:space="preserve">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FE3BA4" w:rsidRPr="00FE3BA4" w:rsidRDefault="00FE3BA4" w:rsidP="00FE3BA4">
      <w:pPr>
        <w:pStyle w:val="s1"/>
        <w:shd w:val="clear" w:color="auto" w:fill="FFFFFF"/>
        <w:spacing w:before="0" w:beforeAutospacing="0" w:after="277" w:afterAutospacing="0"/>
      </w:pPr>
      <w:r w:rsidRPr="00FE3BA4">
        <w:t xml:space="preserve">- </w:t>
      </w:r>
      <w:r w:rsidRPr="00FE3BA4">
        <w:rPr>
          <w:b/>
        </w:rPr>
        <w:t>овладение</w:t>
      </w:r>
      <w:r w:rsidRPr="00FE3BA4">
        <w:t xml:space="preserve">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FE3BA4" w:rsidRPr="00FE3BA4" w:rsidRDefault="00FE3BA4" w:rsidP="00FE3BA4">
      <w:pPr>
        <w:pStyle w:val="s1"/>
        <w:shd w:val="clear" w:color="auto" w:fill="FFFFFF"/>
        <w:spacing w:before="0" w:beforeAutospacing="0" w:after="277" w:afterAutospacing="0"/>
      </w:pPr>
      <w:r w:rsidRPr="00FE3BA4">
        <w:t xml:space="preserve">- </w:t>
      </w:r>
      <w:r w:rsidRPr="00FE3BA4">
        <w:rPr>
          <w:b/>
        </w:rPr>
        <w:t>применение</w:t>
      </w:r>
      <w:r w:rsidRPr="00FE3BA4">
        <w:t xml:space="preserve"> полученных знаний и умений в собственной речевой практике; повышение уровня речевой культуры, орфографической и пунктуационной грамотности.</w:t>
      </w:r>
    </w:p>
    <w:p w:rsidR="00FE3BA4" w:rsidRPr="00FE3BA4" w:rsidRDefault="00FE3BA4" w:rsidP="00FE3BA4">
      <w:pPr>
        <w:pStyle w:val="s1"/>
        <w:shd w:val="clear" w:color="auto" w:fill="FFFFFF"/>
        <w:spacing w:before="0" w:beforeAutospacing="0" w:after="277" w:afterAutospacing="0"/>
      </w:pPr>
      <w:r w:rsidRPr="00FE3BA4">
        <w:t>Достижение указанных целей осуществляется в процессе совершенствования коммуникативной, языковой и лингвистической (языковедческой), культуроведческой компетенций</w:t>
      </w:r>
    </w:p>
    <w:p w:rsidR="00FE3BA4" w:rsidRPr="008C295C" w:rsidRDefault="00FE3BA4" w:rsidP="00FE3BA4">
      <w:pPr>
        <w:pStyle w:val="s1"/>
        <w:shd w:val="clear" w:color="auto" w:fill="FFFFFF"/>
        <w:spacing w:before="0" w:beforeAutospacing="0" w:after="277" w:afterAutospacing="0"/>
        <w:rPr>
          <w:b/>
        </w:rPr>
      </w:pPr>
      <w:r w:rsidRPr="008C295C">
        <w:rPr>
          <w:b/>
        </w:rPr>
        <w:t>В результате изучения русского языка на базовом уровне ученик должен</w:t>
      </w:r>
    </w:p>
    <w:p w:rsidR="00FE3BA4" w:rsidRPr="00FE3BA4" w:rsidRDefault="00FE3BA4" w:rsidP="00FE3BA4">
      <w:pPr>
        <w:pStyle w:val="s1"/>
        <w:shd w:val="clear" w:color="auto" w:fill="FFFFFF"/>
        <w:spacing w:before="0" w:beforeAutospacing="0" w:after="277" w:afterAutospacing="0"/>
        <w:rPr>
          <w:b/>
        </w:rPr>
      </w:pPr>
      <w:r w:rsidRPr="00FE3BA4">
        <w:rPr>
          <w:b/>
        </w:rPr>
        <w:t>знать/понимать:</w:t>
      </w:r>
    </w:p>
    <w:p w:rsidR="00FE3BA4" w:rsidRPr="00FE3BA4" w:rsidRDefault="00FE3BA4" w:rsidP="00FE3BA4">
      <w:pPr>
        <w:pStyle w:val="s1"/>
        <w:shd w:val="clear" w:color="auto" w:fill="FFFFFF"/>
        <w:spacing w:before="0" w:beforeAutospacing="0" w:after="277" w:afterAutospacing="0"/>
      </w:pPr>
      <w:r w:rsidRPr="00FE3BA4">
        <w:t>- связь языка и истории, культуры русского и других народов;</w:t>
      </w:r>
    </w:p>
    <w:p w:rsidR="00FE3BA4" w:rsidRPr="00FE3BA4" w:rsidRDefault="00FE3BA4" w:rsidP="00FE3BA4">
      <w:pPr>
        <w:pStyle w:val="s1"/>
        <w:shd w:val="clear" w:color="auto" w:fill="FFFFFF"/>
        <w:spacing w:before="0" w:beforeAutospacing="0" w:after="277" w:afterAutospacing="0"/>
      </w:pPr>
      <w:r w:rsidRPr="00FE3BA4">
        <w:t>- смысл понятий: речевая ситуация и ее компоненты, литературный язык, языковая норма, культура речи;</w:t>
      </w:r>
    </w:p>
    <w:p w:rsidR="00FE3BA4" w:rsidRPr="00FE3BA4" w:rsidRDefault="00FE3BA4" w:rsidP="00FE3BA4">
      <w:pPr>
        <w:pStyle w:val="s1"/>
        <w:shd w:val="clear" w:color="auto" w:fill="FFFFFF"/>
        <w:spacing w:before="0" w:beforeAutospacing="0" w:after="277" w:afterAutospacing="0"/>
      </w:pPr>
      <w:r w:rsidRPr="00FE3BA4">
        <w:t>- основные единицы и уровни языка, их признаки и взаимосвязь;</w:t>
      </w:r>
    </w:p>
    <w:p w:rsidR="00FE3BA4" w:rsidRPr="00FE3BA4" w:rsidRDefault="00FE3BA4" w:rsidP="00FE3BA4">
      <w:pPr>
        <w:pStyle w:val="s1"/>
        <w:shd w:val="clear" w:color="auto" w:fill="FFFFFF"/>
        <w:spacing w:before="0" w:beforeAutospacing="0" w:after="277" w:afterAutospacing="0"/>
      </w:pPr>
      <w:r w:rsidRPr="00FE3BA4">
        <w:lastRenderedPageBreak/>
        <w:t>- 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FE3BA4" w:rsidRPr="00FE3BA4" w:rsidRDefault="00FE3BA4" w:rsidP="00FE3BA4">
      <w:pPr>
        <w:pStyle w:val="s1"/>
        <w:shd w:val="clear" w:color="auto" w:fill="FFFFFF"/>
        <w:spacing w:before="0" w:beforeAutospacing="0" w:after="277" w:afterAutospacing="0"/>
        <w:rPr>
          <w:b/>
        </w:rPr>
      </w:pPr>
      <w:r w:rsidRPr="00FE3BA4">
        <w:rPr>
          <w:b/>
        </w:rPr>
        <w:t>уметь:</w:t>
      </w:r>
    </w:p>
    <w:p w:rsidR="00FE3BA4" w:rsidRPr="00FE3BA4" w:rsidRDefault="00FE3BA4" w:rsidP="00FE3BA4">
      <w:pPr>
        <w:pStyle w:val="s1"/>
        <w:shd w:val="clear" w:color="auto" w:fill="FFFFFF"/>
        <w:spacing w:before="0" w:beforeAutospacing="0" w:after="277" w:afterAutospacing="0"/>
      </w:pPr>
      <w:r w:rsidRPr="00FE3BA4">
        <w:t>-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FE3BA4" w:rsidRPr="00FE3BA4" w:rsidRDefault="00FE3BA4" w:rsidP="00FE3BA4">
      <w:pPr>
        <w:pStyle w:val="s1"/>
        <w:shd w:val="clear" w:color="auto" w:fill="FFFFFF"/>
        <w:spacing w:before="0" w:beforeAutospacing="0" w:after="277" w:afterAutospacing="0"/>
      </w:pPr>
      <w:r w:rsidRPr="00FE3BA4">
        <w:t>- анализировать языковые единицы с точки зрения правильности, точности и уместности их употребления;</w:t>
      </w:r>
    </w:p>
    <w:p w:rsidR="00FE3BA4" w:rsidRPr="00FE3BA4" w:rsidRDefault="00FE3BA4" w:rsidP="00FE3BA4">
      <w:pPr>
        <w:pStyle w:val="s1"/>
        <w:shd w:val="clear" w:color="auto" w:fill="FFFFFF"/>
        <w:spacing w:before="0" w:beforeAutospacing="0" w:after="277" w:afterAutospacing="0"/>
      </w:pPr>
      <w:r w:rsidRPr="00FE3BA4">
        <w:t>- проводить лингвистический анализ текстов различных функциональных стилей и разновидностей языка;</w:t>
      </w:r>
    </w:p>
    <w:p w:rsidR="00FE3BA4" w:rsidRPr="00FE3BA4" w:rsidRDefault="00FE3BA4" w:rsidP="00FE3BA4">
      <w:pPr>
        <w:pStyle w:val="s1"/>
        <w:shd w:val="clear" w:color="auto" w:fill="FFFFFF"/>
        <w:spacing w:before="0" w:beforeAutospacing="0" w:after="277" w:afterAutospacing="0"/>
      </w:pPr>
      <w:r w:rsidRPr="00FE3BA4">
        <w:t>аудирование и чтение</w:t>
      </w:r>
    </w:p>
    <w:p w:rsidR="00FE3BA4" w:rsidRPr="00FE3BA4" w:rsidRDefault="00FE3BA4" w:rsidP="00FE3BA4">
      <w:pPr>
        <w:pStyle w:val="s1"/>
        <w:shd w:val="clear" w:color="auto" w:fill="FFFFFF"/>
        <w:spacing w:before="0" w:beforeAutospacing="0" w:after="277" w:afterAutospacing="0"/>
      </w:pPr>
      <w:r w:rsidRPr="00FE3BA4">
        <w:t>- использовать основные виды чтения (ознакомительно-изучающее, ознакомительно-реферативное и др.) в зависимости от коммуникативной задачи;</w:t>
      </w:r>
    </w:p>
    <w:p w:rsidR="00FE3BA4" w:rsidRPr="00FE3BA4" w:rsidRDefault="00FE3BA4" w:rsidP="00FE3BA4">
      <w:pPr>
        <w:pStyle w:val="s1"/>
        <w:shd w:val="clear" w:color="auto" w:fill="FFFFFF"/>
        <w:spacing w:before="0" w:beforeAutospacing="0" w:after="277" w:afterAutospacing="0"/>
      </w:pPr>
      <w:r w:rsidRPr="00FE3BA4">
        <w:t>-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FE3BA4" w:rsidRPr="00FE3BA4" w:rsidRDefault="00FE3BA4" w:rsidP="00FE3BA4">
      <w:pPr>
        <w:pStyle w:val="s1"/>
        <w:shd w:val="clear" w:color="auto" w:fill="FFFFFF"/>
        <w:spacing w:before="0" w:beforeAutospacing="0" w:after="277" w:afterAutospacing="0"/>
      </w:pPr>
      <w:r w:rsidRPr="00FE3BA4">
        <w:t>говорение и письмо</w:t>
      </w:r>
    </w:p>
    <w:p w:rsidR="00FE3BA4" w:rsidRPr="00FE3BA4" w:rsidRDefault="00FE3BA4" w:rsidP="00FE3BA4">
      <w:pPr>
        <w:pStyle w:val="s1"/>
        <w:shd w:val="clear" w:color="auto" w:fill="FFFFFF"/>
        <w:spacing w:before="0" w:beforeAutospacing="0" w:after="277" w:afterAutospacing="0"/>
      </w:pPr>
      <w:r w:rsidRPr="00FE3BA4">
        <w:t>-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FE3BA4" w:rsidRPr="00FE3BA4" w:rsidRDefault="00FE3BA4" w:rsidP="00FE3BA4">
      <w:pPr>
        <w:pStyle w:val="s1"/>
        <w:shd w:val="clear" w:color="auto" w:fill="FFFFFF"/>
        <w:spacing w:before="0" w:beforeAutospacing="0" w:after="277" w:afterAutospacing="0"/>
      </w:pPr>
      <w:r w:rsidRPr="00FE3BA4">
        <w:t>- применять в практике речевого общения основные орфоэпические, лексические, грамматические нормы современного русского литературного языка;</w:t>
      </w:r>
    </w:p>
    <w:p w:rsidR="00FE3BA4" w:rsidRPr="00FE3BA4" w:rsidRDefault="00FE3BA4" w:rsidP="00FE3BA4">
      <w:pPr>
        <w:pStyle w:val="s1"/>
        <w:shd w:val="clear" w:color="auto" w:fill="FFFFFF"/>
        <w:spacing w:before="0" w:beforeAutospacing="0" w:after="277" w:afterAutospacing="0"/>
      </w:pPr>
      <w:r w:rsidRPr="00FE3BA4">
        <w:t>- соблюдать в практике письма орфографические и пунктуационные нормы современного русского литературного языка;</w:t>
      </w:r>
    </w:p>
    <w:p w:rsidR="00FE3BA4" w:rsidRPr="00FE3BA4" w:rsidRDefault="00FE3BA4" w:rsidP="00FE3BA4">
      <w:pPr>
        <w:pStyle w:val="s1"/>
        <w:shd w:val="clear" w:color="auto" w:fill="FFFFFF"/>
        <w:spacing w:before="0" w:beforeAutospacing="0" w:after="277" w:afterAutospacing="0"/>
      </w:pPr>
      <w:r w:rsidRPr="00FE3BA4">
        <w:t>- соблюдать нормы речевого поведения в различных сферах и ситуациях общения, в том числе при обсуждении дискуссионных проблем;</w:t>
      </w:r>
    </w:p>
    <w:p w:rsidR="00FE3BA4" w:rsidRPr="00FE3BA4" w:rsidRDefault="00FE3BA4" w:rsidP="00FE3BA4">
      <w:pPr>
        <w:pStyle w:val="s1"/>
        <w:shd w:val="clear" w:color="auto" w:fill="FFFFFF"/>
        <w:spacing w:before="0" w:beforeAutospacing="0" w:after="277" w:afterAutospacing="0"/>
      </w:pPr>
      <w:r w:rsidRPr="00FE3BA4">
        <w:t>- использовать основные приемы информационной переработки устного и письменного текста;</w:t>
      </w:r>
    </w:p>
    <w:p w:rsidR="00FE3BA4" w:rsidRPr="00FE3BA4" w:rsidRDefault="00FE3BA4" w:rsidP="00FE3BA4">
      <w:pPr>
        <w:pStyle w:val="s1"/>
        <w:shd w:val="clear" w:color="auto" w:fill="FFFFFF"/>
        <w:spacing w:before="0" w:beforeAutospacing="0" w:after="277" w:afterAutospacing="0"/>
        <w:rPr>
          <w:b/>
        </w:rPr>
      </w:pPr>
      <w:r w:rsidRPr="00FE3BA4">
        <w:rPr>
          <w:b/>
        </w:rPr>
        <w:t>использовать приобретенные знания и умения в практической деятельности и повседневной жизни для:</w:t>
      </w:r>
    </w:p>
    <w:p w:rsidR="00FE3BA4" w:rsidRPr="00FE3BA4" w:rsidRDefault="00FE3BA4" w:rsidP="00FE3BA4">
      <w:pPr>
        <w:pStyle w:val="s1"/>
        <w:shd w:val="clear" w:color="auto" w:fill="FFFFFF"/>
        <w:spacing w:before="0" w:beforeAutospacing="0" w:after="277" w:afterAutospacing="0"/>
      </w:pPr>
      <w:r w:rsidRPr="00FE3BA4">
        <w:t>- осознания русского языка как духовной, нравственной и культурной ценности народа; приобщения к ценностям национальной и мировой культуры;</w:t>
      </w:r>
    </w:p>
    <w:p w:rsidR="00FE3BA4" w:rsidRPr="00FE3BA4" w:rsidRDefault="00FE3BA4" w:rsidP="00FE3BA4">
      <w:pPr>
        <w:pStyle w:val="s1"/>
        <w:shd w:val="clear" w:color="auto" w:fill="FFFFFF"/>
        <w:spacing w:before="0" w:beforeAutospacing="0" w:after="277" w:afterAutospacing="0"/>
      </w:pPr>
      <w:r w:rsidRPr="00FE3BA4">
        <w:t>- 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FE3BA4" w:rsidRPr="00FE3BA4" w:rsidRDefault="00FE3BA4" w:rsidP="00FE3BA4">
      <w:pPr>
        <w:pStyle w:val="s1"/>
        <w:shd w:val="clear" w:color="auto" w:fill="FFFFFF"/>
        <w:spacing w:before="0" w:beforeAutospacing="0" w:after="277" w:afterAutospacing="0"/>
      </w:pPr>
      <w:r w:rsidRPr="00FE3BA4">
        <w:lastRenderedPageBreak/>
        <w:t>- 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FE3BA4" w:rsidRPr="00FE3BA4" w:rsidRDefault="00FE3BA4" w:rsidP="00FE3BA4">
      <w:pPr>
        <w:pStyle w:val="s1"/>
        <w:shd w:val="clear" w:color="auto" w:fill="FFFFFF"/>
        <w:spacing w:before="0" w:beforeAutospacing="0" w:after="277" w:afterAutospacing="0"/>
      </w:pPr>
      <w:r w:rsidRPr="00FE3BA4">
        <w:t>-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FE3BA4" w:rsidRPr="00FE3BA4" w:rsidRDefault="00FE3BA4" w:rsidP="00FE3BA4">
      <w:pPr>
        <w:pStyle w:val="s1"/>
        <w:shd w:val="clear" w:color="auto" w:fill="FFFFFF"/>
        <w:spacing w:before="0" w:beforeAutospacing="0" w:after="277" w:afterAutospacing="0"/>
      </w:pPr>
      <w:r w:rsidRPr="00FE3BA4">
        <w:t>- самообразования и активного участия в производственной, культурной и общественной жизни государства;</w:t>
      </w:r>
    </w:p>
    <w:p w:rsidR="00FE3BA4" w:rsidRDefault="00FE3BA4" w:rsidP="00FE3BA4">
      <w:pPr>
        <w:pStyle w:val="s1"/>
        <w:shd w:val="clear" w:color="auto" w:fill="FFFFFF"/>
        <w:spacing w:before="0" w:beforeAutospacing="0" w:after="277" w:afterAutospacing="0"/>
      </w:pPr>
      <w:r w:rsidRPr="00FE3BA4">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E3BA4" w:rsidRDefault="00FE3BA4" w:rsidP="00FE3BA4">
      <w:pPr>
        <w:pStyle w:val="s1"/>
        <w:shd w:val="clear" w:color="auto" w:fill="FFFFFF"/>
        <w:spacing w:before="0" w:beforeAutospacing="0" w:after="277" w:afterAutospacing="0"/>
        <w:rPr>
          <w:b/>
          <w:bCs/>
          <w:color w:val="000000"/>
        </w:rPr>
      </w:pPr>
      <w:r>
        <w:rPr>
          <w:b/>
          <w:bCs/>
          <w:color w:val="000000"/>
        </w:rPr>
        <w:t>2.2. Литература</w:t>
      </w:r>
    </w:p>
    <w:p w:rsidR="00FE3BA4" w:rsidRPr="00FE3BA4" w:rsidRDefault="00FE3BA4" w:rsidP="00FE3BA4">
      <w:pPr>
        <w:pStyle w:val="s1"/>
        <w:shd w:val="clear" w:color="auto" w:fill="FFFFFF"/>
        <w:spacing w:before="0" w:beforeAutospacing="0" w:after="277" w:afterAutospacing="0"/>
      </w:pPr>
      <w:r w:rsidRPr="00FE3BA4">
        <w:t>Изучение литературы на базовом уровне среднего (полного) общего образования направлено на достижение следующих целей:</w:t>
      </w:r>
    </w:p>
    <w:p w:rsidR="00FE3BA4" w:rsidRPr="00FE3BA4" w:rsidRDefault="00FE3BA4" w:rsidP="00FE3BA4">
      <w:pPr>
        <w:pStyle w:val="s1"/>
        <w:shd w:val="clear" w:color="auto" w:fill="FFFFFF"/>
        <w:spacing w:before="0" w:beforeAutospacing="0" w:after="277" w:afterAutospacing="0"/>
      </w:pPr>
      <w:r w:rsidRPr="00FE3BA4">
        <w:t>-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FE3BA4" w:rsidRPr="00FE3BA4" w:rsidRDefault="00FE3BA4" w:rsidP="00FE3BA4">
      <w:pPr>
        <w:pStyle w:val="s1"/>
        <w:shd w:val="clear" w:color="auto" w:fill="FFFFFF"/>
        <w:spacing w:before="0" w:beforeAutospacing="0" w:after="277" w:afterAutospacing="0"/>
      </w:pPr>
      <w:r w:rsidRPr="00FE3BA4">
        <w:t>-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FE3BA4" w:rsidRPr="00FE3BA4" w:rsidRDefault="00FE3BA4" w:rsidP="00FE3BA4">
      <w:pPr>
        <w:pStyle w:val="s1"/>
        <w:shd w:val="clear" w:color="auto" w:fill="FFFFFF"/>
        <w:spacing w:before="0" w:beforeAutospacing="0" w:after="277" w:afterAutospacing="0"/>
      </w:pPr>
      <w:r w:rsidRPr="00FE3BA4">
        <w:t>-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FE3BA4" w:rsidRDefault="00FE3BA4" w:rsidP="00FE3BA4">
      <w:pPr>
        <w:pStyle w:val="s1"/>
        <w:shd w:val="clear" w:color="auto" w:fill="FFFFFF"/>
        <w:spacing w:before="0" w:beforeAutospacing="0" w:after="277" w:afterAutospacing="0"/>
      </w:pPr>
      <w:r w:rsidRPr="00FE3BA4">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FE3BA4" w:rsidRPr="00FC6D50" w:rsidRDefault="00FE3BA4" w:rsidP="00FE3BA4">
      <w:pPr>
        <w:pStyle w:val="s1"/>
        <w:shd w:val="clear" w:color="auto" w:fill="FFFFFF"/>
        <w:spacing w:before="0" w:beforeAutospacing="0" w:after="277" w:afterAutospacing="0"/>
        <w:rPr>
          <w:b/>
        </w:rPr>
      </w:pPr>
      <w:r w:rsidRPr="00FC6D50">
        <w:rPr>
          <w:b/>
        </w:rPr>
        <w:t>В результате изучения литературы на базовом уровне ученик должен</w:t>
      </w:r>
    </w:p>
    <w:p w:rsidR="00FE3BA4" w:rsidRPr="00FC6D50" w:rsidRDefault="00FE3BA4" w:rsidP="00FE3BA4">
      <w:pPr>
        <w:pStyle w:val="s1"/>
        <w:shd w:val="clear" w:color="auto" w:fill="FFFFFF"/>
        <w:spacing w:before="0" w:beforeAutospacing="0" w:after="277" w:afterAutospacing="0"/>
        <w:rPr>
          <w:b/>
        </w:rPr>
      </w:pPr>
      <w:r w:rsidRPr="00FC6D50">
        <w:rPr>
          <w:b/>
        </w:rPr>
        <w:t>знать/понимать:</w:t>
      </w:r>
    </w:p>
    <w:p w:rsidR="00FE3BA4" w:rsidRPr="00FE3BA4" w:rsidRDefault="00FE3BA4" w:rsidP="00FE3BA4">
      <w:pPr>
        <w:pStyle w:val="s1"/>
        <w:shd w:val="clear" w:color="auto" w:fill="FFFFFF"/>
        <w:spacing w:before="0" w:beforeAutospacing="0" w:after="277" w:afterAutospacing="0"/>
      </w:pPr>
      <w:r w:rsidRPr="00FE3BA4">
        <w:t>- образную природу словесного искусства;</w:t>
      </w:r>
    </w:p>
    <w:p w:rsidR="00FE3BA4" w:rsidRPr="00FE3BA4" w:rsidRDefault="00FE3BA4" w:rsidP="00FE3BA4">
      <w:pPr>
        <w:pStyle w:val="s1"/>
        <w:shd w:val="clear" w:color="auto" w:fill="FFFFFF"/>
        <w:spacing w:before="0" w:beforeAutospacing="0" w:after="277" w:afterAutospacing="0"/>
      </w:pPr>
      <w:r w:rsidRPr="00FE3BA4">
        <w:t>- содержание изученных литературных произведений;</w:t>
      </w:r>
    </w:p>
    <w:p w:rsidR="00FE3BA4" w:rsidRPr="00FE3BA4" w:rsidRDefault="00FE3BA4" w:rsidP="00FE3BA4">
      <w:pPr>
        <w:pStyle w:val="s1"/>
        <w:shd w:val="clear" w:color="auto" w:fill="FFFFFF"/>
        <w:spacing w:before="0" w:beforeAutospacing="0" w:after="277" w:afterAutospacing="0"/>
      </w:pPr>
      <w:r w:rsidRPr="00FE3BA4">
        <w:t>- основные факты жизни и творчества писателей-классиков XIX-XX вв.;</w:t>
      </w:r>
    </w:p>
    <w:p w:rsidR="00FE3BA4" w:rsidRPr="00FE3BA4" w:rsidRDefault="00FE3BA4" w:rsidP="00FE3BA4">
      <w:pPr>
        <w:pStyle w:val="s1"/>
        <w:shd w:val="clear" w:color="auto" w:fill="FFFFFF"/>
        <w:spacing w:before="0" w:beforeAutospacing="0" w:after="277" w:afterAutospacing="0"/>
      </w:pPr>
      <w:r w:rsidRPr="00FE3BA4">
        <w:t>- основные закономерности историко-литературного процесса и черты литературных направлений;</w:t>
      </w:r>
    </w:p>
    <w:p w:rsidR="00FE3BA4" w:rsidRPr="00FE3BA4" w:rsidRDefault="00FE3BA4" w:rsidP="00FE3BA4">
      <w:pPr>
        <w:pStyle w:val="s1"/>
        <w:shd w:val="clear" w:color="auto" w:fill="FFFFFF"/>
        <w:spacing w:before="0" w:beforeAutospacing="0" w:after="277" w:afterAutospacing="0"/>
      </w:pPr>
      <w:r w:rsidRPr="00FE3BA4">
        <w:lastRenderedPageBreak/>
        <w:t>- основные теоретико-литературные понятия;</w:t>
      </w:r>
    </w:p>
    <w:p w:rsidR="00FE3BA4" w:rsidRPr="00FC6D50" w:rsidRDefault="00FE3BA4" w:rsidP="00FE3BA4">
      <w:pPr>
        <w:pStyle w:val="s1"/>
        <w:shd w:val="clear" w:color="auto" w:fill="FFFFFF"/>
        <w:spacing w:before="0" w:beforeAutospacing="0" w:after="277" w:afterAutospacing="0"/>
        <w:rPr>
          <w:b/>
        </w:rPr>
      </w:pPr>
      <w:r w:rsidRPr="00FC6D50">
        <w:rPr>
          <w:b/>
        </w:rPr>
        <w:t>уметь:</w:t>
      </w:r>
    </w:p>
    <w:p w:rsidR="00FE3BA4" w:rsidRPr="00FE3BA4" w:rsidRDefault="00FE3BA4" w:rsidP="00FE3BA4">
      <w:pPr>
        <w:pStyle w:val="s1"/>
        <w:shd w:val="clear" w:color="auto" w:fill="FFFFFF"/>
        <w:spacing w:before="0" w:beforeAutospacing="0" w:after="277" w:afterAutospacing="0"/>
      </w:pPr>
      <w:r w:rsidRPr="00FE3BA4">
        <w:t>- воспроизводить содержание литературного произведения;</w:t>
      </w:r>
    </w:p>
    <w:p w:rsidR="00FE3BA4" w:rsidRPr="00FE3BA4" w:rsidRDefault="00FE3BA4" w:rsidP="00FE3BA4">
      <w:pPr>
        <w:pStyle w:val="s1"/>
        <w:shd w:val="clear" w:color="auto" w:fill="FFFFFF"/>
        <w:spacing w:before="0" w:beforeAutospacing="0" w:after="277" w:afterAutospacing="0"/>
      </w:pPr>
      <w:r w:rsidRPr="00FE3BA4">
        <w:t>-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FE3BA4" w:rsidRPr="00FE3BA4" w:rsidRDefault="00FE3BA4" w:rsidP="00FE3BA4">
      <w:pPr>
        <w:pStyle w:val="s1"/>
        <w:shd w:val="clear" w:color="auto" w:fill="FFFFFF"/>
        <w:spacing w:before="0" w:beforeAutospacing="0" w:after="277" w:afterAutospacing="0"/>
      </w:pPr>
      <w:r w:rsidRPr="00FE3BA4">
        <w:t>-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FE3BA4" w:rsidRPr="00FE3BA4" w:rsidRDefault="00FE3BA4" w:rsidP="00FE3BA4">
      <w:pPr>
        <w:pStyle w:val="s1"/>
        <w:shd w:val="clear" w:color="auto" w:fill="FFFFFF"/>
        <w:spacing w:before="0" w:beforeAutospacing="0" w:after="277" w:afterAutospacing="0"/>
      </w:pPr>
      <w:r w:rsidRPr="00FE3BA4">
        <w:t>- определять род и жанр произведения;</w:t>
      </w:r>
    </w:p>
    <w:p w:rsidR="00FE3BA4" w:rsidRPr="00FE3BA4" w:rsidRDefault="00FE3BA4" w:rsidP="00FE3BA4">
      <w:pPr>
        <w:pStyle w:val="s1"/>
        <w:shd w:val="clear" w:color="auto" w:fill="FFFFFF"/>
        <w:spacing w:before="0" w:beforeAutospacing="0" w:after="277" w:afterAutospacing="0"/>
      </w:pPr>
      <w:r w:rsidRPr="00FE3BA4">
        <w:t>- сопоставлять литературные произведения;</w:t>
      </w:r>
    </w:p>
    <w:p w:rsidR="00FE3BA4" w:rsidRPr="00FC6D50" w:rsidRDefault="00FE3BA4" w:rsidP="00FE3BA4">
      <w:pPr>
        <w:pStyle w:val="s1"/>
        <w:shd w:val="clear" w:color="auto" w:fill="FFFFFF"/>
        <w:spacing w:before="0" w:beforeAutospacing="0" w:after="277" w:afterAutospacing="0"/>
      </w:pPr>
      <w:r w:rsidRPr="00FC6D50">
        <w:t>- выявлять авторскую позицию;</w:t>
      </w:r>
    </w:p>
    <w:p w:rsidR="00FE3BA4" w:rsidRPr="00FC6D50" w:rsidRDefault="00FE3BA4" w:rsidP="00FE3BA4">
      <w:pPr>
        <w:pStyle w:val="s1"/>
        <w:shd w:val="clear" w:color="auto" w:fill="FFFFFF"/>
        <w:spacing w:before="0" w:beforeAutospacing="0" w:after="277" w:afterAutospacing="0"/>
      </w:pPr>
      <w:r w:rsidRPr="00FC6D50">
        <w:t>- выразительно читать изученные произведения (или их фрагменты), соблюдая нормы литературного произношения;</w:t>
      </w:r>
    </w:p>
    <w:p w:rsidR="00FE3BA4" w:rsidRPr="00FC6D50" w:rsidRDefault="00FE3BA4" w:rsidP="00FE3BA4">
      <w:pPr>
        <w:pStyle w:val="s1"/>
        <w:shd w:val="clear" w:color="auto" w:fill="FFFFFF"/>
        <w:spacing w:before="0" w:beforeAutospacing="0" w:after="277" w:afterAutospacing="0"/>
      </w:pPr>
      <w:r w:rsidRPr="00FC6D50">
        <w:t>- аргументированно формулировать свое отношение к прочи-танному произведению;</w:t>
      </w:r>
    </w:p>
    <w:p w:rsidR="00FE3BA4" w:rsidRPr="00FC6D50" w:rsidRDefault="00FE3BA4" w:rsidP="00FE3BA4">
      <w:pPr>
        <w:pStyle w:val="s1"/>
        <w:shd w:val="clear" w:color="auto" w:fill="FFFFFF"/>
        <w:spacing w:before="0" w:beforeAutospacing="0" w:after="277" w:afterAutospacing="0"/>
      </w:pPr>
      <w:r w:rsidRPr="00FC6D50">
        <w:t>- писать рецензии на прочитанные произведения и сочинения разных жанров на литературные темы.</w:t>
      </w:r>
    </w:p>
    <w:p w:rsidR="00FE3BA4" w:rsidRPr="00FC6D50" w:rsidRDefault="00FE3BA4" w:rsidP="00FE3BA4">
      <w:pPr>
        <w:pStyle w:val="s1"/>
        <w:shd w:val="clear" w:color="auto" w:fill="FFFFFF"/>
        <w:spacing w:before="0" w:beforeAutospacing="0" w:after="277" w:afterAutospacing="0"/>
      </w:pPr>
      <w:r w:rsidRPr="00FC6D50">
        <w:t>В образовательных учреждениях с родным (нерусским) языком обучения, наряду с вышеуказанным, ученик должен уметь:</w:t>
      </w:r>
    </w:p>
    <w:p w:rsidR="00FE3BA4" w:rsidRPr="00FC6D50" w:rsidRDefault="00FE3BA4" w:rsidP="00FE3BA4">
      <w:pPr>
        <w:pStyle w:val="s1"/>
        <w:shd w:val="clear" w:color="auto" w:fill="FFFFFF"/>
        <w:spacing w:before="0" w:beforeAutospacing="0" w:after="277" w:afterAutospacing="0"/>
      </w:pPr>
      <w:r w:rsidRPr="00FC6D50">
        <w:t>- соотносить нравственные идеалы произведений русской и родной литературы, находить сходные черты и национально обусловленную художественную специфику их воплощения;</w:t>
      </w:r>
    </w:p>
    <w:p w:rsidR="00FE3BA4" w:rsidRPr="00FC6D50" w:rsidRDefault="00FE3BA4" w:rsidP="00FE3BA4">
      <w:pPr>
        <w:pStyle w:val="s1"/>
        <w:shd w:val="clear" w:color="auto" w:fill="FFFFFF"/>
        <w:spacing w:before="0" w:beforeAutospacing="0" w:after="277" w:afterAutospacing="0"/>
      </w:pPr>
      <w:r w:rsidRPr="00FC6D50">
        <w:t>- самостоятельно переводить на родной язык фрагменты русского художественного текста, используя адекватные изобразительно-выразительные средства родного языка;</w:t>
      </w:r>
    </w:p>
    <w:p w:rsidR="00FE3BA4" w:rsidRPr="00FC6D50" w:rsidRDefault="00FE3BA4" w:rsidP="00FE3BA4">
      <w:pPr>
        <w:pStyle w:val="s1"/>
        <w:shd w:val="clear" w:color="auto" w:fill="FFFFFF"/>
        <w:spacing w:before="0" w:beforeAutospacing="0" w:after="277" w:afterAutospacing="0"/>
      </w:pPr>
      <w:r w:rsidRPr="00FC6D50">
        <w:t>- создавать устные и письменные высказывания о произведениях русской и родной литературы, давать им оценку, используя изобразительно-выразительные средства русского языка;</w:t>
      </w:r>
    </w:p>
    <w:p w:rsidR="00FE3BA4" w:rsidRPr="00FC6D50" w:rsidRDefault="00FE3BA4" w:rsidP="00FE3BA4">
      <w:pPr>
        <w:pStyle w:val="s1"/>
        <w:shd w:val="clear" w:color="auto" w:fill="FFFFFF"/>
        <w:spacing w:before="0" w:beforeAutospacing="0" w:after="277" w:afterAutospacing="0"/>
        <w:rPr>
          <w:b/>
        </w:rPr>
      </w:pPr>
      <w:r w:rsidRPr="00FC6D50">
        <w:rPr>
          <w:b/>
        </w:rPr>
        <w:t>использовать приобретенные знания и умения в практической деятельности и повседневной жизни для:</w:t>
      </w:r>
    </w:p>
    <w:p w:rsidR="00FE3BA4" w:rsidRPr="00FC6D50" w:rsidRDefault="00FE3BA4" w:rsidP="00FE3BA4">
      <w:pPr>
        <w:pStyle w:val="s1"/>
        <w:shd w:val="clear" w:color="auto" w:fill="FFFFFF"/>
        <w:spacing w:before="0" w:beforeAutospacing="0" w:after="277" w:afterAutospacing="0"/>
      </w:pPr>
      <w:r w:rsidRPr="00FC6D50">
        <w:t>- создания связного текста (устного и письменного) на необходимую тему с учетом норм русского литературного языка;</w:t>
      </w:r>
    </w:p>
    <w:p w:rsidR="00FE3BA4" w:rsidRPr="00FC6D50" w:rsidRDefault="00FE3BA4" w:rsidP="00FE3BA4">
      <w:pPr>
        <w:pStyle w:val="s1"/>
        <w:shd w:val="clear" w:color="auto" w:fill="FFFFFF"/>
        <w:spacing w:before="0" w:beforeAutospacing="0" w:after="277" w:afterAutospacing="0"/>
      </w:pPr>
      <w:r w:rsidRPr="00FC6D50">
        <w:t>- участия в диалоге или дискуссии;</w:t>
      </w:r>
    </w:p>
    <w:p w:rsidR="00FE3BA4" w:rsidRPr="00FC6D50" w:rsidRDefault="00FE3BA4" w:rsidP="00FE3BA4">
      <w:pPr>
        <w:pStyle w:val="s1"/>
        <w:shd w:val="clear" w:color="auto" w:fill="FFFFFF"/>
        <w:spacing w:before="0" w:beforeAutospacing="0" w:after="277" w:afterAutospacing="0"/>
      </w:pPr>
      <w:r w:rsidRPr="00FC6D50">
        <w:lastRenderedPageBreak/>
        <w:t>- самостоятельного знакомства с явлениями художественной культуры и оценки их эстетической значимости;</w:t>
      </w:r>
    </w:p>
    <w:p w:rsidR="00FE3BA4" w:rsidRPr="00FC6D50" w:rsidRDefault="00FE3BA4" w:rsidP="00FE3BA4">
      <w:pPr>
        <w:pStyle w:val="s1"/>
        <w:shd w:val="clear" w:color="auto" w:fill="FFFFFF"/>
        <w:spacing w:before="0" w:beforeAutospacing="0" w:after="277" w:afterAutospacing="0"/>
      </w:pPr>
      <w:r w:rsidRPr="00FC6D50">
        <w:t>- определения своего круга чтения и оценки литературных произведений;</w:t>
      </w:r>
    </w:p>
    <w:p w:rsidR="00FE3BA4" w:rsidRPr="00FC6D50" w:rsidRDefault="00FE3BA4" w:rsidP="00FE3BA4">
      <w:pPr>
        <w:pStyle w:val="s1"/>
        <w:shd w:val="clear" w:color="auto" w:fill="FFFFFF"/>
        <w:spacing w:before="0" w:beforeAutospacing="0" w:after="277" w:afterAutospacing="0"/>
      </w:pPr>
      <w:r w:rsidRPr="00FC6D50">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C6D50" w:rsidRPr="00FC6D50" w:rsidRDefault="00FC6D50" w:rsidP="008C295C">
      <w:pPr>
        <w:pStyle w:val="s1"/>
        <w:shd w:val="clear" w:color="auto" w:fill="FFFFFF"/>
        <w:spacing w:before="0" w:beforeAutospacing="0" w:after="277" w:afterAutospacing="0"/>
      </w:pPr>
      <w:r>
        <w:rPr>
          <w:b/>
          <w:bCs/>
          <w:color w:val="000000"/>
        </w:rPr>
        <w:t>2.3. Иностранный язык</w:t>
      </w:r>
      <w:r>
        <w:rPr>
          <w:color w:val="000000"/>
        </w:rPr>
        <w:br/>
      </w:r>
      <w:r w:rsidRPr="00FC6D50">
        <w:t>Изучение иностранного языка на базовом уровне среднего (полного) общего образования направлено на достижение следующих целей:</w:t>
      </w:r>
    </w:p>
    <w:p w:rsidR="00FC6D50" w:rsidRPr="00FC6D50" w:rsidRDefault="00FC6D50" w:rsidP="00FC6D50">
      <w:pPr>
        <w:pStyle w:val="s1"/>
        <w:shd w:val="clear" w:color="auto" w:fill="FFFFFF"/>
        <w:spacing w:before="0" w:beforeAutospacing="0" w:after="277" w:afterAutospacing="0"/>
      </w:pPr>
      <w:r w:rsidRPr="00FC6D50">
        <w:t>- дальнейшее развитие иноязычной коммуникативной компетенции (речевой, языковой, социокультурной, компенсаторной, учебно-познавательной):</w:t>
      </w:r>
    </w:p>
    <w:p w:rsidR="00FC6D50" w:rsidRPr="00FC6D50" w:rsidRDefault="00FC6D50" w:rsidP="00FC6D50">
      <w:pPr>
        <w:pStyle w:val="s1"/>
        <w:shd w:val="clear" w:color="auto" w:fill="FFFFFF"/>
        <w:spacing w:before="0" w:beforeAutospacing="0" w:after="277" w:afterAutospacing="0"/>
      </w:pPr>
      <w:r w:rsidRPr="00FC6D50">
        <w:t>- речевая компетенция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FC6D50" w:rsidRPr="00FC6D50" w:rsidRDefault="00FC6D50" w:rsidP="00FC6D50">
      <w:pPr>
        <w:pStyle w:val="s1"/>
        <w:shd w:val="clear" w:color="auto" w:fill="FFFFFF"/>
        <w:spacing w:before="0" w:beforeAutospacing="0" w:after="277" w:afterAutospacing="0"/>
      </w:pPr>
      <w:r w:rsidRPr="00FC6D50">
        <w:t>- языковая компетенция -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FC6D50" w:rsidRPr="00FC6D50" w:rsidRDefault="00FC6D50" w:rsidP="00FC6D50">
      <w:pPr>
        <w:pStyle w:val="s1"/>
        <w:shd w:val="clear" w:color="auto" w:fill="FFFFFF"/>
        <w:spacing w:before="0" w:beforeAutospacing="0" w:after="277" w:afterAutospacing="0"/>
      </w:pPr>
      <w:r w:rsidRPr="00FC6D50">
        <w:t>- социокультурная компетенция - 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FC6D50" w:rsidRDefault="00FC6D50" w:rsidP="00FC6D50">
      <w:pPr>
        <w:pStyle w:val="s1"/>
        <w:shd w:val="clear" w:color="auto" w:fill="FFFFFF"/>
        <w:spacing w:before="0" w:beforeAutospacing="0" w:after="277" w:afterAutospacing="0"/>
      </w:pPr>
      <w:r w:rsidRPr="00FC6D50">
        <w:t>- компенсаторная компетенция - дальнейшее развитие умений выходить из положения в условиях дефицита языковых средств при получении и передаче иноязычной информации;</w:t>
      </w:r>
    </w:p>
    <w:p w:rsidR="00FC6D50" w:rsidRPr="00FC6D50" w:rsidRDefault="00FC6D50" w:rsidP="00FC6D50">
      <w:pPr>
        <w:pStyle w:val="s1"/>
        <w:shd w:val="clear" w:color="auto" w:fill="FFFFFF"/>
        <w:spacing w:before="0" w:beforeAutospacing="0" w:after="277" w:afterAutospacing="0"/>
      </w:pPr>
      <w:r w:rsidRPr="00FC6D50">
        <w:t>- 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C6D50" w:rsidRPr="00FC6D50" w:rsidRDefault="00FC6D50" w:rsidP="00FC6D50">
      <w:pPr>
        <w:pStyle w:val="s1"/>
        <w:shd w:val="clear" w:color="auto" w:fill="FFFFFF"/>
        <w:spacing w:before="0" w:beforeAutospacing="0" w:after="277" w:afterAutospacing="0"/>
      </w:pPr>
      <w:r w:rsidRPr="00FC6D50">
        <w:t>- 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их будущей профессии; социальная адаптация; формирование качеств гражданина и патриота.</w:t>
      </w:r>
    </w:p>
    <w:p w:rsidR="00643730" w:rsidRDefault="00643730" w:rsidP="00FC6D50">
      <w:pPr>
        <w:pStyle w:val="s1"/>
        <w:shd w:val="clear" w:color="auto" w:fill="FFFFFF"/>
        <w:spacing w:before="0" w:beforeAutospacing="0" w:after="277" w:afterAutospacing="0"/>
        <w:rPr>
          <w:b/>
        </w:rPr>
      </w:pPr>
    </w:p>
    <w:p w:rsidR="00FC6D50" w:rsidRPr="00FC6D50" w:rsidRDefault="00FC6D50" w:rsidP="00FC6D50">
      <w:pPr>
        <w:pStyle w:val="s1"/>
        <w:shd w:val="clear" w:color="auto" w:fill="FFFFFF"/>
        <w:spacing w:before="0" w:beforeAutospacing="0" w:after="277" w:afterAutospacing="0"/>
        <w:rPr>
          <w:b/>
        </w:rPr>
      </w:pPr>
      <w:r w:rsidRPr="00FC6D50">
        <w:rPr>
          <w:b/>
        </w:rPr>
        <w:t>В результате изучения иностранного языка на базовом уровне ученик должен</w:t>
      </w:r>
    </w:p>
    <w:p w:rsidR="00FC6D50" w:rsidRPr="00FC6D50" w:rsidRDefault="00FC6D50" w:rsidP="00FC6D50">
      <w:pPr>
        <w:pStyle w:val="s1"/>
        <w:shd w:val="clear" w:color="auto" w:fill="FFFFFF"/>
        <w:spacing w:before="0" w:beforeAutospacing="0" w:after="277" w:afterAutospacing="0"/>
        <w:rPr>
          <w:b/>
        </w:rPr>
      </w:pPr>
      <w:r w:rsidRPr="00FC6D50">
        <w:rPr>
          <w:b/>
        </w:rPr>
        <w:t>знать/понимать:</w:t>
      </w:r>
    </w:p>
    <w:p w:rsidR="00FC6D50" w:rsidRPr="00FC6D50" w:rsidRDefault="00FC6D50" w:rsidP="00FC6D50">
      <w:pPr>
        <w:pStyle w:val="s1"/>
        <w:shd w:val="clear" w:color="auto" w:fill="FFFFFF"/>
        <w:spacing w:before="0" w:beforeAutospacing="0" w:after="277" w:afterAutospacing="0"/>
      </w:pPr>
      <w:r w:rsidRPr="00FC6D50">
        <w:lastRenderedPageBreak/>
        <w:t>- 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FC6D50" w:rsidRPr="00FC6D50" w:rsidRDefault="00FC6D50" w:rsidP="00FC6D50">
      <w:pPr>
        <w:pStyle w:val="s1"/>
        <w:shd w:val="clear" w:color="auto" w:fill="FFFFFF"/>
        <w:spacing w:before="0" w:beforeAutospacing="0" w:after="277" w:afterAutospacing="0"/>
      </w:pPr>
      <w:r w:rsidRPr="00FC6D50">
        <w:t>- 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речь/косвенный вопрос, побуждение и др., согласование времен);</w:t>
      </w:r>
    </w:p>
    <w:p w:rsidR="00FC6D50" w:rsidRPr="00FC6D50" w:rsidRDefault="00FC6D50" w:rsidP="00FC6D50">
      <w:pPr>
        <w:pStyle w:val="s1"/>
        <w:shd w:val="clear" w:color="auto" w:fill="FFFFFF"/>
        <w:spacing w:before="0" w:beforeAutospacing="0" w:after="277" w:afterAutospacing="0"/>
      </w:pPr>
      <w:r w:rsidRPr="00FC6D50">
        <w:t>- 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FC6D50" w:rsidRPr="00FC6D50" w:rsidRDefault="00FC6D50" w:rsidP="00FC6D50">
      <w:pPr>
        <w:pStyle w:val="s1"/>
        <w:shd w:val="clear" w:color="auto" w:fill="FFFFFF"/>
        <w:spacing w:before="0" w:beforeAutospacing="0" w:after="277" w:afterAutospacing="0"/>
        <w:rPr>
          <w:b/>
        </w:rPr>
      </w:pPr>
      <w:r w:rsidRPr="00FC6D50">
        <w:rPr>
          <w:b/>
        </w:rPr>
        <w:t>уметь:</w:t>
      </w:r>
    </w:p>
    <w:p w:rsidR="00FC6D50" w:rsidRPr="00FC6D50" w:rsidRDefault="00FC6D50" w:rsidP="00FC6D50">
      <w:pPr>
        <w:pStyle w:val="s1"/>
        <w:shd w:val="clear" w:color="auto" w:fill="FFFFFF"/>
        <w:spacing w:before="0" w:beforeAutospacing="0" w:after="277" w:afterAutospacing="0"/>
      </w:pPr>
      <w:r w:rsidRPr="00FC6D50">
        <w:t>говорение</w:t>
      </w:r>
    </w:p>
    <w:p w:rsidR="00FC6D50" w:rsidRPr="00FC6D50" w:rsidRDefault="00FC6D50" w:rsidP="00FC6D50">
      <w:pPr>
        <w:pStyle w:val="s1"/>
        <w:shd w:val="clear" w:color="auto" w:fill="FFFFFF"/>
        <w:spacing w:before="0" w:beforeAutospacing="0" w:after="277" w:afterAutospacing="0"/>
      </w:pPr>
      <w:r w:rsidRPr="00FC6D50">
        <w:t>- 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FC6D50" w:rsidRPr="00FC6D50" w:rsidRDefault="00FC6D50" w:rsidP="00FC6D50">
      <w:pPr>
        <w:pStyle w:val="s1"/>
        <w:shd w:val="clear" w:color="auto" w:fill="FFFFFF"/>
        <w:spacing w:before="0" w:beforeAutospacing="0" w:after="277" w:afterAutospacing="0"/>
      </w:pPr>
      <w:r w:rsidRPr="00FC6D50">
        <w:t>- 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FC6D50" w:rsidRPr="00FC6D50" w:rsidRDefault="00FC6D50" w:rsidP="00FC6D50">
      <w:pPr>
        <w:pStyle w:val="s1"/>
        <w:shd w:val="clear" w:color="auto" w:fill="FFFFFF"/>
        <w:spacing w:before="0" w:beforeAutospacing="0" w:after="277" w:afterAutospacing="0"/>
      </w:pPr>
      <w:r w:rsidRPr="00FC6D50">
        <w:t>аудирование</w:t>
      </w:r>
    </w:p>
    <w:p w:rsidR="00FC6D50" w:rsidRPr="00FC6D50" w:rsidRDefault="00FC6D50" w:rsidP="00FC6D50">
      <w:pPr>
        <w:pStyle w:val="s1"/>
        <w:shd w:val="clear" w:color="auto" w:fill="FFFFFF"/>
        <w:spacing w:before="0" w:beforeAutospacing="0" w:after="277" w:afterAutospacing="0"/>
      </w:pPr>
      <w:r w:rsidRPr="00FC6D50">
        <w:t>- 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FC6D50" w:rsidRPr="00FC6D50" w:rsidRDefault="00FC6D50" w:rsidP="00FC6D50">
      <w:pPr>
        <w:pStyle w:val="s1"/>
        <w:shd w:val="clear" w:color="auto" w:fill="FFFFFF"/>
        <w:spacing w:before="0" w:beforeAutospacing="0" w:after="277" w:afterAutospacing="0"/>
      </w:pPr>
      <w:r w:rsidRPr="00FC6D50">
        <w:t>чтение</w:t>
      </w:r>
    </w:p>
    <w:p w:rsidR="00FC6D50" w:rsidRPr="00FC6D50" w:rsidRDefault="00FC6D50" w:rsidP="00FC6D50">
      <w:pPr>
        <w:pStyle w:val="s1"/>
        <w:shd w:val="clear" w:color="auto" w:fill="FFFFFF"/>
        <w:spacing w:before="0" w:beforeAutospacing="0" w:after="277" w:afterAutospacing="0"/>
      </w:pPr>
      <w:r w:rsidRPr="00FC6D50">
        <w:t>- 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
    <w:p w:rsidR="00FC6D50" w:rsidRPr="00FC6D50" w:rsidRDefault="00FC6D50" w:rsidP="00FC6D50">
      <w:pPr>
        <w:pStyle w:val="s1"/>
        <w:shd w:val="clear" w:color="auto" w:fill="FFFFFF"/>
        <w:spacing w:before="0" w:beforeAutospacing="0" w:after="277" w:afterAutospacing="0"/>
      </w:pPr>
      <w:r w:rsidRPr="00FC6D50">
        <w:t>письменная речь</w:t>
      </w:r>
    </w:p>
    <w:p w:rsidR="00FC6D50" w:rsidRPr="00FC6D50" w:rsidRDefault="00FC6D50" w:rsidP="00FC6D50">
      <w:pPr>
        <w:pStyle w:val="s1"/>
        <w:shd w:val="clear" w:color="auto" w:fill="FFFFFF"/>
        <w:spacing w:before="0" w:beforeAutospacing="0" w:after="277" w:afterAutospacing="0"/>
      </w:pPr>
      <w:r w:rsidRPr="00FC6D50">
        <w:t>- 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FC6D50" w:rsidRPr="00FC6D50" w:rsidRDefault="00FC6D50" w:rsidP="00FC6D50">
      <w:pPr>
        <w:pStyle w:val="s1"/>
        <w:shd w:val="clear" w:color="auto" w:fill="FFFFFF"/>
        <w:spacing w:before="0" w:beforeAutospacing="0" w:after="277" w:afterAutospacing="0"/>
        <w:rPr>
          <w:b/>
        </w:rPr>
      </w:pPr>
      <w:r w:rsidRPr="00FC6D50">
        <w:rPr>
          <w:b/>
        </w:rPr>
        <w:t>- использовать приобретенные знания и умения в практической деятельности и повседневной жизни для:</w:t>
      </w:r>
    </w:p>
    <w:p w:rsidR="00FC6D50" w:rsidRPr="00FC6D50" w:rsidRDefault="00FC6D50" w:rsidP="00FC6D50">
      <w:pPr>
        <w:pStyle w:val="s1"/>
        <w:shd w:val="clear" w:color="auto" w:fill="FFFFFF"/>
        <w:spacing w:before="0" w:beforeAutospacing="0" w:after="277" w:afterAutospacing="0"/>
      </w:pPr>
      <w:r w:rsidRPr="00FC6D50">
        <w:t>- общения с представителями других стран, ориентации в современном поликультурном мире;</w:t>
      </w:r>
    </w:p>
    <w:p w:rsidR="00FC6D50" w:rsidRPr="00FC6D50" w:rsidRDefault="00FC6D50" w:rsidP="00FC6D50">
      <w:pPr>
        <w:pStyle w:val="s1"/>
        <w:shd w:val="clear" w:color="auto" w:fill="FFFFFF"/>
        <w:spacing w:before="0" w:beforeAutospacing="0" w:after="277" w:afterAutospacing="0"/>
      </w:pPr>
      <w:r w:rsidRPr="00FC6D50">
        <w:lastRenderedPageBreak/>
        <w:t>- 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FC6D50" w:rsidRPr="00FC6D50" w:rsidRDefault="00FC6D50" w:rsidP="00FC6D50">
      <w:pPr>
        <w:pStyle w:val="s1"/>
        <w:shd w:val="clear" w:color="auto" w:fill="FFFFFF"/>
        <w:spacing w:before="0" w:beforeAutospacing="0" w:after="277" w:afterAutospacing="0"/>
      </w:pPr>
      <w:r w:rsidRPr="00FC6D50">
        <w:t>- расширения возможностей в выборе будущей профессиональной деятельности;</w:t>
      </w:r>
    </w:p>
    <w:p w:rsidR="00FC6D50" w:rsidRPr="00FC6D50" w:rsidRDefault="00FC6D50" w:rsidP="00FC6D50">
      <w:pPr>
        <w:pStyle w:val="s1"/>
        <w:shd w:val="clear" w:color="auto" w:fill="FFFFFF"/>
        <w:spacing w:before="0" w:beforeAutospacing="0" w:after="277" w:afterAutospacing="0"/>
      </w:pPr>
      <w:r w:rsidRPr="00FC6D50">
        <w:t>- 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FC6D50" w:rsidRDefault="00FC6D50" w:rsidP="00FC6D50">
      <w:pPr>
        <w:pStyle w:val="s1"/>
        <w:shd w:val="clear" w:color="auto" w:fill="FFFFFF"/>
        <w:spacing w:before="0" w:beforeAutospacing="0" w:after="277" w:afterAutospacing="0"/>
      </w:pPr>
      <w:r w:rsidRPr="00FC6D50">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C6D50" w:rsidRPr="00FC6D50" w:rsidRDefault="00FC6D50" w:rsidP="00FC6D50">
      <w:pPr>
        <w:pStyle w:val="s1"/>
        <w:shd w:val="clear" w:color="auto" w:fill="FFFFFF"/>
        <w:spacing w:before="0" w:beforeAutospacing="0" w:after="277" w:afterAutospacing="0"/>
      </w:pPr>
      <w:r>
        <w:rPr>
          <w:b/>
          <w:bCs/>
          <w:color w:val="000000"/>
        </w:rPr>
        <w:t>2.4. Математика</w:t>
      </w:r>
      <w:r>
        <w:rPr>
          <w:color w:val="000000"/>
        </w:rPr>
        <w:br/>
      </w:r>
      <w:r w:rsidRPr="00FC6D50">
        <w:t>Изучение математики на базовом уровне среднего (полного) общего образования направлено на достижение следующих целей:</w:t>
      </w:r>
    </w:p>
    <w:p w:rsidR="00FC6D50" w:rsidRPr="00FC6D50" w:rsidRDefault="00FC6D50" w:rsidP="00FC6D50">
      <w:pPr>
        <w:pStyle w:val="s1"/>
        <w:shd w:val="clear" w:color="auto" w:fill="FFFFFF"/>
        <w:spacing w:before="0" w:beforeAutospacing="0" w:after="277" w:afterAutospacing="0"/>
      </w:pPr>
      <w:r w:rsidRPr="00FC6D50">
        <w:t>- формирование представлений о математике как универсальном языке науки, средстве моделирования явлений и процессов, об идеях и методах математики;</w:t>
      </w:r>
    </w:p>
    <w:p w:rsidR="00FC6D50" w:rsidRPr="00FC6D50" w:rsidRDefault="00FC6D50" w:rsidP="00FC6D50">
      <w:pPr>
        <w:pStyle w:val="s1"/>
        <w:shd w:val="clear" w:color="auto" w:fill="FFFFFF"/>
        <w:spacing w:before="0" w:beforeAutospacing="0" w:after="277" w:afterAutospacing="0"/>
      </w:pPr>
      <w:r w:rsidRPr="00FC6D50">
        <w:t>-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FC6D50" w:rsidRPr="00FC6D50" w:rsidRDefault="00FC6D50" w:rsidP="00FC6D50">
      <w:pPr>
        <w:pStyle w:val="s1"/>
        <w:shd w:val="clear" w:color="auto" w:fill="FFFFFF"/>
        <w:spacing w:before="0" w:beforeAutospacing="0" w:after="277" w:afterAutospacing="0"/>
      </w:pPr>
      <w:r w:rsidRPr="00FC6D50">
        <w:t>- 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FC6D50" w:rsidRPr="00FC6D50" w:rsidRDefault="00FC6D50" w:rsidP="00FC6D50">
      <w:pPr>
        <w:pStyle w:val="s1"/>
        <w:shd w:val="clear" w:color="auto" w:fill="FFFFFF"/>
        <w:spacing w:before="0" w:beforeAutospacing="0" w:after="277" w:afterAutospacing="0"/>
      </w:pPr>
      <w:r w:rsidRPr="00FC6D50">
        <w:t>- 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FC6D50" w:rsidRPr="00FC6D50" w:rsidRDefault="00FC6D50" w:rsidP="00FC6D50">
      <w:pPr>
        <w:pStyle w:val="s1"/>
        <w:shd w:val="clear" w:color="auto" w:fill="FFFFFF"/>
        <w:spacing w:before="0" w:beforeAutospacing="0" w:after="277" w:afterAutospacing="0"/>
        <w:rPr>
          <w:b/>
        </w:rPr>
      </w:pPr>
      <w:r w:rsidRPr="00FC6D50">
        <w:rPr>
          <w:b/>
        </w:rPr>
        <w:t>В результате изучения математики на базовом уровне ученик должен</w:t>
      </w:r>
    </w:p>
    <w:p w:rsidR="00FC6D50" w:rsidRPr="00FC6D50" w:rsidRDefault="00FC6D50" w:rsidP="00FC6D50">
      <w:pPr>
        <w:pStyle w:val="s1"/>
        <w:shd w:val="clear" w:color="auto" w:fill="FFFFFF"/>
        <w:spacing w:before="0" w:beforeAutospacing="0" w:after="0" w:afterAutospacing="0"/>
        <w:rPr>
          <w:b/>
        </w:rPr>
      </w:pPr>
      <w:r w:rsidRPr="00FC6D50">
        <w:rPr>
          <w:b/>
        </w:rPr>
        <w:t>знать/понимать:</w:t>
      </w:r>
    </w:p>
    <w:p w:rsidR="00FC6D50" w:rsidRPr="00FC6D50" w:rsidRDefault="00FC6D50" w:rsidP="00FC6D50">
      <w:pPr>
        <w:pStyle w:val="s1"/>
        <w:shd w:val="clear" w:color="auto" w:fill="FFFFFF"/>
        <w:spacing w:before="0" w:beforeAutospacing="0" w:after="277" w:afterAutospacing="0"/>
      </w:pPr>
      <w:r w:rsidRPr="00FC6D50">
        <w:t>-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FC6D50" w:rsidRPr="00FC6D50" w:rsidRDefault="00FC6D50" w:rsidP="00FC6D50">
      <w:pPr>
        <w:pStyle w:val="s1"/>
        <w:shd w:val="clear" w:color="auto" w:fill="FFFFFF"/>
        <w:spacing w:before="0" w:beforeAutospacing="0" w:after="277" w:afterAutospacing="0"/>
      </w:pPr>
      <w:r w:rsidRPr="00FC6D50">
        <w:t>-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FC6D50" w:rsidRPr="00FC6D50" w:rsidRDefault="00FC6D50" w:rsidP="00FC6D50">
      <w:pPr>
        <w:pStyle w:val="s1"/>
        <w:shd w:val="clear" w:color="auto" w:fill="FFFFFF"/>
        <w:spacing w:before="0" w:beforeAutospacing="0" w:after="277" w:afterAutospacing="0"/>
      </w:pPr>
      <w:r w:rsidRPr="00FC6D50">
        <w:t>- универсальный характер законов логики математических рассуждений, их применимость во всех областях человеческой деятельности;</w:t>
      </w:r>
    </w:p>
    <w:p w:rsidR="00FC6D50" w:rsidRPr="00FC6D50" w:rsidRDefault="00FC6D50" w:rsidP="00FC6D50">
      <w:pPr>
        <w:pStyle w:val="s1"/>
        <w:shd w:val="clear" w:color="auto" w:fill="FFFFFF"/>
        <w:spacing w:before="0" w:beforeAutospacing="0" w:after="277" w:afterAutospacing="0"/>
      </w:pPr>
      <w:r w:rsidRPr="00FC6D50">
        <w:t>- вероятностный характер различных процессов окружающего мира.</w:t>
      </w:r>
    </w:p>
    <w:p w:rsidR="00FC6D50" w:rsidRDefault="00FC6D50" w:rsidP="00FC6D50">
      <w:pPr>
        <w:pStyle w:val="a9"/>
        <w:shd w:val="clear" w:color="auto" w:fill="FFFFFF"/>
        <w:spacing w:before="0" w:beforeAutospacing="0" w:after="0" w:afterAutospacing="0"/>
        <w:rPr>
          <w:color w:val="22272F"/>
          <w:sz w:val="21"/>
          <w:szCs w:val="21"/>
        </w:rPr>
      </w:pPr>
      <w:r>
        <w:rPr>
          <w:color w:val="22272F"/>
          <w:sz w:val="21"/>
          <w:szCs w:val="21"/>
        </w:rPr>
        <w:t> </w:t>
      </w:r>
    </w:p>
    <w:p w:rsidR="00FC6D50" w:rsidRPr="00FC6D50" w:rsidRDefault="00FC6D50" w:rsidP="00FC6D50">
      <w:pPr>
        <w:pStyle w:val="s3"/>
        <w:shd w:val="clear" w:color="auto" w:fill="FFFFFF"/>
        <w:spacing w:before="0" w:beforeAutospacing="0" w:after="277" w:afterAutospacing="0"/>
        <w:jc w:val="center"/>
        <w:rPr>
          <w:b/>
          <w:bCs/>
        </w:rPr>
      </w:pPr>
      <w:r w:rsidRPr="00FC6D50">
        <w:rPr>
          <w:b/>
          <w:bCs/>
        </w:rPr>
        <w:t>Алгебра</w:t>
      </w:r>
    </w:p>
    <w:p w:rsidR="00FC6D50" w:rsidRPr="00FC6D50" w:rsidRDefault="00FC6D50" w:rsidP="00643730">
      <w:pPr>
        <w:pStyle w:val="a9"/>
        <w:shd w:val="clear" w:color="auto" w:fill="FFFFFF"/>
        <w:spacing w:before="0" w:beforeAutospacing="0" w:after="0" w:afterAutospacing="0"/>
        <w:rPr>
          <w:b/>
        </w:rPr>
      </w:pPr>
      <w:r w:rsidRPr="00FC6D50">
        <w:t> </w:t>
      </w:r>
      <w:r w:rsidRPr="00FC6D50">
        <w:rPr>
          <w:b/>
        </w:rPr>
        <w:t>уметь:</w:t>
      </w:r>
    </w:p>
    <w:p w:rsidR="00FC6D50" w:rsidRPr="00FC6D50" w:rsidRDefault="00FC6D50" w:rsidP="00FC6D50">
      <w:pPr>
        <w:pStyle w:val="s1"/>
        <w:shd w:val="clear" w:color="auto" w:fill="FFFFFF"/>
        <w:spacing w:before="0" w:beforeAutospacing="0" w:after="277" w:afterAutospacing="0"/>
      </w:pPr>
      <w:r w:rsidRPr="00FC6D50">
        <w:lastRenderedPageBreak/>
        <w:t>- 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FC6D50" w:rsidRPr="00FC6D50" w:rsidRDefault="00FC6D50" w:rsidP="00FC6D50">
      <w:pPr>
        <w:pStyle w:val="s1"/>
        <w:shd w:val="clear" w:color="auto" w:fill="FFFFFF"/>
        <w:spacing w:before="0" w:beforeAutospacing="0" w:after="277" w:afterAutospacing="0"/>
      </w:pPr>
      <w:r w:rsidRPr="00FC6D50">
        <w:t>- 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FC6D50" w:rsidRPr="00FC6D50" w:rsidRDefault="00FC6D50" w:rsidP="00FC6D50">
      <w:pPr>
        <w:pStyle w:val="s1"/>
        <w:shd w:val="clear" w:color="auto" w:fill="FFFFFF"/>
        <w:spacing w:before="0" w:beforeAutospacing="0" w:after="277" w:afterAutospacing="0"/>
      </w:pPr>
      <w:r w:rsidRPr="00FC6D50">
        <w:t>- вычислять значения числовых и буквенных выражений, осуществляя необходимые подстановки и преобразования;</w:t>
      </w:r>
    </w:p>
    <w:p w:rsidR="00FC6D50" w:rsidRPr="00FC6D50" w:rsidRDefault="00FC6D50" w:rsidP="00FC6D50">
      <w:pPr>
        <w:pStyle w:val="s1"/>
        <w:shd w:val="clear" w:color="auto" w:fill="FFFFFF"/>
        <w:spacing w:before="0" w:beforeAutospacing="0" w:after="277" w:afterAutospacing="0"/>
        <w:rPr>
          <w:b/>
        </w:rPr>
      </w:pPr>
      <w:r w:rsidRPr="00FC6D50">
        <w:t xml:space="preserve">- </w:t>
      </w:r>
      <w:r w:rsidRPr="00FC6D50">
        <w:rPr>
          <w:b/>
        </w:rPr>
        <w:t>использовать приобретенные знания и умения в практической деятельности и повседневной жизни для:</w:t>
      </w:r>
    </w:p>
    <w:p w:rsidR="00FC6D50" w:rsidRPr="00FC6D50" w:rsidRDefault="00FC6D50" w:rsidP="00FC6D50">
      <w:pPr>
        <w:pStyle w:val="s1"/>
        <w:shd w:val="clear" w:color="auto" w:fill="FFFFFF"/>
        <w:spacing w:before="0" w:beforeAutospacing="0" w:after="277" w:afterAutospacing="0"/>
      </w:pPr>
      <w:r w:rsidRPr="00FC6D50">
        <w:t>-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FC6D50" w:rsidRPr="00FC6D50" w:rsidRDefault="00FC6D50" w:rsidP="00FC6D50">
      <w:pPr>
        <w:pStyle w:val="s1"/>
        <w:shd w:val="clear" w:color="auto" w:fill="FFFFFF"/>
        <w:spacing w:before="0" w:beforeAutospacing="0" w:after="277" w:afterAutospacing="0"/>
      </w:pPr>
      <w:r w:rsidRPr="00FC6D50">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C6D50" w:rsidRPr="00FC6D50" w:rsidRDefault="00FC6D50" w:rsidP="00643730">
      <w:pPr>
        <w:pStyle w:val="a9"/>
        <w:shd w:val="clear" w:color="auto" w:fill="FFFFFF"/>
        <w:spacing w:before="0" w:beforeAutospacing="0" w:after="0" w:afterAutospacing="0"/>
        <w:rPr>
          <w:b/>
          <w:bCs/>
        </w:rPr>
      </w:pPr>
      <w:r w:rsidRPr="00FC6D50">
        <w:t> </w:t>
      </w:r>
      <w:r w:rsidRPr="00FC6D50">
        <w:rPr>
          <w:b/>
          <w:bCs/>
        </w:rPr>
        <w:t>Функции и графики</w:t>
      </w:r>
    </w:p>
    <w:p w:rsidR="00FC6D50" w:rsidRPr="00FC6D50" w:rsidRDefault="00FC6D50" w:rsidP="00FC6D50">
      <w:pPr>
        <w:pStyle w:val="a9"/>
        <w:shd w:val="clear" w:color="auto" w:fill="FFFFFF"/>
        <w:spacing w:before="0" w:beforeAutospacing="0" w:after="0" w:afterAutospacing="0"/>
      </w:pPr>
      <w:r w:rsidRPr="00FC6D50">
        <w:t> </w:t>
      </w:r>
    </w:p>
    <w:p w:rsidR="00FC6D50" w:rsidRPr="00FC6D50" w:rsidRDefault="00FC6D50" w:rsidP="00FC6D50">
      <w:pPr>
        <w:pStyle w:val="s1"/>
        <w:shd w:val="clear" w:color="auto" w:fill="FFFFFF"/>
        <w:spacing w:before="0" w:beforeAutospacing="0" w:after="277" w:afterAutospacing="0"/>
        <w:rPr>
          <w:b/>
        </w:rPr>
      </w:pPr>
      <w:r w:rsidRPr="00FC6D50">
        <w:rPr>
          <w:b/>
        </w:rPr>
        <w:t>уметь:</w:t>
      </w:r>
    </w:p>
    <w:p w:rsidR="00FC6D50" w:rsidRPr="00FC6D50" w:rsidRDefault="00FC6D50" w:rsidP="00FC6D50">
      <w:pPr>
        <w:pStyle w:val="s1"/>
        <w:shd w:val="clear" w:color="auto" w:fill="FFFFFF"/>
        <w:spacing w:before="0" w:beforeAutospacing="0" w:after="277" w:afterAutospacing="0"/>
      </w:pPr>
      <w:r w:rsidRPr="00FC6D50">
        <w:t>- определять значение функции по значению аргумента при различных способах задания функции;</w:t>
      </w:r>
    </w:p>
    <w:p w:rsidR="00FC6D50" w:rsidRPr="00FC6D50" w:rsidRDefault="00FC6D50" w:rsidP="00FC6D50">
      <w:pPr>
        <w:pStyle w:val="s1"/>
        <w:shd w:val="clear" w:color="auto" w:fill="FFFFFF"/>
        <w:spacing w:before="0" w:beforeAutospacing="0" w:after="277" w:afterAutospacing="0"/>
      </w:pPr>
      <w:r w:rsidRPr="00FC6D50">
        <w:t>- строить графики изученных функций;</w:t>
      </w:r>
    </w:p>
    <w:p w:rsidR="00FC6D50" w:rsidRPr="00FC6D50" w:rsidRDefault="00FC6D50" w:rsidP="00FC6D50">
      <w:pPr>
        <w:pStyle w:val="s1"/>
        <w:shd w:val="clear" w:color="auto" w:fill="FFFFFF"/>
        <w:spacing w:before="0" w:beforeAutospacing="0" w:after="0" w:afterAutospacing="0"/>
      </w:pPr>
      <w:r w:rsidRPr="00FC6D50">
        <w:t>- описывать по графику и в простейших случаях по формуле</w:t>
      </w:r>
      <w:hyperlink r:id="rId9" w:anchor="block_931" w:history="1">
        <w:r w:rsidRPr="00FC6D50">
          <w:rPr>
            <w:rStyle w:val="af5"/>
            <w:color w:val="auto"/>
          </w:rPr>
          <w:t>*(31)</w:t>
        </w:r>
      </w:hyperlink>
      <w:r w:rsidRPr="00FC6D50">
        <w:t> поведение и свойства функций, находить по графику функции наибольшие и наименьшие значения;</w:t>
      </w:r>
    </w:p>
    <w:p w:rsidR="00FC6D50" w:rsidRPr="00FC6D50" w:rsidRDefault="00FC6D50" w:rsidP="00FC6D50">
      <w:pPr>
        <w:pStyle w:val="s1"/>
        <w:shd w:val="clear" w:color="auto" w:fill="FFFFFF"/>
        <w:spacing w:before="0" w:beforeAutospacing="0" w:after="277" w:afterAutospacing="0"/>
      </w:pPr>
      <w:r w:rsidRPr="00FC6D50">
        <w:t>- решать уравнения, простейшие системы уравнений, используя свойства функций и их графиков;</w:t>
      </w:r>
    </w:p>
    <w:p w:rsidR="00FC6D50" w:rsidRPr="00FC6D50" w:rsidRDefault="00FC6D50" w:rsidP="00FC6D50">
      <w:pPr>
        <w:pStyle w:val="s1"/>
        <w:shd w:val="clear" w:color="auto" w:fill="FFFFFF"/>
        <w:spacing w:before="0" w:beforeAutospacing="0" w:after="277" w:afterAutospacing="0"/>
        <w:rPr>
          <w:b/>
        </w:rPr>
      </w:pPr>
      <w:r w:rsidRPr="00FC6D50">
        <w:rPr>
          <w:b/>
        </w:rPr>
        <w:t>использовать приобретенные знания и умения в практической деятельности и повседневной жизни для:</w:t>
      </w:r>
    </w:p>
    <w:p w:rsidR="00FC6D50" w:rsidRPr="00FC6D50" w:rsidRDefault="00FC6D50" w:rsidP="00FC6D50">
      <w:pPr>
        <w:pStyle w:val="s1"/>
        <w:shd w:val="clear" w:color="auto" w:fill="FFFFFF"/>
        <w:spacing w:before="0" w:beforeAutospacing="0" w:after="277" w:afterAutospacing="0"/>
      </w:pPr>
      <w:r w:rsidRPr="00FC6D50">
        <w:t>- описания с помощью функций различных зависимостей, представления их графически, интерпретации графиков;</w:t>
      </w:r>
    </w:p>
    <w:p w:rsidR="00FC6D50" w:rsidRPr="00FC6D50" w:rsidRDefault="00FC6D50" w:rsidP="00FC6D50">
      <w:pPr>
        <w:pStyle w:val="s1"/>
        <w:shd w:val="clear" w:color="auto" w:fill="FFFFFF"/>
        <w:spacing w:before="0" w:beforeAutospacing="0" w:after="277" w:afterAutospacing="0"/>
      </w:pPr>
      <w:r w:rsidRPr="00FC6D50">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C6D50" w:rsidRPr="00FC6D50" w:rsidRDefault="00FC6D50" w:rsidP="00FC6D50">
      <w:pPr>
        <w:pStyle w:val="a9"/>
        <w:shd w:val="clear" w:color="auto" w:fill="FFFFFF"/>
        <w:spacing w:before="0" w:beforeAutospacing="0" w:after="0" w:afterAutospacing="0"/>
      </w:pPr>
      <w:r w:rsidRPr="00FC6D50">
        <w:t> </w:t>
      </w:r>
    </w:p>
    <w:p w:rsidR="00FC6D50" w:rsidRPr="00FC6D50" w:rsidRDefault="00FC6D50" w:rsidP="00FC6D50">
      <w:pPr>
        <w:pStyle w:val="s3"/>
        <w:shd w:val="clear" w:color="auto" w:fill="FFFFFF"/>
        <w:spacing w:before="0" w:beforeAutospacing="0" w:after="277" w:afterAutospacing="0"/>
        <w:jc w:val="center"/>
        <w:rPr>
          <w:b/>
          <w:bCs/>
        </w:rPr>
      </w:pPr>
      <w:r w:rsidRPr="00FC6D50">
        <w:rPr>
          <w:b/>
          <w:bCs/>
        </w:rPr>
        <w:t>Начала математического анализа</w:t>
      </w:r>
    </w:p>
    <w:p w:rsidR="00FC6D50" w:rsidRPr="00FC6D50" w:rsidRDefault="00FC6D50" w:rsidP="00FC6D50">
      <w:pPr>
        <w:pStyle w:val="a9"/>
        <w:shd w:val="clear" w:color="auto" w:fill="FFFFFF"/>
        <w:spacing w:before="0" w:beforeAutospacing="0" w:after="0" w:afterAutospacing="0"/>
      </w:pPr>
      <w:r w:rsidRPr="00FC6D50">
        <w:t> </w:t>
      </w:r>
    </w:p>
    <w:p w:rsidR="00FC6D50" w:rsidRPr="00FC6D50" w:rsidRDefault="00FC6D50" w:rsidP="00FC6D50">
      <w:pPr>
        <w:pStyle w:val="s1"/>
        <w:shd w:val="clear" w:color="auto" w:fill="FFFFFF"/>
        <w:spacing w:before="0" w:beforeAutospacing="0" w:after="277" w:afterAutospacing="0"/>
        <w:rPr>
          <w:b/>
        </w:rPr>
      </w:pPr>
      <w:r w:rsidRPr="00FC6D50">
        <w:rPr>
          <w:b/>
        </w:rPr>
        <w:t>уметь:</w:t>
      </w:r>
    </w:p>
    <w:p w:rsidR="00FC6D50" w:rsidRPr="00FC6D50" w:rsidRDefault="00FC6D50" w:rsidP="00FC6D50">
      <w:pPr>
        <w:pStyle w:val="s1"/>
        <w:shd w:val="clear" w:color="auto" w:fill="FFFFFF"/>
        <w:spacing w:before="0" w:beforeAutospacing="0" w:after="277" w:afterAutospacing="0"/>
      </w:pPr>
      <w:r w:rsidRPr="00FC6D50">
        <w:lastRenderedPageBreak/>
        <w:t>- вычислять производные и первообразные элементарных функций, используя справочные материалы;</w:t>
      </w:r>
    </w:p>
    <w:p w:rsidR="00FC6D50" w:rsidRPr="00FC6D50" w:rsidRDefault="00FC6D50" w:rsidP="00FC6D50">
      <w:pPr>
        <w:pStyle w:val="s1"/>
        <w:shd w:val="clear" w:color="auto" w:fill="FFFFFF"/>
        <w:spacing w:before="0" w:beforeAutospacing="0" w:after="277" w:afterAutospacing="0"/>
      </w:pPr>
      <w:r w:rsidRPr="00FC6D50">
        <w:t>- 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FC6D50" w:rsidRPr="00FC6D50" w:rsidRDefault="00FC6D50" w:rsidP="00FC6D50">
      <w:pPr>
        <w:pStyle w:val="s1"/>
        <w:shd w:val="clear" w:color="auto" w:fill="FFFFFF"/>
        <w:spacing w:before="0" w:beforeAutospacing="0" w:after="277" w:afterAutospacing="0"/>
      </w:pPr>
      <w:r w:rsidRPr="00FC6D50">
        <w:t>- вычислять в простейших случаях площади с использованием первообразной;</w:t>
      </w:r>
    </w:p>
    <w:p w:rsidR="00FC6D50" w:rsidRPr="00FC6D50" w:rsidRDefault="00FC6D50" w:rsidP="00FC6D50">
      <w:pPr>
        <w:pStyle w:val="s1"/>
        <w:shd w:val="clear" w:color="auto" w:fill="FFFFFF"/>
        <w:spacing w:before="0" w:beforeAutospacing="0" w:after="277" w:afterAutospacing="0"/>
        <w:rPr>
          <w:b/>
        </w:rPr>
      </w:pPr>
      <w:r w:rsidRPr="00FC6D50">
        <w:rPr>
          <w:b/>
        </w:rPr>
        <w:t>использовать приобретенные знания и умения в практической деятельности и повседневной жизни для:</w:t>
      </w:r>
    </w:p>
    <w:p w:rsidR="00FC6D50" w:rsidRPr="00FC6D50" w:rsidRDefault="00FC6D50" w:rsidP="00FC6D50">
      <w:pPr>
        <w:pStyle w:val="s1"/>
        <w:shd w:val="clear" w:color="auto" w:fill="FFFFFF"/>
        <w:spacing w:before="0" w:beforeAutospacing="0" w:after="277" w:afterAutospacing="0"/>
      </w:pPr>
      <w:r w:rsidRPr="00FC6D50">
        <w:t>- 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FC6D50" w:rsidRPr="00FC6D50" w:rsidRDefault="00FC6D50" w:rsidP="00FC6D50">
      <w:pPr>
        <w:pStyle w:val="s1"/>
        <w:shd w:val="clear" w:color="auto" w:fill="FFFFFF"/>
        <w:spacing w:before="0" w:beforeAutospacing="0" w:after="277" w:afterAutospacing="0"/>
      </w:pPr>
      <w:r w:rsidRPr="00FC6D50">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C6D50" w:rsidRPr="00FC6D50" w:rsidRDefault="00FC6D50" w:rsidP="00FC6D50">
      <w:pPr>
        <w:pStyle w:val="a9"/>
        <w:shd w:val="clear" w:color="auto" w:fill="FFFFFF"/>
        <w:spacing w:before="0" w:beforeAutospacing="0" w:after="0" w:afterAutospacing="0"/>
      </w:pPr>
      <w:r w:rsidRPr="00FC6D50">
        <w:t> </w:t>
      </w:r>
    </w:p>
    <w:p w:rsidR="00FC6D50" w:rsidRPr="00FC6D50" w:rsidRDefault="00FC6D50" w:rsidP="00FC6D50">
      <w:pPr>
        <w:pStyle w:val="s3"/>
        <w:shd w:val="clear" w:color="auto" w:fill="FFFFFF"/>
        <w:spacing w:before="0" w:beforeAutospacing="0" w:after="277" w:afterAutospacing="0"/>
        <w:jc w:val="center"/>
        <w:rPr>
          <w:b/>
          <w:bCs/>
        </w:rPr>
      </w:pPr>
      <w:r w:rsidRPr="00FC6D50">
        <w:rPr>
          <w:b/>
          <w:bCs/>
        </w:rPr>
        <w:t>Уравнения и неравенства</w:t>
      </w:r>
    </w:p>
    <w:p w:rsidR="00FC6D50" w:rsidRPr="00FC6D50" w:rsidRDefault="00FC6D50" w:rsidP="00FC6D50">
      <w:pPr>
        <w:pStyle w:val="a9"/>
        <w:shd w:val="clear" w:color="auto" w:fill="FFFFFF"/>
        <w:spacing w:before="0" w:beforeAutospacing="0" w:after="0" w:afterAutospacing="0"/>
      </w:pPr>
      <w:r w:rsidRPr="00FC6D50">
        <w:t> </w:t>
      </w:r>
    </w:p>
    <w:p w:rsidR="00FC6D50" w:rsidRPr="00FC6D50" w:rsidRDefault="00FC6D50" w:rsidP="00FC6D50">
      <w:pPr>
        <w:pStyle w:val="s1"/>
        <w:shd w:val="clear" w:color="auto" w:fill="FFFFFF"/>
        <w:spacing w:before="0" w:beforeAutospacing="0" w:after="277" w:afterAutospacing="0"/>
        <w:rPr>
          <w:b/>
        </w:rPr>
      </w:pPr>
      <w:r w:rsidRPr="00FC6D50">
        <w:rPr>
          <w:b/>
        </w:rPr>
        <w:t>уметь:</w:t>
      </w:r>
    </w:p>
    <w:p w:rsidR="00FC6D50" w:rsidRPr="00FC6D50" w:rsidRDefault="00FC6D50" w:rsidP="00FC6D50">
      <w:pPr>
        <w:pStyle w:val="s1"/>
        <w:shd w:val="clear" w:color="auto" w:fill="FFFFFF"/>
        <w:spacing w:before="0" w:beforeAutospacing="0" w:after="277" w:afterAutospacing="0"/>
      </w:pPr>
      <w:r w:rsidRPr="00FC6D50">
        <w:t>- 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rsidR="00FC6D50" w:rsidRPr="00FC6D50" w:rsidRDefault="00FC6D50" w:rsidP="00FC6D50">
      <w:pPr>
        <w:pStyle w:val="s1"/>
        <w:shd w:val="clear" w:color="auto" w:fill="FFFFFF"/>
        <w:spacing w:before="0" w:beforeAutospacing="0" w:after="277" w:afterAutospacing="0"/>
      </w:pPr>
      <w:r w:rsidRPr="00FC6D50">
        <w:t>- составлять уравнения и неравенства по условию задачи;</w:t>
      </w:r>
    </w:p>
    <w:p w:rsidR="00FC6D50" w:rsidRPr="00FC6D50" w:rsidRDefault="00FC6D50" w:rsidP="00FC6D50">
      <w:pPr>
        <w:pStyle w:val="s1"/>
        <w:shd w:val="clear" w:color="auto" w:fill="FFFFFF"/>
        <w:spacing w:before="0" w:beforeAutospacing="0" w:after="277" w:afterAutospacing="0"/>
      </w:pPr>
      <w:r w:rsidRPr="00FC6D50">
        <w:t>- использовать для приближенного решения уравнений и неравенств графический метод;</w:t>
      </w:r>
    </w:p>
    <w:p w:rsidR="00FC6D50" w:rsidRPr="00FC6D50" w:rsidRDefault="00FC6D50" w:rsidP="00FC6D50">
      <w:pPr>
        <w:pStyle w:val="s1"/>
        <w:shd w:val="clear" w:color="auto" w:fill="FFFFFF"/>
        <w:spacing w:before="0" w:beforeAutospacing="0" w:after="277" w:afterAutospacing="0"/>
      </w:pPr>
      <w:r w:rsidRPr="00FC6D50">
        <w:t>- изображать на координатной плоскости множества решений простейших уравнений и их систем;</w:t>
      </w:r>
    </w:p>
    <w:p w:rsidR="00FC6D50" w:rsidRPr="00FC6D50" w:rsidRDefault="00FC6D50" w:rsidP="00FC6D50">
      <w:pPr>
        <w:pStyle w:val="s1"/>
        <w:shd w:val="clear" w:color="auto" w:fill="FFFFFF"/>
        <w:spacing w:before="0" w:beforeAutospacing="0" w:after="277" w:afterAutospacing="0"/>
        <w:rPr>
          <w:b/>
        </w:rPr>
      </w:pPr>
      <w:r w:rsidRPr="00FC6D50">
        <w:rPr>
          <w:b/>
        </w:rPr>
        <w:t>использовать приобретенные знания и умения в практической деятельности и повседневной жизни для:</w:t>
      </w:r>
    </w:p>
    <w:p w:rsidR="00FC6D50" w:rsidRPr="00FC6D50" w:rsidRDefault="00FC6D50" w:rsidP="00FC6D50">
      <w:pPr>
        <w:pStyle w:val="s1"/>
        <w:shd w:val="clear" w:color="auto" w:fill="FFFFFF"/>
        <w:spacing w:before="0" w:beforeAutospacing="0" w:after="277" w:afterAutospacing="0"/>
      </w:pPr>
      <w:r w:rsidRPr="00FC6D50">
        <w:t>- построения и исследования простейших математических моделей;</w:t>
      </w:r>
    </w:p>
    <w:p w:rsidR="00FC6D50" w:rsidRPr="00FC6D50" w:rsidRDefault="00FC6D50" w:rsidP="00FC6D50">
      <w:pPr>
        <w:pStyle w:val="s1"/>
        <w:shd w:val="clear" w:color="auto" w:fill="FFFFFF"/>
        <w:spacing w:before="0" w:beforeAutospacing="0" w:after="277" w:afterAutospacing="0"/>
      </w:pPr>
      <w:r w:rsidRPr="00FC6D50">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C6D50" w:rsidRPr="00FC6D50" w:rsidRDefault="00FC6D50" w:rsidP="00FC6D50">
      <w:pPr>
        <w:pStyle w:val="a9"/>
        <w:shd w:val="clear" w:color="auto" w:fill="FFFFFF"/>
        <w:spacing w:before="0" w:beforeAutospacing="0" w:after="0" w:afterAutospacing="0"/>
      </w:pPr>
      <w:r w:rsidRPr="00FC6D50">
        <w:t> </w:t>
      </w:r>
    </w:p>
    <w:p w:rsidR="00FC6D50" w:rsidRPr="00FC6D50" w:rsidRDefault="00FC6D50" w:rsidP="00FC6D50">
      <w:pPr>
        <w:pStyle w:val="s3"/>
        <w:shd w:val="clear" w:color="auto" w:fill="FFFFFF"/>
        <w:spacing w:before="0" w:beforeAutospacing="0" w:after="277" w:afterAutospacing="0"/>
        <w:jc w:val="center"/>
        <w:rPr>
          <w:b/>
          <w:bCs/>
        </w:rPr>
      </w:pPr>
      <w:r w:rsidRPr="00FC6D50">
        <w:rPr>
          <w:b/>
          <w:bCs/>
        </w:rPr>
        <w:t>Элементы комбинаторики, статистики и теории вероятностей</w:t>
      </w:r>
    </w:p>
    <w:p w:rsidR="00FC6D50" w:rsidRPr="00FC6D50" w:rsidRDefault="00FC6D50" w:rsidP="00FC6D50">
      <w:pPr>
        <w:pStyle w:val="a9"/>
        <w:shd w:val="clear" w:color="auto" w:fill="FFFFFF"/>
        <w:spacing w:before="0" w:beforeAutospacing="0" w:after="0" w:afterAutospacing="0"/>
      </w:pPr>
      <w:r w:rsidRPr="00FC6D50">
        <w:t> </w:t>
      </w:r>
    </w:p>
    <w:p w:rsidR="00FC6D50" w:rsidRPr="00FC6D50" w:rsidRDefault="00FC6D50" w:rsidP="00FC6D50">
      <w:pPr>
        <w:pStyle w:val="s1"/>
        <w:shd w:val="clear" w:color="auto" w:fill="FFFFFF"/>
        <w:spacing w:before="0" w:beforeAutospacing="0" w:after="277" w:afterAutospacing="0"/>
        <w:rPr>
          <w:b/>
        </w:rPr>
      </w:pPr>
      <w:r w:rsidRPr="00FC6D50">
        <w:rPr>
          <w:b/>
        </w:rPr>
        <w:t>уметь:</w:t>
      </w:r>
    </w:p>
    <w:p w:rsidR="00FC6D50" w:rsidRPr="00FC6D50" w:rsidRDefault="00FC6D50" w:rsidP="00FC6D50">
      <w:pPr>
        <w:pStyle w:val="s1"/>
        <w:shd w:val="clear" w:color="auto" w:fill="FFFFFF"/>
        <w:spacing w:before="0" w:beforeAutospacing="0" w:after="277" w:afterAutospacing="0"/>
      </w:pPr>
      <w:r w:rsidRPr="00FC6D50">
        <w:t>- решать простейшие комбинаторные задачи методом перебора, а также с использованием известных формул;</w:t>
      </w:r>
    </w:p>
    <w:p w:rsidR="00FC6D50" w:rsidRPr="00FC6D50" w:rsidRDefault="00FC6D50" w:rsidP="00FC6D50">
      <w:pPr>
        <w:pStyle w:val="s1"/>
        <w:shd w:val="clear" w:color="auto" w:fill="FFFFFF"/>
        <w:spacing w:before="0" w:beforeAutospacing="0" w:after="277" w:afterAutospacing="0"/>
      </w:pPr>
      <w:r w:rsidRPr="00FC6D50">
        <w:lastRenderedPageBreak/>
        <w:t>- вычислять в простейших случаях вероятности событий на основе подсчета числа исходов;</w:t>
      </w:r>
    </w:p>
    <w:p w:rsidR="00FC6D50" w:rsidRPr="00FC6D50" w:rsidRDefault="00FC6D50" w:rsidP="00FC6D50">
      <w:pPr>
        <w:pStyle w:val="s1"/>
        <w:shd w:val="clear" w:color="auto" w:fill="FFFFFF"/>
        <w:spacing w:before="0" w:beforeAutospacing="0" w:after="277" w:afterAutospacing="0"/>
        <w:rPr>
          <w:b/>
        </w:rPr>
      </w:pPr>
      <w:r w:rsidRPr="00FC6D50">
        <w:rPr>
          <w:b/>
        </w:rPr>
        <w:t>использовать приобретенные знания и умения в практической деятельности и повседневной жизни для:</w:t>
      </w:r>
    </w:p>
    <w:p w:rsidR="00FC6D50" w:rsidRPr="00FC6D50" w:rsidRDefault="00FC6D50" w:rsidP="00FC6D50">
      <w:pPr>
        <w:pStyle w:val="s1"/>
        <w:shd w:val="clear" w:color="auto" w:fill="FFFFFF"/>
        <w:spacing w:before="0" w:beforeAutospacing="0" w:after="277" w:afterAutospacing="0"/>
      </w:pPr>
      <w:r w:rsidRPr="00FC6D50">
        <w:t>- анализа реальных числовых данных, представленных в виде диаграмм, графиков;</w:t>
      </w:r>
    </w:p>
    <w:p w:rsidR="00FC6D50" w:rsidRPr="00FC6D50" w:rsidRDefault="00FC6D50" w:rsidP="00FC6D50">
      <w:pPr>
        <w:pStyle w:val="s1"/>
        <w:shd w:val="clear" w:color="auto" w:fill="FFFFFF"/>
        <w:spacing w:before="0" w:beforeAutospacing="0" w:after="277" w:afterAutospacing="0"/>
      </w:pPr>
      <w:r w:rsidRPr="00FC6D50">
        <w:t>- анализа информации статистического характера;</w:t>
      </w:r>
    </w:p>
    <w:p w:rsidR="00FC6D50" w:rsidRPr="00FC6D50" w:rsidRDefault="00FC6D50" w:rsidP="00FC6D50">
      <w:pPr>
        <w:pStyle w:val="s1"/>
        <w:shd w:val="clear" w:color="auto" w:fill="FFFFFF"/>
        <w:spacing w:before="0" w:beforeAutospacing="0" w:after="277" w:afterAutospacing="0"/>
      </w:pPr>
      <w:r w:rsidRPr="00FC6D50">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C6D50" w:rsidRPr="00FC6D50" w:rsidRDefault="00FC6D50" w:rsidP="00FC6D50">
      <w:pPr>
        <w:pStyle w:val="a9"/>
        <w:shd w:val="clear" w:color="auto" w:fill="FFFFFF"/>
        <w:spacing w:before="0" w:beforeAutospacing="0" w:after="0" w:afterAutospacing="0"/>
      </w:pPr>
      <w:r w:rsidRPr="00FC6D50">
        <w:t> </w:t>
      </w:r>
    </w:p>
    <w:p w:rsidR="00FC6D50" w:rsidRPr="00FC6D50" w:rsidRDefault="00FC6D50" w:rsidP="00FC6D50">
      <w:pPr>
        <w:pStyle w:val="s3"/>
        <w:shd w:val="clear" w:color="auto" w:fill="FFFFFF"/>
        <w:spacing w:before="0" w:beforeAutospacing="0" w:after="277" w:afterAutospacing="0"/>
        <w:jc w:val="center"/>
        <w:rPr>
          <w:b/>
          <w:bCs/>
        </w:rPr>
      </w:pPr>
      <w:r w:rsidRPr="00FC6D50">
        <w:rPr>
          <w:b/>
          <w:bCs/>
        </w:rPr>
        <w:t>Геометрия</w:t>
      </w:r>
    </w:p>
    <w:p w:rsidR="00FC6D50" w:rsidRPr="00FC6D50" w:rsidRDefault="00FC6D50" w:rsidP="00FC6D50">
      <w:pPr>
        <w:pStyle w:val="a9"/>
        <w:shd w:val="clear" w:color="auto" w:fill="FFFFFF"/>
        <w:spacing w:before="0" w:beforeAutospacing="0" w:after="0" w:afterAutospacing="0"/>
      </w:pPr>
      <w:r w:rsidRPr="00FC6D50">
        <w:t> </w:t>
      </w:r>
    </w:p>
    <w:p w:rsidR="00FC6D50" w:rsidRPr="00FC6D50" w:rsidRDefault="00FC6D50" w:rsidP="00FC6D50">
      <w:pPr>
        <w:pStyle w:val="s1"/>
        <w:shd w:val="clear" w:color="auto" w:fill="FFFFFF"/>
        <w:spacing w:before="0" w:beforeAutospacing="0" w:after="277" w:afterAutospacing="0"/>
        <w:rPr>
          <w:b/>
        </w:rPr>
      </w:pPr>
      <w:r w:rsidRPr="00FC6D50">
        <w:rPr>
          <w:b/>
        </w:rPr>
        <w:t>уметь:</w:t>
      </w:r>
    </w:p>
    <w:p w:rsidR="00FC6D50" w:rsidRPr="00FC6D50" w:rsidRDefault="00FC6D50" w:rsidP="00FC6D50">
      <w:pPr>
        <w:pStyle w:val="s1"/>
        <w:shd w:val="clear" w:color="auto" w:fill="FFFFFF"/>
        <w:spacing w:before="0" w:beforeAutospacing="0" w:after="277" w:afterAutospacing="0"/>
      </w:pPr>
      <w:r w:rsidRPr="00FC6D50">
        <w:t>- распознавать на чертежах и моделях пространственные формы; соотносить трехмерные объекты с их описаниями, изображениями;</w:t>
      </w:r>
    </w:p>
    <w:p w:rsidR="00FC6D50" w:rsidRPr="00FC6D50" w:rsidRDefault="00FC6D50" w:rsidP="00FC6D50">
      <w:pPr>
        <w:pStyle w:val="s1"/>
        <w:shd w:val="clear" w:color="auto" w:fill="FFFFFF"/>
        <w:spacing w:before="0" w:beforeAutospacing="0" w:after="277" w:afterAutospacing="0"/>
      </w:pPr>
      <w:r w:rsidRPr="00FC6D50">
        <w:t>- описывать взаимное расположение прямых и плоскостей в пространстве, аргументировать свои суждения об этом расположении;</w:t>
      </w:r>
    </w:p>
    <w:p w:rsidR="00FC6D50" w:rsidRPr="00FC6D50" w:rsidRDefault="00FC6D50" w:rsidP="00FC6D50">
      <w:pPr>
        <w:pStyle w:val="s1"/>
        <w:shd w:val="clear" w:color="auto" w:fill="FFFFFF"/>
        <w:spacing w:before="0" w:beforeAutospacing="0" w:after="277" w:afterAutospacing="0"/>
      </w:pPr>
      <w:r w:rsidRPr="00FC6D50">
        <w:t>- анализировать в простейших случаях взаимное расположение объектов в пространстве;</w:t>
      </w:r>
    </w:p>
    <w:p w:rsidR="00FC6D50" w:rsidRPr="00FC6D50" w:rsidRDefault="00FC6D50" w:rsidP="00FC6D50">
      <w:pPr>
        <w:pStyle w:val="s1"/>
        <w:shd w:val="clear" w:color="auto" w:fill="FFFFFF"/>
        <w:spacing w:before="0" w:beforeAutospacing="0" w:after="277" w:afterAutospacing="0"/>
      </w:pPr>
      <w:r w:rsidRPr="00FC6D50">
        <w:t>- изображать основные многогранники и круглые тела; выполнять чертежи по условиям задач;</w:t>
      </w:r>
    </w:p>
    <w:p w:rsidR="00FC6D50" w:rsidRPr="00FC6D50" w:rsidRDefault="00FC6D50" w:rsidP="00FC6D50">
      <w:pPr>
        <w:pStyle w:val="s1"/>
        <w:shd w:val="clear" w:color="auto" w:fill="FFFFFF"/>
        <w:spacing w:before="0" w:beforeAutospacing="0" w:after="277" w:afterAutospacing="0"/>
      </w:pPr>
      <w:r w:rsidRPr="00FC6D50">
        <w:t>- строить простейшие сечения куба, призмы, пирамиды;</w:t>
      </w:r>
    </w:p>
    <w:p w:rsidR="00FC6D50" w:rsidRPr="00FC6D50" w:rsidRDefault="00FC6D50" w:rsidP="00FC6D50">
      <w:pPr>
        <w:pStyle w:val="s1"/>
        <w:shd w:val="clear" w:color="auto" w:fill="FFFFFF"/>
        <w:spacing w:before="0" w:beforeAutospacing="0" w:after="277" w:afterAutospacing="0"/>
      </w:pPr>
      <w:r w:rsidRPr="00FC6D50">
        <w:t>- решать планиметрические и простейшие стереометрические задачи на нахождение геометрических величин (длин, углов, площадей, объемов);</w:t>
      </w:r>
    </w:p>
    <w:p w:rsidR="00FC6D50" w:rsidRPr="00FC6D50" w:rsidRDefault="00FC6D50" w:rsidP="00FC6D50">
      <w:pPr>
        <w:pStyle w:val="s1"/>
        <w:shd w:val="clear" w:color="auto" w:fill="FFFFFF"/>
        <w:spacing w:before="0" w:beforeAutospacing="0" w:after="277" w:afterAutospacing="0"/>
      </w:pPr>
      <w:r w:rsidRPr="00FC6D50">
        <w:t>- использовать при решении стереометрических задач планиметрические факты и методы;</w:t>
      </w:r>
    </w:p>
    <w:p w:rsidR="00FC6D50" w:rsidRPr="00FC6D50" w:rsidRDefault="00FC6D50" w:rsidP="00FC6D50">
      <w:pPr>
        <w:pStyle w:val="s1"/>
        <w:shd w:val="clear" w:color="auto" w:fill="FFFFFF"/>
        <w:spacing w:before="0" w:beforeAutospacing="0" w:after="277" w:afterAutospacing="0"/>
      </w:pPr>
      <w:r w:rsidRPr="00FC6D50">
        <w:t>- проводить доказательные рассуждения в ходе решения задач;</w:t>
      </w:r>
    </w:p>
    <w:p w:rsidR="00FC6D50" w:rsidRPr="00FC6D50" w:rsidRDefault="00FC6D50" w:rsidP="00FC6D50">
      <w:pPr>
        <w:pStyle w:val="s1"/>
        <w:shd w:val="clear" w:color="auto" w:fill="FFFFFF"/>
        <w:spacing w:before="0" w:beforeAutospacing="0" w:after="277" w:afterAutospacing="0"/>
        <w:rPr>
          <w:b/>
        </w:rPr>
      </w:pPr>
      <w:r w:rsidRPr="00FC6D50">
        <w:rPr>
          <w:b/>
        </w:rPr>
        <w:t>использовать приобретенные знания и умения в практической деятельности и повседневной жизни для:</w:t>
      </w:r>
    </w:p>
    <w:p w:rsidR="00FC6D50" w:rsidRPr="00FC6D50" w:rsidRDefault="00FC6D50" w:rsidP="00FC6D50">
      <w:pPr>
        <w:pStyle w:val="s1"/>
        <w:shd w:val="clear" w:color="auto" w:fill="FFFFFF"/>
        <w:spacing w:before="0" w:beforeAutospacing="0" w:after="277" w:afterAutospacing="0"/>
      </w:pPr>
      <w:r w:rsidRPr="00FC6D50">
        <w:t>- исследования (моделирования) несложных практических ситуаций на основе изученных формул и свойств фигур;</w:t>
      </w:r>
    </w:p>
    <w:p w:rsidR="00FC6D50" w:rsidRPr="00FC6D50" w:rsidRDefault="00FC6D50" w:rsidP="00FC6D50">
      <w:pPr>
        <w:pStyle w:val="s1"/>
        <w:shd w:val="clear" w:color="auto" w:fill="FFFFFF"/>
        <w:spacing w:before="0" w:beforeAutospacing="0" w:after="277" w:afterAutospacing="0"/>
      </w:pPr>
      <w:r w:rsidRPr="00FC6D50">
        <w:t>- 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FC6D50" w:rsidRPr="00FC6D50" w:rsidRDefault="00FC6D50" w:rsidP="00FC6D50">
      <w:pPr>
        <w:pStyle w:val="s1"/>
        <w:shd w:val="clear" w:color="auto" w:fill="FFFFFF"/>
        <w:spacing w:before="0" w:beforeAutospacing="0" w:after="277" w:afterAutospacing="0"/>
      </w:pPr>
      <w:r w:rsidRPr="00FC6D50">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C6D50" w:rsidRPr="00FC6D50" w:rsidRDefault="00FC6D50" w:rsidP="00FC6D50">
      <w:pPr>
        <w:pStyle w:val="s1"/>
        <w:shd w:val="clear" w:color="auto" w:fill="FFFFFF"/>
        <w:spacing w:before="0" w:beforeAutospacing="0" w:after="277" w:afterAutospacing="0"/>
        <w:rPr>
          <w:b/>
        </w:rPr>
      </w:pPr>
      <w:r w:rsidRPr="00FC6D50">
        <w:lastRenderedPageBreak/>
        <w:t> </w:t>
      </w:r>
      <w:r w:rsidRPr="00FC6D50">
        <w:rPr>
          <w:b/>
        </w:rPr>
        <w:t>Изучение математики на профильном уровне среднего (полного) общего образования направлено на достижение следующих целей:</w:t>
      </w:r>
    </w:p>
    <w:p w:rsidR="00FC6D50" w:rsidRPr="00FC6D50" w:rsidRDefault="00FC6D50" w:rsidP="00FC6D50">
      <w:pPr>
        <w:pStyle w:val="s1"/>
        <w:shd w:val="clear" w:color="auto" w:fill="FFFFFF"/>
        <w:spacing w:before="0" w:beforeAutospacing="0" w:after="277" w:afterAutospacing="0"/>
      </w:pPr>
      <w:r w:rsidRPr="00FC6D50">
        <w:t>- формирование представлений об идеях и методах математики; о математике как универсальном языке науки, средстве моделирования явлений и процессов;</w:t>
      </w:r>
    </w:p>
    <w:p w:rsidR="00FC6D50" w:rsidRPr="00FC6D50" w:rsidRDefault="00FC6D50" w:rsidP="00FC6D50">
      <w:pPr>
        <w:pStyle w:val="s1"/>
        <w:shd w:val="clear" w:color="auto" w:fill="FFFFFF"/>
        <w:spacing w:before="0" w:beforeAutospacing="0" w:after="277" w:afterAutospacing="0"/>
      </w:pPr>
      <w:r w:rsidRPr="00FC6D50">
        <w:t>- овладение языком математики в устной и письменной форме, математическими знаниями и умениями, необходимыми для изучения школьных естественнонаучных дисциплин, продолжения образования и освоения избранной специальности на современном уровне;</w:t>
      </w:r>
    </w:p>
    <w:p w:rsidR="00FC6D50" w:rsidRPr="00FC6D50" w:rsidRDefault="00FC6D50" w:rsidP="00FC6D50">
      <w:pPr>
        <w:pStyle w:val="s1"/>
        <w:shd w:val="clear" w:color="auto" w:fill="FFFFFF"/>
        <w:spacing w:before="0" w:beforeAutospacing="0" w:after="277" w:afterAutospacing="0"/>
      </w:pPr>
      <w:r w:rsidRPr="00FC6D50">
        <w:t>- развитие логического мышления, алгоритмической культуры, пространственного воображения, математического мышления и интуиции, творческих способностей, необходимых для продолжения образования и для самостоятельной деятельности в области математики и ее приложений в будущей профессиональной деятельности;</w:t>
      </w:r>
    </w:p>
    <w:p w:rsidR="00FC6D50" w:rsidRPr="00FC6D50" w:rsidRDefault="00FC6D50" w:rsidP="00FC6D50">
      <w:pPr>
        <w:pStyle w:val="s1"/>
        <w:shd w:val="clear" w:color="auto" w:fill="FFFFFF"/>
        <w:spacing w:before="0" w:beforeAutospacing="0" w:after="277" w:afterAutospacing="0"/>
      </w:pPr>
      <w:r w:rsidRPr="00FC6D50">
        <w:t>- воспитание средствами математики культуры личности через знакомство с историей развития математики, эволюцией математических идей; понимания значимости математики для научно-технического прогресса.</w:t>
      </w:r>
    </w:p>
    <w:p w:rsidR="00FC6D50" w:rsidRPr="00FC6D50" w:rsidRDefault="00FC6D50" w:rsidP="00FC6D50">
      <w:pPr>
        <w:pStyle w:val="s1"/>
        <w:shd w:val="clear" w:color="auto" w:fill="FFFFFF"/>
        <w:spacing w:before="0" w:beforeAutospacing="0" w:after="277" w:afterAutospacing="0"/>
        <w:rPr>
          <w:b/>
        </w:rPr>
      </w:pPr>
      <w:r w:rsidRPr="00FC6D50">
        <w:rPr>
          <w:b/>
        </w:rPr>
        <w:t>В результате изучения математики на профильном уровне ученик должен</w:t>
      </w:r>
    </w:p>
    <w:p w:rsidR="00FC6D50" w:rsidRPr="00FC6D50" w:rsidRDefault="00FC6D50" w:rsidP="00FC6D50">
      <w:pPr>
        <w:pStyle w:val="s1"/>
        <w:shd w:val="clear" w:color="auto" w:fill="FFFFFF"/>
        <w:spacing w:before="0" w:beforeAutospacing="0" w:after="0" w:afterAutospacing="0"/>
        <w:rPr>
          <w:b/>
        </w:rPr>
      </w:pPr>
      <w:r w:rsidRPr="00FC6D50">
        <w:rPr>
          <w:b/>
        </w:rPr>
        <w:t>знать/понимать:</w:t>
      </w:r>
    </w:p>
    <w:p w:rsidR="00FC6D50" w:rsidRPr="00FC6D50" w:rsidRDefault="00FC6D50" w:rsidP="00FC6D50">
      <w:pPr>
        <w:pStyle w:val="s1"/>
        <w:shd w:val="clear" w:color="auto" w:fill="FFFFFF"/>
        <w:spacing w:before="0" w:beforeAutospacing="0" w:after="277" w:afterAutospacing="0"/>
      </w:pPr>
      <w:r w:rsidRPr="00FC6D50">
        <w:t>- 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w:t>
      </w:r>
    </w:p>
    <w:p w:rsidR="00FC6D50" w:rsidRPr="00FC6D50" w:rsidRDefault="00FC6D50" w:rsidP="00FC6D50">
      <w:pPr>
        <w:pStyle w:val="s1"/>
        <w:shd w:val="clear" w:color="auto" w:fill="FFFFFF"/>
        <w:spacing w:before="0" w:beforeAutospacing="0" w:after="277" w:afterAutospacing="0"/>
      </w:pPr>
      <w:r w:rsidRPr="00FC6D50">
        <w:t>- значение практики и вопросов, возникающих в самой математике, для формирования и развития математической науки;</w:t>
      </w:r>
    </w:p>
    <w:p w:rsidR="00FC6D50" w:rsidRPr="00FC6D50" w:rsidRDefault="00FC6D50" w:rsidP="00FC6D50">
      <w:pPr>
        <w:pStyle w:val="s1"/>
        <w:shd w:val="clear" w:color="auto" w:fill="FFFFFF"/>
        <w:spacing w:before="0" w:beforeAutospacing="0" w:after="277" w:afterAutospacing="0"/>
      </w:pPr>
      <w:r w:rsidRPr="00FC6D50">
        <w:t>- 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w:t>
      </w:r>
    </w:p>
    <w:p w:rsidR="00FC6D50" w:rsidRPr="0022574C" w:rsidRDefault="00FC6D50" w:rsidP="00FC6D50">
      <w:pPr>
        <w:pStyle w:val="s1"/>
        <w:shd w:val="clear" w:color="auto" w:fill="FFFFFF"/>
        <w:spacing w:before="0" w:beforeAutospacing="0" w:after="277" w:afterAutospacing="0"/>
      </w:pPr>
      <w:r w:rsidRPr="0022574C">
        <w:t>- значение идей, методов и результатов алгебры и математического анализа для построения моделей реальных процессов и ситуаций;</w:t>
      </w:r>
    </w:p>
    <w:p w:rsidR="00FC6D50" w:rsidRPr="00FC6D50" w:rsidRDefault="00FC6D50" w:rsidP="00FC6D50">
      <w:pPr>
        <w:pStyle w:val="s1"/>
        <w:shd w:val="clear" w:color="auto" w:fill="FFFFFF"/>
        <w:spacing w:before="0" w:beforeAutospacing="0" w:after="277" w:afterAutospacing="0"/>
      </w:pPr>
      <w:r w:rsidRPr="00FC6D50">
        <w:t>- возможности геометрии для описания свойств реальных предметов и их взаимного расположения;</w:t>
      </w:r>
    </w:p>
    <w:p w:rsidR="00FC6D50" w:rsidRPr="00FC6D50" w:rsidRDefault="00FC6D50" w:rsidP="00FC6D50">
      <w:pPr>
        <w:pStyle w:val="s1"/>
        <w:shd w:val="clear" w:color="auto" w:fill="FFFFFF"/>
        <w:spacing w:before="0" w:beforeAutospacing="0" w:after="277" w:afterAutospacing="0"/>
      </w:pPr>
      <w:r w:rsidRPr="00FC6D50">
        <w:t>- универсальный характер законов логики математических рассуждений, их применимость в различных областях человеческой деятельности;</w:t>
      </w:r>
    </w:p>
    <w:p w:rsidR="00FC6D50" w:rsidRPr="00FC6D50" w:rsidRDefault="00FC6D50" w:rsidP="00FC6D50">
      <w:pPr>
        <w:pStyle w:val="s1"/>
        <w:shd w:val="clear" w:color="auto" w:fill="FFFFFF"/>
        <w:spacing w:before="0" w:beforeAutospacing="0" w:after="277" w:afterAutospacing="0"/>
      </w:pPr>
      <w:r w:rsidRPr="00FC6D50">
        <w:t>- различие требований, предъявляемых к доказательствам в математике, естественных, социально-экономических и гуманитарных науках, на практике;</w:t>
      </w:r>
    </w:p>
    <w:p w:rsidR="00FC6D50" w:rsidRPr="00FC6D50" w:rsidRDefault="00FC6D50" w:rsidP="00FC6D50">
      <w:pPr>
        <w:pStyle w:val="s1"/>
        <w:shd w:val="clear" w:color="auto" w:fill="FFFFFF"/>
        <w:spacing w:before="0" w:beforeAutospacing="0" w:after="277" w:afterAutospacing="0"/>
      </w:pPr>
      <w:r w:rsidRPr="00FC6D50">
        <w:t>- 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w:t>
      </w:r>
    </w:p>
    <w:p w:rsidR="00FC6D50" w:rsidRPr="00FC6D50" w:rsidRDefault="00FC6D50" w:rsidP="00FC6D50">
      <w:pPr>
        <w:pStyle w:val="s1"/>
        <w:shd w:val="clear" w:color="auto" w:fill="FFFFFF"/>
        <w:spacing w:before="0" w:beforeAutospacing="0" w:after="277" w:afterAutospacing="0"/>
      </w:pPr>
      <w:r w:rsidRPr="00FC6D50">
        <w:t>- вероятностных характер различных процессов и закономерностей окружающего мира.</w:t>
      </w:r>
    </w:p>
    <w:p w:rsidR="00FC6D50" w:rsidRDefault="00FC6D50" w:rsidP="00FC6D50">
      <w:pPr>
        <w:pStyle w:val="a9"/>
        <w:shd w:val="clear" w:color="auto" w:fill="FFFFFF"/>
        <w:spacing w:before="0" w:beforeAutospacing="0" w:after="0" w:afterAutospacing="0"/>
        <w:rPr>
          <w:color w:val="22272F"/>
          <w:sz w:val="21"/>
          <w:szCs w:val="21"/>
        </w:rPr>
      </w:pPr>
      <w:r>
        <w:rPr>
          <w:color w:val="22272F"/>
          <w:sz w:val="21"/>
          <w:szCs w:val="21"/>
        </w:rPr>
        <w:t> </w:t>
      </w:r>
    </w:p>
    <w:p w:rsidR="00FC6D50" w:rsidRPr="0022574C" w:rsidRDefault="00FC6D50" w:rsidP="00FC6D50">
      <w:pPr>
        <w:pStyle w:val="s3"/>
        <w:shd w:val="clear" w:color="auto" w:fill="FFFFFF"/>
        <w:spacing w:before="0" w:beforeAutospacing="0" w:after="277" w:afterAutospacing="0"/>
        <w:jc w:val="center"/>
        <w:rPr>
          <w:b/>
          <w:bCs/>
          <w:color w:val="22272F"/>
        </w:rPr>
      </w:pPr>
      <w:r w:rsidRPr="0022574C">
        <w:rPr>
          <w:b/>
          <w:bCs/>
          <w:color w:val="22272F"/>
        </w:rPr>
        <w:t>Числовые и буквенные выражения</w:t>
      </w:r>
    </w:p>
    <w:p w:rsidR="00FC6D50" w:rsidRPr="00FC6D50" w:rsidRDefault="00FC6D50" w:rsidP="00FC6D50">
      <w:pPr>
        <w:pStyle w:val="a9"/>
        <w:shd w:val="clear" w:color="auto" w:fill="FFFFFF"/>
        <w:spacing w:before="0" w:beforeAutospacing="0" w:after="0" w:afterAutospacing="0"/>
      </w:pPr>
      <w:r w:rsidRPr="00FC6D50">
        <w:lastRenderedPageBreak/>
        <w:t> </w:t>
      </w:r>
    </w:p>
    <w:p w:rsidR="00FC6D50" w:rsidRPr="0022574C" w:rsidRDefault="00FC6D50" w:rsidP="00FC6D50">
      <w:pPr>
        <w:pStyle w:val="s1"/>
        <w:shd w:val="clear" w:color="auto" w:fill="FFFFFF"/>
        <w:spacing w:before="0" w:beforeAutospacing="0" w:after="277" w:afterAutospacing="0"/>
        <w:rPr>
          <w:b/>
        </w:rPr>
      </w:pPr>
      <w:r w:rsidRPr="0022574C">
        <w:rPr>
          <w:b/>
        </w:rPr>
        <w:t>уметь:</w:t>
      </w:r>
    </w:p>
    <w:p w:rsidR="00FC6D50" w:rsidRPr="00FC6D50" w:rsidRDefault="00FC6D50" w:rsidP="00FC6D50">
      <w:pPr>
        <w:pStyle w:val="s1"/>
        <w:shd w:val="clear" w:color="auto" w:fill="FFFFFF"/>
        <w:spacing w:before="0" w:beforeAutospacing="0" w:after="277" w:afterAutospacing="0"/>
      </w:pPr>
      <w:r w:rsidRPr="00FC6D50">
        <w:t>- выполнять арифметические действия, сочетая устные и письменные приемы, применение вычислительных устройств;</w:t>
      </w:r>
    </w:p>
    <w:p w:rsidR="00FC6D50" w:rsidRPr="00FC6D50" w:rsidRDefault="00FC6D50" w:rsidP="00FC6D50">
      <w:pPr>
        <w:pStyle w:val="s1"/>
        <w:shd w:val="clear" w:color="auto" w:fill="FFFFFF"/>
        <w:spacing w:before="0" w:beforeAutospacing="0" w:after="277" w:afterAutospacing="0"/>
      </w:pPr>
      <w:r w:rsidRPr="00FC6D50">
        <w:t>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FC6D50" w:rsidRPr="00FC6D50" w:rsidRDefault="00FC6D50" w:rsidP="00FC6D50">
      <w:pPr>
        <w:pStyle w:val="s1"/>
        <w:shd w:val="clear" w:color="auto" w:fill="FFFFFF"/>
        <w:spacing w:before="0" w:beforeAutospacing="0" w:after="277" w:afterAutospacing="0"/>
      </w:pPr>
      <w:r w:rsidRPr="00FC6D50">
        <w:t>- применять понятия, связанные с делимостью целых чисел, при решении математических задач;</w:t>
      </w:r>
    </w:p>
    <w:p w:rsidR="00FC6D50" w:rsidRPr="00FC6D50" w:rsidRDefault="00FC6D50" w:rsidP="00FC6D50">
      <w:pPr>
        <w:pStyle w:val="s1"/>
        <w:shd w:val="clear" w:color="auto" w:fill="FFFFFF"/>
        <w:spacing w:before="0" w:beforeAutospacing="0" w:after="277" w:afterAutospacing="0"/>
      </w:pPr>
      <w:r w:rsidRPr="00FC6D50">
        <w:t>- находить корни многочленов с одной переменной, раскладывать многочлены на множители;</w:t>
      </w:r>
    </w:p>
    <w:p w:rsidR="00FC6D50" w:rsidRPr="00FC6D50" w:rsidRDefault="00FC6D50" w:rsidP="00FC6D50">
      <w:pPr>
        <w:pStyle w:val="s1"/>
        <w:shd w:val="clear" w:color="auto" w:fill="FFFFFF"/>
        <w:spacing w:before="0" w:beforeAutospacing="0" w:after="277" w:afterAutospacing="0"/>
      </w:pPr>
      <w:r w:rsidRPr="00FC6D50">
        <w:t>- выполнять действия с комплексными числами, пользоваться геометрической интерпретацией комплексных чисел, в простейших случаях находить комплексные корни уравнений с действительными коэффициентами;</w:t>
      </w:r>
    </w:p>
    <w:p w:rsidR="00FC6D50" w:rsidRPr="00FC6D50" w:rsidRDefault="00FC6D50" w:rsidP="00FC6D50">
      <w:pPr>
        <w:pStyle w:val="s1"/>
        <w:shd w:val="clear" w:color="auto" w:fill="FFFFFF"/>
        <w:spacing w:before="0" w:beforeAutospacing="0" w:after="277" w:afterAutospacing="0"/>
      </w:pPr>
      <w:r w:rsidRPr="00FC6D50">
        <w:t>- проводить преобразования числовых и буквенных выражений, включающих степени, радикалы, логарифмы и тригонометрические функции;</w:t>
      </w:r>
    </w:p>
    <w:p w:rsidR="00FC6D50" w:rsidRPr="0022574C" w:rsidRDefault="00FC6D50" w:rsidP="00FC6D50">
      <w:pPr>
        <w:pStyle w:val="s1"/>
        <w:shd w:val="clear" w:color="auto" w:fill="FFFFFF"/>
        <w:spacing w:before="0" w:beforeAutospacing="0" w:after="277" w:afterAutospacing="0"/>
        <w:rPr>
          <w:b/>
        </w:rPr>
      </w:pPr>
      <w:r w:rsidRPr="0022574C">
        <w:rPr>
          <w:b/>
        </w:rPr>
        <w:t>использовать приобретенные знания и умения в практической деятельности и повседневной жизни для:</w:t>
      </w:r>
    </w:p>
    <w:p w:rsidR="00FC6D50" w:rsidRPr="00FC6D50" w:rsidRDefault="00FC6D50" w:rsidP="00FC6D50">
      <w:pPr>
        <w:pStyle w:val="s1"/>
        <w:shd w:val="clear" w:color="auto" w:fill="FFFFFF"/>
        <w:spacing w:before="0" w:beforeAutospacing="0" w:after="277" w:afterAutospacing="0"/>
      </w:pPr>
      <w:r w:rsidRPr="00FC6D50">
        <w:t>-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FC6D50" w:rsidRPr="00FC6D50" w:rsidRDefault="00FC6D50" w:rsidP="00FC6D50">
      <w:pPr>
        <w:pStyle w:val="s1"/>
        <w:shd w:val="clear" w:color="auto" w:fill="FFFFFF"/>
        <w:spacing w:before="0" w:beforeAutospacing="0" w:after="277" w:afterAutospacing="0"/>
      </w:pPr>
      <w:r w:rsidRPr="00FC6D50">
        <w:t>- приобретения практического опыта деятельности, предшествующей профессиональной, в основе которой лежит данный учебный предмет.</w:t>
      </w:r>
    </w:p>
    <w:p w:rsidR="00FC6D50" w:rsidRPr="00FC6D50" w:rsidRDefault="00FC6D50" w:rsidP="00FC6D50">
      <w:pPr>
        <w:pStyle w:val="a9"/>
        <w:shd w:val="clear" w:color="auto" w:fill="FFFFFF"/>
        <w:spacing w:before="0" w:beforeAutospacing="0" w:after="0" w:afterAutospacing="0"/>
      </w:pPr>
      <w:r w:rsidRPr="00FC6D50">
        <w:t> </w:t>
      </w:r>
    </w:p>
    <w:p w:rsidR="00FC6D50" w:rsidRPr="00FC6D50" w:rsidRDefault="00FC6D50" w:rsidP="00FC6D50">
      <w:pPr>
        <w:pStyle w:val="s3"/>
        <w:shd w:val="clear" w:color="auto" w:fill="FFFFFF"/>
        <w:spacing w:before="0" w:beforeAutospacing="0" w:after="277" w:afterAutospacing="0"/>
        <w:jc w:val="center"/>
        <w:rPr>
          <w:b/>
          <w:bCs/>
        </w:rPr>
      </w:pPr>
      <w:r w:rsidRPr="00FC6D50">
        <w:rPr>
          <w:b/>
          <w:bCs/>
        </w:rPr>
        <w:t>Функции и графики</w:t>
      </w:r>
    </w:p>
    <w:p w:rsidR="00FC6D50" w:rsidRPr="00FC6D50" w:rsidRDefault="00FC6D50" w:rsidP="00FC6D50">
      <w:pPr>
        <w:pStyle w:val="a9"/>
        <w:shd w:val="clear" w:color="auto" w:fill="FFFFFF"/>
        <w:spacing w:before="0" w:beforeAutospacing="0" w:after="0" w:afterAutospacing="0"/>
      </w:pPr>
      <w:r w:rsidRPr="00FC6D50">
        <w:t> </w:t>
      </w:r>
    </w:p>
    <w:p w:rsidR="00FC6D50" w:rsidRPr="0022574C" w:rsidRDefault="00FC6D50" w:rsidP="00FC6D50">
      <w:pPr>
        <w:pStyle w:val="s1"/>
        <w:shd w:val="clear" w:color="auto" w:fill="FFFFFF"/>
        <w:spacing w:before="0" w:beforeAutospacing="0" w:after="277" w:afterAutospacing="0"/>
        <w:rPr>
          <w:b/>
        </w:rPr>
      </w:pPr>
      <w:r w:rsidRPr="0022574C">
        <w:rPr>
          <w:b/>
        </w:rPr>
        <w:t>уметь:</w:t>
      </w:r>
    </w:p>
    <w:p w:rsidR="00FC6D50" w:rsidRPr="00FC6D50" w:rsidRDefault="00FC6D50" w:rsidP="00FC6D50">
      <w:pPr>
        <w:pStyle w:val="s1"/>
        <w:shd w:val="clear" w:color="auto" w:fill="FFFFFF"/>
        <w:spacing w:before="0" w:beforeAutospacing="0" w:after="277" w:afterAutospacing="0"/>
      </w:pPr>
      <w:r w:rsidRPr="00FC6D50">
        <w:t>- определять значение функции по значению аргумента при различных способах задания функции;</w:t>
      </w:r>
    </w:p>
    <w:p w:rsidR="00FC6D50" w:rsidRPr="00FC6D50" w:rsidRDefault="00FC6D50" w:rsidP="00FC6D50">
      <w:pPr>
        <w:pStyle w:val="s1"/>
        <w:shd w:val="clear" w:color="auto" w:fill="FFFFFF"/>
        <w:spacing w:before="0" w:beforeAutospacing="0" w:after="277" w:afterAutospacing="0"/>
      </w:pPr>
      <w:r w:rsidRPr="00FC6D50">
        <w:t>- строить графики изученных функций, выполнять преобразования графиков;</w:t>
      </w:r>
    </w:p>
    <w:p w:rsidR="00FC6D50" w:rsidRPr="00FC6D50" w:rsidRDefault="00FC6D50" w:rsidP="00FC6D50">
      <w:pPr>
        <w:pStyle w:val="s1"/>
        <w:shd w:val="clear" w:color="auto" w:fill="FFFFFF"/>
        <w:spacing w:before="0" w:beforeAutospacing="0" w:after="277" w:afterAutospacing="0"/>
      </w:pPr>
      <w:r w:rsidRPr="00FC6D50">
        <w:t>- описывать по графику и по формуле поведение и свойства функций;</w:t>
      </w:r>
    </w:p>
    <w:p w:rsidR="00FC6D50" w:rsidRPr="00FC6D50" w:rsidRDefault="00FC6D50" w:rsidP="00FC6D50">
      <w:pPr>
        <w:pStyle w:val="s1"/>
        <w:shd w:val="clear" w:color="auto" w:fill="FFFFFF"/>
        <w:spacing w:before="0" w:beforeAutospacing="0" w:after="277" w:afterAutospacing="0"/>
      </w:pPr>
      <w:r w:rsidRPr="00FC6D50">
        <w:t>- решать уравнения, системы уравнений, неравенства, используя свойства функций и их графические представления;</w:t>
      </w:r>
    </w:p>
    <w:p w:rsidR="00FC6D50" w:rsidRPr="0022574C" w:rsidRDefault="00FC6D50" w:rsidP="00FC6D50">
      <w:pPr>
        <w:pStyle w:val="s1"/>
        <w:shd w:val="clear" w:color="auto" w:fill="FFFFFF"/>
        <w:spacing w:before="0" w:beforeAutospacing="0" w:after="277" w:afterAutospacing="0"/>
        <w:rPr>
          <w:b/>
        </w:rPr>
      </w:pPr>
      <w:r w:rsidRPr="0022574C">
        <w:rPr>
          <w:b/>
        </w:rPr>
        <w:t>использовать приобретенные знания и умения в практической деятельности и повседневной жизни для:</w:t>
      </w:r>
    </w:p>
    <w:p w:rsidR="00FC6D50" w:rsidRPr="00FC6D50" w:rsidRDefault="00FC6D50" w:rsidP="00FC6D50">
      <w:pPr>
        <w:pStyle w:val="s1"/>
        <w:shd w:val="clear" w:color="auto" w:fill="FFFFFF"/>
        <w:spacing w:before="0" w:beforeAutospacing="0" w:after="277" w:afterAutospacing="0"/>
      </w:pPr>
      <w:r w:rsidRPr="00FC6D50">
        <w:lastRenderedPageBreak/>
        <w:t>- описания и исследования с помощью функций реальных зависимостей, представления их графически; интерпретации графиков реальных процессов;</w:t>
      </w:r>
    </w:p>
    <w:p w:rsidR="00FC6D50" w:rsidRPr="00FC6D50" w:rsidRDefault="00FC6D50" w:rsidP="00FC6D50">
      <w:pPr>
        <w:pStyle w:val="s1"/>
        <w:shd w:val="clear" w:color="auto" w:fill="FFFFFF"/>
        <w:spacing w:before="0" w:beforeAutospacing="0" w:after="277" w:afterAutospacing="0"/>
      </w:pPr>
      <w:r w:rsidRPr="00FC6D50">
        <w:t>- приобретения практического опыта деятельности, предшествующей профессиональной, в основе которой лежит данный учебный предмет.</w:t>
      </w:r>
    </w:p>
    <w:p w:rsidR="00FC6D50" w:rsidRPr="00FC6D50" w:rsidRDefault="00FC6D50" w:rsidP="00FC6D50">
      <w:pPr>
        <w:pStyle w:val="a9"/>
        <w:shd w:val="clear" w:color="auto" w:fill="FFFFFF"/>
        <w:spacing w:before="0" w:beforeAutospacing="0" w:after="0" w:afterAutospacing="0"/>
      </w:pPr>
      <w:r w:rsidRPr="00FC6D50">
        <w:t> </w:t>
      </w:r>
    </w:p>
    <w:p w:rsidR="00FC6D50" w:rsidRPr="00FC6D50" w:rsidRDefault="00FC6D50" w:rsidP="00FC6D50">
      <w:pPr>
        <w:pStyle w:val="s3"/>
        <w:shd w:val="clear" w:color="auto" w:fill="FFFFFF"/>
        <w:spacing w:before="0" w:beforeAutospacing="0" w:after="277" w:afterAutospacing="0"/>
        <w:jc w:val="center"/>
        <w:rPr>
          <w:b/>
          <w:bCs/>
        </w:rPr>
      </w:pPr>
      <w:r w:rsidRPr="00FC6D50">
        <w:rPr>
          <w:b/>
          <w:bCs/>
        </w:rPr>
        <w:t>Начала математического анализа</w:t>
      </w:r>
    </w:p>
    <w:p w:rsidR="00FC6D50" w:rsidRPr="00FC6D50" w:rsidRDefault="00FC6D50" w:rsidP="00FC6D50">
      <w:pPr>
        <w:pStyle w:val="a9"/>
        <w:shd w:val="clear" w:color="auto" w:fill="FFFFFF"/>
        <w:spacing w:before="0" w:beforeAutospacing="0" w:after="0" w:afterAutospacing="0"/>
      </w:pPr>
      <w:r w:rsidRPr="00FC6D50">
        <w:t> </w:t>
      </w:r>
    </w:p>
    <w:p w:rsidR="00FC6D50" w:rsidRPr="0022574C" w:rsidRDefault="00FC6D50" w:rsidP="00FC6D50">
      <w:pPr>
        <w:pStyle w:val="s1"/>
        <w:shd w:val="clear" w:color="auto" w:fill="FFFFFF"/>
        <w:spacing w:before="0" w:beforeAutospacing="0" w:after="277" w:afterAutospacing="0"/>
        <w:rPr>
          <w:b/>
        </w:rPr>
      </w:pPr>
      <w:r w:rsidRPr="0022574C">
        <w:rPr>
          <w:b/>
        </w:rPr>
        <w:t>уметь:</w:t>
      </w:r>
    </w:p>
    <w:p w:rsidR="00FC6D50" w:rsidRPr="00FC6D50" w:rsidRDefault="00FC6D50" w:rsidP="00FC6D50">
      <w:pPr>
        <w:pStyle w:val="s1"/>
        <w:shd w:val="clear" w:color="auto" w:fill="FFFFFF"/>
        <w:spacing w:before="0" w:beforeAutospacing="0" w:after="277" w:afterAutospacing="0"/>
      </w:pPr>
      <w:r w:rsidRPr="00FC6D50">
        <w:t>- находить сумму бесконечно убывающей геометрический прогрессии;</w:t>
      </w:r>
    </w:p>
    <w:p w:rsidR="00FC6D50" w:rsidRPr="00FC6D50" w:rsidRDefault="00FC6D50" w:rsidP="00FC6D50">
      <w:pPr>
        <w:pStyle w:val="s1"/>
        <w:shd w:val="clear" w:color="auto" w:fill="FFFFFF"/>
        <w:spacing w:before="0" w:beforeAutospacing="0" w:after="277" w:afterAutospacing="0"/>
      </w:pPr>
      <w:r w:rsidRPr="00FC6D50">
        <w:t>- вычислять производные и первообразные элементарных функций, применяя правила вычисления производных и первообразных, используя справочные материалы;</w:t>
      </w:r>
    </w:p>
    <w:p w:rsidR="00FC6D50" w:rsidRPr="00FC6D50" w:rsidRDefault="00FC6D50" w:rsidP="00FC6D50">
      <w:pPr>
        <w:pStyle w:val="s1"/>
        <w:shd w:val="clear" w:color="auto" w:fill="FFFFFF"/>
        <w:spacing w:before="0" w:beforeAutospacing="0" w:after="277" w:afterAutospacing="0"/>
      </w:pPr>
      <w:r w:rsidRPr="00FC6D50">
        <w:t>- исследовать функции и строить их графики с помощью производной;</w:t>
      </w:r>
    </w:p>
    <w:p w:rsidR="00FC6D50" w:rsidRPr="00FC6D50" w:rsidRDefault="00FC6D50" w:rsidP="00FC6D50">
      <w:pPr>
        <w:pStyle w:val="s1"/>
        <w:shd w:val="clear" w:color="auto" w:fill="FFFFFF"/>
        <w:spacing w:before="0" w:beforeAutospacing="0" w:after="277" w:afterAutospacing="0"/>
      </w:pPr>
      <w:r w:rsidRPr="00FC6D50">
        <w:t>- решать задачи с применением уравнения касательной к графику функции;</w:t>
      </w:r>
    </w:p>
    <w:p w:rsidR="00FC6D50" w:rsidRPr="00FC6D50" w:rsidRDefault="00FC6D50" w:rsidP="00FC6D50">
      <w:pPr>
        <w:pStyle w:val="s1"/>
        <w:shd w:val="clear" w:color="auto" w:fill="FFFFFF"/>
        <w:spacing w:before="0" w:beforeAutospacing="0" w:after="277" w:afterAutospacing="0"/>
      </w:pPr>
      <w:r w:rsidRPr="00FC6D50">
        <w:t>- решать задачи на нахождение наибольшего и наименьшего значения функции на отрезке;</w:t>
      </w:r>
    </w:p>
    <w:p w:rsidR="00FC6D50" w:rsidRPr="00FC6D50" w:rsidRDefault="00FC6D50" w:rsidP="00FC6D50">
      <w:pPr>
        <w:pStyle w:val="s1"/>
        <w:shd w:val="clear" w:color="auto" w:fill="FFFFFF"/>
        <w:spacing w:before="0" w:beforeAutospacing="0" w:after="277" w:afterAutospacing="0"/>
      </w:pPr>
      <w:r w:rsidRPr="00FC6D50">
        <w:t>- вычислять площадь криволинейной трапеции;</w:t>
      </w:r>
    </w:p>
    <w:p w:rsidR="00FC6D50" w:rsidRPr="0022574C" w:rsidRDefault="00FC6D50" w:rsidP="00FC6D50">
      <w:pPr>
        <w:pStyle w:val="s1"/>
        <w:shd w:val="clear" w:color="auto" w:fill="FFFFFF"/>
        <w:spacing w:before="0" w:beforeAutospacing="0" w:after="277" w:afterAutospacing="0"/>
        <w:rPr>
          <w:b/>
        </w:rPr>
      </w:pPr>
      <w:r w:rsidRPr="0022574C">
        <w:rPr>
          <w:b/>
        </w:rPr>
        <w:t>использовать приобретенные знания и умения в практической деятельности и повседневной жизни для:</w:t>
      </w:r>
    </w:p>
    <w:p w:rsidR="00FC6D50" w:rsidRPr="00FC6D50" w:rsidRDefault="00FC6D50" w:rsidP="00FC6D50">
      <w:pPr>
        <w:pStyle w:val="s1"/>
        <w:shd w:val="clear" w:color="auto" w:fill="FFFFFF"/>
        <w:spacing w:before="0" w:beforeAutospacing="0" w:after="277" w:afterAutospacing="0"/>
      </w:pPr>
      <w:r w:rsidRPr="00FC6D50">
        <w:t>- решения геометрических, физических, экономических и других прикладных задач, в том числе задач на наибольшие и наименьшие значения с применением аппарата математического анализа;</w:t>
      </w:r>
    </w:p>
    <w:p w:rsidR="00FC6D50" w:rsidRPr="00FC6D50" w:rsidRDefault="00FC6D50" w:rsidP="00FC6D50">
      <w:pPr>
        <w:pStyle w:val="s1"/>
        <w:shd w:val="clear" w:color="auto" w:fill="FFFFFF"/>
        <w:spacing w:before="0" w:beforeAutospacing="0" w:after="277" w:afterAutospacing="0"/>
      </w:pPr>
      <w:r w:rsidRPr="00FC6D50">
        <w:t>- приобретения практического опыта деятельности, предшествующей профессиональной, в основе которой лежит данный учебный предмет.</w:t>
      </w:r>
    </w:p>
    <w:p w:rsidR="00FC6D50" w:rsidRPr="00FC6D50" w:rsidRDefault="00FC6D50" w:rsidP="00FC6D50">
      <w:pPr>
        <w:pStyle w:val="a9"/>
        <w:shd w:val="clear" w:color="auto" w:fill="FFFFFF"/>
        <w:spacing w:before="0" w:beforeAutospacing="0" w:after="0" w:afterAutospacing="0"/>
      </w:pPr>
      <w:r w:rsidRPr="00FC6D50">
        <w:t> </w:t>
      </w:r>
    </w:p>
    <w:p w:rsidR="00FC6D50" w:rsidRPr="00FC6D50" w:rsidRDefault="00FC6D50" w:rsidP="00FC6D50">
      <w:pPr>
        <w:pStyle w:val="s3"/>
        <w:shd w:val="clear" w:color="auto" w:fill="FFFFFF"/>
        <w:spacing w:before="0" w:beforeAutospacing="0" w:after="277" w:afterAutospacing="0"/>
        <w:jc w:val="center"/>
        <w:rPr>
          <w:b/>
          <w:bCs/>
        </w:rPr>
      </w:pPr>
      <w:r w:rsidRPr="00FC6D50">
        <w:rPr>
          <w:b/>
          <w:bCs/>
        </w:rPr>
        <w:t>Уравнения и неравенства</w:t>
      </w:r>
    </w:p>
    <w:p w:rsidR="00FC6D50" w:rsidRPr="00FC6D50" w:rsidRDefault="00FC6D50" w:rsidP="00FC6D50">
      <w:pPr>
        <w:pStyle w:val="a9"/>
        <w:shd w:val="clear" w:color="auto" w:fill="FFFFFF"/>
        <w:spacing w:before="0" w:beforeAutospacing="0" w:after="0" w:afterAutospacing="0"/>
      </w:pPr>
      <w:r w:rsidRPr="00FC6D50">
        <w:t> </w:t>
      </w:r>
    </w:p>
    <w:p w:rsidR="00FC6D50" w:rsidRPr="0022574C" w:rsidRDefault="00FC6D50" w:rsidP="00FC6D50">
      <w:pPr>
        <w:pStyle w:val="s1"/>
        <w:shd w:val="clear" w:color="auto" w:fill="FFFFFF"/>
        <w:spacing w:before="0" w:beforeAutospacing="0" w:after="277" w:afterAutospacing="0"/>
        <w:rPr>
          <w:b/>
        </w:rPr>
      </w:pPr>
      <w:r w:rsidRPr="0022574C">
        <w:rPr>
          <w:b/>
        </w:rPr>
        <w:t>уметь:</w:t>
      </w:r>
    </w:p>
    <w:p w:rsidR="00FC6D50" w:rsidRPr="00FC6D50" w:rsidRDefault="00FC6D50" w:rsidP="00FC6D50">
      <w:pPr>
        <w:pStyle w:val="s1"/>
        <w:shd w:val="clear" w:color="auto" w:fill="FFFFFF"/>
        <w:spacing w:before="0" w:beforeAutospacing="0" w:after="277" w:afterAutospacing="0"/>
      </w:pPr>
      <w:r w:rsidRPr="00FC6D50">
        <w:t>- решать рациональные, показательные и логарифмические уравнения и неравенства, иррациональные и тригонометрические уравнения, их системы;</w:t>
      </w:r>
    </w:p>
    <w:p w:rsidR="00FC6D50" w:rsidRPr="00FC6D50" w:rsidRDefault="00FC6D50" w:rsidP="00FC6D50">
      <w:pPr>
        <w:pStyle w:val="s1"/>
        <w:shd w:val="clear" w:color="auto" w:fill="FFFFFF"/>
        <w:spacing w:before="0" w:beforeAutospacing="0" w:after="277" w:afterAutospacing="0"/>
      </w:pPr>
      <w:r w:rsidRPr="00FC6D50">
        <w:t>- доказывать несложные неравенства;</w:t>
      </w:r>
    </w:p>
    <w:p w:rsidR="00FC6D50" w:rsidRPr="00FC6D50" w:rsidRDefault="00FC6D50" w:rsidP="00FC6D50">
      <w:pPr>
        <w:pStyle w:val="s1"/>
        <w:shd w:val="clear" w:color="auto" w:fill="FFFFFF"/>
        <w:spacing w:before="0" w:beforeAutospacing="0" w:after="277" w:afterAutospacing="0"/>
      </w:pPr>
      <w:r w:rsidRPr="00FC6D50">
        <w:t>- решать текстовые задачи с помощью составления уравнений, и неравенств, интерпретируя результат с учетом ограничений условия задачи;</w:t>
      </w:r>
    </w:p>
    <w:p w:rsidR="00FC6D50" w:rsidRPr="00FC6D50" w:rsidRDefault="00FC6D50" w:rsidP="00FC6D50">
      <w:pPr>
        <w:pStyle w:val="s1"/>
        <w:shd w:val="clear" w:color="auto" w:fill="FFFFFF"/>
        <w:spacing w:before="0" w:beforeAutospacing="0" w:after="277" w:afterAutospacing="0"/>
      </w:pPr>
      <w:r w:rsidRPr="00FC6D50">
        <w:t>- изображать на координатной плоскости множества решений уравнений и неравенств с двумя переменными и их систем.</w:t>
      </w:r>
    </w:p>
    <w:p w:rsidR="00FC6D50" w:rsidRPr="00FC6D50" w:rsidRDefault="00FC6D50" w:rsidP="00FC6D50">
      <w:pPr>
        <w:pStyle w:val="s1"/>
        <w:shd w:val="clear" w:color="auto" w:fill="FFFFFF"/>
        <w:spacing w:before="0" w:beforeAutospacing="0" w:after="277" w:afterAutospacing="0"/>
      </w:pPr>
      <w:r w:rsidRPr="00FC6D50">
        <w:lastRenderedPageBreak/>
        <w:t>- находить приближенные решения уравнений и их систем, используя графический метод;</w:t>
      </w:r>
    </w:p>
    <w:p w:rsidR="00FC6D50" w:rsidRPr="00FC6D50" w:rsidRDefault="00FC6D50" w:rsidP="00FC6D50">
      <w:pPr>
        <w:pStyle w:val="s1"/>
        <w:shd w:val="clear" w:color="auto" w:fill="FFFFFF"/>
        <w:spacing w:before="0" w:beforeAutospacing="0" w:after="277" w:afterAutospacing="0"/>
      </w:pPr>
      <w:r w:rsidRPr="00FC6D50">
        <w:t>- решать уравнения, неравенства и системы с применением графических представлений, свойств функций, производной;</w:t>
      </w:r>
    </w:p>
    <w:p w:rsidR="00FC6D50" w:rsidRPr="0022574C" w:rsidRDefault="00FC6D50" w:rsidP="00FC6D50">
      <w:pPr>
        <w:pStyle w:val="s1"/>
        <w:shd w:val="clear" w:color="auto" w:fill="FFFFFF"/>
        <w:spacing w:before="0" w:beforeAutospacing="0" w:after="277" w:afterAutospacing="0"/>
        <w:rPr>
          <w:b/>
        </w:rPr>
      </w:pPr>
      <w:r w:rsidRPr="0022574C">
        <w:rPr>
          <w:b/>
        </w:rPr>
        <w:t>использовать приобретенные знания и умения в практической деятельности и повседневной жизни для:</w:t>
      </w:r>
    </w:p>
    <w:p w:rsidR="00FC6D50" w:rsidRPr="00FC6D50" w:rsidRDefault="00FC6D50" w:rsidP="00FC6D50">
      <w:pPr>
        <w:pStyle w:val="s1"/>
        <w:shd w:val="clear" w:color="auto" w:fill="FFFFFF"/>
        <w:spacing w:before="0" w:beforeAutospacing="0" w:after="277" w:afterAutospacing="0"/>
      </w:pPr>
      <w:r w:rsidRPr="00FC6D50">
        <w:t>- построения и исследования простейших математических моделей;</w:t>
      </w:r>
    </w:p>
    <w:p w:rsidR="00FC6D50" w:rsidRPr="00FC6D50" w:rsidRDefault="00FC6D50" w:rsidP="00FC6D50">
      <w:pPr>
        <w:pStyle w:val="s1"/>
        <w:shd w:val="clear" w:color="auto" w:fill="FFFFFF"/>
        <w:spacing w:before="0" w:beforeAutospacing="0" w:after="277" w:afterAutospacing="0"/>
      </w:pPr>
      <w:r w:rsidRPr="00FC6D50">
        <w:t>- приобретения практического опыта деятельности, предшествующей профессиональной, в основе которой лежит данный учебный предмет.</w:t>
      </w:r>
    </w:p>
    <w:p w:rsidR="00FC6D50" w:rsidRPr="00FC6D50" w:rsidRDefault="00FC6D50" w:rsidP="00FC6D50">
      <w:pPr>
        <w:pStyle w:val="a9"/>
        <w:shd w:val="clear" w:color="auto" w:fill="FFFFFF"/>
        <w:spacing w:before="0" w:beforeAutospacing="0" w:after="0" w:afterAutospacing="0"/>
      </w:pPr>
      <w:r w:rsidRPr="00FC6D50">
        <w:t> </w:t>
      </w:r>
    </w:p>
    <w:p w:rsidR="00FC6D50" w:rsidRPr="00FC6D50" w:rsidRDefault="00FC6D50" w:rsidP="00FC6D50">
      <w:pPr>
        <w:pStyle w:val="s3"/>
        <w:shd w:val="clear" w:color="auto" w:fill="FFFFFF"/>
        <w:spacing w:before="0" w:beforeAutospacing="0" w:after="277" w:afterAutospacing="0"/>
        <w:jc w:val="center"/>
        <w:rPr>
          <w:b/>
          <w:bCs/>
        </w:rPr>
      </w:pPr>
      <w:r w:rsidRPr="00FC6D50">
        <w:rPr>
          <w:b/>
          <w:bCs/>
        </w:rPr>
        <w:t>Элементы комбинаторики, статистики и теории вероятностей</w:t>
      </w:r>
    </w:p>
    <w:p w:rsidR="00FC6D50" w:rsidRPr="00FC6D50" w:rsidRDefault="00FC6D50" w:rsidP="00FC6D50">
      <w:pPr>
        <w:pStyle w:val="a9"/>
        <w:shd w:val="clear" w:color="auto" w:fill="FFFFFF"/>
        <w:spacing w:before="0" w:beforeAutospacing="0" w:after="0" w:afterAutospacing="0"/>
      </w:pPr>
      <w:r w:rsidRPr="00FC6D50">
        <w:t> </w:t>
      </w:r>
    </w:p>
    <w:p w:rsidR="00FC6D50" w:rsidRPr="0022574C" w:rsidRDefault="00FC6D50" w:rsidP="00FC6D50">
      <w:pPr>
        <w:pStyle w:val="s1"/>
        <w:shd w:val="clear" w:color="auto" w:fill="FFFFFF"/>
        <w:spacing w:before="0" w:beforeAutospacing="0" w:after="277" w:afterAutospacing="0"/>
        <w:rPr>
          <w:b/>
        </w:rPr>
      </w:pPr>
      <w:r w:rsidRPr="0022574C">
        <w:rPr>
          <w:b/>
        </w:rPr>
        <w:t>уметь:</w:t>
      </w:r>
    </w:p>
    <w:p w:rsidR="00FC6D50" w:rsidRPr="00FC6D50" w:rsidRDefault="00FC6D50" w:rsidP="00FC6D50">
      <w:pPr>
        <w:pStyle w:val="s1"/>
        <w:shd w:val="clear" w:color="auto" w:fill="FFFFFF"/>
        <w:spacing w:before="0" w:beforeAutospacing="0" w:after="277" w:afterAutospacing="0"/>
      </w:pPr>
      <w:r w:rsidRPr="00FC6D50">
        <w:t>- решать простейшие комбинаторные задачи методом перебора, а также с использованием известных формул, треугольника Паскаля; вычислять коэффициенты бинома Ньютона по формуле и с использованием треугольника Паскаля;</w:t>
      </w:r>
    </w:p>
    <w:p w:rsidR="00FC6D50" w:rsidRPr="00FC6D50" w:rsidRDefault="00FC6D50" w:rsidP="00FC6D50">
      <w:pPr>
        <w:pStyle w:val="s1"/>
        <w:shd w:val="clear" w:color="auto" w:fill="FFFFFF"/>
        <w:spacing w:before="0" w:beforeAutospacing="0" w:after="277" w:afterAutospacing="0"/>
      </w:pPr>
      <w:r w:rsidRPr="00FC6D50">
        <w:t>- вычислять вероятности событий на основе подсчета числа исходов (простейшие случаи);</w:t>
      </w:r>
    </w:p>
    <w:p w:rsidR="00FC6D50" w:rsidRPr="0022574C" w:rsidRDefault="00FC6D50" w:rsidP="00FC6D50">
      <w:pPr>
        <w:pStyle w:val="s1"/>
        <w:shd w:val="clear" w:color="auto" w:fill="FFFFFF"/>
        <w:spacing w:before="0" w:beforeAutospacing="0" w:after="277" w:afterAutospacing="0"/>
        <w:rPr>
          <w:b/>
        </w:rPr>
      </w:pPr>
      <w:r w:rsidRPr="0022574C">
        <w:rPr>
          <w:b/>
        </w:rPr>
        <w:t>использовать приобретенные знания и умения в практической деятельности и повседневной жизни для:</w:t>
      </w:r>
    </w:p>
    <w:p w:rsidR="00FC6D50" w:rsidRPr="00FC6D50" w:rsidRDefault="00FC6D50" w:rsidP="00FC6D50">
      <w:pPr>
        <w:pStyle w:val="s1"/>
        <w:shd w:val="clear" w:color="auto" w:fill="FFFFFF"/>
        <w:spacing w:before="0" w:beforeAutospacing="0" w:after="277" w:afterAutospacing="0"/>
      </w:pPr>
      <w:r w:rsidRPr="00FC6D50">
        <w:t>- анализа реальных числовых данных, представленных в виде диаграмм, графиков; для анализа информации статистического характера;</w:t>
      </w:r>
    </w:p>
    <w:p w:rsidR="00FC6D50" w:rsidRPr="00FC6D50" w:rsidRDefault="00FC6D50" w:rsidP="00FC6D50">
      <w:pPr>
        <w:pStyle w:val="s1"/>
        <w:shd w:val="clear" w:color="auto" w:fill="FFFFFF"/>
        <w:spacing w:before="0" w:beforeAutospacing="0" w:after="277" w:afterAutospacing="0"/>
      </w:pPr>
      <w:r w:rsidRPr="00FC6D50">
        <w:t>- приобретения практического опыта деятельности, предшествующей профессиональной, в основе которой лежит данный учебный предмет.</w:t>
      </w:r>
    </w:p>
    <w:p w:rsidR="00FC6D50" w:rsidRPr="00FC6D50" w:rsidRDefault="00FC6D50" w:rsidP="00FC6D50">
      <w:pPr>
        <w:pStyle w:val="a9"/>
        <w:shd w:val="clear" w:color="auto" w:fill="FFFFFF"/>
        <w:spacing w:before="0" w:beforeAutospacing="0" w:after="0" w:afterAutospacing="0"/>
      </w:pPr>
      <w:r w:rsidRPr="00FC6D50">
        <w:t> </w:t>
      </w:r>
    </w:p>
    <w:p w:rsidR="00FC6D50" w:rsidRPr="00FC6D50" w:rsidRDefault="00FC6D50" w:rsidP="00FC6D50">
      <w:pPr>
        <w:pStyle w:val="s3"/>
        <w:shd w:val="clear" w:color="auto" w:fill="FFFFFF"/>
        <w:spacing w:before="0" w:beforeAutospacing="0" w:after="277" w:afterAutospacing="0"/>
        <w:jc w:val="center"/>
        <w:rPr>
          <w:b/>
          <w:bCs/>
        </w:rPr>
      </w:pPr>
      <w:r w:rsidRPr="00FC6D50">
        <w:rPr>
          <w:b/>
          <w:bCs/>
        </w:rPr>
        <w:t>Геометрия</w:t>
      </w:r>
    </w:p>
    <w:p w:rsidR="00FC6D50" w:rsidRPr="00FC6D50" w:rsidRDefault="00FC6D50" w:rsidP="00FC6D50">
      <w:pPr>
        <w:pStyle w:val="a9"/>
        <w:shd w:val="clear" w:color="auto" w:fill="FFFFFF"/>
        <w:spacing w:before="0" w:beforeAutospacing="0" w:after="0" w:afterAutospacing="0"/>
      </w:pPr>
      <w:r w:rsidRPr="00FC6D50">
        <w:t> </w:t>
      </w:r>
    </w:p>
    <w:p w:rsidR="00FC6D50" w:rsidRPr="0022574C" w:rsidRDefault="00FC6D50" w:rsidP="00FC6D50">
      <w:pPr>
        <w:pStyle w:val="s1"/>
        <w:shd w:val="clear" w:color="auto" w:fill="FFFFFF"/>
        <w:spacing w:before="0" w:beforeAutospacing="0" w:after="277" w:afterAutospacing="0"/>
        <w:rPr>
          <w:b/>
        </w:rPr>
      </w:pPr>
      <w:r w:rsidRPr="0022574C">
        <w:rPr>
          <w:b/>
        </w:rPr>
        <w:t>уметь:</w:t>
      </w:r>
    </w:p>
    <w:p w:rsidR="00FC6D50" w:rsidRPr="00FC6D50" w:rsidRDefault="00FC6D50" w:rsidP="00FC6D50">
      <w:pPr>
        <w:pStyle w:val="s1"/>
        <w:shd w:val="clear" w:color="auto" w:fill="FFFFFF"/>
        <w:spacing w:before="0" w:beforeAutospacing="0" w:after="277" w:afterAutospacing="0"/>
      </w:pPr>
      <w:r w:rsidRPr="00FC6D50">
        <w:t>- соотносить плоские геометрические фигуры и трехмерные объекты с их описаниями, чертежами, изображениями; различать и анализировать взаимное расположение фигур;</w:t>
      </w:r>
    </w:p>
    <w:p w:rsidR="00FC6D50" w:rsidRPr="00FC6D50" w:rsidRDefault="00FC6D50" w:rsidP="00FC6D50">
      <w:pPr>
        <w:pStyle w:val="s1"/>
        <w:shd w:val="clear" w:color="auto" w:fill="FFFFFF"/>
        <w:spacing w:before="0" w:beforeAutospacing="0" w:after="277" w:afterAutospacing="0"/>
      </w:pPr>
      <w:r w:rsidRPr="00FC6D50">
        <w:t>- изображать геометрические фигуры и тела, выполнять чертеж по условию задачи;</w:t>
      </w:r>
    </w:p>
    <w:p w:rsidR="00FC6D50" w:rsidRPr="00FC6D50" w:rsidRDefault="00FC6D50" w:rsidP="00FC6D50">
      <w:pPr>
        <w:pStyle w:val="s1"/>
        <w:shd w:val="clear" w:color="auto" w:fill="FFFFFF"/>
        <w:spacing w:before="0" w:beforeAutospacing="0" w:after="277" w:afterAutospacing="0"/>
      </w:pPr>
      <w:r w:rsidRPr="00FC6D50">
        <w:t>- 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w:t>
      </w:r>
    </w:p>
    <w:p w:rsidR="00FC6D50" w:rsidRPr="00FC6D50" w:rsidRDefault="00FC6D50" w:rsidP="00FC6D50">
      <w:pPr>
        <w:pStyle w:val="s1"/>
        <w:shd w:val="clear" w:color="auto" w:fill="FFFFFF"/>
        <w:spacing w:before="0" w:beforeAutospacing="0" w:after="277" w:afterAutospacing="0"/>
      </w:pPr>
      <w:r w:rsidRPr="00FC6D50">
        <w:t>- проводить доказательные рассуждения при решении задач, доказывать основные теоремы курса;</w:t>
      </w:r>
    </w:p>
    <w:p w:rsidR="00FC6D50" w:rsidRPr="00FC6D50" w:rsidRDefault="00FC6D50" w:rsidP="00FC6D50">
      <w:pPr>
        <w:pStyle w:val="s1"/>
        <w:shd w:val="clear" w:color="auto" w:fill="FFFFFF"/>
        <w:spacing w:before="0" w:beforeAutospacing="0" w:after="277" w:afterAutospacing="0"/>
      </w:pPr>
      <w:r w:rsidRPr="00FC6D50">
        <w:lastRenderedPageBreak/>
        <w:t>- вычислять линейные элементы и углы в пространственных конфигурациях, объемы и площади поверхностей пространственных тел и их простейших комбинаций;</w:t>
      </w:r>
    </w:p>
    <w:p w:rsidR="00FC6D50" w:rsidRPr="00FC6D50" w:rsidRDefault="00FC6D50" w:rsidP="00FC6D50">
      <w:pPr>
        <w:pStyle w:val="s1"/>
        <w:shd w:val="clear" w:color="auto" w:fill="FFFFFF"/>
        <w:spacing w:before="0" w:beforeAutospacing="0" w:after="277" w:afterAutospacing="0"/>
      </w:pPr>
      <w:r w:rsidRPr="00FC6D50">
        <w:t>- применять координатно-векторный метод для вычисления отношений, расстояний и углов;</w:t>
      </w:r>
    </w:p>
    <w:p w:rsidR="00FC6D50" w:rsidRPr="00FC6D50" w:rsidRDefault="00FC6D50" w:rsidP="00FC6D50">
      <w:pPr>
        <w:pStyle w:val="s1"/>
        <w:shd w:val="clear" w:color="auto" w:fill="FFFFFF"/>
        <w:spacing w:before="0" w:beforeAutospacing="0" w:after="277" w:afterAutospacing="0"/>
      </w:pPr>
      <w:r w:rsidRPr="00FC6D50">
        <w:t>- строить сечения многогранников и изображать сечения тел вращения:</w:t>
      </w:r>
    </w:p>
    <w:p w:rsidR="00FC6D50" w:rsidRPr="0022574C" w:rsidRDefault="00FC6D50" w:rsidP="00FC6D50">
      <w:pPr>
        <w:pStyle w:val="s1"/>
        <w:shd w:val="clear" w:color="auto" w:fill="FFFFFF"/>
        <w:spacing w:before="0" w:beforeAutospacing="0" w:after="277" w:afterAutospacing="0"/>
        <w:rPr>
          <w:b/>
        </w:rPr>
      </w:pPr>
      <w:r w:rsidRPr="0022574C">
        <w:rPr>
          <w:b/>
        </w:rPr>
        <w:t>использовать приобретенные знания и умения в практической деятельности и повседневной жизни для:</w:t>
      </w:r>
    </w:p>
    <w:p w:rsidR="00FC6D50" w:rsidRPr="00FC6D50" w:rsidRDefault="00FC6D50" w:rsidP="00FC6D50">
      <w:pPr>
        <w:pStyle w:val="s1"/>
        <w:shd w:val="clear" w:color="auto" w:fill="FFFFFF"/>
        <w:spacing w:before="0" w:beforeAutospacing="0" w:after="277" w:afterAutospacing="0"/>
      </w:pPr>
      <w:r w:rsidRPr="00FC6D50">
        <w:t>- исследования (моделирования) несложных практических ситуаций на основе изученных формул и свойств фигур;</w:t>
      </w:r>
    </w:p>
    <w:p w:rsidR="00FC6D50" w:rsidRPr="00FC6D50" w:rsidRDefault="00FC6D50" w:rsidP="00FC6D50">
      <w:pPr>
        <w:pStyle w:val="s1"/>
        <w:shd w:val="clear" w:color="auto" w:fill="FFFFFF"/>
        <w:spacing w:before="0" w:beforeAutospacing="0" w:after="277" w:afterAutospacing="0"/>
      </w:pPr>
      <w:r w:rsidRPr="00FC6D50">
        <w:t>- вычисления длин, площадей и объемов реальных объектов при решении практических задач, используя при необходимости справочники и вычислительные устройства;</w:t>
      </w:r>
    </w:p>
    <w:p w:rsidR="00FC6D50" w:rsidRDefault="00FC6D50" w:rsidP="00FC6D50">
      <w:pPr>
        <w:pStyle w:val="s1"/>
        <w:shd w:val="clear" w:color="auto" w:fill="FFFFFF"/>
        <w:spacing w:before="0" w:beforeAutospacing="0" w:after="277" w:afterAutospacing="0"/>
      </w:pPr>
      <w:r w:rsidRPr="00FC6D50">
        <w:t>- приобретения практического опыта деятельности, предшествующей профессиональной, в основе которой лежит данный учебный предмет.</w:t>
      </w:r>
    </w:p>
    <w:p w:rsidR="00FC6D50" w:rsidRDefault="00FC6D50" w:rsidP="00FC6D50">
      <w:pPr>
        <w:pStyle w:val="a9"/>
        <w:shd w:val="clear" w:color="auto" w:fill="FFFFFF"/>
        <w:spacing w:before="0" w:beforeAutospacing="0" w:after="0" w:afterAutospacing="0"/>
        <w:rPr>
          <w:b/>
          <w:bCs/>
          <w:color w:val="000000"/>
        </w:rPr>
      </w:pPr>
      <w:r w:rsidRPr="00FC6D50">
        <w:t> </w:t>
      </w:r>
      <w:r w:rsidR="0022574C">
        <w:rPr>
          <w:b/>
          <w:bCs/>
          <w:color w:val="000000"/>
        </w:rPr>
        <w:t>2.5. Информатика и ИКТ</w:t>
      </w:r>
    </w:p>
    <w:p w:rsidR="0022574C" w:rsidRPr="0022574C" w:rsidRDefault="0022574C" w:rsidP="0022574C">
      <w:pPr>
        <w:pStyle w:val="s1"/>
        <w:shd w:val="clear" w:color="auto" w:fill="FFFFFF"/>
        <w:spacing w:before="0" w:beforeAutospacing="0" w:after="0" w:afterAutospacing="0"/>
      </w:pPr>
      <w:r w:rsidRPr="0022574C">
        <w:t>Изучение информатики и информационно-коммуникационных технологий на базовом уровне среднего (полного) общего образования направлено на достижение следующих целей:</w:t>
      </w:r>
    </w:p>
    <w:p w:rsidR="0022574C" w:rsidRPr="0022574C" w:rsidRDefault="0022574C" w:rsidP="0022574C">
      <w:pPr>
        <w:pStyle w:val="s1"/>
        <w:shd w:val="clear" w:color="auto" w:fill="FFFFFF"/>
        <w:spacing w:before="0" w:beforeAutospacing="0" w:after="277" w:afterAutospacing="0"/>
      </w:pPr>
      <w:r w:rsidRPr="0022574C">
        <w:t>- освоение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22574C" w:rsidRPr="0022574C" w:rsidRDefault="0022574C" w:rsidP="0022574C">
      <w:pPr>
        <w:pStyle w:val="s1"/>
        <w:shd w:val="clear" w:color="auto" w:fill="FFFFFF"/>
        <w:spacing w:before="0" w:beforeAutospacing="0" w:after="277" w:afterAutospacing="0"/>
      </w:pPr>
      <w:r w:rsidRPr="0022574C">
        <w:t>- 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22574C" w:rsidRPr="0022574C" w:rsidRDefault="0022574C" w:rsidP="0022574C">
      <w:pPr>
        <w:pStyle w:val="s1"/>
        <w:shd w:val="clear" w:color="auto" w:fill="FFFFFF"/>
        <w:spacing w:before="0" w:beforeAutospacing="0" w:after="277" w:afterAutospacing="0"/>
      </w:pPr>
      <w:r w:rsidRPr="0022574C">
        <w:t>- развитие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22574C" w:rsidRPr="0022574C" w:rsidRDefault="0022574C" w:rsidP="0022574C">
      <w:pPr>
        <w:pStyle w:val="s1"/>
        <w:shd w:val="clear" w:color="auto" w:fill="FFFFFF"/>
        <w:spacing w:before="0" w:beforeAutospacing="0" w:after="277" w:afterAutospacing="0"/>
      </w:pPr>
      <w:r w:rsidRPr="0022574C">
        <w:t>- воспитание ответственного отношения к соблюдению этических и правовых норм информационной деятельности;</w:t>
      </w:r>
    </w:p>
    <w:p w:rsidR="0022574C" w:rsidRPr="0022574C" w:rsidRDefault="0022574C" w:rsidP="0022574C">
      <w:pPr>
        <w:pStyle w:val="s1"/>
        <w:shd w:val="clear" w:color="auto" w:fill="FFFFFF"/>
        <w:spacing w:before="0" w:beforeAutospacing="0" w:after="277" w:afterAutospacing="0"/>
      </w:pPr>
      <w:r w:rsidRPr="0022574C">
        <w:t>- 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FC6D50" w:rsidRPr="0022574C" w:rsidRDefault="00FC6D50" w:rsidP="00FC6D50">
      <w:pPr>
        <w:pStyle w:val="a9"/>
        <w:shd w:val="clear" w:color="auto" w:fill="FFFFFF"/>
        <w:spacing w:before="0" w:beforeAutospacing="0" w:after="0" w:afterAutospacing="0"/>
      </w:pPr>
    </w:p>
    <w:p w:rsidR="00822977" w:rsidRDefault="00822977" w:rsidP="0022574C">
      <w:pPr>
        <w:pStyle w:val="s1"/>
        <w:shd w:val="clear" w:color="auto" w:fill="FFFFFF"/>
        <w:spacing w:before="0" w:beforeAutospacing="0" w:after="277" w:afterAutospacing="0"/>
        <w:rPr>
          <w:b/>
        </w:rPr>
      </w:pPr>
    </w:p>
    <w:p w:rsidR="0022574C" w:rsidRPr="0022574C" w:rsidRDefault="0022574C" w:rsidP="0022574C">
      <w:pPr>
        <w:pStyle w:val="s1"/>
        <w:shd w:val="clear" w:color="auto" w:fill="FFFFFF"/>
        <w:spacing w:before="0" w:beforeAutospacing="0" w:after="277" w:afterAutospacing="0"/>
        <w:rPr>
          <w:b/>
        </w:rPr>
      </w:pPr>
      <w:r w:rsidRPr="0022574C">
        <w:rPr>
          <w:b/>
        </w:rPr>
        <w:t>В результате изучения информатики и ИКТ на базовом уровне ученик должен</w:t>
      </w:r>
    </w:p>
    <w:p w:rsidR="0022574C" w:rsidRPr="0022574C" w:rsidRDefault="0022574C" w:rsidP="0022574C">
      <w:pPr>
        <w:pStyle w:val="s1"/>
        <w:shd w:val="clear" w:color="auto" w:fill="FFFFFF"/>
        <w:spacing w:before="0" w:beforeAutospacing="0" w:after="277" w:afterAutospacing="0"/>
        <w:rPr>
          <w:b/>
        </w:rPr>
      </w:pPr>
      <w:r w:rsidRPr="0022574C">
        <w:rPr>
          <w:b/>
        </w:rPr>
        <w:t>знать/понимать:</w:t>
      </w:r>
    </w:p>
    <w:p w:rsidR="0022574C" w:rsidRPr="0022574C" w:rsidRDefault="0022574C" w:rsidP="0022574C">
      <w:pPr>
        <w:pStyle w:val="s1"/>
        <w:shd w:val="clear" w:color="auto" w:fill="FFFFFF"/>
        <w:spacing w:before="0" w:beforeAutospacing="0" w:after="277" w:afterAutospacing="0"/>
      </w:pPr>
      <w:r w:rsidRPr="0022574C">
        <w:t>- 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p>
    <w:p w:rsidR="0022574C" w:rsidRPr="0022574C" w:rsidRDefault="0022574C" w:rsidP="0022574C">
      <w:pPr>
        <w:pStyle w:val="s1"/>
        <w:shd w:val="clear" w:color="auto" w:fill="FFFFFF"/>
        <w:spacing w:before="0" w:beforeAutospacing="0" w:after="277" w:afterAutospacing="0"/>
      </w:pPr>
      <w:r w:rsidRPr="0022574C">
        <w:lastRenderedPageBreak/>
        <w:t>- назначение и виды информационных моделей, описывающих реальные объекты и процессы;</w:t>
      </w:r>
    </w:p>
    <w:p w:rsidR="0022574C" w:rsidRPr="0022574C" w:rsidRDefault="0022574C" w:rsidP="0022574C">
      <w:pPr>
        <w:pStyle w:val="s1"/>
        <w:shd w:val="clear" w:color="auto" w:fill="FFFFFF"/>
        <w:spacing w:before="0" w:beforeAutospacing="0" w:after="277" w:afterAutospacing="0"/>
      </w:pPr>
      <w:r w:rsidRPr="0022574C">
        <w:t>- назначение и функции операционных систем;</w:t>
      </w:r>
    </w:p>
    <w:p w:rsidR="0022574C" w:rsidRPr="0022574C" w:rsidRDefault="0022574C" w:rsidP="0022574C">
      <w:pPr>
        <w:pStyle w:val="s1"/>
        <w:shd w:val="clear" w:color="auto" w:fill="FFFFFF"/>
        <w:spacing w:before="0" w:beforeAutospacing="0" w:after="277" w:afterAutospacing="0"/>
        <w:rPr>
          <w:b/>
        </w:rPr>
      </w:pPr>
      <w:r w:rsidRPr="0022574C">
        <w:rPr>
          <w:b/>
        </w:rPr>
        <w:t>уметь:</w:t>
      </w:r>
    </w:p>
    <w:p w:rsidR="0022574C" w:rsidRPr="0022574C" w:rsidRDefault="0022574C" w:rsidP="0022574C">
      <w:pPr>
        <w:pStyle w:val="s1"/>
        <w:shd w:val="clear" w:color="auto" w:fill="FFFFFF"/>
        <w:spacing w:before="0" w:beforeAutospacing="0" w:after="277" w:afterAutospacing="0"/>
      </w:pPr>
      <w:r w:rsidRPr="0022574C">
        <w:t>- оперировать различными видами информационных объектов, в том числе с помощью компьютера, соотносить полученные результаты с реальными объектами;</w:t>
      </w:r>
    </w:p>
    <w:p w:rsidR="0022574C" w:rsidRPr="0022574C" w:rsidRDefault="0022574C" w:rsidP="0022574C">
      <w:pPr>
        <w:pStyle w:val="s1"/>
        <w:shd w:val="clear" w:color="auto" w:fill="FFFFFF"/>
        <w:spacing w:before="0" w:beforeAutospacing="0" w:after="277" w:afterAutospacing="0"/>
      </w:pPr>
      <w:r w:rsidRPr="0022574C">
        <w:t>- распознавать и описывать информационные процессы в социальных, биологических и технических системах;</w:t>
      </w:r>
    </w:p>
    <w:p w:rsidR="0022574C" w:rsidRPr="0022574C" w:rsidRDefault="0022574C" w:rsidP="0022574C">
      <w:pPr>
        <w:pStyle w:val="s1"/>
        <w:shd w:val="clear" w:color="auto" w:fill="FFFFFF"/>
        <w:spacing w:before="0" w:beforeAutospacing="0" w:after="277" w:afterAutospacing="0"/>
      </w:pPr>
      <w:r w:rsidRPr="0022574C">
        <w:t>- использовать готовые информационные модели, оценивать их соответствие реальному объекту и целям моделирования;</w:t>
      </w:r>
    </w:p>
    <w:p w:rsidR="0022574C" w:rsidRPr="0022574C" w:rsidRDefault="0022574C" w:rsidP="0022574C">
      <w:pPr>
        <w:pStyle w:val="s1"/>
        <w:shd w:val="clear" w:color="auto" w:fill="FFFFFF"/>
        <w:spacing w:before="0" w:beforeAutospacing="0" w:after="277" w:afterAutospacing="0"/>
      </w:pPr>
      <w:r w:rsidRPr="0022574C">
        <w:t>- оценивать достоверность информации, сопоставляя различные источники;</w:t>
      </w:r>
    </w:p>
    <w:p w:rsidR="0022574C" w:rsidRPr="0022574C" w:rsidRDefault="0022574C" w:rsidP="0022574C">
      <w:pPr>
        <w:pStyle w:val="s1"/>
        <w:shd w:val="clear" w:color="auto" w:fill="FFFFFF"/>
        <w:spacing w:before="0" w:beforeAutospacing="0" w:after="277" w:afterAutospacing="0"/>
      </w:pPr>
      <w:r w:rsidRPr="0022574C">
        <w:t>- иллюстрировать учебные работы с использованием средств информационных технологий;</w:t>
      </w:r>
    </w:p>
    <w:p w:rsidR="0022574C" w:rsidRPr="0022574C" w:rsidRDefault="0022574C" w:rsidP="0022574C">
      <w:pPr>
        <w:pStyle w:val="s1"/>
        <w:shd w:val="clear" w:color="auto" w:fill="FFFFFF"/>
        <w:spacing w:before="0" w:beforeAutospacing="0" w:after="277" w:afterAutospacing="0"/>
      </w:pPr>
      <w:r w:rsidRPr="0022574C">
        <w:t>- создавать информационные объекты сложной структуры, в том числе гипертекстовые документы;</w:t>
      </w:r>
    </w:p>
    <w:p w:rsidR="0022574C" w:rsidRPr="0022574C" w:rsidRDefault="0022574C" w:rsidP="0022574C">
      <w:pPr>
        <w:pStyle w:val="s1"/>
        <w:shd w:val="clear" w:color="auto" w:fill="FFFFFF"/>
        <w:spacing w:before="0" w:beforeAutospacing="0" w:after="277" w:afterAutospacing="0"/>
      </w:pPr>
      <w:r w:rsidRPr="0022574C">
        <w:t>- просматривать, создавать, редактировать, сохранять записи в базах данных, получать необходимую информацию по запросу пользователя;</w:t>
      </w:r>
    </w:p>
    <w:p w:rsidR="0022574C" w:rsidRPr="0022574C" w:rsidRDefault="0022574C" w:rsidP="0022574C">
      <w:pPr>
        <w:pStyle w:val="s1"/>
        <w:shd w:val="clear" w:color="auto" w:fill="FFFFFF"/>
        <w:spacing w:before="0" w:beforeAutospacing="0" w:after="277" w:afterAutospacing="0"/>
      </w:pPr>
      <w:r w:rsidRPr="0022574C">
        <w:t>- наглядно представлять числовые показатели и динамику их изменения с помощью программ деловой графики;</w:t>
      </w:r>
    </w:p>
    <w:p w:rsidR="0022574C" w:rsidRPr="0022574C" w:rsidRDefault="0022574C" w:rsidP="0022574C">
      <w:pPr>
        <w:pStyle w:val="s1"/>
        <w:shd w:val="clear" w:color="auto" w:fill="FFFFFF"/>
        <w:spacing w:before="0" w:beforeAutospacing="0" w:after="277" w:afterAutospacing="0"/>
      </w:pPr>
      <w:r w:rsidRPr="0022574C">
        <w:t>- соблюдать правила техники безопасности и гигиенические рекомендации при использовании средств ИКТ;</w:t>
      </w:r>
    </w:p>
    <w:p w:rsidR="0022574C" w:rsidRPr="0022574C" w:rsidRDefault="0022574C" w:rsidP="0022574C">
      <w:pPr>
        <w:pStyle w:val="s1"/>
        <w:shd w:val="clear" w:color="auto" w:fill="FFFFFF"/>
        <w:spacing w:before="0" w:beforeAutospacing="0" w:after="277" w:afterAutospacing="0"/>
        <w:rPr>
          <w:b/>
        </w:rPr>
      </w:pPr>
      <w:r w:rsidRPr="0022574C">
        <w:rPr>
          <w:b/>
        </w:rPr>
        <w:t>использовать приобретенные знания и умения в практической деятельности и повседневной жизни для:</w:t>
      </w:r>
    </w:p>
    <w:p w:rsidR="0022574C" w:rsidRPr="0022574C" w:rsidRDefault="0022574C" w:rsidP="0022574C">
      <w:pPr>
        <w:pStyle w:val="s1"/>
        <w:shd w:val="clear" w:color="auto" w:fill="FFFFFF"/>
        <w:spacing w:before="0" w:beforeAutospacing="0" w:after="277" w:afterAutospacing="0"/>
      </w:pPr>
      <w:r w:rsidRPr="0022574C">
        <w:t>- эффективного применения информационных образовательных ресурсов в учебной деятельности, в том числе самообразовании;</w:t>
      </w:r>
    </w:p>
    <w:p w:rsidR="0022574C" w:rsidRPr="0022574C" w:rsidRDefault="0022574C" w:rsidP="0022574C">
      <w:pPr>
        <w:pStyle w:val="s1"/>
        <w:shd w:val="clear" w:color="auto" w:fill="FFFFFF"/>
        <w:spacing w:before="0" w:beforeAutospacing="0" w:after="277" w:afterAutospacing="0"/>
      </w:pPr>
      <w:r w:rsidRPr="0022574C">
        <w:t>- ориентации в информационном пространстве, работы с распространенными автоматизированными информационными системами;</w:t>
      </w:r>
    </w:p>
    <w:p w:rsidR="0022574C" w:rsidRPr="0022574C" w:rsidRDefault="0022574C" w:rsidP="0022574C">
      <w:pPr>
        <w:pStyle w:val="s1"/>
        <w:shd w:val="clear" w:color="auto" w:fill="FFFFFF"/>
        <w:spacing w:before="0" w:beforeAutospacing="0" w:after="277" w:afterAutospacing="0"/>
      </w:pPr>
      <w:r w:rsidRPr="0022574C">
        <w:t>- автоматизации коммуникационной деятельности;</w:t>
      </w:r>
    </w:p>
    <w:p w:rsidR="0022574C" w:rsidRPr="0022574C" w:rsidRDefault="0022574C" w:rsidP="0022574C">
      <w:pPr>
        <w:pStyle w:val="s1"/>
        <w:shd w:val="clear" w:color="auto" w:fill="FFFFFF"/>
        <w:spacing w:before="0" w:beforeAutospacing="0" w:after="277" w:afterAutospacing="0"/>
      </w:pPr>
      <w:r w:rsidRPr="0022574C">
        <w:t>- соблюдения этических и правовых норм при работе с информацией;</w:t>
      </w:r>
    </w:p>
    <w:p w:rsidR="0022574C" w:rsidRPr="0022574C" w:rsidRDefault="0022574C" w:rsidP="0022574C">
      <w:pPr>
        <w:pStyle w:val="s1"/>
        <w:shd w:val="clear" w:color="auto" w:fill="FFFFFF"/>
        <w:spacing w:before="0" w:beforeAutospacing="0" w:after="277" w:afterAutospacing="0"/>
      </w:pPr>
      <w:r w:rsidRPr="0022574C">
        <w:t>- эффективной организации индивидуального информационного пространства;</w:t>
      </w:r>
    </w:p>
    <w:p w:rsidR="0022574C" w:rsidRPr="0022574C" w:rsidRDefault="0022574C" w:rsidP="0022574C">
      <w:pPr>
        <w:pStyle w:val="s1"/>
        <w:shd w:val="clear" w:color="auto" w:fill="FFFFFF"/>
        <w:spacing w:before="0" w:beforeAutospacing="0" w:after="277" w:afterAutospacing="0"/>
      </w:pPr>
      <w:r w:rsidRPr="0022574C">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C6D50" w:rsidRPr="0022574C" w:rsidRDefault="0022574C" w:rsidP="00FC6D50">
      <w:pPr>
        <w:pStyle w:val="s1"/>
        <w:shd w:val="clear" w:color="auto" w:fill="FFFFFF"/>
        <w:spacing w:before="0" w:beforeAutospacing="0" w:after="277" w:afterAutospacing="0"/>
      </w:pPr>
      <w:r>
        <w:rPr>
          <w:b/>
          <w:bCs/>
          <w:color w:val="000000"/>
        </w:rPr>
        <w:t>2.6. История</w:t>
      </w:r>
    </w:p>
    <w:p w:rsidR="0022574C" w:rsidRPr="0022574C" w:rsidRDefault="00FC6D50" w:rsidP="0022574C">
      <w:pPr>
        <w:pStyle w:val="s1"/>
        <w:shd w:val="clear" w:color="auto" w:fill="FFFFFF"/>
        <w:spacing w:before="0" w:beforeAutospacing="0" w:after="277" w:afterAutospacing="0"/>
      </w:pPr>
      <w:r w:rsidRPr="0022574C">
        <w:lastRenderedPageBreak/>
        <w:t> </w:t>
      </w:r>
      <w:r w:rsidR="0022574C" w:rsidRPr="0022574C">
        <w:t>Изучение истории на базовом уровне среднего (полного) общего образования направлено на достижение следующих целей:</w:t>
      </w:r>
    </w:p>
    <w:p w:rsidR="0022574C" w:rsidRPr="0022574C" w:rsidRDefault="0022574C" w:rsidP="0022574C">
      <w:pPr>
        <w:pStyle w:val="s1"/>
        <w:shd w:val="clear" w:color="auto" w:fill="FFFFFF"/>
        <w:spacing w:before="0" w:beforeAutospacing="0" w:after="277" w:afterAutospacing="0"/>
      </w:pPr>
      <w:r w:rsidRPr="0022574C">
        <w:t>- 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22574C" w:rsidRPr="0022574C" w:rsidRDefault="0022574C" w:rsidP="0022574C">
      <w:pPr>
        <w:pStyle w:val="s1"/>
        <w:shd w:val="clear" w:color="auto" w:fill="FFFFFF"/>
        <w:spacing w:before="0" w:beforeAutospacing="0" w:after="277" w:afterAutospacing="0"/>
      </w:pPr>
      <w:r w:rsidRPr="0022574C">
        <w:t>- 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22574C" w:rsidRPr="0022574C" w:rsidRDefault="0022574C" w:rsidP="0022574C">
      <w:pPr>
        <w:pStyle w:val="s1"/>
        <w:shd w:val="clear" w:color="auto" w:fill="FFFFFF"/>
        <w:spacing w:before="0" w:beforeAutospacing="0" w:after="277" w:afterAutospacing="0"/>
      </w:pPr>
      <w:r w:rsidRPr="0022574C">
        <w:t>- 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22574C" w:rsidRPr="0022574C" w:rsidRDefault="0022574C" w:rsidP="0022574C">
      <w:pPr>
        <w:pStyle w:val="s1"/>
        <w:shd w:val="clear" w:color="auto" w:fill="FFFFFF"/>
        <w:spacing w:before="0" w:beforeAutospacing="0" w:after="277" w:afterAutospacing="0"/>
      </w:pPr>
      <w:r w:rsidRPr="0022574C">
        <w:t>- овладение умениями и навыками поиска, систематизации и комплексного анализа исторической информации;</w:t>
      </w:r>
    </w:p>
    <w:p w:rsidR="0022574C" w:rsidRDefault="0022574C" w:rsidP="0022574C">
      <w:pPr>
        <w:pStyle w:val="s1"/>
        <w:shd w:val="clear" w:color="auto" w:fill="FFFFFF"/>
        <w:spacing w:before="0" w:beforeAutospacing="0" w:after="277" w:afterAutospacing="0"/>
      </w:pPr>
      <w:r w:rsidRPr="0022574C">
        <w:t>- 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22574C" w:rsidRPr="0022574C" w:rsidRDefault="0022574C" w:rsidP="0022574C">
      <w:pPr>
        <w:pStyle w:val="s1"/>
        <w:shd w:val="clear" w:color="auto" w:fill="FFFFFF"/>
        <w:spacing w:before="0" w:beforeAutospacing="0" w:after="277" w:afterAutospacing="0"/>
        <w:rPr>
          <w:b/>
        </w:rPr>
      </w:pPr>
      <w:r w:rsidRPr="0022574C">
        <w:rPr>
          <w:b/>
        </w:rPr>
        <w:t>В результате изучения истории на базовом уровне ученик должен</w:t>
      </w:r>
    </w:p>
    <w:p w:rsidR="0022574C" w:rsidRPr="0022574C" w:rsidRDefault="0022574C" w:rsidP="0022574C">
      <w:pPr>
        <w:pStyle w:val="s1"/>
        <w:shd w:val="clear" w:color="auto" w:fill="FFFFFF"/>
        <w:spacing w:before="0" w:beforeAutospacing="0" w:after="277" w:afterAutospacing="0"/>
        <w:rPr>
          <w:b/>
        </w:rPr>
      </w:pPr>
      <w:r w:rsidRPr="0022574C">
        <w:rPr>
          <w:b/>
        </w:rPr>
        <w:t>знать/понимать:</w:t>
      </w:r>
    </w:p>
    <w:p w:rsidR="0022574C" w:rsidRPr="0022574C" w:rsidRDefault="0022574C" w:rsidP="0022574C">
      <w:pPr>
        <w:pStyle w:val="s1"/>
        <w:shd w:val="clear" w:color="auto" w:fill="FFFFFF"/>
        <w:spacing w:before="0" w:beforeAutospacing="0" w:after="277" w:afterAutospacing="0"/>
      </w:pPr>
      <w:r w:rsidRPr="0022574C">
        <w:t>- основные факты, процессы и явления, характеризующие целостность отечественной и всемирной истории;</w:t>
      </w:r>
    </w:p>
    <w:p w:rsidR="0022574C" w:rsidRPr="0022574C" w:rsidRDefault="0022574C" w:rsidP="0022574C">
      <w:pPr>
        <w:pStyle w:val="s1"/>
        <w:shd w:val="clear" w:color="auto" w:fill="FFFFFF"/>
        <w:spacing w:before="0" w:beforeAutospacing="0" w:after="277" w:afterAutospacing="0"/>
      </w:pPr>
      <w:r w:rsidRPr="0022574C">
        <w:t>- периодизацию всемирной и отечественной истории;</w:t>
      </w:r>
    </w:p>
    <w:p w:rsidR="0022574C" w:rsidRPr="0022574C" w:rsidRDefault="0022574C" w:rsidP="0022574C">
      <w:pPr>
        <w:pStyle w:val="s1"/>
        <w:shd w:val="clear" w:color="auto" w:fill="FFFFFF"/>
        <w:spacing w:before="0" w:beforeAutospacing="0" w:after="277" w:afterAutospacing="0"/>
      </w:pPr>
      <w:r w:rsidRPr="0022574C">
        <w:t>- современные версии и трактовки важнейших проблем отечественной и всемирной истории;</w:t>
      </w:r>
    </w:p>
    <w:p w:rsidR="0022574C" w:rsidRPr="0022574C" w:rsidRDefault="0022574C" w:rsidP="0022574C">
      <w:pPr>
        <w:pStyle w:val="s1"/>
        <w:shd w:val="clear" w:color="auto" w:fill="FFFFFF"/>
        <w:spacing w:before="0" w:beforeAutospacing="0" w:after="277" w:afterAutospacing="0"/>
      </w:pPr>
      <w:r w:rsidRPr="0022574C">
        <w:t>- историческую обусловленность современных общественных процессов:</w:t>
      </w:r>
    </w:p>
    <w:p w:rsidR="0022574C" w:rsidRPr="0022574C" w:rsidRDefault="0022574C" w:rsidP="0022574C">
      <w:pPr>
        <w:pStyle w:val="s1"/>
        <w:shd w:val="clear" w:color="auto" w:fill="FFFFFF"/>
        <w:spacing w:before="0" w:beforeAutospacing="0" w:after="277" w:afterAutospacing="0"/>
      </w:pPr>
      <w:r w:rsidRPr="0022574C">
        <w:t>- особенности исторического пути России, ее роль в мировом сообществе:</w:t>
      </w:r>
    </w:p>
    <w:p w:rsidR="0022574C" w:rsidRPr="0022574C" w:rsidRDefault="0022574C" w:rsidP="0022574C">
      <w:pPr>
        <w:pStyle w:val="s1"/>
        <w:shd w:val="clear" w:color="auto" w:fill="FFFFFF"/>
        <w:spacing w:before="0" w:beforeAutospacing="0" w:after="277" w:afterAutospacing="0"/>
        <w:rPr>
          <w:b/>
        </w:rPr>
      </w:pPr>
      <w:r w:rsidRPr="0022574C">
        <w:rPr>
          <w:b/>
        </w:rPr>
        <w:t>уметь:</w:t>
      </w:r>
    </w:p>
    <w:p w:rsidR="0022574C" w:rsidRPr="0022574C" w:rsidRDefault="0022574C" w:rsidP="0022574C">
      <w:pPr>
        <w:pStyle w:val="s1"/>
        <w:shd w:val="clear" w:color="auto" w:fill="FFFFFF"/>
        <w:spacing w:before="0" w:beforeAutospacing="0" w:after="277" w:afterAutospacing="0"/>
      </w:pPr>
      <w:r w:rsidRPr="0022574C">
        <w:t>- проводить поиск исторической информации в источниках разного типа;</w:t>
      </w:r>
    </w:p>
    <w:p w:rsidR="0022574C" w:rsidRPr="0022574C" w:rsidRDefault="0022574C" w:rsidP="0022574C">
      <w:pPr>
        <w:pStyle w:val="s1"/>
        <w:shd w:val="clear" w:color="auto" w:fill="FFFFFF"/>
        <w:spacing w:before="0" w:beforeAutospacing="0" w:after="277" w:afterAutospacing="0"/>
      </w:pPr>
      <w:r w:rsidRPr="0022574C">
        <w:t>- критически анализировать источник исторической информации (характеризовать авторство источника, время, обстоятельства и цели его создания);</w:t>
      </w:r>
    </w:p>
    <w:p w:rsidR="0022574C" w:rsidRPr="0022574C" w:rsidRDefault="0022574C" w:rsidP="0022574C">
      <w:pPr>
        <w:pStyle w:val="s1"/>
        <w:shd w:val="clear" w:color="auto" w:fill="FFFFFF"/>
        <w:spacing w:before="0" w:beforeAutospacing="0" w:after="277" w:afterAutospacing="0"/>
      </w:pPr>
      <w:r w:rsidRPr="0022574C">
        <w:t>- анализировать историческую информацию, представленную в разных знаковых системах (текст, карта, таблица, схема, аудиовизуальный ряд);</w:t>
      </w:r>
    </w:p>
    <w:p w:rsidR="0022574C" w:rsidRPr="0022574C" w:rsidRDefault="0022574C" w:rsidP="0022574C">
      <w:pPr>
        <w:pStyle w:val="s1"/>
        <w:shd w:val="clear" w:color="auto" w:fill="FFFFFF"/>
        <w:spacing w:before="0" w:beforeAutospacing="0" w:after="277" w:afterAutospacing="0"/>
      </w:pPr>
      <w:r w:rsidRPr="0022574C">
        <w:t>- различать в исторической информации факты и мнения, исторические описания и исторические объяснения;</w:t>
      </w:r>
    </w:p>
    <w:p w:rsidR="0022574C" w:rsidRPr="0022574C" w:rsidRDefault="0022574C" w:rsidP="0022574C">
      <w:pPr>
        <w:pStyle w:val="s1"/>
        <w:shd w:val="clear" w:color="auto" w:fill="FFFFFF"/>
        <w:spacing w:before="0" w:beforeAutospacing="0" w:after="277" w:afterAutospacing="0"/>
      </w:pPr>
      <w:r w:rsidRPr="0022574C">
        <w:lastRenderedPageBreak/>
        <w:t>- устанавливать причинно-следственные связи между явлениями, пространственные и временные рамки изучаемых исторических процессов и явлений;</w:t>
      </w:r>
    </w:p>
    <w:p w:rsidR="0022574C" w:rsidRPr="0022574C" w:rsidRDefault="0022574C" w:rsidP="0022574C">
      <w:pPr>
        <w:pStyle w:val="s1"/>
        <w:shd w:val="clear" w:color="auto" w:fill="FFFFFF"/>
        <w:spacing w:before="0" w:beforeAutospacing="0" w:after="277" w:afterAutospacing="0"/>
      </w:pPr>
      <w:r w:rsidRPr="0022574C">
        <w:t>-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22574C" w:rsidRPr="0022574C" w:rsidRDefault="0022574C" w:rsidP="0022574C">
      <w:pPr>
        <w:pStyle w:val="s1"/>
        <w:shd w:val="clear" w:color="auto" w:fill="FFFFFF"/>
        <w:spacing w:before="0" w:beforeAutospacing="0" w:after="277" w:afterAutospacing="0"/>
      </w:pPr>
      <w:r w:rsidRPr="0022574C">
        <w:t>- представлять результаты изучения исторического материала в формах конспекта, реферата, рецензии;</w:t>
      </w:r>
    </w:p>
    <w:p w:rsidR="0022574C" w:rsidRPr="0022574C" w:rsidRDefault="0022574C" w:rsidP="0022574C">
      <w:pPr>
        <w:pStyle w:val="s1"/>
        <w:shd w:val="clear" w:color="auto" w:fill="FFFFFF"/>
        <w:spacing w:before="0" w:beforeAutospacing="0" w:after="277" w:afterAutospacing="0"/>
        <w:rPr>
          <w:b/>
        </w:rPr>
      </w:pPr>
      <w:r w:rsidRPr="0022574C">
        <w:rPr>
          <w:b/>
        </w:rPr>
        <w:t>использовать приобретенные знания и умения в практической деятельности и повседневной жизни для:</w:t>
      </w:r>
    </w:p>
    <w:p w:rsidR="0022574C" w:rsidRPr="0022574C" w:rsidRDefault="0022574C" w:rsidP="0022574C">
      <w:pPr>
        <w:pStyle w:val="s1"/>
        <w:shd w:val="clear" w:color="auto" w:fill="FFFFFF"/>
        <w:spacing w:before="0" w:beforeAutospacing="0" w:after="277" w:afterAutospacing="0"/>
      </w:pPr>
      <w:r w:rsidRPr="0022574C">
        <w:t>- определения собственной позиции по отношению к явлениям современной жизни, исходя из их исторической обусловленности;</w:t>
      </w:r>
    </w:p>
    <w:p w:rsidR="0022574C" w:rsidRPr="0022574C" w:rsidRDefault="0022574C" w:rsidP="0022574C">
      <w:pPr>
        <w:pStyle w:val="s1"/>
        <w:shd w:val="clear" w:color="auto" w:fill="FFFFFF"/>
        <w:spacing w:before="0" w:beforeAutospacing="0" w:after="277" w:afterAutospacing="0"/>
      </w:pPr>
      <w:r w:rsidRPr="0022574C">
        <w:t>- использования навыков исторического анализа при критическом восприятии получаемой извне социальной информации;</w:t>
      </w:r>
    </w:p>
    <w:p w:rsidR="0022574C" w:rsidRPr="0022574C" w:rsidRDefault="0022574C" w:rsidP="0022574C">
      <w:pPr>
        <w:pStyle w:val="s1"/>
        <w:shd w:val="clear" w:color="auto" w:fill="FFFFFF"/>
        <w:spacing w:before="0" w:beforeAutospacing="0" w:after="277" w:afterAutospacing="0"/>
      </w:pPr>
      <w:r w:rsidRPr="0022574C">
        <w:t>- соотнесения своих действий и поступков окружающих с исторически возникшими формами социального поведения;</w:t>
      </w:r>
    </w:p>
    <w:p w:rsidR="0022574C" w:rsidRPr="0022574C" w:rsidRDefault="0022574C" w:rsidP="0022574C">
      <w:pPr>
        <w:pStyle w:val="s1"/>
        <w:shd w:val="clear" w:color="auto" w:fill="FFFFFF"/>
        <w:spacing w:before="0" w:beforeAutospacing="0" w:after="277" w:afterAutospacing="0"/>
      </w:pPr>
      <w:r w:rsidRPr="0022574C">
        <w:t>- осознания себя как представителя исторически сложившегося гражданского, этнокультурного, конфессионального сообщества, гражданина России;</w:t>
      </w:r>
    </w:p>
    <w:p w:rsidR="0022574C" w:rsidRDefault="0022574C" w:rsidP="0022574C">
      <w:pPr>
        <w:pStyle w:val="s1"/>
        <w:shd w:val="clear" w:color="auto" w:fill="FFFFFF"/>
        <w:spacing w:before="0" w:beforeAutospacing="0" w:after="277" w:afterAutospacing="0"/>
      </w:pPr>
      <w:r w:rsidRPr="0022574C">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22574C" w:rsidRDefault="0022574C" w:rsidP="0022574C">
      <w:pPr>
        <w:pStyle w:val="s1"/>
        <w:shd w:val="clear" w:color="auto" w:fill="FFFFFF"/>
        <w:spacing w:before="0" w:beforeAutospacing="0" w:after="277" w:afterAutospacing="0"/>
        <w:rPr>
          <w:b/>
          <w:bCs/>
          <w:color w:val="000000"/>
        </w:rPr>
      </w:pPr>
      <w:r>
        <w:rPr>
          <w:b/>
          <w:bCs/>
          <w:color w:val="000000"/>
        </w:rPr>
        <w:t>2.7. Обществознание</w:t>
      </w:r>
    </w:p>
    <w:p w:rsidR="008126B2" w:rsidRPr="008126B2" w:rsidRDefault="008126B2" w:rsidP="008126B2">
      <w:pPr>
        <w:pStyle w:val="s1"/>
        <w:shd w:val="clear" w:color="auto" w:fill="FFFFFF"/>
        <w:spacing w:before="0" w:beforeAutospacing="0" w:after="277" w:afterAutospacing="0"/>
      </w:pPr>
      <w:r w:rsidRPr="008126B2">
        <w:t>Изучение обществознания (включая экономику и право) на базовом уровне среднего (полного) общего образования направлено на достижение следующих целей:</w:t>
      </w:r>
    </w:p>
    <w:p w:rsidR="008126B2" w:rsidRPr="008126B2" w:rsidRDefault="008126B2" w:rsidP="008126B2">
      <w:pPr>
        <w:pStyle w:val="s1"/>
        <w:shd w:val="clear" w:color="auto" w:fill="FFFFFF"/>
        <w:spacing w:before="0" w:beforeAutospacing="0" w:after="277" w:afterAutospacing="0"/>
      </w:pPr>
      <w:r w:rsidRPr="008126B2">
        <w:t>- развитие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8126B2" w:rsidRPr="008126B2" w:rsidRDefault="008126B2" w:rsidP="008126B2">
      <w:pPr>
        <w:pStyle w:val="s1"/>
        <w:shd w:val="clear" w:color="auto" w:fill="FFFFFF"/>
        <w:spacing w:before="0" w:beforeAutospacing="0" w:after="0" w:afterAutospacing="0"/>
      </w:pPr>
      <w:r w:rsidRPr="008126B2">
        <w:t>- воспитание общероссийской идентичности, гражданской ответственности, правового самосознания, толерантности, приверженности к гуманистическим и демократическим ценностям, закрепленным в </w:t>
      </w:r>
      <w:hyperlink r:id="rId10" w:history="1">
        <w:r w:rsidRPr="008126B2">
          <w:rPr>
            <w:rStyle w:val="af5"/>
            <w:color w:val="auto"/>
            <w:u w:val="none"/>
          </w:rPr>
          <w:t>Конституции</w:t>
        </w:r>
      </w:hyperlink>
      <w:r w:rsidRPr="008126B2">
        <w:t> Российской Федерации;</w:t>
      </w:r>
    </w:p>
    <w:p w:rsidR="008126B2" w:rsidRPr="008126B2" w:rsidRDefault="008126B2" w:rsidP="008126B2">
      <w:pPr>
        <w:pStyle w:val="s1"/>
        <w:shd w:val="clear" w:color="auto" w:fill="FFFFFF"/>
        <w:spacing w:before="0" w:beforeAutospacing="0" w:after="277" w:afterAutospacing="0"/>
      </w:pPr>
      <w:r w:rsidRPr="008126B2">
        <w:t>- освоение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
    <w:p w:rsidR="008126B2" w:rsidRPr="008126B2" w:rsidRDefault="008126B2" w:rsidP="008126B2">
      <w:pPr>
        <w:pStyle w:val="s1"/>
        <w:shd w:val="clear" w:color="auto" w:fill="FFFFFF"/>
        <w:spacing w:before="0" w:beforeAutospacing="0" w:after="277" w:afterAutospacing="0"/>
      </w:pPr>
      <w:r w:rsidRPr="008126B2">
        <w:t>- 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126B2" w:rsidRDefault="008126B2" w:rsidP="008126B2">
      <w:pPr>
        <w:pStyle w:val="s1"/>
        <w:shd w:val="clear" w:color="auto" w:fill="FFFFFF"/>
        <w:spacing w:before="0" w:beforeAutospacing="0" w:after="277" w:afterAutospacing="0"/>
      </w:pPr>
      <w:r w:rsidRPr="008126B2">
        <w:lastRenderedPageBreak/>
        <w:t>- 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8126B2" w:rsidRPr="008126B2" w:rsidRDefault="008126B2" w:rsidP="008126B2">
      <w:pPr>
        <w:pStyle w:val="s1"/>
        <w:shd w:val="clear" w:color="auto" w:fill="FFFFFF"/>
        <w:spacing w:before="0" w:beforeAutospacing="0" w:after="277" w:afterAutospacing="0"/>
        <w:rPr>
          <w:b/>
        </w:rPr>
      </w:pPr>
      <w:r w:rsidRPr="008126B2">
        <w:rPr>
          <w:b/>
        </w:rPr>
        <w:t>В результате изучения обществознания (включая экономику и право) на базовом уровне ученик должен</w:t>
      </w:r>
    </w:p>
    <w:p w:rsidR="008126B2" w:rsidRPr="008126B2" w:rsidRDefault="008126B2" w:rsidP="008126B2">
      <w:pPr>
        <w:pStyle w:val="s1"/>
        <w:shd w:val="clear" w:color="auto" w:fill="FFFFFF"/>
        <w:spacing w:before="0" w:beforeAutospacing="0" w:after="277" w:afterAutospacing="0"/>
        <w:rPr>
          <w:b/>
        </w:rPr>
      </w:pPr>
      <w:r w:rsidRPr="008126B2">
        <w:rPr>
          <w:b/>
        </w:rPr>
        <w:t>знать/понимать:</w:t>
      </w:r>
    </w:p>
    <w:p w:rsidR="008126B2" w:rsidRPr="008126B2" w:rsidRDefault="008126B2" w:rsidP="008126B2">
      <w:pPr>
        <w:pStyle w:val="s1"/>
        <w:shd w:val="clear" w:color="auto" w:fill="FFFFFF"/>
        <w:spacing w:before="0" w:beforeAutospacing="0" w:after="277" w:afterAutospacing="0"/>
      </w:pPr>
      <w:r w:rsidRPr="008126B2">
        <w:t>- биосоциальную сущность человека, основные этапы и факторы социализации личности, место и роль человека в системе общественных отношений;</w:t>
      </w:r>
    </w:p>
    <w:p w:rsidR="008126B2" w:rsidRPr="008126B2" w:rsidRDefault="008126B2" w:rsidP="008126B2">
      <w:pPr>
        <w:pStyle w:val="s1"/>
        <w:shd w:val="clear" w:color="auto" w:fill="FFFFFF"/>
        <w:spacing w:before="0" w:beforeAutospacing="0" w:after="277" w:afterAutospacing="0"/>
      </w:pPr>
      <w:r w:rsidRPr="008126B2">
        <w:t>- тенденции развития общества в целом как сложной динамичной системы, а также важнейших социальных институтов;</w:t>
      </w:r>
    </w:p>
    <w:p w:rsidR="008126B2" w:rsidRPr="008126B2" w:rsidRDefault="008126B2" w:rsidP="008126B2">
      <w:pPr>
        <w:pStyle w:val="s1"/>
        <w:shd w:val="clear" w:color="auto" w:fill="FFFFFF"/>
        <w:spacing w:before="0" w:beforeAutospacing="0" w:after="277" w:afterAutospacing="0"/>
      </w:pPr>
      <w:r w:rsidRPr="008126B2">
        <w:t>- необходимость регулирования общественных отношений, сущность социальных норм, механизмы правового регулирования;</w:t>
      </w:r>
    </w:p>
    <w:p w:rsidR="008126B2" w:rsidRPr="008126B2" w:rsidRDefault="008126B2" w:rsidP="008126B2">
      <w:pPr>
        <w:pStyle w:val="s1"/>
        <w:shd w:val="clear" w:color="auto" w:fill="FFFFFF"/>
        <w:spacing w:before="0" w:beforeAutospacing="0" w:after="277" w:afterAutospacing="0"/>
      </w:pPr>
      <w:r w:rsidRPr="008126B2">
        <w:t>- особенности социально-гуманитарного познания;</w:t>
      </w:r>
    </w:p>
    <w:p w:rsidR="008126B2" w:rsidRPr="008126B2" w:rsidRDefault="008126B2" w:rsidP="008126B2">
      <w:pPr>
        <w:pStyle w:val="s1"/>
        <w:shd w:val="clear" w:color="auto" w:fill="FFFFFF"/>
        <w:spacing w:before="0" w:beforeAutospacing="0" w:after="277" w:afterAutospacing="0"/>
        <w:rPr>
          <w:b/>
        </w:rPr>
      </w:pPr>
      <w:r w:rsidRPr="008126B2">
        <w:rPr>
          <w:b/>
        </w:rPr>
        <w:t>уметь:</w:t>
      </w:r>
    </w:p>
    <w:p w:rsidR="008126B2" w:rsidRPr="008126B2" w:rsidRDefault="008126B2" w:rsidP="008126B2">
      <w:pPr>
        <w:pStyle w:val="s1"/>
        <w:shd w:val="clear" w:color="auto" w:fill="FFFFFF"/>
        <w:spacing w:before="0" w:beforeAutospacing="0" w:after="277" w:afterAutospacing="0"/>
      </w:pPr>
      <w:r w:rsidRPr="008126B2">
        <w:t>- характеризовать основные социальные объекты, выделяя их существенные признаки, закономерности развития;</w:t>
      </w:r>
    </w:p>
    <w:p w:rsidR="008126B2" w:rsidRPr="008126B2" w:rsidRDefault="008126B2" w:rsidP="008126B2">
      <w:pPr>
        <w:pStyle w:val="s1"/>
        <w:shd w:val="clear" w:color="auto" w:fill="FFFFFF"/>
        <w:spacing w:before="0" w:beforeAutospacing="0" w:after="277" w:afterAutospacing="0"/>
      </w:pPr>
      <w:r w:rsidRPr="008126B2">
        <w:t>-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8126B2" w:rsidRPr="008126B2" w:rsidRDefault="008126B2" w:rsidP="008126B2">
      <w:pPr>
        <w:pStyle w:val="s1"/>
        <w:shd w:val="clear" w:color="auto" w:fill="FFFFFF"/>
        <w:spacing w:before="0" w:beforeAutospacing="0" w:after="277" w:afterAutospacing="0"/>
      </w:pPr>
      <w:r w:rsidRPr="008126B2">
        <w:t>- 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8126B2" w:rsidRPr="008126B2" w:rsidRDefault="008126B2" w:rsidP="008126B2">
      <w:pPr>
        <w:pStyle w:val="s1"/>
        <w:shd w:val="clear" w:color="auto" w:fill="FFFFFF"/>
        <w:spacing w:before="0" w:beforeAutospacing="0" w:after="277" w:afterAutospacing="0"/>
      </w:pPr>
      <w:r w:rsidRPr="008126B2">
        <w:t>- раскрывать на примерах изученные теоретические положения и понятия социально-экономических и гуманитарных наук;</w:t>
      </w:r>
    </w:p>
    <w:p w:rsidR="008126B2" w:rsidRPr="008126B2" w:rsidRDefault="008126B2" w:rsidP="008126B2">
      <w:pPr>
        <w:pStyle w:val="s1"/>
        <w:shd w:val="clear" w:color="auto" w:fill="FFFFFF"/>
        <w:spacing w:before="0" w:beforeAutospacing="0" w:after="277" w:afterAutospacing="0"/>
      </w:pPr>
      <w:r w:rsidRPr="008126B2">
        <w:t>- 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8126B2" w:rsidRPr="008126B2" w:rsidRDefault="008126B2" w:rsidP="008126B2">
      <w:pPr>
        <w:pStyle w:val="s1"/>
        <w:shd w:val="clear" w:color="auto" w:fill="FFFFFF"/>
        <w:spacing w:before="0" w:beforeAutospacing="0" w:after="277" w:afterAutospacing="0"/>
      </w:pPr>
      <w:r w:rsidRPr="008126B2">
        <w:t>- 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8126B2" w:rsidRPr="008126B2" w:rsidRDefault="008126B2" w:rsidP="008126B2">
      <w:pPr>
        <w:pStyle w:val="s1"/>
        <w:shd w:val="clear" w:color="auto" w:fill="FFFFFF"/>
        <w:spacing w:before="0" w:beforeAutospacing="0" w:after="277" w:afterAutospacing="0"/>
      </w:pPr>
      <w:r w:rsidRPr="008126B2">
        <w:t>- формулировать на основе приобретенных обществоведческих знаний собственные суждения и аргументы по определенным проблемам;</w:t>
      </w:r>
    </w:p>
    <w:p w:rsidR="008126B2" w:rsidRPr="008126B2" w:rsidRDefault="008126B2" w:rsidP="008126B2">
      <w:pPr>
        <w:pStyle w:val="s1"/>
        <w:shd w:val="clear" w:color="auto" w:fill="FFFFFF"/>
        <w:spacing w:before="0" w:beforeAutospacing="0" w:after="277" w:afterAutospacing="0"/>
      </w:pPr>
      <w:r w:rsidRPr="008126B2">
        <w:lastRenderedPageBreak/>
        <w:t>- подготавливать устное выступление, творческую работу по социальной проблематике;</w:t>
      </w:r>
    </w:p>
    <w:p w:rsidR="008126B2" w:rsidRPr="008126B2" w:rsidRDefault="008126B2" w:rsidP="008126B2">
      <w:pPr>
        <w:pStyle w:val="s1"/>
        <w:shd w:val="clear" w:color="auto" w:fill="FFFFFF"/>
        <w:spacing w:before="0" w:beforeAutospacing="0" w:after="277" w:afterAutospacing="0"/>
      </w:pPr>
      <w:r w:rsidRPr="008126B2">
        <w:t>- применять социально-экономические и гуманитарные знания в процессе решения познавательных задач по актуальным социальным проблемам;</w:t>
      </w:r>
    </w:p>
    <w:p w:rsidR="008126B2" w:rsidRPr="008126B2" w:rsidRDefault="008126B2" w:rsidP="008126B2">
      <w:pPr>
        <w:pStyle w:val="s1"/>
        <w:shd w:val="clear" w:color="auto" w:fill="FFFFFF"/>
        <w:spacing w:before="0" w:beforeAutospacing="0" w:after="277" w:afterAutospacing="0"/>
        <w:rPr>
          <w:b/>
        </w:rPr>
      </w:pPr>
      <w:r w:rsidRPr="008126B2">
        <w:rPr>
          <w:b/>
        </w:rPr>
        <w:t>использовать приобретенные знания и умения в практической деятельности и повседневной жизни для:</w:t>
      </w:r>
    </w:p>
    <w:p w:rsidR="008126B2" w:rsidRPr="008126B2" w:rsidRDefault="008126B2" w:rsidP="008126B2">
      <w:pPr>
        <w:pStyle w:val="s1"/>
        <w:shd w:val="clear" w:color="auto" w:fill="FFFFFF"/>
        <w:spacing w:before="0" w:beforeAutospacing="0" w:after="277" w:afterAutospacing="0"/>
      </w:pPr>
      <w:r w:rsidRPr="008126B2">
        <w:t>- успешного выполнения типичных социальных ролей; сознательного взаимодействия с различными социальными институтами;</w:t>
      </w:r>
    </w:p>
    <w:p w:rsidR="008126B2" w:rsidRPr="008126B2" w:rsidRDefault="008126B2" w:rsidP="008126B2">
      <w:pPr>
        <w:pStyle w:val="s1"/>
        <w:shd w:val="clear" w:color="auto" w:fill="FFFFFF"/>
        <w:spacing w:before="0" w:beforeAutospacing="0" w:after="277" w:afterAutospacing="0"/>
      </w:pPr>
      <w:r w:rsidRPr="008126B2">
        <w:t>- совершенствования собственной познавательной деятельности;</w:t>
      </w:r>
    </w:p>
    <w:p w:rsidR="008126B2" w:rsidRPr="008126B2" w:rsidRDefault="008126B2" w:rsidP="008126B2">
      <w:pPr>
        <w:pStyle w:val="s1"/>
        <w:shd w:val="clear" w:color="auto" w:fill="FFFFFF"/>
        <w:spacing w:before="0" w:beforeAutospacing="0" w:after="277" w:afterAutospacing="0"/>
      </w:pPr>
      <w:r w:rsidRPr="008126B2">
        <w:t>- 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8126B2" w:rsidRPr="008126B2" w:rsidRDefault="008126B2" w:rsidP="008126B2">
      <w:pPr>
        <w:pStyle w:val="s1"/>
        <w:shd w:val="clear" w:color="auto" w:fill="FFFFFF"/>
        <w:spacing w:before="0" w:beforeAutospacing="0" w:after="277" w:afterAutospacing="0"/>
      </w:pPr>
      <w:r w:rsidRPr="008126B2">
        <w:t>- решения практических жизненных проблем, возникающих в социальной деятельности;</w:t>
      </w:r>
    </w:p>
    <w:p w:rsidR="008126B2" w:rsidRPr="008126B2" w:rsidRDefault="008126B2" w:rsidP="008126B2">
      <w:pPr>
        <w:pStyle w:val="s1"/>
        <w:shd w:val="clear" w:color="auto" w:fill="FFFFFF"/>
        <w:spacing w:before="0" w:beforeAutospacing="0" w:after="277" w:afterAutospacing="0"/>
      </w:pPr>
      <w:r w:rsidRPr="008126B2">
        <w:t>- ориентировки в актуальных общественных событиях, определения личной гражданской позиции;</w:t>
      </w:r>
    </w:p>
    <w:p w:rsidR="008126B2" w:rsidRPr="008126B2" w:rsidRDefault="008126B2" w:rsidP="008126B2">
      <w:pPr>
        <w:pStyle w:val="s1"/>
        <w:shd w:val="clear" w:color="auto" w:fill="FFFFFF"/>
        <w:spacing w:before="0" w:beforeAutospacing="0" w:after="277" w:afterAutospacing="0"/>
      </w:pPr>
      <w:r w:rsidRPr="008126B2">
        <w:t>- предвидения возможных последствий определенных социальных действий.</w:t>
      </w:r>
    </w:p>
    <w:p w:rsidR="008126B2" w:rsidRPr="008126B2" w:rsidRDefault="008126B2" w:rsidP="008126B2">
      <w:pPr>
        <w:pStyle w:val="s1"/>
        <w:shd w:val="clear" w:color="auto" w:fill="FFFFFF"/>
        <w:spacing w:before="0" w:beforeAutospacing="0" w:after="277" w:afterAutospacing="0"/>
      </w:pPr>
      <w:r w:rsidRPr="008126B2">
        <w:t>- оценки происходящих событий и поведения людей с точки зрения морали и права;</w:t>
      </w:r>
    </w:p>
    <w:p w:rsidR="008126B2" w:rsidRPr="008126B2" w:rsidRDefault="008126B2" w:rsidP="008126B2">
      <w:pPr>
        <w:pStyle w:val="s1"/>
        <w:shd w:val="clear" w:color="auto" w:fill="FFFFFF"/>
        <w:spacing w:before="0" w:beforeAutospacing="0" w:after="277" w:afterAutospacing="0"/>
      </w:pPr>
      <w:r w:rsidRPr="008126B2">
        <w:t>- реализации и защиты прав человека и гражданина, осознанного выполнения гражданских обязанностей;</w:t>
      </w:r>
    </w:p>
    <w:p w:rsidR="008126B2" w:rsidRPr="008126B2" w:rsidRDefault="008126B2" w:rsidP="008126B2">
      <w:pPr>
        <w:pStyle w:val="s1"/>
        <w:shd w:val="clear" w:color="auto" w:fill="FFFFFF"/>
        <w:spacing w:before="0" w:beforeAutospacing="0" w:after="277" w:afterAutospacing="0"/>
      </w:pPr>
      <w:r w:rsidRPr="008126B2">
        <w:t>- осуществления конструктивного взаимодействия людей с разными убеждениями, культурными ценностями и социальным положением;</w:t>
      </w:r>
    </w:p>
    <w:p w:rsidR="008126B2" w:rsidRDefault="008126B2" w:rsidP="008126B2">
      <w:pPr>
        <w:pStyle w:val="s1"/>
        <w:shd w:val="clear" w:color="auto" w:fill="FFFFFF"/>
        <w:spacing w:before="0" w:beforeAutospacing="0" w:after="277" w:afterAutospacing="0"/>
      </w:pPr>
      <w:r w:rsidRPr="008126B2">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917972" w:rsidRDefault="008126B2" w:rsidP="008126B2">
      <w:pPr>
        <w:pStyle w:val="s1"/>
        <w:shd w:val="clear" w:color="auto" w:fill="FFFFFF"/>
        <w:spacing w:before="0" w:beforeAutospacing="0" w:after="277" w:afterAutospacing="0"/>
        <w:rPr>
          <w:b/>
          <w:bCs/>
          <w:color w:val="000000"/>
        </w:rPr>
      </w:pPr>
      <w:r>
        <w:rPr>
          <w:b/>
          <w:bCs/>
          <w:color w:val="000000"/>
        </w:rPr>
        <w:t>2.</w:t>
      </w:r>
      <w:r w:rsidR="00917972">
        <w:rPr>
          <w:b/>
          <w:bCs/>
          <w:color w:val="000000"/>
        </w:rPr>
        <w:t>8. Экономика</w:t>
      </w:r>
    </w:p>
    <w:p w:rsidR="008126B2" w:rsidRPr="00917972" w:rsidRDefault="008126B2" w:rsidP="008126B2">
      <w:pPr>
        <w:pStyle w:val="s1"/>
        <w:shd w:val="clear" w:color="auto" w:fill="FFFFFF"/>
        <w:spacing w:before="0" w:beforeAutospacing="0" w:after="277" w:afterAutospacing="0"/>
      </w:pPr>
      <w:r w:rsidRPr="00917972">
        <w:t>Изучение экономики на базовом уровне среднего (полного) общего образования направлено на достижение следующих целей:</w:t>
      </w:r>
    </w:p>
    <w:p w:rsidR="008126B2" w:rsidRPr="00917972" w:rsidRDefault="008126B2" w:rsidP="008126B2">
      <w:pPr>
        <w:pStyle w:val="s1"/>
        <w:shd w:val="clear" w:color="auto" w:fill="FFFFFF"/>
        <w:spacing w:before="0" w:beforeAutospacing="0" w:after="277" w:afterAutospacing="0"/>
      </w:pPr>
      <w:r w:rsidRPr="00917972">
        <w:t>- освоение основных знаний об экономической деятельности людей, экономике России;</w:t>
      </w:r>
    </w:p>
    <w:p w:rsidR="008126B2" w:rsidRPr="00917972" w:rsidRDefault="008126B2" w:rsidP="008126B2">
      <w:pPr>
        <w:pStyle w:val="s1"/>
        <w:shd w:val="clear" w:color="auto" w:fill="FFFFFF"/>
        <w:spacing w:before="0" w:beforeAutospacing="0" w:after="277" w:afterAutospacing="0"/>
      </w:pPr>
      <w:r w:rsidRPr="00917972">
        <w:t>- овладение умением подходить к событиям общественной и политической жизни с экономической точки зрения, используя различные источники информации;</w:t>
      </w:r>
    </w:p>
    <w:p w:rsidR="008126B2" w:rsidRPr="00917972" w:rsidRDefault="008126B2" w:rsidP="008126B2">
      <w:pPr>
        <w:pStyle w:val="s1"/>
        <w:shd w:val="clear" w:color="auto" w:fill="FFFFFF"/>
        <w:spacing w:before="0" w:beforeAutospacing="0" w:after="277" w:afterAutospacing="0"/>
      </w:pPr>
      <w:r w:rsidRPr="00917972">
        <w:t>- развитие экономического мышления, потребности в получении экономических знаний;</w:t>
      </w:r>
    </w:p>
    <w:p w:rsidR="008126B2" w:rsidRPr="00917972" w:rsidRDefault="008126B2" w:rsidP="008126B2">
      <w:pPr>
        <w:pStyle w:val="s1"/>
        <w:shd w:val="clear" w:color="auto" w:fill="FFFFFF"/>
        <w:spacing w:before="0" w:beforeAutospacing="0" w:after="277" w:afterAutospacing="0"/>
      </w:pPr>
      <w:r w:rsidRPr="00917972">
        <w:t>- воспитание ответственности за экономические решения, уважения к труду и предпринимательской деятельности;</w:t>
      </w:r>
    </w:p>
    <w:p w:rsidR="008126B2" w:rsidRDefault="008126B2" w:rsidP="008126B2">
      <w:pPr>
        <w:pStyle w:val="s1"/>
        <w:shd w:val="clear" w:color="auto" w:fill="FFFFFF"/>
        <w:spacing w:before="0" w:beforeAutospacing="0" w:after="277" w:afterAutospacing="0"/>
      </w:pPr>
      <w:r w:rsidRPr="00917972">
        <w:t xml:space="preserve">- формирование готовности использовать приобретенные знания о функционировании рынка труда, сферы малого предпринимательства и индивидуальной трудовой </w:t>
      </w:r>
      <w:r w:rsidRPr="00917972">
        <w:lastRenderedPageBreak/>
        <w:t>деятельности для ориентации в выборе профессии и траектории дальнейшего образования.</w:t>
      </w:r>
    </w:p>
    <w:p w:rsidR="00917972" w:rsidRPr="00917972" w:rsidRDefault="00917972" w:rsidP="00917972">
      <w:pPr>
        <w:pStyle w:val="s1"/>
        <w:shd w:val="clear" w:color="auto" w:fill="FFFFFF"/>
        <w:spacing w:before="0" w:beforeAutospacing="0" w:after="277" w:afterAutospacing="0"/>
        <w:rPr>
          <w:b/>
        </w:rPr>
      </w:pPr>
      <w:r w:rsidRPr="00917972">
        <w:rPr>
          <w:b/>
        </w:rPr>
        <w:t>В результате изучения экономики на базовом уровне ученик должен</w:t>
      </w:r>
    </w:p>
    <w:p w:rsidR="00917972" w:rsidRPr="00917972" w:rsidRDefault="00917972" w:rsidP="00917972">
      <w:pPr>
        <w:pStyle w:val="s1"/>
        <w:shd w:val="clear" w:color="auto" w:fill="FFFFFF"/>
        <w:spacing w:before="0" w:beforeAutospacing="0" w:after="277" w:afterAutospacing="0"/>
        <w:rPr>
          <w:b/>
        </w:rPr>
      </w:pPr>
      <w:r w:rsidRPr="00917972">
        <w:rPr>
          <w:b/>
        </w:rPr>
        <w:t>знать/понимать:</w:t>
      </w:r>
    </w:p>
    <w:p w:rsidR="00917972" w:rsidRPr="00917972" w:rsidRDefault="00917972" w:rsidP="00917972">
      <w:pPr>
        <w:pStyle w:val="s1"/>
        <w:shd w:val="clear" w:color="auto" w:fill="FFFFFF"/>
        <w:spacing w:before="0" w:beforeAutospacing="0" w:after="277" w:afterAutospacing="0"/>
      </w:pPr>
      <w:r w:rsidRPr="00917972">
        <w:t>- функции денег, банковскую систему, причины различий в уровне оплаты труда, основные виды налогов, организационно-правовые формы предпринимательства, виды ценных бумаг, факторы экономического роста;</w:t>
      </w:r>
    </w:p>
    <w:p w:rsidR="00917972" w:rsidRPr="00917972" w:rsidRDefault="00917972" w:rsidP="00917972">
      <w:pPr>
        <w:pStyle w:val="s1"/>
        <w:shd w:val="clear" w:color="auto" w:fill="FFFFFF"/>
        <w:spacing w:before="0" w:beforeAutospacing="0" w:after="277" w:afterAutospacing="0"/>
        <w:rPr>
          <w:b/>
        </w:rPr>
      </w:pPr>
      <w:r w:rsidRPr="00917972">
        <w:rPr>
          <w:b/>
        </w:rPr>
        <w:t>уметь:</w:t>
      </w:r>
    </w:p>
    <w:p w:rsidR="00917972" w:rsidRPr="00917972" w:rsidRDefault="00917972" w:rsidP="00917972">
      <w:pPr>
        <w:pStyle w:val="s1"/>
        <w:shd w:val="clear" w:color="auto" w:fill="FFFFFF"/>
        <w:spacing w:before="0" w:beforeAutospacing="0" w:after="277" w:afterAutospacing="0"/>
      </w:pPr>
      <w:r w:rsidRPr="00917972">
        <w:t>- приводить примеры: факторов производства и факторных доходов, общественных благ, российских предприятий разных организационных форм, глобальных экономических проблем;</w:t>
      </w:r>
    </w:p>
    <w:p w:rsidR="00917972" w:rsidRPr="00917972" w:rsidRDefault="00917972" w:rsidP="00917972">
      <w:pPr>
        <w:pStyle w:val="s1"/>
        <w:shd w:val="clear" w:color="auto" w:fill="FFFFFF"/>
        <w:spacing w:before="0" w:beforeAutospacing="0" w:after="277" w:afterAutospacing="0"/>
      </w:pPr>
      <w:r w:rsidRPr="00917972">
        <w:t>- описывать: действие рыночного механизма, основные формы заработной платы и стимулирования труда, инфляцию, основные статьи госбюджета России, экономический рост, глобализацию мировой экономики;</w:t>
      </w:r>
    </w:p>
    <w:p w:rsidR="00917972" w:rsidRPr="00917972" w:rsidRDefault="00917972" w:rsidP="00917972">
      <w:pPr>
        <w:pStyle w:val="s1"/>
        <w:shd w:val="clear" w:color="auto" w:fill="FFFFFF"/>
        <w:spacing w:before="0" w:beforeAutospacing="0" w:after="277" w:afterAutospacing="0"/>
      </w:pPr>
      <w:r w:rsidRPr="00917972">
        <w:t>- объяснять: взаимовыгодность добровольного обмена, причины неравенства доходов, виды инфляции, проблемы международной торговли;</w:t>
      </w:r>
    </w:p>
    <w:p w:rsidR="00917972" w:rsidRPr="00917972" w:rsidRDefault="00917972" w:rsidP="00917972">
      <w:pPr>
        <w:pStyle w:val="s1"/>
        <w:shd w:val="clear" w:color="auto" w:fill="FFFFFF"/>
        <w:spacing w:before="0" w:beforeAutospacing="0" w:after="277" w:afterAutospacing="0"/>
        <w:rPr>
          <w:b/>
        </w:rPr>
      </w:pPr>
      <w:r w:rsidRPr="00917972">
        <w:rPr>
          <w:b/>
        </w:rPr>
        <w:t>использовать приобретенные знания и умения в практической деятельности и повседневной жизни для:</w:t>
      </w:r>
    </w:p>
    <w:p w:rsidR="00917972" w:rsidRPr="00917972" w:rsidRDefault="00917972" w:rsidP="00917972">
      <w:pPr>
        <w:pStyle w:val="s1"/>
        <w:shd w:val="clear" w:color="auto" w:fill="FFFFFF"/>
        <w:spacing w:before="0" w:beforeAutospacing="0" w:after="277" w:afterAutospacing="0"/>
      </w:pPr>
      <w:r w:rsidRPr="00917972">
        <w:t>- получения и оценки экономической информации;</w:t>
      </w:r>
    </w:p>
    <w:p w:rsidR="00917972" w:rsidRPr="00917972" w:rsidRDefault="00917972" w:rsidP="00917972">
      <w:pPr>
        <w:pStyle w:val="s1"/>
        <w:shd w:val="clear" w:color="auto" w:fill="FFFFFF"/>
        <w:spacing w:before="0" w:beforeAutospacing="0" w:after="277" w:afterAutospacing="0"/>
      </w:pPr>
      <w:r w:rsidRPr="00917972">
        <w:t>- составления семейного бюджета;</w:t>
      </w:r>
    </w:p>
    <w:p w:rsidR="00917972" w:rsidRPr="00917972" w:rsidRDefault="00917972" w:rsidP="00917972">
      <w:pPr>
        <w:pStyle w:val="s1"/>
        <w:shd w:val="clear" w:color="auto" w:fill="FFFFFF"/>
        <w:spacing w:before="0" w:beforeAutospacing="0" w:after="277" w:afterAutospacing="0"/>
      </w:pPr>
      <w:r w:rsidRPr="00917972">
        <w:t>- оценки собственных экономических действий в качестве потребителя, члена семьи и гражданина;</w:t>
      </w:r>
    </w:p>
    <w:p w:rsidR="00917972" w:rsidRPr="00917972" w:rsidRDefault="00917972" w:rsidP="00917972">
      <w:pPr>
        <w:pStyle w:val="s1"/>
        <w:shd w:val="clear" w:color="auto" w:fill="FFFFFF"/>
        <w:spacing w:before="0" w:beforeAutospacing="0" w:after="277" w:afterAutospacing="0"/>
      </w:pPr>
      <w:r w:rsidRPr="00917972">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126B2" w:rsidRDefault="008126B2" w:rsidP="0022574C">
      <w:pPr>
        <w:pStyle w:val="s1"/>
        <w:shd w:val="clear" w:color="auto" w:fill="FFFFFF"/>
        <w:spacing w:before="0" w:beforeAutospacing="0" w:after="277" w:afterAutospacing="0"/>
        <w:rPr>
          <w:b/>
          <w:bCs/>
          <w:color w:val="000000"/>
        </w:rPr>
      </w:pPr>
      <w:r>
        <w:rPr>
          <w:b/>
          <w:bCs/>
          <w:color w:val="000000"/>
        </w:rPr>
        <w:t>2.9. Право</w:t>
      </w:r>
    </w:p>
    <w:p w:rsidR="00917972" w:rsidRPr="00917972" w:rsidRDefault="00917972" w:rsidP="00917972">
      <w:pPr>
        <w:pStyle w:val="s1"/>
        <w:shd w:val="clear" w:color="auto" w:fill="FFFFFF"/>
        <w:spacing w:before="0" w:beforeAutospacing="0" w:after="277" w:afterAutospacing="0"/>
      </w:pPr>
      <w:r w:rsidRPr="00917972">
        <w:t>Изучение права на базовом уровне среднего (полного) общего образования направлено на достижение следующих целей:</w:t>
      </w:r>
    </w:p>
    <w:p w:rsidR="00917972" w:rsidRPr="00917972" w:rsidRDefault="00917972" w:rsidP="00917972">
      <w:pPr>
        <w:pStyle w:val="s1"/>
        <w:shd w:val="clear" w:color="auto" w:fill="FFFFFF"/>
        <w:spacing w:before="0" w:beforeAutospacing="0" w:after="277" w:afterAutospacing="0"/>
      </w:pPr>
      <w:r w:rsidRPr="00917972">
        <w:t>- развитие личности, направленное на формирование правосознания и правовой культуры, социально-правовой активности, внутренней убежденности в необходимости соблюдения норм права, на осознание себя полноправным членом общества, имеющим гарантированные законом права и свободы;</w:t>
      </w:r>
    </w:p>
    <w:p w:rsidR="00917972" w:rsidRPr="00917972" w:rsidRDefault="00917972" w:rsidP="00917972">
      <w:pPr>
        <w:pStyle w:val="s1"/>
        <w:shd w:val="clear" w:color="auto" w:fill="FFFFFF"/>
        <w:spacing w:before="0" w:beforeAutospacing="0" w:after="277" w:afterAutospacing="0"/>
      </w:pPr>
      <w:r w:rsidRPr="00917972">
        <w:t>- воспитание гражданской ответственности и чувства собственного достоинства; дисциплинированности, уважения к правам и свободам другого человека, демократическим правовым институтам, правопорядку;</w:t>
      </w:r>
    </w:p>
    <w:p w:rsidR="00917972" w:rsidRPr="00917972" w:rsidRDefault="00917972" w:rsidP="00917972">
      <w:pPr>
        <w:pStyle w:val="s1"/>
        <w:shd w:val="clear" w:color="auto" w:fill="FFFFFF"/>
        <w:spacing w:before="0" w:beforeAutospacing="0" w:after="277" w:afterAutospacing="0"/>
      </w:pPr>
      <w:r w:rsidRPr="00917972">
        <w:lastRenderedPageBreak/>
        <w:t>- освоение знаний об основных принципах, нормах и институтах права, возможностях правовой системы России, необходимых для эффективного использования и защиты прав и исполнения обязанностей, правомерной реализации гражданской позиции;</w:t>
      </w:r>
    </w:p>
    <w:p w:rsidR="00917972" w:rsidRPr="00917972" w:rsidRDefault="00917972" w:rsidP="00917972">
      <w:pPr>
        <w:pStyle w:val="s1"/>
        <w:shd w:val="clear" w:color="auto" w:fill="FFFFFF"/>
        <w:spacing w:before="0" w:beforeAutospacing="0" w:after="277" w:afterAutospacing="0"/>
      </w:pPr>
      <w:r w:rsidRPr="00917972">
        <w:t>- овладение умениями, необходимыми для применения освоенных знаний и способов деятельности с целью реализации и защиты прав и законных интересов личности; содействия поддержанию правопорядка в обществе; решения практических задач в социально-правовой сфере, а также учебных задач в образовательном процессе;</w:t>
      </w:r>
    </w:p>
    <w:p w:rsidR="00917972" w:rsidRPr="00917972" w:rsidRDefault="00917972" w:rsidP="00917972">
      <w:pPr>
        <w:pStyle w:val="s1"/>
        <w:shd w:val="clear" w:color="auto" w:fill="FFFFFF"/>
        <w:spacing w:before="0" w:beforeAutospacing="0" w:after="277" w:afterAutospacing="0"/>
      </w:pPr>
      <w:r w:rsidRPr="00917972">
        <w:t>- формирование способности и готовности к самостоятельному принятию правовых решений, сознательному и ответственному действию в сфере отношений, урегулированных правом.</w:t>
      </w:r>
    </w:p>
    <w:p w:rsidR="00917972" w:rsidRPr="00917972" w:rsidRDefault="00917972" w:rsidP="00917972">
      <w:pPr>
        <w:pStyle w:val="s1"/>
        <w:shd w:val="clear" w:color="auto" w:fill="FFFFFF"/>
        <w:spacing w:before="0" w:beforeAutospacing="0" w:after="277" w:afterAutospacing="0"/>
        <w:rPr>
          <w:b/>
        </w:rPr>
      </w:pPr>
      <w:r w:rsidRPr="00917972">
        <w:rPr>
          <w:b/>
        </w:rPr>
        <w:t>В результате изучения права на базовом уровне ученик должен</w:t>
      </w:r>
    </w:p>
    <w:p w:rsidR="00917972" w:rsidRPr="00917972" w:rsidRDefault="00917972" w:rsidP="00917972">
      <w:pPr>
        <w:pStyle w:val="s1"/>
        <w:shd w:val="clear" w:color="auto" w:fill="FFFFFF"/>
        <w:spacing w:before="0" w:beforeAutospacing="0" w:after="277" w:afterAutospacing="0"/>
        <w:rPr>
          <w:b/>
        </w:rPr>
      </w:pPr>
      <w:r w:rsidRPr="00917972">
        <w:rPr>
          <w:b/>
        </w:rPr>
        <w:t>знать/понимать:</w:t>
      </w:r>
    </w:p>
    <w:p w:rsidR="00917972" w:rsidRPr="00917972" w:rsidRDefault="00917972" w:rsidP="00917972">
      <w:pPr>
        <w:pStyle w:val="s1"/>
        <w:shd w:val="clear" w:color="auto" w:fill="FFFFFF"/>
        <w:spacing w:before="0" w:beforeAutospacing="0" w:after="277" w:afterAutospacing="0"/>
      </w:pPr>
      <w:r w:rsidRPr="00917972">
        <w:t>- права и обязанности, ответственность гражданина как участника конкретных правоотношений (избирателя, налогоплательщика, работника, потребителя, супруга, абитуриента); механизмы реализации и способы защиты прав человека и гражданина в России, органы и способы международно-правовой защиты прав человека, формы и процедуры избирательного процесса в России;</w:t>
      </w:r>
    </w:p>
    <w:p w:rsidR="00917972" w:rsidRPr="00917972" w:rsidRDefault="00917972" w:rsidP="00917972">
      <w:pPr>
        <w:pStyle w:val="s1"/>
        <w:shd w:val="clear" w:color="auto" w:fill="FFFFFF"/>
        <w:spacing w:before="0" w:beforeAutospacing="0" w:after="277" w:afterAutospacing="0"/>
        <w:rPr>
          <w:b/>
        </w:rPr>
      </w:pPr>
      <w:r w:rsidRPr="00917972">
        <w:rPr>
          <w:b/>
        </w:rPr>
        <w:t>уметь:</w:t>
      </w:r>
    </w:p>
    <w:p w:rsidR="00917972" w:rsidRPr="00917972" w:rsidRDefault="00917972" w:rsidP="00917972">
      <w:pPr>
        <w:pStyle w:val="s1"/>
        <w:shd w:val="clear" w:color="auto" w:fill="FFFFFF"/>
        <w:spacing w:before="0" w:beforeAutospacing="0" w:after="277" w:afterAutospacing="0"/>
      </w:pPr>
      <w:r w:rsidRPr="00917972">
        <w:t>- правильно употреблять основные правовые понятия и категории (юридическое лицо, правовой статус, компетенция, полномочия, судопроизводство);</w:t>
      </w:r>
    </w:p>
    <w:p w:rsidR="00917972" w:rsidRPr="00917972" w:rsidRDefault="00917972" w:rsidP="00917972">
      <w:pPr>
        <w:pStyle w:val="s1"/>
        <w:shd w:val="clear" w:color="auto" w:fill="FFFFFF"/>
        <w:spacing w:before="0" w:beforeAutospacing="0" w:after="277" w:afterAutospacing="0"/>
      </w:pPr>
      <w:r w:rsidRPr="00917972">
        <w:t>- характеризовать: основные черты правовой системы России, порядок принятия и вступления в силу законов, порядок заключения и расторжения брачного контракта, трудового договора, правовой статус участника предпринимательской деятельности, порядок получения платных образовательных услуг; порядок призыва на военную службу;</w:t>
      </w:r>
    </w:p>
    <w:p w:rsidR="00917972" w:rsidRPr="00917972" w:rsidRDefault="00917972" w:rsidP="00917972">
      <w:pPr>
        <w:pStyle w:val="s1"/>
        <w:shd w:val="clear" w:color="auto" w:fill="FFFFFF"/>
        <w:spacing w:before="0" w:beforeAutospacing="0" w:after="277" w:afterAutospacing="0"/>
      </w:pPr>
      <w:r w:rsidRPr="00917972">
        <w:t>- объяснять: взаимосвязь права и других социальных норм; основные условия приобретения гражданства; особенности прохождения альтернативной гражданской службы;</w:t>
      </w:r>
    </w:p>
    <w:p w:rsidR="00917972" w:rsidRPr="00917972" w:rsidRDefault="00917972" w:rsidP="00917972">
      <w:pPr>
        <w:pStyle w:val="s1"/>
        <w:shd w:val="clear" w:color="auto" w:fill="FFFFFF"/>
        <w:spacing w:before="0" w:beforeAutospacing="0" w:after="277" w:afterAutospacing="0"/>
      </w:pPr>
      <w:r w:rsidRPr="00917972">
        <w:t>- различать: виды судопроизводства; полномочия правоохранительных органов, адвокатуры, нотариата, прокуратуры; организационно-правовые формы предпринимательства; порядок рассмотрения споров в сфере отношений, урегулированных правом;</w:t>
      </w:r>
    </w:p>
    <w:p w:rsidR="00917972" w:rsidRPr="00917972" w:rsidRDefault="00917972" w:rsidP="00917972">
      <w:pPr>
        <w:pStyle w:val="s1"/>
        <w:shd w:val="clear" w:color="auto" w:fill="FFFFFF"/>
        <w:spacing w:before="0" w:beforeAutospacing="0" w:after="277" w:afterAutospacing="0"/>
      </w:pPr>
      <w:r w:rsidRPr="00917972">
        <w:t>- приводить примеры: различных видов правоотношений, правонарушений, ответственности;</w:t>
      </w:r>
    </w:p>
    <w:p w:rsidR="00917972" w:rsidRPr="00917972" w:rsidRDefault="00917972" w:rsidP="00917972">
      <w:pPr>
        <w:pStyle w:val="s1"/>
        <w:shd w:val="clear" w:color="auto" w:fill="FFFFFF"/>
        <w:spacing w:before="0" w:beforeAutospacing="0" w:after="277" w:afterAutospacing="0"/>
        <w:rPr>
          <w:b/>
        </w:rPr>
      </w:pPr>
      <w:r w:rsidRPr="00917972">
        <w:rPr>
          <w:b/>
        </w:rPr>
        <w:t>использовать приобретенные знания и умения в практической деятельности и повседневной жизни для:</w:t>
      </w:r>
    </w:p>
    <w:p w:rsidR="00917972" w:rsidRPr="00917972" w:rsidRDefault="00917972" w:rsidP="00917972">
      <w:pPr>
        <w:pStyle w:val="s1"/>
        <w:shd w:val="clear" w:color="auto" w:fill="FFFFFF"/>
        <w:spacing w:before="0" w:beforeAutospacing="0" w:after="277" w:afterAutospacing="0"/>
      </w:pPr>
      <w:r w:rsidRPr="00917972">
        <w:t>- поиска, первичного анализа и использования правовой информации; обращения в надлежащие органы за квалифицированной юридической помощью;</w:t>
      </w:r>
    </w:p>
    <w:p w:rsidR="00917972" w:rsidRPr="00917972" w:rsidRDefault="00917972" w:rsidP="00917972">
      <w:pPr>
        <w:pStyle w:val="s1"/>
        <w:shd w:val="clear" w:color="auto" w:fill="FFFFFF"/>
        <w:spacing w:before="0" w:beforeAutospacing="0" w:after="277" w:afterAutospacing="0"/>
      </w:pPr>
      <w:r w:rsidRPr="00917972">
        <w:t>- анализа норм закона с точки зрения конкретных условий их реализации;</w:t>
      </w:r>
    </w:p>
    <w:p w:rsidR="00917972" w:rsidRPr="00917972" w:rsidRDefault="00917972" w:rsidP="00917972">
      <w:pPr>
        <w:pStyle w:val="s1"/>
        <w:shd w:val="clear" w:color="auto" w:fill="FFFFFF"/>
        <w:spacing w:before="0" w:beforeAutospacing="0" w:after="277" w:afterAutospacing="0"/>
      </w:pPr>
      <w:r w:rsidRPr="00917972">
        <w:lastRenderedPageBreak/>
        <w:t>- выбора соответствующих закону форм поведения и действий в типичных жизненных ситуациях, урегулированных правом; определения способов реализации прав и свобод, а также защиты нарушенных прав;</w:t>
      </w:r>
    </w:p>
    <w:p w:rsidR="00917972" w:rsidRPr="00917972" w:rsidRDefault="00917972" w:rsidP="00917972">
      <w:pPr>
        <w:pStyle w:val="s1"/>
        <w:shd w:val="clear" w:color="auto" w:fill="FFFFFF"/>
        <w:spacing w:before="0" w:beforeAutospacing="0" w:after="277" w:afterAutospacing="0"/>
      </w:pPr>
      <w:r w:rsidRPr="00917972">
        <w:t>- изложения и аргументации собственных суждений о происходящих событиях и явлениях с точки зрения права;</w:t>
      </w:r>
    </w:p>
    <w:p w:rsidR="00917972" w:rsidRPr="00917972" w:rsidRDefault="00917972" w:rsidP="00917972">
      <w:pPr>
        <w:pStyle w:val="s1"/>
        <w:shd w:val="clear" w:color="auto" w:fill="FFFFFF"/>
        <w:spacing w:before="0" w:beforeAutospacing="0" w:after="277" w:afterAutospacing="0"/>
      </w:pPr>
      <w:r w:rsidRPr="00917972">
        <w:t>- решения правовых задач (на примерах конкретных ситуаций);</w:t>
      </w:r>
    </w:p>
    <w:p w:rsidR="00917972" w:rsidRDefault="00917972" w:rsidP="00917972">
      <w:pPr>
        <w:pStyle w:val="s1"/>
        <w:shd w:val="clear" w:color="auto" w:fill="FFFFFF"/>
        <w:spacing w:before="0" w:beforeAutospacing="0" w:after="277" w:afterAutospacing="0"/>
      </w:pPr>
      <w:r w:rsidRPr="00917972">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917972" w:rsidRDefault="00917972" w:rsidP="0022574C">
      <w:pPr>
        <w:pStyle w:val="s1"/>
        <w:shd w:val="clear" w:color="auto" w:fill="FFFFFF"/>
        <w:spacing w:before="0" w:beforeAutospacing="0" w:after="277" w:afterAutospacing="0"/>
        <w:rPr>
          <w:b/>
          <w:bCs/>
          <w:color w:val="000000"/>
        </w:rPr>
      </w:pPr>
      <w:r>
        <w:rPr>
          <w:b/>
          <w:bCs/>
          <w:color w:val="000000"/>
        </w:rPr>
        <w:t>2.10. Биология</w:t>
      </w:r>
    </w:p>
    <w:p w:rsidR="00F34E51" w:rsidRPr="00F34E51" w:rsidRDefault="00F34E51" w:rsidP="00F34E51">
      <w:pPr>
        <w:pStyle w:val="s1"/>
        <w:shd w:val="clear" w:color="auto" w:fill="FFFFFF"/>
        <w:spacing w:before="0" w:beforeAutospacing="0" w:after="277" w:afterAutospacing="0"/>
      </w:pPr>
      <w:r w:rsidRPr="00F34E51">
        <w:t>Изучение биологии на базовом уровне среднего (полного) общего образования направлено на достижение следующих целей:</w:t>
      </w:r>
    </w:p>
    <w:p w:rsidR="00F34E51" w:rsidRPr="00F34E51" w:rsidRDefault="00F34E51" w:rsidP="00F34E51">
      <w:pPr>
        <w:pStyle w:val="s1"/>
        <w:shd w:val="clear" w:color="auto" w:fill="FFFFFF"/>
        <w:spacing w:before="0" w:beforeAutospacing="0" w:after="277" w:afterAutospacing="0"/>
      </w:pPr>
      <w:r w:rsidRPr="00F34E51">
        <w:t>- освоение знаний 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F34E51" w:rsidRPr="00F34E51" w:rsidRDefault="00F34E51" w:rsidP="00F34E51">
      <w:pPr>
        <w:pStyle w:val="s1"/>
        <w:shd w:val="clear" w:color="auto" w:fill="FFFFFF"/>
        <w:spacing w:before="0" w:beforeAutospacing="0" w:after="277" w:afterAutospacing="0"/>
      </w:pPr>
      <w:r w:rsidRPr="00F34E51">
        <w:t>- овладение умениями 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F34E51" w:rsidRPr="00F34E51" w:rsidRDefault="00F34E51" w:rsidP="00F34E51">
      <w:pPr>
        <w:pStyle w:val="s1"/>
        <w:shd w:val="clear" w:color="auto" w:fill="FFFFFF"/>
        <w:spacing w:before="0" w:beforeAutospacing="0" w:after="277" w:afterAutospacing="0"/>
      </w:pPr>
      <w:r w:rsidRPr="00F34E51">
        <w:t>- развитие 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F34E51" w:rsidRPr="00F34E51" w:rsidRDefault="00F34E51" w:rsidP="00F34E51">
      <w:pPr>
        <w:pStyle w:val="s1"/>
        <w:shd w:val="clear" w:color="auto" w:fill="FFFFFF"/>
        <w:spacing w:before="0" w:beforeAutospacing="0" w:after="277" w:afterAutospacing="0"/>
      </w:pPr>
      <w:r w:rsidRPr="00F34E51">
        <w:t>- воспитание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F34E51" w:rsidRDefault="00F34E51" w:rsidP="00F34E51">
      <w:pPr>
        <w:pStyle w:val="s1"/>
        <w:shd w:val="clear" w:color="auto" w:fill="FFFFFF"/>
        <w:spacing w:before="0" w:beforeAutospacing="0" w:after="277" w:afterAutospacing="0"/>
      </w:pPr>
      <w:r w:rsidRPr="00F34E51">
        <w:t>- использование приобретенных знаний и умений в повседневной жизни 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F34E51" w:rsidRPr="00F34E51" w:rsidRDefault="00F34E51" w:rsidP="00F34E51">
      <w:pPr>
        <w:pStyle w:val="s1"/>
        <w:shd w:val="clear" w:color="auto" w:fill="FFFFFF"/>
        <w:spacing w:before="0" w:beforeAutospacing="0" w:after="277" w:afterAutospacing="0"/>
        <w:rPr>
          <w:b/>
        </w:rPr>
      </w:pPr>
      <w:r w:rsidRPr="00F34E51">
        <w:rPr>
          <w:b/>
        </w:rPr>
        <w:t>В результате изучения биологии на базовом уровне ученик должен</w:t>
      </w:r>
    </w:p>
    <w:p w:rsidR="00F34E51" w:rsidRPr="00F34E51" w:rsidRDefault="00F34E51" w:rsidP="00F34E51">
      <w:pPr>
        <w:pStyle w:val="s1"/>
        <w:shd w:val="clear" w:color="auto" w:fill="FFFFFF"/>
        <w:spacing w:before="0" w:beforeAutospacing="0" w:after="277" w:afterAutospacing="0"/>
        <w:rPr>
          <w:b/>
        </w:rPr>
      </w:pPr>
      <w:r w:rsidRPr="00F34E51">
        <w:rPr>
          <w:b/>
        </w:rPr>
        <w:t>знать/понимать:</w:t>
      </w:r>
    </w:p>
    <w:p w:rsidR="00F34E51" w:rsidRPr="00F34E51" w:rsidRDefault="00F34E51" w:rsidP="00F34E51">
      <w:pPr>
        <w:pStyle w:val="s1"/>
        <w:shd w:val="clear" w:color="auto" w:fill="FFFFFF"/>
        <w:spacing w:before="0" w:beforeAutospacing="0" w:after="277" w:afterAutospacing="0"/>
      </w:pPr>
      <w:r w:rsidRPr="00F34E51">
        <w:t>-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w:t>
      </w:r>
    </w:p>
    <w:p w:rsidR="00F34E51" w:rsidRPr="00F34E51" w:rsidRDefault="00F34E51" w:rsidP="00F34E51">
      <w:pPr>
        <w:pStyle w:val="s1"/>
        <w:shd w:val="clear" w:color="auto" w:fill="FFFFFF"/>
        <w:spacing w:before="0" w:beforeAutospacing="0" w:after="277" w:afterAutospacing="0"/>
      </w:pPr>
      <w:r w:rsidRPr="00F34E51">
        <w:t>- строение биологических объектов: клетки; генов и хромосом; вида и экосистем (структура);</w:t>
      </w:r>
    </w:p>
    <w:p w:rsidR="00F34E51" w:rsidRPr="00F34E51" w:rsidRDefault="00F34E51" w:rsidP="00F34E51">
      <w:pPr>
        <w:pStyle w:val="s1"/>
        <w:shd w:val="clear" w:color="auto" w:fill="FFFFFF"/>
        <w:spacing w:before="0" w:beforeAutospacing="0" w:after="277" w:afterAutospacing="0"/>
      </w:pPr>
      <w:r w:rsidRPr="00F34E51">
        <w:lastRenderedPageBreak/>
        <w:t>-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F34E51" w:rsidRPr="00F34E51" w:rsidRDefault="00F34E51" w:rsidP="00F34E51">
      <w:pPr>
        <w:pStyle w:val="s1"/>
        <w:shd w:val="clear" w:color="auto" w:fill="FFFFFF"/>
        <w:spacing w:before="0" w:beforeAutospacing="0" w:after="277" w:afterAutospacing="0"/>
      </w:pPr>
      <w:r w:rsidRPr="00F34E51">
        <w:t>- вклад выдающихся ученых в развитие биологической науки;</w:t>
      </w:r>
    </w:p>
    <w:p w:rsidR="00F34E51" w:rsidRPr="00F34E51" w:rsidRDefault="00F34E51" w:rsidP="00F34E51">
      <w:pPr>
        <w:pStyle w:val="s1"/>
        <w:shd w:val="clear" w:color="auto" w:fill="FFFFFF"/>
        <w:spacing w:before="0" w:beforeAutospacing="0" w:after="277" w:afterAutospacing="0"/>
      </w:pPr>
      <w:r w:rsidRPr="00F34E51">
        <w:t>- биологическую терминологию и символику;</w:t>
      </w:r>
    </w:p>
    <w:p w:rsidR="00F34E51" w:rsidRPr="00F34E51" w:rsidRDefault="00F34E51" w:rsidP="00F34E51">
      <w:pPr>
        <w:pStyle w:val="s1"/>
        <w:shd w:val="clear" w:color="auto" w:fill="FFFFFF"/>
        <w:spacing w:before="0" w:beforeAutospacing="0" w:after="277" w:afterAutospacing="0"/>
        <w:rPr>
          <w:b/>
        </w:rPr>
      </w:pPr>
      <w:r w:rsidRPr="00F34E51">
        <w:rPr>
          <w:b/>
        </w:rPr>
        <w:t>уметь:</w:t>
      </w:r>
    </w:p>
    <w:p w:rsidR="00F34E51" w:rsidRPr="00F34E51" w:rsidRDefault="00F34E51" w:rsidP="00F34E51">
      <w:pPr>
        <w:pStyle w:val="s1"/>
        <w:shd w:val="clear" w:color="auto" w:fill="FFFFFF"/>
        <w:spacing w:before="0" w:beforeAutospacing="0" w:after="277" w:afterAutospacing="0"/>
      </w:pPr>
      <w:r w:rsidRPr="00F34E51">
        <w:t>-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F34E51" w:rsidRPr="00F34E51" w:rsidRDefault="00F34E51" w:rsidP="00F34E51">
      <w:pPr>
        <w:pStyle w:val="s1"/>
        <w:shd w:val="clear" w:color="auto" w:fill="FFFFFF"/>
        <w:spacing w:before="0" w:beforeAutospacing="0" w:after="277" w:afterAutospacing="0"/>
      </w:pPr>
      <w:r w:rsidRPr="00F34E51">
        <w:t>-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F34E51" w:rsidRPr="00F34E51" w:rsidRDefault="00F34E51" w:rsidP="00F34E51">
      <w:pPr>
        <w:pStyle w:val="s1"/>
        <w:shd w:val="clear" w:color="auto" w:fill="FFFFFF"/>
        <w:spacing w:before="0" w:beforeAutospacing="0" w:after="277" w:afterAutospacing="0"/>
      </w:pPr>
      <w:r w:rsidRPr="00F34E51">
        <w:t>- описывать особей видов по морфологическому критерию;</w:t>
      </w:r>
    </w:p>
    <w:p w:rsidR="00F34E51" w:rsidRPr="00F34E51" w:rsidRDefault="00F34E51" w:rsidP="00F34E51">
      <w:pPr>
        <w:pStyle w:val="s1"/>
        <w:shd w:val="clear" w:color="auto" w:fill="FFFFFF"/>
        <w:spacing w:before="0" w:beforeAutospacing="0" w:after="277" w:afterAutospacing="0"/>
      </w:pPr>
      <w:r w:rsidRPr="00F34E51">
        <w:t>-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F34E51" w:rsidRPr="00F34E51" w:rsidRDefault="00F34E51" w:rsidP="00F34E51">
      <w:pPr>
        <w:pStyle w:val="s1"/>
        <w:shd w:val="clear" w:color="auto" w:fill="FFFFFF"/>
        <w:spacing w:before="0" w:beforeAutospacing="0" w:after="277" w:afterAutospacing="0"/>
      </w:pPr>
      <w:r w:rsidRPr="00F34E51">
        <w:t>- сравнивать: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p>
    <w:p w:rsidR="00F34E51" w:rsidRPr="00F34E51" w:rsidRDefault="00F34E51" w:rsidP="00F34E51">
      <w:pPr>
        <w:pStyle w:val="s1"/>
        <w:shd w:val="clear" w:color="auto" w:fill="FFFFFF"/>
        <w:spacing w:before="0" w:beforeAutospacing="0" w:after="277" w:afterAutospacing="0"/>
      </w:pPr>
      <w:r w:rsidRPr="00F34E51">
        <w:t>- 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F34E51" w:rsidRPr="00F34E51" w:rsidRDefault="00F34E51" w:rsidP="00F34E51">
      <w:pPr>
        <w:pStyle w:val="s1"/>
        <w:shd w:val="clear" w:color="auto" w:fill="FFFFFF"/>
        <w:spacing w:before="0" w:beforeAutospacing="0" w:after="277" w:afterAutospacing="0"/>
      </w:pPr>
      <w:r w:rsidRPr="00F34E51">
        <w:t>- изучать изменения в экосистемах на биологических моделях;</w:t>
      </w:r>
    </w:p>
    <w:p w:rsidR="00F34E51" w:rsidRPr="00F34E51" w:rsidRDefault="00F34E51" w:rsidP="00F34E51">
      <w:pPr>
        <w:pStyle w:val="s1"/>
        <w:shd w:val="clear" w:color="auto" w:fill="FFFFFF"/>
        <w:spacing w:before="0" w:beforeAutospacing="0" w:after="277" w:afterAutospacing="0"/>
      </w:pPr>
      <w:r w:rsidRPr="00F34E51">
        <w:t>-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F34E51" w:rsidRPr="00F34E51" w:rsidRDefault="00F34E51" w:rsidP="00F34E51">
      <w:pPr>
        <w:pStyle w:val="s1"/>
        <w:shd w:val="clear" w:color="auto" w:fill="FFFFFF"/>
        <w:spacing w:before="0" w:beforeAutospacing="0" w:after="277" w:afterAutospacing="0"/>
        <w:rPr>
          <w:b/>
        </w:rPr>
      </w:pPr>
      <w:r w:rsidRPr="00F34E51">
        <w:rPr>
          <w:b/>
        </w:rPr>
        <w:t>использовать приобретенные знания н умения в практической деятельности и повседневной жизни для:</w:t>
      </w:r>
    </w:p>
    <w:p w:rsidR="00F34E51" w:rsidRPr="00F34E51" w:rsidRDefault="00F34E51" w:rsidP="00F34E51">
      <w:pPr>
        <w:pStyle w:val="s1"/>
        <w:shd w:val="clear" w:color="auto" w:fill="FFFFFF"/>
        <w:spacing w:before="0" w:beforeAutospacing="0" w:after="277" w:afterAutospacing="0"/>
      </w:pPr>
      <w:r w:rsidRPr="00F34E51">
        <w:t>- 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F34E51" w:rsidRPr="00F34E51" w:rsidRDefault="00F34E51" w:rsidP="00F34E51">
      <w:pPr>
        <w:pStyle w:val="s1"/>
        <w:shd w:val="clear" w:color="auto" w:fill="FFFFFF"/>
        <w:spacing w:before="0" w:beforeAutospacing="0" w:after="277" w:afterAutospacing="0"/>
      </w:pPr>
      <w:r w:rsidRPr="00F34E51">
        <w:t>- оказания первой помощи при простудных и других заболеваниях, отравлении пищевыми продуктами;</w:t>
      </w:r>
    </w:p>
    <w:p w:rsidR="00F34E51" w:rsidRPr="00F34E51" w:rsidRDefault="00F34E51" w:rsidP="00F34E51">
      <w:pPr>
        <w:pStyle w:val="s1"/>
        <w:shd w:val="clear" w:color="auto" w:fill="FFFFFF"/>
        <w:spacing w:before="0" w:beforeAutospacing="0" w:after="277" w:afterAutospacing="0"/>
      </w:pPr>
      <w:r w:rsidRPr="00F34E51">
        <w:lastRenderedPageBreak/>
        <w:t>- оценки этических аспектов некоторых исследований в области биотехнологии (клонирование, искусственное оплодотворение);</w:t>
      </w:r>
    </w:p>
    <w:p w:rsidR="00F34E51" w:rsidRPr="00F34E51" w:rsidRDefault="00F34E51" w:rsidP="00F34E51">
      <w:pPr>
        <w:pStyle w:val="s1"/>
        <w:shd w:val="clear" w:color="auto" w:fill="FFFFFF"/>
        <w:spacing w:before="0" w:beforeAutospacing="0" w:after="277" w:afterAutospacing="0"/>
      </w:pPr>
      <w:r w:rsidRPr="00F34E51">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E3BA4" w:rsidRDefault="00F34E51" w:rsidP="00C76C3A">
      <w:pPr>
        <w:jc w:val="both"/>
        <w:rPr>
          <w:rFonts w:ascii="Times New Roman" w:hAnsi="Times New Roman" w:cs="Times New Roman"/>
          <w:b/>
          <w:sz w:val="24"/>
          <w:szCs w:val="24"/>
        </w:rPr>
      </w:pPr>
      <w:r w:rsidRPr="00F34E51">
        <w:rPr>
          <w:rFonts w:ascii="Times New Roman" w:hAnsi="Times New Roman" w:cs="Times New Roman"/>
          <w:b/>
          <w:sz w:val="24"/>
          <w:szCs w:val="24"/>
        </w:rPr>
        <w:t>2.11. География</w:t>
      </w:r>
    </w:p>
    <w:p w:rsidR="00F34E51" w:rsidRPr="00F34E51" w:rsidRDefault="00F34E51" w:rsidP="00F34E51">
      <w:pPr>
        <w:pStyle w:val="s1"/>
        <w:shd w:val="clear" w:color="auto" w:fill="FFFFFF"/>
        <w:spacing w:before="0" w:beforeAutospacing="0" w:after="277" w:afterAutospacing="0"/>
      </w:pPr>
      <w:r w:rsidRPr="00F34E51">
        <w:t>Изучение географии на базовом уровне среднего (полного) общего образования направлено на достижение следующих целей.</w:t>
      </w:r>
    </w:p>
    <w:p w:rsidR="00F34E51" w:rsidRPr="00F34E51" w:rsidRDefault="00F34E51" w:rsidP="00F34E51">
      <w:pPr>
        <w:pStyle w:val="s1"/>
        <w:shd w:val="clear" w:color="auto" w:fill="FFFFFF"/>
        <w:spacing w:before="0" w:beforeAutospacing="0" w:after="277" w:afterAutospacing="0"/>
      </w:pPr>
      <w:r w:rsidRPr="00F34E51">
        <w:t>-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F34E51" w:rsidRPr="00F34E51" w:rsidRDefault="00F34E51" w:rsidP="00F34E51">
      <w:pPr>
        <w:pStyle w:val="s1"/>
        <w:shd w:val="clear" w:color="auto" w:fill="FFFFFF"/>
        <w:spacing w:before="0" w:beforeAutospacing="0" w:after="277" w:afterAutospacing="0"/>
      </w:pPr>
      <w:r w:rsidRPr="00F34E51">
        <w:t>- овладение умениями сочетать глобальный, региональный и локальный подходы для описания и анализа природных, социально-экономических и геоэкологических процессов и явлении:</w:t>
      </w:r>
    </w:p>
    <w:p w:rsidR="00F34E51" w:rsidRPr="00F34E51" w:rsidRDefault="00F34E51" w:rsidP="00F34E51">
      <w:pPr>
        <w:pStyle w:val="s1"/>
        <w:shd w:val="clear" w:color="auto" w:fill="FFFFFF"/>
        <w:spacing w:before="0" w:beforeAutospacing="0" w:after="277" w:afterAutospacing="0"/>
      </w:pPr>
      <w:r w:rsidRPr="00F34E51">
        <w:t>-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F34E51" w:rsidRPr="00F34E51" w:rsidRDefault="00F34E51" w:rsidP="00F34E51">
      <w:pPr>
        <w:pStyle w:val="s1"/>
        <w:shd w:val="clear" w:color="auto" w:fill="FFFFFF"/>
        <w:spacing w:before="0" w:beforeAutospacing="0" w:after="277" w:afterAutospacing="0"/>
      </w:pPr>
      <w:r w:rsidRPr="00F34E51">
        <w:t>- воспитание патриотизма, толерантности, уважения к другим народам и культурам; бережного отношения к окружающей среде;</w:t>
      </w:r>
    </w:p>
    <w:p w:rsidR="00F34E51" w:rsidRDefault="00F34E51" w:rsidP="00F34E51">
      <w:pPr>
        <w:pStyle w:val="s1"/>
        <w:shd w:val="clear" w:color="auto" w:fill="FFFFFF"/>
        <w:spacing w:before="0" w:beforeAutospacing="0" w:after="277" w:afterAutospacing="0"/>
      </w:pPr>
      <w:r w:rsidRPr="00F34E51">
        <w:t>-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rsidR="00F34E51" w:rsidRPr="00F34E51" w:rsidRDefault="00F34E51" w:rsidP="00F34E51">
      <w:pPr>
        <w:pStyle w:val="s1"/>
        <w:shd w:val="clear" w:color="auto" w:fill="FFFFFF"/>
        <w:spacing w:before="0" w:beforeAutospacing="0" w:after="277" w:afterAutospacing="0"/>
        <w:rPr>
          <w:b/>
        </w:rPr>
      </w:pPr>
      <w:r w:rsidRPr="00F34E51">
        <w:rPr>
          <w:b/>
        </w:rPr>
        <w:t>В результате изучения географии на базовом уровне ученик должен</w:t>
      </w:r>
    </w:p>
    <w:p w:rsidR="00F34E51" w:rsidRPr="00F34E51" w:rsidRDefault="00F34E51" w:rsidP="00F34E51">
      <w:pPr>
        <w:pStyle w:val="s1"/>
        <w:shd w:val="clear" w:color="auto" w:fill="FFFFFF"/>
        <w:spacing w:before="0" w:beforeAutospacing="0" w:after="277" w:afterAutospacing="0"/>
        <w:rPr>
          <w:b/>
        </w:rPr>
      </w:pPr>
      <w:r w:rsidRPr="00F34E51">
        <w:rPr>
          <w:b/>
        </w:rPr>
        <w:t>знать/понимать:</w:t>
      </w:r>
    </w:p>
    <w:p w:rsidR="00F34E51" w:rsidRPr="00F34E51" w:rsidRDefault="00F34E51" w:rsidP="00F34E51">
      <w:pPr>
        <w:pStyle w:val="s1"/>
        <w:shd w:val="clear" w:color="auto" w:fill="FFFFFF"/>
        <w:spacing w:before="0" w:beforeAutospacing="0" w:after="277" w:afterAutospacing="0"/>
      </w:pPr>
      <w:r w:rsidRPr="00F34E51">
        <w:t>- основные географические понятия и термины; традиционные и новые методы географических исследований;</w:t>
      </w:r>
    </w:p>
    <w:p w:rsidR="00F34E51" w:rsidRPr="00F34E51" w:rsidRDefault="00F34E51" w:rsidP="00F34E51">
      <w:pPr>
        <w:pStyle w:val="s1"/>
        <w:shd w:val="clear" w:color="auto" w:fill="FFFFFF"/>
        <w:spacing w:before="0" w:beforeAutospacing="0" w:after="277" w:afterAutospacing="0"/>
      </w:pPr>
      <w:r w:rsidRPr="00F34E51">
        <w:t>-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F34E51" w:rsidRPr="00F34E51" w:rsidRDefault="00F34E51" w:rsidP="00F34E51">
      <w:pPr>
        <w:pStyle w:val="s1"/>
        <w:shd w:val="clear" w:color="auto" w:fill="FFFFFF"/>
        <w:spacing w:before="0" w:beforeAutospacing="0" w:after="277" w:afterAutospacing="0"/>
      </w:pPr>
      <w:r w:rsidRPr="00F34E51">
        <w:t>- 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F34E51" w:rsidRPr="00F34E51" w:rsidRDefault="00F34E51" w:rsidP="00F34E51">
      <w:pPr>
        <w:pStyle w:val="s1"/>
        <w:shd w:val="clear" w:color="auto" w:fill="FFFFFF"/>
        <w:spacing w:before="0" w:beforeAutospacing="0" w:after="277" w:afterAutospacing="0"/>
      </w:pPr>
      <w:r w:rsidRPr="00F34E51">
        <w:t>- особенности современного геополитического и геоэкономического положения России, ее роль в международном географическом разделении труда;</w:t>
      </w:r>
    </w:p>
    <w:p w:rsidR="00F34E51" w:rsidRPr="00F34E51" w:rsidRDefault="00F34E51" w:rsidP="00F34E51">
      <w:pPr>
        <w:pStyle w:val="s1"/>
        <w:shd w:val="clear" w:color="auto" w:fill="FFFFFF"/>
        <w:spacing w:before="0" w:beforeAutospacing="0" w:after="277" w:afterAutospacing="0"/>
        <w:rPr>
          <w:b/>
        </w:rPr>
      </w:pPr>
      <w:r w:rsidRPr="00F34E51">
        <w:rPr>
          <w:b/>
        </w:rPr>
        <w:lastRenderedPageBreak/>
        <w:t>уметь:</w:t>
      </w:r>
    </w:p>
    <w:p w:rsidR="00F34E51" w:rsidRPr="00F34E51" w:rsidRDefault="00F34E51" w:rsidP="00F34E51">
      <w:pPr>
        <w:pStyle w:val="s1"/>
        <w:shd w:val="clear" w:color="auto" w:fill="FFFFFF"/>
        <w:spacing w:before="0" w:beforeAutospacing="0" w:after="277" w:afterAutospacing="0"/>
      </w:pPr>
      <w:r w:rsidRPr="00F34E51">
        <w:t>-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F34E51" w:rsidRPr="00F34E51" w:rsidRDefault="00F34E51" w:rsidP="00F34E51">
      <w:pPr>
        <w:pStyle w:val="s1"/>
        <w:shd w:val="clear" w:color="auto" w:fill="FFFFFF"/>
        <w:spacing w:before="0" w:beforeAutospacing="0" w:after="277" w:afterAutospacing="0"/>
      </w:pPr>
      <w:r w:rsidRPr="00F34E51">
        <w:t>- 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F34E51" w:rsidRPr="00F34E51" w:rsidRDefault="00F34E51" w:rsidP="00F34E51">
      <w:pPr>
        <w:pStyle w:val="s1"/>
        <w:shd w:val="clear" w:color="auto" w:fill="FFFFFF"/>
        <w:spacing w:before="0" w:beforeAutospacing="0" w:after="277" w:afterAutospacing="0"/>
      </w:pPr>
      <w:r w:rsidRPr="00F34E51">
        <w:t>- 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F34E51" w:rsidRPr="00F34E51" w:rsidRDefault="00F34E51" w:rsidP="00F34E51">
      <w:pPr>
        <w:pStyle w:val="s1"/>
        <w:shd w:val="clear" w:color="auto" w:fill="FFFFFF"/>
        <w:spacing w:before="0" w:beforeAutospacing="0" w:after="277" w:afterAutospacing="0"/>
      </w:pPr>
      <w:r w:rsidRPr="00F34E51">
        <w:t>- 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F34E51" w:rsidRPr="00F34E51" w:rsidRDefault="00F34E51" w:rsidP="00F34E51">
      <w:pPr>
        <w:pStyle w:val="s1"/>
        <w:shd w:val="clear" w:color="auto" w:fill="FFFFFF"/>
        <w:spacing w:before="0" w:beforeAutospacing="0" w:after="277" w:afterAutospacing="0"/>
      </w:pPr>
      <w:r w:rsidRPr="00F34E51">
        <w:t>- сопоставлять географические карты различной тематики;</w:t>
      </w:r>
    </w:p>
    <w:p w:rsidR="00F34E51" w:rsidRPr="00F34E51" w:rsidRDefault="00F34E51" w:rsidP="00F34E51">
      <w:pPr>
        <w:pStyle w:val="s1"/>
        <w:shd w:val="clear" w:color="auto" w:fill="FFFFFF"/>
        <w:spacing w:before="0" w:beforeAutospacing="0" w:after="277" w:afterAutospacing="0"/>
        <w:rPr>
          <w:b/>
        </w:rPr>
      </w:pPr>
      <w:r w:rsidRPr="00F34E51">
        <w:rPr>
          <w:b/>
        </w:rPr>
        <w:t>использовать приобретенные знания и умения в практической деятельности и повседневной жизни для:</w:t>
      </w:r>
    </w:p>
    <w:p w:rsidR="00F34E51" w:rsidRPr="00F34E51" w:rsidRDefault="00F34E51" w:rsidP="00F34E51">
      <w:pPr>
        <w:pStyle w:val="s1"/>
        <w:shd w:val="clear" w:color="auto" w:fill="FFFFFF"/>
        <w:spacing w:before="0" w:beforeAutospacing="0" w:after="277" w:afterAutospacing="0"/>
      </w:pPr>
      <w:r w:rsidRPr="00F34E51">
        <w:t>- выявления и объяснения географических аспектов различных текущих событий и ситуаций;</w:t>
      </w:r>
    </w:p>
    <w:p w:rsidR="00F34E51" w:rsidRPr="00F34E51" w:rsidRDefault="00F34E51" w:rsidP="00F34E51">
      <w:pPr>
        <w:pStyle w:val="s1"/>
        <w:shd w:val="clear" w:color="auto" w:fill="FFFFFF"/>
        <w:spacing w:before="0" w:beforeAutospacing="0" w:after="277" w:afterAutospacing="0"/>
      </w:pPr>
      <w:r w:rsidRPr="00F34E51">
        <w:t>- 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F34E51" w:rsidRPr="00F34E51" w:rsidRDefault="00F34E51" w:rsidP="00F34E51">
      <w:pPr>
        <w:pStyle w:val="s1"/>
        <w:shd w:val="clear" w:color="auto" w:fill="FFFFFF"/>
        <w:spacing w:before="0" w:beforeAutospacing="0" w:after="277" w:afterAutospacing="0"/>
      </w:pPr>
      <w:r w:rsidRPr="00F34E51">
        <w:t>- 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F34E51" w:rsidRPr="00F34E51" w:rsidRDefault="00F34E51" w:rsidP="00F34E51">
      <w:pPr>
        <w:pStyle w:val="s1"/>
        <w:shd w:val="clear" w:color="auto" w:fill="FFFFFF"/>
        <w:spacing w:before="0" w:beforeAutospacing="0" w:after="277" w:afterAutospacing="0"/>
      </w:pPr>
      <w:r w:rsidRPr="00F34E51">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C295C" w:rsidRDefault="008C295C" w:rsidP="00F34E51">
      <w:pPr>
        <w:pStyle w:val="s1"/>
        <w:shd w:val="clear" w:color="auto" w:fill="FFFFFF"/>
        <w:spacing w:before="0" w:beforeAutospacing="0" w:after="277" w:afterAutospacing="0"/>
        <w:rPr>
          <w:b/>
          <w:bCs/>
          <w:color w:val="000000"/>
        </w:rPr>
      </w:pPr>
    </w:p>
    <w:p w:rsidR="00F34E51" w:rsidRDefault="00DB48DF" w:rsidP="00F34E51">
      <w:pPr>
        <w:pStyle w:val="s1"/>
        <w:shd w:val="clear" w:color="auto" w:fill="FFFFFF"/>
        <w:spacing w:before="0" w:beforeAutospacing="0" w:after="277" w:afterAutospacing="0"/>
        <w:rPr>
          <w:b/>
          <w:bCs/>
          <w:color w:val="000000"/>
        </w:rPr>
      </w:pPr>
      <w:r>
        <w:rPr>
          <w:b/>
          <w:bCs/>
          <w:color w:val="000000"/>
        </w:rPr>
        <w:t>2.12. Физика</w:t>
      </w:r>
    </w:p>
    <w:p w:rsidR="00DB48DF" w:rsidRPr="00DB48DF" w:rsidRDefault="00DB48DF" w:rsidP="00DB48DF">
      <w:pPr>
        <w:pStyle w:val="s1"/>
        <w:shd w:val="clear" w:color="auto" w:fill="FFFFFF"/>
        <w:spacing w:before="0" w:beforeAutospacing="0" w:after="277" w:afterAutospacing="0"/>
      </w:pPr>
      <w:r w:rsidRPr="00DB48DF">
        <w:t>Изучение физики на базовом уровне среднего (полного) общего образования направлено на достижение следующих целей:</w:t>
      </w:r>
    </w:p>
    <w:p w:rsidR="00DB48DF" w:rsidRPr="00DB48DF" w:rsidRDefault="00DB48DF" w:rsidP="00DB48DF">
      <w:pPr>
        <w:pStyle w:val="s1"/>
        <w:shd w:val="clear" w:color="auto" w:fill="FFFFFF"/>
        <w:spacing w:before="0" w:beforeAutospacing="0" w:after="277" w:afterAutospacing="0"/>
      </w:pPr>
      <w:r w:rsidRPr="00DB48DF">
        <w:t>- освоение знаний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DB48DF" w:rsidRPr="00DB48DF" w:rsidRDefault="00DB48DF" w:rsidP="00DB48DF">
      <w:pPr>
        <w:pStyle w:val="s1"/>
        <w:shd w:val="clear" w:color="auto" w:fill="FFFFFF"/>
        <w:spacing w:before="0" w:beforeAutospacing="0" w:after="277" w:afterAutospacing="0"/>
      </w:pPr>
      <w:r w:rsidRPr="00DB48DF">
        <w:lastRenderedPageBreak/>
        <w:t>- 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DB48DF" w:rsidRPr="00DB48DF" w:rsidRDefault="00DB48DF" w:rsidP="00DB48DF">
      <w:pPr>
        <w:pStyle w:val="s1"/>
        <w:shd w:val="clear" w:color="auto" w:fill="FFFFFF"/>
        <w:spacing w:before="0" w:beforeAutospacing="0" w:after="277" w:afterAutospacing="0"/>
      </w:pPr>
      <w:r w:rsidRPr="00DB48DF">
        <w:t>- развитие 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w:t>
      </w:r>
    </w:p>
    <w:p w:rsidR="00DB48DF" w:rsidRPr="00DB48DF" w:rsidRDefault="00DB48DF" w:rsidP="00DB48DF">
      <w:pPr>
        <w:pStyle w:val="s1"/>
        <w:shd w:val="clear" w:color="auto" w:fill="FFFFFF"/>
        <w:spacing w:before="0" w:beforeAutospacing="0" w:after="277" w:afterAutospacing="0"/>
      </w:pPr>
      <w:r w:rsidRPr="00DB48DF">
        <w:t>- воспитание 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DB48DF" w:rsidRPr="00DB48DF" w:rsidRDefault="00DB48DF" w:rsidP="00DB48DF">
      <w:pPr>
        <w:pStyle w:val="s1"/>
        <w:shd w:val="clear" w:color="auto" w:fill="FFFFFF"/>
        <w:spacing w:before="0" w:beforeAutospacing="0" w:after="277" w:afterAutospacing="0"/>
      </w:pPr>
      <w:r w:rsidRPr="00DB48DF">
        <w:t>- 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DB48DF" w:rsidRPr="00DB48DF" w:rsidRDefault="00DB48DF" w:rsidP="00DB48DF">
      <w:pPr>
        <w:pStyle w:val="s1"/>
        <w:shd w:val="clear" w:color="auto" w:fill="FFFFFF"/>
        <w:spacing w:before="0" w:beforeAutospacing="0" w:after="277" w:afterAutospacing="0"/>
        <w:rPr>
          <w:b/>
        </w:rPr>
      </w:pPr>
      <w:r w:rsidRPr="00DB48DF">
        <w:rPr>
          <w:b/>
        </w:rPr>
        <w:t>В результате изучения физики на базовом уровне ученик должен</w:t>
      </w:r>
    </w:p>
    <w:p w:rsidR="00DB48DF" w:rsidRPr="00DB48DF" w:rsidRDefault="00DB48DF" w:rsidP="00DB48DF">
      <w:pPr>
        <w:pStyle w:val="s1"/>
        <w:shd w:val="clear" w:color="auto" w:fill="FFFFFF"/>
        <w:spacing w:before="0" w:beforeAutospacing="0" w:after="277" w:afterAutospacing="0"/>
        <w:rPr>
          <w:b/>
        </w:rPr>
      </w:pPr>
      <w:r w:rsidRPr="00DB48DF">
        <w:rPr>
          <w:b/>
        </w:rPr>
        <w:t>знать/понимать:</w:t>
      </w:r>
    </w:p>
    <w:p w:rsidR="00DB48DF" w:rsidRPr="00DB48DF" w:rsidRDefault="00DB48DF" w:rsidP="00DB48DF">
      <w:pPr>
        <w:pStyle w:val="s1"/>
        <w:shd w:val="clear" w:color="auto" w:fill="FFFFFF"/>
        <w:spacing w:before="0" w:beforeAutospacing="0" w:after="277" w:afterAutospacing="0"/>
      </w:pPr>
      <w:r w:rsidRPr="00DB48DF">
        <w:t>-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rsidR="00DB48DF" w:rsidRPr="00DB48DF" w:rsidRDefault="00DB48DF" w:rsidP="00DB48DF">
      <w:pPr>
        <w:pStyle w:val="s1"/>
        <w:shd w:val="clear" w:color="auto" w:fill="FFFFFF"/>
        <w:spacing w:before="0" w:beforeAutospacing="0" w:after="277" w:afterAutospacing="0"/>
      </w:pPr>
      <w:r w:rsidRPr="00DB48DF">
        <w:t>-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DB48DF" w:rsidRPr="00DB48DF" w:rsidRDefault="00DB48DF" w:rsidP="00DB48DF">
      <w:pPr>
        <w:pStyle w:val="s1"/>
        <w:shd w:val="clear" w:color="auto" w:fill="FFFFFF"/>
        <w:spacing w:before="0" w:beforeAutospacing="0" w:after="277" w:afterAutospacing="0"/>
      </w:pPr>
      <w:r w:rsidRPr="00DB48DF">
        <w:t>- 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p>
    <w:p w:rsidR="00DB48DF" w:rsidRPr="00DB48DF" w:rsidRDefault="00DB48DF" w:rsidP="00DB48DF">
      <w:pPr>
        <w:pStyle w:val="s1"/>
        <w:shd w:val="clear" w:color="auto" w:fill="FFFFFF"/>
        <w:spacing w:before="0" w:beforeAutospacing="0" w:after="277" w:afterAutospacing="0"/>
      </w:pPr>
      <w:r w:rsidRPr="00DB48DF">
        <w:t>- вклад российских и зарубежных ученых, оказавших наибольшее влияние на развитие физики;</w:t>
      </w:r>
    </w:p>
    <w:p w:rsidR="00DB48DF" w:rsidRPr="00DB48DF" w:rsidRDefault="00DB48DF" w:rsidP="00DB48DF">
      <w:pPr>
        <w:pStyle w:val="s1"/>
        <w:shd w:val="clear" w:color="auto" w:fill="FFFFFF"/>
        <w:spacing w:before="0" w:beforeAutospacing="0" w:after="277" w:afterAutospacing="0"/>
        <w:rPr>
          <w:b/>
        </w:rPr>
      </w:pPr>
      <w:r w:rsidRPr="00DB48DF">
        <w:rPr>
          <w:b/>
        </w:rPr>
        <w:t>уметь:</w:t>
      </w:r>
    </w:p>
    <w:p w:rsidR="00DB48DF" w:rsidRPr="00DB48DF" w:rsidRDefault="00DB48DF" w:rsidP="00DB48DF">
      <w:pPr>
        <w:pStyle w:val="s1"/>
        <w:shd w:val="clear" w:color="auto" w:fill="FFFFFF"/>
        <w:spacing w:before="0" w:beforeAutospacing="0" w:after="277" w:afterAutospacing="0"/>
      </w:pPr>
      <w:r w:rsidRPr="00DB48DF">
        <w:t>-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DB48DF" w:rsidRPr="00DB48DF" w:rsidRDefault="00DB48DF" w:rsidP="00DB48DF">
      <w:pPr>
        <w:pStyle w:val="s1"/>
        <w:shd w:val="clear" w:color="auto" w:fill="FFFFFF"/>
        <w:spacing w:before="0" w:beforeAutospacing="0" w:after="277" w:afterAutospacing="0"/>
      </w:pPr>
      <w:r w:rsidRPr="00DB48DF">
        <w:t>- 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DB48DF" w:rsidRPr="00DB48DF" w:rsidRDefault="00DB48DF" w:rsidP="00DB48DF">
      <w:pPr>
        <w:pStyle w:val="s1"/>
        <w:shd w:val="clear" w:color="auto" w:fill="FFFFFF"/>
        <w:spacing w:before="0" w:beforeAutospacing="0" w:after="277" w:afterAutospacing="0"/>
      </w:pPr>
      <w:r w:rsidRPr="00DB48DF">
        <w:lastRenderedPageBreak/>
        <w:t>- 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DB48DF" w:rsidRPr="00DB48DF" w:rsidRDefault="00DB48DF" w:rsidP="00DB48DF">
      <w:pPr>
        <w:pStyle w:val="s1"/>
        <w:shd w:val="clear" w:color="auto" w:fill="FFFFFF"/>
        <w:spacing w:before="0" w:beforeAutospacing="0" w:after="277" w:afterAutospacing="0"/>
      </w:pPr>
      <w:r w:rsidRPr="00DB48DF">
        <w:t>- 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DB48DF" w:rsidRPr="00DB48DF" w:rsidRDefault="00DB48DF" w:rsidP="00DB48DF">
      <w:pPr>
        <w:pStyle w:val="s1"/>
        <w:shd w:val="clear" w:color="auto" w:fill="FFFFFF"/>
        <w:spacing w:before="0" w:beforeAutospacing="0" w:after="277" w:afterAutospacing="0"/>
        <w:rPr>
          <w:b/>
        </w:rPr>
      </w:pPr>
      <w:r w:rsidRPr="00DB48DF">
        <w:rPr>
          <w:b/>
        </w:rPr>
        <w:t>использовать приобретенные знания и умения в практической деятельности и повседневной жизни для:</w:t>
      </w:r>
    </w:p>
    <w:p w:rsidR="00DB48DF" w:rsidRPr="00DB48DF" w:rsidRDefault="00DB48DF" w:rsidP="00DB48DF">
      <w:pPr>
        <w:pStyle w:val="s1"/>
        <w:shd w:val="clear" w:color="auto" w:fill="FFFFFF"/>
        <w:spacing w:before="0" w:beforeAutospacing="0" w:after="277" w:afterAutospacing="0"/>
      </w:pPr>
      <w:r w:rsidRPr="00DB48DF">
        <w:t>-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DB48DF" w:rsidRPr="00DB48DF" w:rsidRDefault="00DB48DF" w:rsidP="00DB48DF">
      <w:pPr>
        <w:pStyle w:val="s1"/>
        <w:shd w:val="clear" w:color="auto" w:fill="FFFFFF"/>
        <w:spacing w:before="0" w:beforeAutospacing="0" w:after="277" w:afterAutospacing="0"/>
      </w:pPr>
      <w:r w:rsidRPr="00DB48DF">
        <w:t>- оценки влияния на организм человека и другие организмы загрязнения окружающей среды;</w:t>
      </w:r>
    </w:p>
    <w:p w:rsidR="00DB48DF" w:rsidRPr="00DB48DF" w:rsidRDefault="00DB48DF" w:rsidP="00DB48DF">
      <w:pPr>
        <w:pStyle w:val="s1"/>
        <w:shd w:val="clear" w:color="auto" w:fill="FFFFFF"/>
        <w:spacing w:before="0" w:beforeAutospacing="0" w:after="277" w:afterAutospacing="0"/>
      </w:pPr>
      <w:r w:rsidRPr="00DB48DF">
        <w:t>- рационального природопользования и охраны окружающей среды;</w:t>
      </w:r>
    </w:p>
    <w:p w:rsidR="00DB48DF" w:rsidRDefault="00DB48DF" w:rsidP="00DB48DF">
      <w:pPr>
        <w:pStyle w:val="s1"/>
        <w:shd w:val="clear" w:color="auto" w:fill="FFFFFF"/>
        <w:spacing w:before="0" w:beforeAutospacing="0" w:after="277" w:afterAutospacing="0"/>
      </w:pPr>
      <w:r w:rsidRPr="00DB48DF">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DB48DF" w:rsidRDefault="00DB48DF" w:rsidP="00DB48DF">
      <w:pPr>
        <w:pStyle w:val="s1"/>
        <w:shd w:val="clear" w:color="auto" w:fill="FFFFFF"/>
        <w:spacing w:before="0" w:beforeAutospacing="0" w:after="277" w:afterAutospacing="0"/>
        <w:rPr>
          <w:b/>
        </w:rPr>
      </w:pPr>
      <w:r w:rsidRPr="00DB48DF">
        <w:rPr>
          <w:b/>
        </w:rPr>
        <w:t>2.13. Астрономия</w:t>
      </w:r>
    </w:p>
    <w:p w:rsidR="00DB48DF" w:rsidRPr="00DB48DF" w:rsidRDefault="00DB48DF" w:rsidP="00DB48DF">
      <w:pPr>
        <w:pStyle w:val="s1"/>
        <w:shd w:val="clear" w:color="auto" w:fill="FFFFFF"/>
        <w:spacing w:before="0" w:beforeAutospacing="0" w:after="277" w:afterAutospacing="0"/>
      </w:pPr>
      <w:r w:rsidRPr="00DB48DF">
        <w:t>Изучение астрономии на базовом уровне среднего (полного) общего образования направлено на достижение следующих целей:</w:t>
      </w:r>
    </w:p>
    <w:p w:rsidR="00DB48DF" w:rsidRPr="00DB48DF" w:rsidRDefault="00DB48DF" w:rsidP="00DB48DF">
      <w:pPr>
        <w:pStyle w:val="s1"/>
        <w:shd w:val="clear" w:color="auto" w:fill="FFFFFF"/>
        <w:spacing w:before="0" w:beforeAutospacing="0" w:after="277" w:afterAutospacing="0"/>
      </w:pPr>
      <w:r w:rsidRPr="00DB48DF">
        <w:t>осознание принципиальной роли астрономии в познании фундаментальных законов природы и формировании современной естественно-научной картины мира;</w:t>
      </w:r>
    </w:p>
    <w:p w:rsidR="00DB48DF" w:rsidRPr="00DB48DF" w:rsidRDefault="00DB48DF" w:rsidP="00DB48DF">
      <w:pPr>
        <w:pStyle w:val="s1"/>
        <w:shd w:val="clear" w:color="auto" w:fill="FFFFFF"/>
        <w:spacing w:before="0" w:beforeAutospacing="0" w:after="277" w:afterAutospacing="0"/>
      </w:pPr>
      <w:r w:rsidRPr="00DB48DF">
        <w:t>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DB48DF" w:rsidRPr="00DB48DF" w:rsidRDefault="00DB48DF" w:rsidP="00DB48DF">
      <w:pPr>
        <w:pStyle w:val="s1"/>
        <w:shd w:val="clear" w:color="auto" w:fill="FFFFFF"/>
        <w:spacing w:before="0" w:beforeAutospacing="0" w:after="277" w:afterAutospacing="0"/>
      </w:pPr>
      <w:r w:rsidRPr="00DB48DF">
        <w:t>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DB48DF" w:rsidRPr="00DB48DF" w:rsidRDefault="00DB48DF" w:rsidP="00DB48DF">
      <w:pPr>
        <w:pStyle w:val="s1"/>
        <w:shd w:val="clear" w:color="auto" w:fill="FFFFFF"/>
        <w:spacing w:before="0" w:beforeAutospacing="0" w:after="277" w:afterAutospacing="0"/>
      </w:pPr>
      <w:r w:rsidRPr="00DB48DF">
        <w:t>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DB48DF" w:rsidRPr="00DB48DF" w:rsidRDefault="00DB48DF" w:rsidP="00DB48DF">
      <w:pPr>
        <w:pStyle w:val="s1"/>
        <w:shd w:val="clear" w:color="auto" w:fill="FFFFFF"/>
        <w:spacing w:before="0" w:beforeAutospacing="0" w:after="277" w:afterAutospacing="0"/>
      </w:pPr>
      <w:r w:rsidRPr="00DB48DF">
        <w:t>использование приобретенных знаний и умений для решения практических задач повседневной жизни;</w:t>
      </w:r>
    </w:p>
    <w:p w:rsidR="00DB48DF" w:rsidRPr="00DB48DF" w:rsidRDefault="00DB48DF" w:rsidP="00DB48DF">
      <w:pPr>
        <w:pStyle w:val="s1"/>
        <w:shd w:val="clear" w:color="auto" w:fill="FFFFFF"/>
        <w:spacing w:before="0" w:beforeAutospacing="0" w:after="277" w:afterAutospacing="0"/>
      </w:pPr>
      <w:r w:rsidRPr="00DB48DF">
        <w:t>формирование научного мировоззрения;</w:t>
      </w:r>
    </w:p>
    <w:p w:rsidR="00DB48DF" w:rsidRPr="00DB48DF" w:rsidRDefault="00DB48DF" w:rsidP="00DB48DF">
      <w:pPr>
        <w:pStyle w:val="s1"/>
        <w:shd w:val="clear" w:color="auto" w:fill="FFFFFF"/>
        <w:spacing w:before="0" w:beforeAutospacing="0" w:after="277" w:afterAutospacing="0"/>
      </w:pPr>
      <w:r w:rsidRPr="00DB48DF">
        <w:t>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DB48DF" w:rsidRPr="00DB48DF" w:rsidRDefault="00DB48DF" w:rsidP="00DB48DF">
      <w:pPr>
        <w:pStyle w:val="s1"/>
        <w:shd w:val="clear" w:color="auto" w:fill="FFFFFF"/>
        <w:spacing w:before="0" w:beforeAutospacing="0" w:after="277" w:afterAutospacing="0"/>
        <w:rPr>
          <w:b/>
        </w:rPr>
      </w:pPr>
      <w:r w:rsidRPr="00DB48DF">
        <w:rPr>
          <w:b/>
        </w:rPr>
        <w:lastRenderedPageBreak/>
        <w:t>В результате изучения астрономии на базовом уровне ученик должен:</w:t>
      </w:r>
    </w:p>
    <w:p w:rsidR="00DB48DF" w:rsidRPr="00DB48DF" w:rsidRDefault="00DB48DF" w:rsidP="00DB48DF">
      <w:pPr>
        <w:pStyle w:val="s1"/>
        <w:shd w:val="clear" w:color="auto" w:fill="FFFFFF"/>
        <w:spacing w:before="0" w:beforeAutospacing="0" w:after="277" w:afterAutospacing="0"/>
        <w:rPr>
          <w:b/>
        </w:rPr>
      </w:pPr>
      <w:r w:rsidRPr="00DB48DF">
        <w:rPr>
          <w:b/>
        </w:rPr>
        <w:t>знать/понимать:</w:t>
      </w:r>
    </w:p>
    <w:p w:rsidR="00DB48DF" w:rsidRPr="00DB48DF" w:rsidRDefault="00DB48DF" w:rsidP="00DB48DF">
      <w:pPr>
        <w:pStyle w:val="s1"/>
        <w:shd w:val="clear" w:color="auto" w:fill="FFFFFF"/>
        <w:spacing w:before="0" w:beforeAutospacing="0" w:after="277" w:afterAutospacing="0"/>
      </w:pPr>
      <w:r w:rsidRPr="00DB48DF">
        <w:t>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w:t>
      </w:r>
    </w:p>
    <w:p w:rsidR="00DB48DF" w:rsidRPr="00DB48DF" w:rsidRDefault="00DB48DF" w:rsidP="00DB48DF">
      <w:pPr>
        <w:pStyle w:val="s1"/>
        <w:shd w:val="clear" w:color="auto" w:fill="FFFFFF"/>
        <w:spacing w:before="0" w:beforeAutospacing="0" w:after="277" w:afterAutospacing="0"/>
      </w:pPr>
      <w:r w:rsidRPr="00DB48DF">
        <w:t>смысл физических величин: парсек, световой год, астрономическая единица, звездная величина;</w:t>
      </w:r>
    </w:p>
    <w:p w:rsidR="00DB48DF" w:rsidRPr="00DB48DF" w:rsidRDefault="00DB48DF" w:rsidP="00DB48DF">
      <w:pPr>
        <w:pStyle w:val="s1"/>
        <w:shd w:val="clear" w:color="auto" w:fill="FFFFFF"/>
        <w:spacing w:before="0" w:beforeAutospacing="0" w:after="277" w:afterAutospacing="0"/>
      </w:pPr>
      <w:r w:rsidRPr="00DB48DF">
        <w:t>смысл физического закона Хаббла;</w:t>
      </w:r>
    </w:p>
    <w:p w:rsidR="00DB48DF" w:rsidRPr="00DB48DF" w:rsidRDefault="00DB48DF" w:rsidP="00DB48DF">
      <w:pPr>
        <w:pStyle w:val="s1"/>
        <w:shd w:val="clear" w:color="auto" w:fill="FFFFFF"/>
        <w:spacing w:before="0" w:beforeAutospacing="0" w:after="277" w:afterAutospacing="0"/>
      </w:pPr>
      <w:r w:rsidRPr="00DB48DF">
        <w:t>основные этапы освоения космического пространства;</w:t>
      </w:r>
    </w:p>
    <w:p w:rsidR="00DB48DF" w:rsidRPr="00DB48DF" w:rsidRDefault="00DB48DF" w:rsidP="00DB48DF">
      <w:pPr>
        <w:pStyle w:val="s1"/>
        <w:shd w:val="clear" w:color="auto" w:fill="FFFFFF"/>
        <w:spacing w:before="0" w:beforeAutospacing="0" w:after="277" w:afterAutospacing="0"/>
      </w:pPr>
      <w:r w:rsidRPr="00DB48DF">
        <w:t>гипотезы происхождения Солнечной системы;</w:t>
      </w:r>
    </w:p>
    <w:p w:rsidR="00DB48DF" w:rsidRPr="00DB48DF" w:rsidRDefault="00DB48DF" w:rsidP="00DB48DF">
      <w:pPr>
        <w:pStyle w:val="s1"/>
        <w:shd w:val="clear" w:color="auto" w:fill="FFFFFF"/>
        <w:spacing w:before="0" w:beforeAutospacing="0" w:after="277" w:afterAutospacing="0"/>
      </w:pPr>
      <w:r w:rsidRPr="00DB48DF">
        <w:t>основные характеристики и строение Солнца, солнечной атмосферы;</w:t>
      </w:r>
    </w:p>
    <w:p w:rsidR="00DB48DF" w:rsidRPr="00DB48DF" w:rsidRDefault="00DB48DF" w:rsidP="00DB48DF">
      <w:pPr>
        <w:pStyle w:val="s1"/>
        <w:shd w:val="clear" w:color="auto" w:fill="FFFFFF"/>
        <w:spacing w:before="0" w:beforeAutospacing="0" w:after="277" w:afterAutospacing="0"/>
      </w:pPr>
      <w:r w:rsidRPr="00DB48DF">
        <w:t>размеры Галактики, положение и период обращения Солнца относительно центра Галактики;</w:t>
      </w:r>
    </w:p>
    <w:p w:rsidR="00DB48DF" w:rsidRPr="00DB48DF" w:rsidRDefault="00DB48DF" w:rsidP="00DB48DF">
      <w:pPr>
        <w:pStyle w:val="s1"/>
        <w:shd w:val="clear" w:color="auto" w:fill="FFFFFF"/>
        <w:spacing w:before="0" w:beforeAutospacing="0" w:after="277" w:afterAutospacing="0"/>
        <w:rPr>
          <w:b/>
        </w:rPr>
      </w:pPr>
      <w:r w:rsidRPr="00DB48DF">
        <w:rPr>
          <w:b/>
        </w:rPr>
        <w:t>уметь:</w:t>
      </w:r>
    </w:p>
    <w:p w:rsidR="00DB48DF" w:rsidRPr="00DB48DF" w:rsidRDefault="00DB48DF" w:rsidP="00DB48DF">
      <w:pPr>
        <w:pStyle w:val="s1"/>
        <w:shd w:val="clear" w:color="auto" w:fill="FFFFFF"/>
        <w:spacing w:before="0" w:beforeAutospacing="0" w:after="277" w:afterAutospacing="0"/>
      </w:pPr>
      <w:r w:rsidRPr="00DB48DF">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DB48DF" w:rsidRPr="00DB48DF" w:rsidRDefault="00DB48DF" w:rsidP="00DB48DF">
      <w:pPr>
        <w:pStyle w:val="s1"/>
        <w:shd w:val="clear" w:color="auto" w:fill="FFFFFF"/>
        <w:spacing w:before="0" w:beforeAutospacing="0" w:after="277" w:afterAutospacing="0"/>
      </w:pPr>
      <w:r w:rsidRPr="00DB48DF">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
    <w:p w:rsidR="00DB48DF" w:rsidRPr="00DB48DF" w:rsidRDefault="00DB48DF" w:rsidP="00DB48DF">
      <w:pPr>
        <w:pStyle w:val="s1"/>
        <w:shd w:val="clear" w:color="auto" w:fill="FFFFFF"/>
        <w:spacing w:before="0" w:beforeAutospacing="0" w:after="277" w:afterAutospacing="0"/>
      </w:pPr>
      <w:r w:rsidRPr="00DB48DF">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DB48DF" w:rsidRPr="00DB48DF" w:rsidRDefault="00DB48DF" w:rsidP="00DB48DF">
      <w:pPr>
        <w:pStyle w:val="s1"/>
        <w:shd w:val="clear" w:color="auto" w:fill="FFFFFF"/>
        <w:spacing w:before="0" w:beforeAutospacing="0" w:after="277" w:afterAutospacing="0"/>
      </w:pPr>
      <w:r w:rsidRPr="00DB48DF">
        <w:t>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DB48DF" w:rsidRPr="00DB48DF" w:rsidRDefault="00DB48DF" w:rsidP="00DB48DF">
      <w:pPr>
        <w:pStyle w:val="s1"/>
        <w:shd w:val="clear" w:color="auto" w:fill="FFFFFF"/>
        <w:spacing w:before="0" w:beforeAutospacing="0" w:after="277" w:afterAutospacing="0"/>
      </w:pPr>
      <w:r w:rsidRPr="00DB48DF">
        <w:t>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DB48DF" w:rsidRPr="00DB48DF" w:rsidRDefault="00DB48DF" w:rsidP="00DB48DF">
      <w:pPr>
        <w:pStyle w:val="s1"/>
        <w:shd w:val="clear" w:color="auto" w:fill="FFFFFF"/>
        <w:spacing w:before="0" w:beforeAutospacing="0" w:after="277" w:afterAutospacing="0"/>
        <w:rPr>
          <w:b/>
        </w:rPr>
      </w:pPr>
      <w:r w:rsidRPr="00DB48DF">
        <w:rPr>
          <w:b/>
        </w:rPr>
        <w:t>использовать приобретенные знания и умения в практической деятельности и повседневной жизни для:</w:t>
      </w:r>
    </w:p>
    <w:p w:rsidR="00DB48DF" w:rsidRPr="00DB48DF" w:rsidRDefault="00DB48DF" w:rsidP="00DB48DF">
      <w:pPr>
        <w:pStyle w:val="s1"/>
        <w:shd w:val="clear" w:color="auto" w:fill="FFFFFF"/>
        <w:spacing w:before="0" w:beforeAutospacing="0" w:after="277" w:afterAutospacing="0"/>
      </w:pPr>
      <w:r w:rsidRPr="00DB48DF">
        <w:lastRenderedPageBreak/>
        <w:t>понимания взаимосвязи астрономии с другими науками, в основе которых лежат знания по астрономии, отделение ее от лженаук;</w:t>
      </w:r>
    </w:p>
    <w:p w:rsidR="00DB48DF" w:rsidRPr="00DB48DF" w:rsidRDefault="00DB48DF" w:rsidP="00DB48DF">
      <w:pPr>
        <w:pStyle w:val="s1"/>
        <w:shd w:val="clear" w:color="auto" w:fill="FFFFFF"/>
        <w:spacing w:before="0" w:beforeAutospacing="0" w:after="277" w:afterAutospacing="0"/>
      </w:pPr>
      <w:r w:rsidRPr="00DB48DF">
        <w:t>оценивания информации, содержащейся в сообщениях СМИ, Интернете, научно-популярных статьях.</w:t>
      </w:r>
    </w:p>
    <w:p w:rsidR="00DB48DF" w:rsidRDefault="00DB48DF" w:rsidP="00DB48DF">
      <w:pPr>
        <w:pStyle w:val="s1"/>
        <w:shd w:val="clear" w:color="auto" w:fill="FFFFFF"/>
        <w:spacing w:before="0" w:beforeAutospacing="0" w:after="277" w:afterAutospacing="0"/>
        <w:rPr>
          <w:b/>
          <w:bCs/>
          <w:color w:val="000000"/>
        </w:rPr>
      </w:pPr>
      <w:r>
        <w:rPr>
          <w:b/>
          <w:bCs/>
          <w:color w:val="000000"/>
        </w:rPr>
        <w:t>2.14. Химия</w:t>
      </w:r>
    </w:p>
    <w:p w:rsidR="00DB48DF" w:rsidRPr="00DB48DF" w:rsidRDefault="00DB48DF" w:rsidP="00DB48DF">
      <w:pPr>
        <w:pStyle w:val="s1"/>
        <w:shd w:val="clear" w:color="auto" w:fill="FFFFFF"/>
        <w:spacing w:before="0" w:beforeAutospacing="0" w:after="277" w:afterAutospacing="0"/>
      </w:pPr>
      <w:r w:rsidRPr="00DB48DF">
        <w:t>Изучение химии на базовом уровне среднего (полного) общего образования направлено на достижение следующих целей:</w:t>
      </w:r>
    </w:p>
    <w:p w:rsidR="00DB48DF" w:rsidRPr="00DB48DF" w:rsidRDefault="00DB48DF" w:rsidP="00DB48DF">
      <w:pPr>
        <w:pStyle w:val="s1"/>
        <w:shd w:val="clear" w:color="auto" w:fill="FFFFFF"/>
        <w:spacing w:before="0" w:beforeAutospacing="0" w:after="277" w:afterAutospacing="0"/>
      </w:pPr>
      <w:r w:rsidRPr="00DB48DF">
        <w:t>- освоение знаний о химической составляющей естественнонаучной картины мира, важнейших химических понятиях, законах и теориях;</w:t>
      </w:r>
    </w:p>
    <w:p w:rsidR="00DB48DF" w:rsidRPr="00DB48DF" w:rsidRDefault="00DB48DF" w:rsidP="00DB48DF">
      <w:pPr>
        <w:pStyle w:val="s1"/>
        <w:shd w:val="clear" w:color="auto" w:fill="FFFFFF"/>
        <w:spacing w:before="0" w:beforeAutospacing="0" w:after="277" w:afterAutospacing="0"/>
      </w:pPr>
      <w:r w:rsidRPr="00DB48DF">
        <w:t>- 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DB48DF" w:rsidRPr="00DB48DF" w:rsidRDefault="00DB48DF" w:rsidP="00DB48DF">
      <w:pPr>
        <w:pStyle w:val="s1"/>
        <w:shd w:val="clear" w:color="auto" w:fill="FFFFFF"/>
        <w:spacing w:before="0" w:beforeAutospacing="0" w:after="277" w:afterAutospacing="0"/>
      </w:pPr>
      <w:r w:rsidRPr="00DB48DF">
        <w:t>- 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DB48DF" w:rsidRPr="00DB48DF" w:rsidRDefault="00DB48DF" w:rsidP="00DB48DF">
      <w:pPr>
        <w:pStyle w:val="s1"/>
        <w:shd w:val="clear" w:color="auto" w:fill="FFFFFF"/>
        <w:spacing w:before="0" w:beforeAutospacing="0" w:after="277" w:afterAutospacing="0"/>
      </w:pPr>
      <w:r w:rsidRPr="00DB48DF">
        <w:t>- воспитание 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DB48DF" w:rsidRDefault="00DB48DF" w:rsidP="00DB48DF">
      <w:pPr>
        <w:pStyle w:val="s1"/>
        <w:shd w:val="clear" w:color="auto" w:fill="FFFFFF"/>
        <w:spacing w:before="0" w:beforeAutospacing="0" w:after="277" w:afterAutospacing="0"/>
      </w:pPr>
      <w:r w:rsidRPr="00DB48DF">
        <w:t>-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DB48DF" w:rsidRPr="00DB48DF" w:rsidRDefault="00DB48DF" w:rsidP="00DB48DF">
      <w:pPr>
        <w:pStyle w:val="s1"/>
        <w:shd w:val="clear" w:color="auto" w:fill="FFFFFF"/>
        <w:spacing w:before="0" w:beforeAutospacing="0" w:after="277" w:afterAutospacing="0"/>
        <w:rPr>
          <w:b/>
        </w:rPr>
      </w:pPr>
      <w:r w:rsidRPr="00DB48DF">
        <w:rPr>
          <w:b/>
        </w:rPr>
        <w:t>В результате изучения химии на базовом уровне ученик должен</w:t>
      </w:r>
    </w:p>
    <w:p w:rsidR="00DB48DF" w:rsidRPr="00DB48DF" w:rsidRDefault="00DB48DF" w:rsidP="00DB48DF">
      <w:pPr>
        <w:pStyle w:val="s1"/>
        <w:shd w:val="clear" w:color="auto" w:fill="FFFFFF"/>
        <w:spacing w:before="0" w:beforeAutospacing="0" w:after="277" w:afterAutospacing="0"/>
        <w:rPr>
          <w:b/>
        </w:rPr>
      </w:pPr>
      <w:r w:rsidRPr="00DB48DF">
        <w:rPr>
          <w:b/>
        </w:rPr>
        <w:t>знать/понимать:</w:t>
      </w:r>
    </w:p>
    <w:p w:rsidR="00DB48DF" w:rsidRPr="00DB48DF" w:rsidRDefault="00DB48DF" w:rsidP="00DB48DF">
      <w:pPr>
        <w:pStyle w:val="s1"/>
        <w:shd w:val="clear" w:color="auto" w:fill="FFFFFF"/>
        <w:spacing w:before="0" w:beforeAutospacing="0" w:after="277" w:afterAutospacing="0"/>
      </w:pPr>
      <w:r w:rsidRPr="00DB48DF">
        <w:t>- 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DB48DF" w:rsidRPr="00DB48DF" w:rsidRDefault="00DB48DF" w:rsidP="00DB48DF">
      <w:pPr>
        <w:pStyle w:val="s1"/>
        <w:shd w:val="clear" w:color="auto" w:fill="FFFFFF"/>
        <w:spacing w:before="0" w:beforeAutospacing="0" w:after="277" w:afterAutospacing="0"/>
      </w:pPr>
      <w:r w:rsidRPr="00DB48DF">
        <w:t>- основные законы химии: сохранения массы веществ, постоянства состава, периодический закон;</w:t>
      </w:r>
    </w:p>
    <w:p w:rsidR="00DB48DF" w:rsidRPr="00DB48DF" w:rsidRDefault="00DB48DF" w:rsidP="00DB48DF">
      <w:pPr>
        <w:pStyle w:val="s1"/>
        <w:shd w:val="clear" w:color="auto" w:fill="FFFFFF"/>
        <w:spacing w:before="0" w:beforeAutospacing="0" w:after="277" w:afterAutospacing="0"/>
      </w:pPr>
      <w:r w:rsidRPr="00DB48DF">
        <w:t>- основные теории химии: химической связи, электролитической диссоциации, строения органических соединений;</w:t>
      </w:r>
    </w:p>
    <w:p w:rsidR="00DB48DF" w:rsidRPr="00DB48DF" w:rsidRDefault="00DB48DF" w:rsidP="00DB48DF">
      <w:pPr>
        <w:pStyle w:val="s1"/>
        <w:shd w:val="clear" w:color="auto" w:fill="FFFFFF"/>
        <w:spacing w:before="0" w:beforeAutospacing="0" w:after="277" w:afterAutospacing="0"/>
      </w:pPr>
      <w:r w:rsidRPr="00DB48DF">
        <w:t xml:space="preserve">- важнейшие вещества и материалы: основные металлы и сплавы; серная, соляная, азотная и уксусная кислоты; щелочи, аммиак, минеральные удобрения, метан, этилен, ацетилен, </w:t>
      </w:r>
      <w:r w:rsidRPr="00DB48DF">
        <w:lastRenderedPageBreak/>
        <w:t>бензол, этанол, жиры, мыла, глюкоза, сахароза, крахмал, клетчатка, белки, искусственные и синтетические волокна, каучуки, пластмассы;</w:t>
      </w:r>
    </w:p>
    <w:p w:rsidR="00DB48DF" w:rsidRPr="00DB48DF" w:rsidRDefault="00DB48DF" w:rsidP="00DB48DF">
      <w:pPr>
        <w:pStyle w:val="s1"/>
        <w:shd w:val="clear" w:color="auto" w:fill="FFFFFF"/>
        <w:spacing w:before="0" w:beforeAutospacing="0" w:after="277" w:afterAutospacing="0"/>
        <w:rPr>
          <w:b/>
        </w:rPr>
      </w:pPr>
      <w:r w:rsidRPr="00DB48DF">
        <w:rPr>
          <w:b/>
        </w:rPr>
        <w:t>уметь:</w:t>
      </w:r>
    </w:p>
    <w:p w:rsidR="00DB48DF" w:rsidRPr="00DB48DF" w:rsidRDefault="00DB48DF" w:rsidP="00DB48DF">
      <w:pPr>
        <w:pStyle w:val="s1"/>
        <w:shd w:val="clear" w:color="auto" w:fill="FFFFFF"/>
        <w:spacing w:before="0" w:beforeAutospacing="0" w:after="277" w:afterAutospacing="0"/>
      </w:pPr>
      <w:r w:rsidRPr="00DB48DF">
        <w:t>- называть изученные вещества по "тривиальной" или международной номенклатуре;</w:t>
      </w:r>
    </w:p>
    <w:p w:rsidR="00DB48DF" w:rsidRPr="00DB48DF" w:rsidRDefault="00DB48DF" w:rsidP="00DB48DF">
      <w:pPr>
        <w:pStyle w:val="s1"/>
        <w:shd w:val="clear" w:color="auto" w:fill="FFFFFF"/>
        <w:spacing w:before="0" w:beforeAutospacing="0" w:after="277" w:afterAutospacing="0"/>
      </w:pPr>
      <w:r w:rsidRPr="00DB48DF">
        <w:t>-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DB48DF" w:rsidRPr="00DB48DF" w:rsidRDefault="00DB48DF" w:rsidP="00DB48DF">
      <w:pPr>
        <w:pStyle w:val="s1"/>
        <w:shd w:val="clear" w:color="auto" w:fill="FFFFFF"/>
        <w:spacing w:before="0" w:beforeAutospacing="0" w:after="277" w:afterAutospacing="0"/>
      </w:pPr>
      <w:r w:rsidRPr="00DB48DF">
        <w:t>-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DB48DF" w:rsidRPr="00DB48DF" w:rsidRDefault="00DB48DF" w:rsidP="00DB48DF">
      <w:pPr>
        <w:pStyle w:val="s1"/>
        <w:shd w:val="clear" w:color="auto" w:fill="FFFFFF"/>
        <w:spacing w:before="0" w:beforeAutospacing="0" w:after="277" w:afterAutospacing="0"/>
      </w:pPr>
      <w:r w:rsidRPr="00DB48DF">
        <w:t>-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DB48DF" w:rsidRPr="00DB48DF" w:rsidRDefault="00DB48DF" w:rsidP="00DB48DF">
      <w:pPr>
        <w:pStyle w:val="s1"/>
        <w:shd w:val="clear" w:color="auto" w:fill="FFFFFF"/>
        <w:spacing w:before="0" w:beforeAutospacing="0" w:after="277" w:afterAutospacing="0"/>
      </w:pPr>
      <w:r w:rsidRPr="00DB48DF">
        <w:t>- выполнять химический эксперимент по распознаванию важнейших неорганических и органических веществ;</w:t>
      </w:r>
    </w:p>
    <w:p w:rsidR="00DB48DF" w:rsidRPr="00DB48DF" w:rsidRDefault="00DB48DF" w:rsidP="00DB48DF">
      <w:pPr>
        <w:pStyle w:val="s1"/>
        <w:shd w:val="clear" w:color="auto" w:fill="FFFFFF"/>
        <w:spacing w:before="0" w:beforeAutospacing="0" w:after="277" w:afterAutospacing="0"/>
      </w:pPr>
      <w:r w:rsidRPr="00DB48DF">
        <w:t>-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DB48DF" w:rsidRPr="00DB48DF" w:rsidRDefault="00DB48DF" w:rsidP="00DB48DF">
      <w:pPr>
        <w:pStyle w:val="s1"/>
        <w:shd w:val="clear" w:color="auto" w:fill="FFFFFF"/>
        <w:spacing w:before="0" w:beforeAutospacing="0" w:after="277" w:afterAutospacing="0"/>
        <w:rPr>
          <w:b/>
        </w:rPr>
      </w:pPr>
      <w:r w:rsidRPr="00DB48DF">
        <w:rPr>
          <w:b/>
        </w:rPr>
        <w:t>использовать приобретенные знания и умения в практической деятельности и повседневной жизни для:</w:t>
      </w:r>
    </w:p>
    <w:p w:rsidR="00DB48DF" w:rsidRPr="00DB48DF" w:rsidRDefault="00DB48DF" w:rsidP="00DB48DF">
      <w:pPr>
        <w:pStyle w:val="s1"/>
        <w:shd w:val="clear" w:color="auto" w:fill="FFFFFF"/>
        <w:spacing w:before="0" w:beforeAutospacing="0" w:after="277" w:afterAutospacing="0"/>
      </w:pPr>
      <w:r w:rsidRPr="00DB48DF">
        <w:t>- объяснения химических явлений, происходящих в природе, быту и на производстве;</w:t>
      </w:r>
    </w:p>
    <w:p w:rsidR="00DB48DF" w:rsidRPr="00DB48DF" w:rsidRDefault="00DB48DF" w:rsidP="00DB48DF">
      <w:pPr>
        <w:pStyle w:val="s1"/>
        <w:shd w:val="clear" w:color="auto" w:fill="FFFFFF"/>
        <w:spacing w:before="0" w:beforeAutospacing="0" w:after="277" w:afterAutospacing="0"/>
      </w:pPr>
      <w:r w:rsidRPr="00DB48DF">
        <w:t>- определения возможности протекания химических превращений в различных условиях и оценки их последствий;</w:t>
      </w:r>
    </w:p>
    <w:p w:rsidR="00DB48DF" w:rsidRPr="00DB48DF" w:rsidRDefault="00DB48DF" w:rsidP="00DB48DF">
      <w:pPr>
        <w:pStyle w:val="s1"/>
        <w:shd w:val="clear" w:color="auto" w:fill="FFFFFF"/>
        <w:spacing w:before="0" w:beforeAutospacing="0" w:after="277" w:afterAutospacing="0"/>
      </w:pPr>
      <w:r w:rsidRPr="00DB48DF">
        <w:t>- экологически грамотного поведения в окружающей среде;</w:t>
      </w:r>
    </w:p>
    <w:p w:rsidR="00DB48DF" w:rsidRPr="00DB48DF" w:rsidRDefault="00DB48DF" w:rsidP="00DB48DF">
      <w:pPr>
        <w:pStyle w:val="s1"/>
        <w:shd w:val="clear" w:color="auto" w:fill="FFFFFF"/>
        <w:spacing w:before="0" w:beforeAutospacing="0" w:after="277" w:afterAutospacing="0"/>
      </w:pPr>
      <w:r w:rsidRPr="00DB48DF">
        <w:t>- оценки влияния химического загрязнения окружающей среды на организм человека и другие живые организмы;</w:t>
      </w:r>
    </w:p>
    <w:p w:rsidR="00DB48DF" w:rsidRPr="00DB48DF" w:rsidRDefault="00DB48DF" w:rsidP="00DB48DF">
      <w:pPr>
        <w:pStyle w:val="s1"/>
        <w:shd w:val="clear" w:color="auto" w:fill="FFFFFF"/>
        <w:spacing w:before="0" w:beforeAutospacing="0" w:after="277" w:afterAutospacing="0"/>
      </w:pPr>
      <w:r w:rsidRPr="00DB48DF">
        <w:t>- безопасного обращения с горючими и токсичными веществами, лабораторным оборудованием;</w:t>
      </w:r>
    </w:p>
    <w:p w:rsidR="00DB48DF" w:rsidRPr="00DB48DF" w:rsidRDefault="00DB48DF" w:rsidP="00DB48DF">
      <w:pPr>
        <w:pStyle w:val="s1"/>
        <w:shd w:val="clear" w:color="auto" w:fill="FFFFFF"/>
        <w:spacing w:before="0" w:beforeAutospacing="0" w:after="277" w:afterAutospacing="0"/>
      </w:pPr>
      <w:r w:rsidRPr="00DB48DF">
        <w:t>- приготовления растворов заданной концентрации в быту и на производстве;</w:t>
      </w:r>
    </w:p>
    <w:p w:rsidR="00DB48DF" w:rsidRPr="00DB48DF" w:rsidRDefault="00DB48DF" w:rsidP="00DB48DF">
      <w:pPr>
        <w:pStyle w:val="s1"/>
        <w:shd w:val="clear" w:color="auto" w:fill="FFFFFF"/>
        <w:spacing w:before="0" w:beforeAutospacing="0" w:after="277" w:afterAutospacing="0"/>
      </w:pPr>
      <w:r w:rsidRPr="00DB48DF">
        <w:t>- критической оценки достоверности химической информации, поступающей из разных источников;</w:t>
      </w:r>
    </w:p>
    <w:p w:rsidR="00DB48DF" w:rsidRPr="00DB48DF" w:rsidRDefault="00DB48DF" w:rsidP="00DB48DF">
      <w:pPr>
        <w:pStyle w:val="s1"/>
        <w:shd w:val="clear" w:color="auto" w:fill="FFFFFF"/>
        <w:spacing w:before="0" w:beforeAutospacing="0" w:after="277" w:afterAutospacing="0"/>
      </w:pPr>
      <w:r w:rsidRPr="00DB48DF">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DB48DF" w:rsidRDefault="00DB48DF" w:rsidP="00DB48DF">
      <w:pPr>
        <w:pStyle w:val="s1"/>
        <w:shd w:val="clear" w:color="auto" w:fill="FFFFFF"/>
        <w:spacing w:before="0" w:beforeAutospacing="0" w:after="277" w:afterAutospacing="0"/>
        <w:rPr>
          <w:b/>
          <w:bCs/>
          <w:color w:val="000000"/>
        </w:rPr>
      </w:pPr>
      <w:r>
        <w:rPr>
          <w:b/>
          <w:bCs/>
          <w:color w:val="000000"/>
        </w:rPr>
        <w:lastRenderedPageBreak/>
        <w:t>2.14. Искусство (Мировая художественная культура)</w:t>
      </w:r>
    </w:p>
    <w:p w:rsidR="00DB48DF" w:rsidRPr="00DB48DF" w:rsidRDefault="00DB48DF" w:rsidP="00DB48DF">
      <w:pPr>
        <w:pStyle w:val="s1"/>
        <w:shd w:val="clear" w:color="auto" w:fill="FFFFFF"/>
        <w:spacing w:before="0" w:beforeAutospacing="0" w:after="277" w:afterAutospacing="0"/>
      </w:pPr>
      <w:r w:rsidRPr="00DB48DF">
        <w:t>Изучение мировой художественной культуры на базовом уровне среднего (полного) общего образования направлено на достижение следующих целей:</w:t>
      </w:r>
    </w:p>
    <w:p w:rsidR="00DB48DF" w:rsidRPr="00DB48DF" w:rsidRDefault="00DB48DF" w:rsidP="00DB48DF">
      <w:pPr>
        <w:pStyle w:val="s1"/>
        <w:shd w:val="clear" w:color="auto" w:fill="FFFFFF"/>
        <w:spacing w:before="0" w:beforeAutospacing="0" w:after="277" w:afterAutospacing="0"/>
      </w:pPr>
      <w:r w:rsidRPr="00DB48DF">
        <w:t>- развитие чувств, эмоций, образно-ассоциативного мышления и художественно-творческих способностей;</w:t>
      </w:r>
    </w:p>
    <w:p w:rsidR="00DB48DF" w:rsidRPr="00DB48DF" w:rsidRDefault="00DB48DF" w:rsidP="00DB48DF">
      <w:pPr>
        <w:pStyle w:val="s1"/>
        <w:shd w:val="clear" w:color="auto" w:fill="FFFFFF"/>
        <w:spacing w:before="0" w:beforeAutospacing="0" w:after="277" w:afterAutospacing="0"/>
      </w:pPr>
      <w:r w:rsidRPr="00DB48DF">
        <w:t>- воспитание художественно-эстетического вкуса; потребности в освоении ценностей мировой культуры;</w:t>
      </w:r>
    </w:p>
    <w:p w:rsidR="00DB48DF" w:rsidRPr="00DB48DF" w:rsidRDefault="00DB48DF" w:rsidP="00DB48DF">
      <w:pPr>
        <w:pStyle w:val="s1"/>
        <w:shd w:val="clear" w:color="auto" w:fill="FFFFFF"/>
        <w:spacing w:before="0" w:beforeAutospacing="0" w:after="277" w:afterAutospacing="0"/>
      </w:pPr>
      <w:r w:rsidRPr="00DB48DF">
        <w:t>- освоение знаний о стилях и направлениях в мировой художественной культуре, их характерных особенностях; о вершинах художественного творчества в отечественной и зарубежной культуре;</w:t>
      </w:r>
    </w:p>
    <w:p w:rsidR="00DB48DF" w:rsidRPr="00DB48DF" w:rsidRDefault="00DB48DF" w:rsidP="00DB48DF">
      <w:pPr>
        <w:pStyle w:val="s1"/>
        <w:shd w:val="clear" w:color="auto" w:fill="FFFFFF"/>
        <w:spacing w:before="0" w:beforeAutospacing="0" w:after="277" w:afterAutospacing="0"/>
      </w:pPr>
      <w:r w:rsidRPr="00DB48DF">
        <w:t>- овладение умением анализировать произведения искусства, оценивать их художественные особенности, высказывать о них собственное суждение;</w:t>
      </w:r>
    </w:p>
    <w:p w:rsidR="00DB48DF" w:rsidRDefault="00DB48DF" w:rsidP="00DB48DF">
      <w:pPr>
        <w:pStyle w:val="s1"/>
        <w:shd w:val="clear" w:color="auto" w:fill="FFFFFF"/>
        <w:spacing w:before="0" w:beforeAutospacing="0" w:after="277" w:afterAutospacing="0"/>
      </w:pPr>
      <w:r w:rsidRPr="00DB48DF">
        <w:t>- использование приобретенных знаний и умений для расширения кругозора, осознанного формирования собственной культурной среды.</w:t>
      </w:r>
    </w:p>
    <w:p w:rsidR="00DB48DF" w:rsidRPr="00DB48DF" w:rsidRDefault="00DB48DF" w:rsidP="00DB48DF">
      <w:pPr>
        <w:pStyle w:val="s1"/>
        <w:shd w:val="clear" w:color="auto" w:fill="FFFFFF"/>
        <w:spacing w:before="0" w:beforeAutospacing="0" w:after="277" w:afterAutospacing="0"/>
        <w:rPr>
          <w:b/>
        </w:rPr>
      </w:pPr>
      <w:r w:rsidRPr="00DB48DF">
        <w:t> </w:t>
      </w:r>
      <w:r w:rsidRPr="00DB48DF">
        <w:rPr>
          <w:b/>
        </w:rPr>
        <w:t>В результате изучения мировой художественной культуры на базовом уровне ученик должен знать/понимать:</w:t>
      </w:r>
    </w:p>
    <w:p w:rsidR="00DB48DF" w:rsidRPr="00DB48DF" w:rsidRDefault="00DB48DF" w:rsidP="00DB48DF">
      <w:pPr>
        <w:pStyle w:val="s1"/>
        <w:shd w:val="clear" w:color="auto" w:fill="FFFFFF"/>
        <w:spacing w:before="0" w:beforeAutospacing="0" w:after="277" w:afterAutospacing="0"/>
      </w:pPr>
      <w:r w:rsidRPr="00DB48DF">
        <w:t>- основные виды и жанры искусства;</w:t>
      </w:r>
    </w:p>
    <w:p w:rsidR="00DB48DF" w:rsidRPr="00DB48DF" w:rsidRDefault="00DB48DF" w:rsidP="00DB48DF">
      <w:pPr>
        <w:pStyle w:val="s1"/>
        <w:shd w:val="clear" w:color="auto" w:fill="FFFFFF"/>
        <w:spacing w:before="0" w:beforeAutospacing="0" w:after="277" w:afterAutospacing="0"/>
      </w:pPr>
      <w:r w:rsidRPr="00DB48DF">
        <w:t>- изученные направления и стили мировой художественной культуры;</w:t>
      </w:r>
    </w:p>
    <w:p w:rsidR="00DB48DF" w:rsidRPr="00DB48DF" w:rsidRDefault="00DB48DF" w:rsidP="00DB48DF">
      <w:pPr>
        <w:pStyle w:val="s1"/>
        <w:shd w:val="clear" w:color="auto" w:fill="FFFFFF"/>
        <w:spacing w:before="0" w:beforeAutospacing="0" w:after="277" w:afterAutospacing="0"/>
      </w:pPr>
      <w:r w:rsidRPr="00DB48DF">
        <w:t>- шедевры мировой художественной культуры;</w:t>
      </w:r>
    </w:p>
    <w:p w:rsidR="00DB48DF" w:rsidRPr="00DB48DF" w:rsidRDefault="00DB48DF" w:rsidP="00DB48DF">
      <w:pPr>
        <w:pStyle w:val="s1"/>
        <w:shd w:val="clear" w:color="auto" w:fill="FFFFFF"/>
        <w:spacing w:before="0" w:beforeAutospacing="0" w:after="277" w:afterAutospacing="0"/>
      </w:pPr>
      <w:r w:rsidRPr="00DB48DF">
        <w:t>- особенности языка различных видов искусства;</w:t>
      </w:r>
    </w:p>
    <w:p w:rsidR="00DB48DF" w:rsidRPr="00DB48DF" w:rsidRDefault="00DB48DF" w:rsidP="00DB48DF">
      <w:pPr>
        <w:pStyle w:val="s1"/>
        <w:shd w:val="clear" w:color="auto" w:fill="FFFFFF"/>
        <w:spacing w:before="0" w:beforeAutospacing="0" w:after="277" w:afterAutospacing="0"/>
        <w:rPr>
          <w:b/>
        </w:rPr>
      </w:pPr>
      <w:r w:rsidRPr="00DB48DF">
        <w:rPr>
          <w:b/>
        </w:rPr>
        <w:t>уметь:</w:t>
      </w:r>
    </w:p>
    <w:p w:rsidR="00DB48DF" w:rsidRPr="00DB48DF" w:rsidRDefault="00DB48DF" w:rsidP="00DB48DF">
      <w:pPr>
        <w:pStyle w:val="s1"/>
        <w:shd w:val="clear" w:color="auto" w:fill="FFFFFF"/>
        <w:spacing w:before="0" w:beforeAutospacing="0" w:after="277" w:afterAutospacing="0"/>
      </w:pPr>
      <w:r w:rsidRPr="00DB48DF">
        <w:t>- узнавать изученные произведения и соотносить их с определенной эпохой, стилем, направлением.</w:t>
      </w:r>
    </w:p>
    <w:p w:rsidR="00DB48DF" w:rsidRPr="00DB48DF" w:rsidRDefault="00DB48DF" w:rsidP="00DB48DF">
      <w:pPr>
        <w:pStyle w:val="s1"/>
        <w:shd w:val="clear" w:color="auto" w:fill="FFFFFF"/>
        <w:spacing w:before="0" w:beforeAutospacing="0" w:after="277" w:afterAutospacing="0"/>
      </w:pPr>
      <w:r w:rsidRPr="00DB48DF">
        <w:t>- устанавливать стилевые и сюжетные связи между произведениями разных видов искусства;</w:t>
      </w:r>
    </w:p>
    <w:p w:rsidR="00DB48DF" w:rsidRPr="00DB48DF" w:rsidRDefault="00DB48DF" w:rsidP="00DB48DF">
      <w:pPr>
        <w:pStyle w:val="s1"/>
        <w:shd w:val="clear" w:color="auto" w:fill="FFFFFF"/>
        <w:spacing w:before="0" w:beforeAutospacing="0" w:after="277" w:afterAutospacing="0"/>
      </w:pPr>
      <w:r w:rsidRPr="00DB48DF">
        <w:t>- пользоваться различными источниками информации о мировой художественной культуре;</w:t>
      </w:r>
    </w:p>
    <w:p w:rsidR="00DB48DF" w:rsidRPr="00DB48DF" w:rsidRDefault="00DB48DF" w:rsidP="00DB48DF">
      <w:pPr>
        <w:pStyle w:val="s1"/>
        <w:shd w:val="clear" w:color="auto" w:fill="FFFFFF"/>
        <w:spacing w:before="0" w:beforeAutospacing="0" w:after="277" w:afterAutospacing="0"/>
      </w:pPr>
      <w:r w:rsidRPr="00DB48DF">
        <w:t>- выполнять учебные и творческие задания (доклады, сообщения);</w:t>
      </w:r>
    </w:p>
    <w:p w:rsidR="00DB48DF" w:rsidRPr="00DB48DF" w:rsidRDefault="00DB48DF" w:rsidP="00DB48DF">
      <w:pPr>
        <w:pStyle w:val="s1"/>
        <w:shd w:val="clear" w:color="auto" w:fill="FFFFFF"/>
        <w:spacing w:before="0" w:beforeAutospacing="0" w:after="277" w:afterAutospacing="0"/>
        <w:rPr>
          <w:b/>
        </w:rPr>
      </w:pPr>
      <w:r w:rsidRPr="00DB48DF">
        <w:rPr>
          <w:b/>
        </w:rPr>
        <w:t>использовать приобретенные знания и умения в практической деятельности и повседневной жизни для:</w:t>
      </w:r>
    </w:p>
    <w:p w:rsidR="00DB48DF" w:rsidRPr="00DB48DF" w:rsidRDefault="00DB48DF" w:rsidP="00DB48DF">
      <w:pPr>
        <w:pStyle w:val="s1"/>
        <w:shd w:val="clear" w:color="auto" w:fill="FFFFFF"/>
        <w:spacing w:before="0" w:beforeAutospacing="0" w:after="277" w:afterAutospacing="0"/>
      </w:pPr>
      <w:r w:rsidRPr="00DB48DF">
        <w:t>- выбора путей своего культурного развития;</w:t>
      </w:r>
    </w:p>
    <w:p w:rsidR="00DB48DF" w:rsidRPr="00DB48DF" w:rsidRDefault="00DB48DF" w:rsidP="00DB48DF">
      <w:pPr>
        <w:pStyle w:val="s1"/>
        <w:shd w:val="clear" w:color="auto" w:fill="FFFFFF"/>
        <w:spacing w:before="0" w:beforeAutospacing="0" w:after="277" w:afterAutospacing="0"/>
      </w:pPr>
      <w:r w:rsidRPr="00DB48DF">
        <w:t>- организации личного и коллективного досуга;</w:t>
      </w:r>
    </w:p>
    <w:p w:rsidR="00DB48DF" w:rsidRPr="00DB48DF" w:rsidRDefault="00DB48DF" w:rsidP="00DB48DF">
      <w:pPr>
        <w:pStyle w:val="s1"/>
        <w:shd w:val="clear" w:color="auto" w:fill="FFFFFF"/>
        <w:spacing w:before="0" w:beforeAutospacing="0" w:after="277" w:afterAutospacing="0"/>
      </w:pPr>
      <w:r w:rsidRPr="00DB48DF">
        <w:t>- выражения собственного суждения о произведениях классики и современного искусства;</w:t>
      </w:r>
    </w:p>
    <w:p w:rsidR="00DB48DF" w:rsidRPr="00DB48DF" w:rsidRDefault="00DB48DF" w:rsidP="00DB48DF">
      <w:pPr>
        <w:pStyle w:val="s1"/>
        <w:shd w:val="clear" w:color="auto" w:fill="FFFFFF"/>
        <w:spacing w:before="0" w:beforeAutospacing="0" w:after="277" w:afterAutospacing="0"/>
      </w:pPr>
      <w:r w:rsidRPr="00DB48DF">
        <w:lastRenderedPageBreak/>
        <w:t>- самостоятельного художественного творчества;</w:t>
      </w:r>
    </w:p>
    <w:p w:rsidR="00DB48DF" w:rsidRDefault="00DB48DF" w:rsidP="00DB48DF">
      <w:pPr>
        <w:pStyle w:val="s1"/>
        <w:shd w:val="clear" w:color="auto" w:fill="FFFFFF"/>
        <w:spacing w:before="0" w:beforeAutospacing="0" w:after="277" w:afterAutospacing="0"/>
      </w:pPr>
      <w:r w:rsidRPr="00DB48DF">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DB48DF" w:rsidRDefault="00DB48DF" w:rsidP="00DB48DF">
      <w:pPr>
        <w:pStyle w:val="s1"/>
        <w:shd w:val="clear" w:color="auto" w:fill="FFFFFF"/>
        <w:spacing w:before="0" w:beforeAutospacing="0" w:after="277" w:afterAutospacing="0"/>
        <w:rPr>
          <w:b/>
          <w:bCs/>
          <w:color w:val="000000"/>
        </w:rPr>
      </w:pPr>
      <w:r>
        <w:rPr>
          <w:b/>
          <w:bCs/>
          <w:color w:val="000000"/>
        </w:rPr>
        <w:t>2.15. Основы безопасности жизнедеятельности</w:t>
      </w:r>
    </w:p>
    <w:p w:rsidR="00CF7B0B" w:rsidRPr="00CF7B0B" w:rsidRDefault="00CF7B0B" w:rsidP="00CF7B0B">
      <w:pPr>
        <w:pStyle w:val="s1"/>
        <w:shd w:val="clear" w:color="auto" w:fill="FFFFFF"/>
        <w:spacing w:before="0" w:beforeAutospacing="0" w:after="277" w:afterAutospacing="0"/>
      </w:pPr>
      <w:r w:rsidRPr="00CF7B0B">
        <w:t>Изучение основ безопасности жизнедеятельности на базовом уровне среднего (полного) общего образования направлено на достижение следующих целей:</w:t>
      </w:r>
    </w:p>
    <w:p w:rsidR="00CF7B0B" w:rsidRPr="00CF7B0B" w:rsidRDefault="00CF7B0B" w:rsidP="00CF7B0B">
      <w:pPr>
        <w:pStyle w:val="s1"/>
        <w:shd w:val="clear" w:color="auto" w:fill="FFFFFF"/>
        <w:spacing w:before="0" w:beforeAutospacing="0" w:after="277" w:afterAutospacing="0"/>
      </w:pPr>
      <w:r w:rsidRPr="00CF7B0B">
        <w:t>- 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CF7B0B" w:rsidRPr="00CF7B0B" w:rsidRDefault="00CF7B0B" w:rsidP="00CF7B0B">
      <w:pPr>
        <w:pStyle w:val="s1"/>
        <w:shd w:val="clear" w:color="auto" w:fill="FFFFFF"/>
        <w:spacing w:before="0" w:beforeAutospacing="0" w:after="277" w:afterAutospacing="0"/>
      </w:pPr>
      <w:r w:rsidRPr="00CF7B0B">
        <w:t>- 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CF7B0B" w:rsidRPr="00CF7B0B" w:rsidRDefault="00CF7B0B" w:rsidP="00CF7B0B">
      <w:pPr>
        <w:pStyle w:val="s1"/>
        <w:shd w:val="clear" w:color="auto" w:fill="FFFFFF"/>
        <w:spacing w:before="0" w:beforeAutospacing="0" w:after="277" w:afterAutospacing="0"/>
      </w:pPr>
      <w:r w:rsidRPr="00CF7B0B">
        <w:t>- 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CF7B0B" w:rsidRDefault="00CF7B0B" w:rsidP="00CF7B0B">
      <w:pPr>
        <w:pStyle w:val="s1"/>
        <w:shd w:val="clear" w:color="auto" w:fill="FFFFFF"/>
        <w:spacing w:before="0" w:beforeAutospacing="0" w:after="277" w:afterAutospacing="0"/>
      </w:pPr>
      <w:r w:rsidRPr="00CF7B0B">
        <w:t>- 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CF7B0B" w:rsidRPr="00CF7B0B" w:rsidRDefault="00CF7B0B" w:rsidP="00CF7B0B">
      <w:pPr>
        <w:pStyle w:val="s1"/>
        <w:shd w:val="clear" w:color="auto" w:fill="FFFFFF"/>
        <w:spacing w:before="0" w:beforeAutospacing="0" w:after="277" w:afterAutospacing="0"/>
        <w:rPr>
          <w:b/>
        </w:rPr>
      </w:pPr>
      <w:r w:rsidRPr="00CF7B0B">
        <w:rPr>
          <w:b/>
        </w:rPr>
        <w:t>В результате изучения основ безопасности жизнедеятельности на базовом уровне ученик должен знать/понимать:</w:t>
      </w:r>
    </w:p>
    <w:p w:rsidR="00CF7B0B" w:rsidRPr="00CF7B0B" w:rsidRDefault="00CF7B0B" w:rsidP="00CF7B0B">
      <w:pPr>
        <w:pStyle w:val="s1"/>
        <w:shd w:val="clear" w:color="auto" w:fill="FFFFFF"/>
        <w:spacing w:before="0" w:beforeAutospacing="0" w:after="277" w:afterAutospacing="0"/>
      </w:pPr>
      <w:r w:rsidRPr="00CF7B0B">
        <w:t>- 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CF7B0B" w:rsidRPr="00CF7B0B" w:rsidRDefault="00CF7B0B" w:rsidP="00CF7B0B">
      <w:pPr>
        <w:pStyle w:val="s1"/>
        <w:shd w:val="clear" w:color="auto" w:fill="FFFFFF"/>
        <w:spacing w:before="0" w:beforeAutospacing="0" w:after="277" w:afterAutospacing="0"/>
      </w:pPr>
      <w:r w:rsidRPr="00CF7B0B">
        <w:t>- потенциальные опасности природного, техногенного и социального происхождения, характерные для региона проживания;</w:t>
      </w:r>
    </w:p>
    <w:p w:rsidR="00CF7B0B" w:rsidRPr="00CF7B0B" w:rsidRDefault="00CF7B0B" w:rsidP="00CF7B0B">
      <w:pPr>
        <w:pStyle w:val="s1"/>
        <w:shd w:val="clear" w:color="auto" w:fill="FFFFFF"/>
        <w:spacing w:before="0" w:beforeAutospacing="0" w:after="277" w:afterAutospacing="0"/>
      </w:pPr>
      <w:r w:rsidRPr="00CF7B0B">
        <w:t>- основные задачи государственных служб по защите населения и территорий от чрезвычайных ситуаций;</w:t>
      </w:r>
    </w:p>
    <w:p w:rsidR="00CF7B0B" w:rsidRPr="00CF7B0B" w:rsidRDefault="00CF7B0B" w:rsidP="00CF7B0B">
      <w:pPr>
        <w:pStyle w:val="s1"/>
        <w:shd w:val="clear" w:color="auto" w:fill="FFFFFF"/>
        <w:spacing w:before="0" w:beforeAutospacing="0" w:after="277" w:afterAutospacing="0"/>
      </w:pPr>
      <w:r w:rsidRPr="00CF7B0B">
        <w:t>- основы российского законодательства об обороне государства и воинской обязанности граждан;</w:t>
      </w:r>
    </w:p>
    <w:p w:rsidR="00CF7B0B" w:rsidRPr="00CF7B0B" w:rsidRDefault="00CF7B0B" w:rsidP="00CF7B0B">
      <w:pPr>
        <w:pStyle w:val="s1"/>
        <w:shd w:val="clear" w:color="auto" w:fill="FFFFFF"/>
        <w:spacing w:before="0" w:beforeAutospacing="0" w:after="277" w:afterAutospacing="0"/>
      </w:pPr>
      <w:r w:rsidRPr="00CF7B0B">
        <w:t>- состав и предназначение Вооруженных Сил Российской Федерации;</w:t>
      </w:r>
    </w:p>
    <w:p w:rsidR="00CF7B0B" w:rsidRPr="00CF7B0B" w:rsidRDefault="00CF7B0B" w:rsidP="00CF7B0B">
      <w:pPr>
        <w:pStyle w:val="s1"/>
        <w:shd w:val="clear" w:color="auto" w:fill="FFFFFF"/>
        <w:spacing w:before="0" w:beforeAutospacing="0" w:after="277" w:afterAutospacing="0"/>
      </w:pPr>
      <w:r w:rsidRPr="00CF7B0B">
        <w:t>- порядок первоначальной постановки на воинский учет, медицинского освидетельствования, призыва на военную службу;</w:t>
      </w:r>
    </w:p>
    <w:p w:rsidR="00CF7B0B" w:rsidRPr="00CF7B0B" w:rsidRDefault="00CF7B0B" w:rsidP="00CF7B0B">
      <w:pPr>
        <w:pStyle w:val="s1"/>
        <w:shd w:val="clear" w:color="auto" w:fill="FFFFFF"/>
        <w:spacing w:before="0" w:beforeAutospacing="0" w:after="277" w:afterAutospacing="0"/>
      </w:pPr>
      <w:r w:rsidRPr="00CF7B0B">
        <w:t>- основные права и обязанности граждан до призыва на военную службу, во время прохождения военной службы и пребывания в запасе;</w:t>
      </w:r>
    </w:p>
    <w:p w:rsidR="00CF7B0B" w:rsidRPr="00CF7B0B" w:rsidRDefault="00CF7B0B" w:rsidP="00CF7B0B">
      <w:pPr>
        <w:pStyle w:val="s1"/>
        <w:shd w:val="clear" w:color="auto" w:fill="FFFFFF"/>
        <w:spacing w:before="0" w:beforeAutospacing="0" w:after="277" w:afterAutospacing="0"/>
      </w:pPr>
      <w:r w:rsidRPr="00CF7B0B">
        <w:t>- 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CF7B0B" w:rsidRPr="00CF7B0B" w:rsidRDefault="00CF7B0B" w:rsidP="00CF7B0B">
      <w:pPr>
        <w:pStyle w:val="s1"/>
        <w:shd w:val="clear" w:color="auto" w:fill="FFFFFF"/>
        <w:spacing w:before="0" w:beforeAutospacing="0" w:after="277" w:afterAutospacing="0"/>
      </w:pPr>
      <w:r w:rsidRPr="00CF7B0B">
        <w:lastRenderedPageBreak/>
        <w:t>- требования, предъявляемые военной службой к уровню подготовки призывника;</w:t>
      </w:r>
    </w:p>
    <w:p w:rsidR="00CF7B0B" w:rsidRPr="00CF7B0B" w:rsidRDefault="00CF7B0B" w:rsidP="00CF7B0B">
      <w:pPr>
        <w:pStyle w:val="s1"/>
        <w:shd w:val="clear" w:color="auto" w:fill="FFFFFF"/>
        <w:spacing w:before="0" w:beforeAutospacing="0" w:after="277" w:afterAutospacing="0"/>
      </w:pPr>
      <w:r w:rsidRPr="00CF7B0B">
        <w:t>- предназначение, структуру и задачи РСЧС;</w:t>
      </w:r>
    </w:p>
    <w:p w:rsidR="00CF7B0B" w:rsidRPr="00CF7B0B" w:rsidRDefault="00CF7B0B" w:rsidP="00CF7B0B">
      <w:pPr>
        <w:pStyle w:val="s1"/>
        <w:shd w:val="clear" w:color="auto" w:fill="FFFFFF"/>
        <w:spacing w:before="0" w:beforeAutospacing="0" w:after="277" w:afterAutospacing="0"/>
      </w:pPr>
      <w:r w:rsidRPr="00CF7B0B">
        <w:t>- предназначение, структуру и задачи гражданской обороны;</w:t>
      </w:r>
    </w:p>
    <w:p w:rsidR="00CF7B0B" w:rsidRPr="00CF7B0B" w:rsidRDefault="00CF7B0B" w:rsidP="00CF7B0B">
      <w:pPr>
        <w:pStyle w:val="s1"/>
        <w:shd w:val="clear" w:color="auto" w:fill="FFFFFF"/>
        <w:spacing w:before="0" w:beforeAutospacing="0" w:after="0" w:afterAutospacing="0"/>
      </w:pPr>
      <w:r w:rsidRPr="00CF7B0B">
        <w:t>- </w:t>
      </w:r>
      <w:hyperlink r:id="rId11" w:anchor="block_1000" w:history="1">
        <w:r w:rsidRPr="00CF7B0B">
          <w:rPr>
            <w:rStyle w:val="af5"/>
            <w:color w:val="auto"/>
            <w:u w:val="none"/>
          </w:rPr>
          <w:t>правила</w:t>
        </w:r>
      </w:hyperlink>
      <w:r w:rsidRPr="00CF7B0B">
        <w:t> безопасности дорожного движения (в части, касающейся пешеходов, велосипедистов, пассажиров и водителей транспортных средств);</w:t>
      </w:r>
    </w:p>
    <w:p w:rsidR="00CF7B0B" w:rsidRPr="00CF7B0B" w:rsidRDefault="00CF7B0B" w:rsidP="00CF7B0B">
      <w:pPr>
        <w:pStyle w:val="s1"/>
        <w:shd w:val="clear" w:color="auto" w:fill="FFFFFF"/>
        <w:spacing w:before="0" w:beforeAutospacing="0" w:after="277" w:afterAutospacing="0"/>
        <w:rPr>
          <w:b/>
        </w:rPr>
      </w:pPr>
      <w:r w:rsidRPr="00CF7B0B">
        <w:rPr>
          <w:b/>
        </w:rPr>
        <w:t>уметь:</w:t>
      </w:r>
    </w:p>
    <w:p w:rsidR="00CF7B0B" w:rsidRPr="00CF7B0B" w:rsidRDefault="00CF7B0B" w:rsidP="00CF7B0B">
      <w:pPr>
        <w:pStyle w:val="s1"/>
        <w:shd w:val="clear" w:color="auto" w:fill="FFFFFF"/>
        <w:spacing w:before="0" w:beforeAutospacing="0" w:after="277" w:afterAutospacing="0"/>
      </w:pPr>
      <w:r w:rsidRPr="00CF7B0B">
        <w:t>- владеть способами защиты населения от чрезвычайных ситуаций природного и техногенного характера;</w:t>
      </w:r>
    </w:p>
    <w:p w:rsidR="00CF7B0B" w:rsidRPr="00CF7B0B" w:rsidRDefault="00CF7B0B" w:rsidP="00CF7B0B">
      <w:pPr>
        <w:pStyle w:val="s1"/>
        <w:shd w:val="clear" w:color="auto" w:fill="FFFFFF"/>
        <w:spacing w:before="0" w:beforeAutospacing="0" w:after="277" w:afterAutospacing="0"/>
      </w:pPr>
      <w:r w:rsidRPr="00CF7B0B">
        <w:t>- владеть навыками в области гражданской обороны;</w:t>
      </w:r>
    </w:p>
    <w:p w:rsidR="00CF7B0B" w:rsidRPr="00CF7B0B" w:rsidRDefault="00CF7B0B" w:rsidP="00CF7B0B">
      <w:pPr>
        <w:pStyle w:val="s1"/>
        <w:shd w:val="clear" w:color="auto" w:fill="FFFFFF"/>
        <w:spacing w:before="0" w:beforeAutospacing="0" w:after="277" w:afterAutospacing="0"/>
      </w:pPr>
      <w:r w:rsidRPr="00CF7B0B">
        <w:t>- пользоваться средствами индивидуальной и коллективной защиты;</w:t>
      </w:r>
    </w:p>
    <w:p w:rsidR="00CF7B0B" w:rsidRPr="00CF7B0B" w:rsidRDefault="00CF7B0B" w:rsidP="00CF7B0B">
      <w:pPr>
        <w:pStyle w:val="s1"/>
        <w:shd w:val="clear" w:color="auto" w:fill="FFFFFF"/>
        <w:spacing w:before="0" w:beforeAutospacing="0" w:after="277" w:afterAutospacing="0"/>
      </w:pPr>
      <w:r w:rsidRPr="00CF7B0B">
        <w:t>- оценивать уровень своей подготовки и осуществлять осознанное самоопределение по отношению к военной службе;</w:t>
      </w:r>
    </w:p>
    <w:p w:rsidR="00CF7B0B" w:rsidRPr="00CF7B0B" w:rsidRDefault="00CF7B0B" w:rsidP="00CF7B0B">
      <w:pPr>
        <w:pStyle w:val="s1"/>
        <w:shd w:val="clear" w:color="auto" w:fill="FFFFFF"/>
        <w:spacing w:before="0" w:beforeAutospacing="0" w:after="0" w:afterAutospacing="0"/>
      </w:pPr>
      <w:r w:rsidRPr="00CF7B0B">
        <w:t>- соблюдать </w:t>
      </w:r>
      <w:hyperlink r:id="rId12" w:anchor="block_1000" w:history="1">
        <w:r w:rsidRPr="00CF7B0B">
          <w:rPr>
            <w:rStyle w:val="af5"/>
            <w:color w:val="auto"/>
          </w:rPr>
          <w:t>правила</w:t>
        </w:r>
      </w:hyperlink>
      <w:r w:rsidRPr="00CF7B0B">
        <w:t> безопасности дорожного движения (в части, касающейся пешеходов, велосипедистов, пассажиров и водителей транспортных средств);</w:t>
      </w:r>
    </w:p>
    <w:p w:rsidR="00CF7B0B" w:rsidRPr="00CF7B0B" w:rsidRDefault="00CF7B0B" w:rsidP="00CF7B0B">
      <w:pPr>
        <w:pStyle w:val="s1"/>
        <w:shd w:val="clear" w:color="auto" w:fill="FFFFFF"/>
        <w:spacing w:before="0" w:beforeAutospacing="0" w:after="277" w:afterAutospacing="0"/>
      </w:pPr>
      <w:r w:rsidRPr="00CF7B0B">
        <w:t>- адекватно оценивать транспортные ситуации, опасные для жизни и здоровья;</w:t>
      </w:r>
    </w:p>
    <w:p w:rsidR="00CF7B0B" w:rsidRPr="00CF7B0B" w:rsidRDefault="00CF7B0B" w:rsidP="00CF7B0B">
      <w:pPr>
        <w:pStyle w:val="s1"/>
        <w:shd w:val="clear" w:color="auto" w:fill="FFFFFF"/>
        <w:spacing w:before="0" w:beforeAutospacing="0" w:after="277" w:afterAutospacing="0"/>
      </w:pPr>
      <w:r w:rsidRPr="00CF7B0B">
        <w:t>- прогнозировать последствия своего поведения в качестве пешехода и (или) велосипедиста и (или) водителя транспортного средства в различных дорожных ситуациях для жизни и здоровья (своих и окружающих людей);</w:t>
      </w:r>
    </w:p>
    <w:p w:rsidR="00CF7B0B" w:rsidRPr="00CF7B0B" w:rsidRDefault="00CF7B0B" w:rsidP="00CF7B0B">
      <w:pPr>
        <w:pStyle w:val="s1"/>
        <w:shd w:val="clear" w:color="auto" w:fill="FFFFFF"/>
        <w:spacing w:before="0" w:beforeAutospacing="0" w:after="277" w:afterAutospacing="0"/>
        <w:rPr>
          <w:b/>
        </w:rPr>
      </w:pPr>
      <w:r w:rsidRPr="00CF7B0B">
        <w:rPr>
          <w:b/>
        </w:rPr>
        <w:t>использовать приобретенные знания и умения в практической деятельности и повседневной жизни для:</w:t>
      </w:r>
    </w:p>
    <w:p w:rsidR="00CF7B0B" w:rsidRPr="00CF7B0B" w:rsidRDefault="00CF7B0B" w:rsidP="00CF7B0B">
      <w:pPr>
        <w:pStyle w:val="s1"/>
        <w:shd w:val="clear" w:color="auto" w:fill="FFFFFF"/>
        <w:spacing w:before="0" w:beforeAutospacing="0" w:after="277" w:afterAutospacing="0"/>
      </w:pPr>
      <w:r w:rsidRPr="00CF7B0B">
        <w:t>- ведения здорового образа жизни;</w:t>
      </w:r>
    </w:p>
    <w:p w:rsidR="00CF7B0B" w:rsidRPr="00CF7B0B" w:rsidRDefault="00CF7B0B" w:rsidP="00CF7B0B">
      <w:pPr>
        <w:pStyle w:val="s1"/>
        <w:shd w:val="clear" w:color="auto" w:fill="FFFFFF"/>
        <w:spacing w:before="0" w:beforeAutospacing="0" w:after="277" w:afterAutospacing="0"/>
      </w:pPr>
      <w:r w:rsidRPr="00CF7B0B">
        <w:t>- оказания первой медицинской помощи;</w:t>
      </w:r>
    </w:p>
    <w:p w:rsidR="00CF7B0B" w:rsidRPr="00CF7B0B" w:rsidRDefault="00CF7B0B" w:rsidP="00CF7B0B">
      <w:pPr>
        <w:pStyle w:val="s1"/>
        <w:shd w:val="clear" w:color="auto" w:fill="FFFFFF"/>
        <w:spacing w:before="0" w:beforeAutospacing="0" w:after="277" w:afterAutospacing="0"/>
      </w:pPr>
      <w:r w:rsidRPr="00CF7B0B">
        <w:t>- развития в себе духовных и физических качеств, необходимых для военной службы;</w:t>
      </w:r>
    </w:p>
    <w:p w:rsidR="00CF7B0B" w:rsidRPr="00CF7B0B" w:rsidRDefault="00CF7B0B" w:rsidP="00CF7B0B">
      <w:pPr>
        <w:pStyle w:val="s1"/>
        <w:shd w:val="clear" w:color="auto" w:fill="FFFFFF"/>
        <w:spacing w:before="0" w:beforeAutospacing="0" w:after="277" w:afterAutospacing="0"/>
      </w:pPr>
      <w:r w:rsidRPr="00CF7B0B">
        <w:t>- обращения в случае необходимости в службы экстренной помощи;</w:t>
      </w:r>
    </w:p>
    <w:p w:rsidR="00CF7B0B" w:rsidRPr="00CF7B0B" w:rsidRDefault="00CF7B0B" w:rsidP="00CF7B0B">
      <w:pPr>
        <w:pStyle w:val="s1"/>
        <w:shd w:val="clear" w:color="auto" w:fill="FFFFFF"/>
        <w:spacing w:before="0" w:beforeAutospacing="0" w:after="277" w:afterAutospacing="0"/>
      </w:pPr>
      <w:r w:rsidRPr="00CF7B0B">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DB48DF" w:rsidRDefault="00CF7B0B" w:rsidP="00DB48DF">
      <w:pPr>
        <w:pStyle w:val="s1"/>
        <w:shd w:val="clear" w:color="auto" w:fill="FFFFFF"/>
        <w:spacing w:before="0" w:beforeAutospacing="0" w:after="277" w:afterAutospacing="0"/>
        <w:rPr>
          <w:b/>
          <w:bCs/>
          <w:color w:val="000000"/>
        </w:rPr>
      </w:pPr>
      <w:r>
        <w:rPr>
          <w:b/>
          <w:bCs/>
          <w:color w:val="000000"/>
        </w:rPr>
        <w:t xml:space="preserve">2.16. </w:t>
      </w:r>
      <w:r w:rsidR="00DB48DF">
        <w:rPr>
          <w:b/>
          <w:bCs/>
          <w:color w:val="000000"/>
        </w:rPr>
        <w:t>Технология</w:t>
      </w:r>
    </w:p>
    <w:p w:rsidR="00DB48DF" w:rsidRPr="00DB48DF" w:rsidRDefault="00DB48DF" w:rsidP="00DB48DF">
      <w:pPr>
        <w:pStyle w:val="s1"/>
        <w:shd w:val="clear" w:color="auto" w:fill="FFFFFF"/>
        <w:spacing w:before="0" w:beforeAutospacing="0" w:after="277" w:afterAutospacing="0"/>
      </w:pPr>
      <w:r w:rsidRPr="00DB48DF">
        <w:t>Изучение технологии на базовом уровне среднего (полного) общего образования направлено на достижение следующих целей:</w:t>
      </w:r>
    </w:p>
    <w:p w:rsidR="00DB48DF" w:rsidRPr="00DB48DF" w:rsidRDefault="00DB48DF" w:rsidP="00DB48DF">
      <w:pPr>
        <w:pStyle w:val="s1"/>
        <w:shd w:val="clear" w:color="auto" w:fill="FFFFFF"/>
        <w:spacing w:before="0" w:beforeAutospacing="0" w:after="277" w:afterAutospacing="0"/>
      </w:pPr>
      <w:r w:rsidRPr="00DB48DF">
        <w:t>- освоение знаний о составляющих технологической культуры, научной организации производства и труда, методах творческой деятельности, снижении негативных последствий производственной деятельности на окружающую среду и здоровье человека, путях получения профессии и построения профессиональной карьеры;</w:t>
      </w:r>
    </w:p>
    <w:p w:rsidR="00DB48DF" w:rsidRPr="00DB48DF" w:rsidRDefault="00DB48DF" w:rsidP="00DB48DF">
      <w:pPr>
        <w:pStyle w:val="s1"/>
        <w:shd w:val="clear" w:color="auto" w:fill="FFFFFF"/>
        <w:spacing w:before="0" w:beforeAutospacing="0" w:after="277" w:afterAutospacing="0"/>
      </w:pPr>
      <w:r w:rsidRPr="00DB48DF">
        <w:lastRenderedPageBreak/>
        <w:t>- овладение умениями рациональной организации трудовой деятельности, проектирования и изготовления личностно или общественно значимых объектов труда с учетом эстетических и экологических требований; сопоставления профессиональных планов с состоянием здоровья, образовательным потенциалом, личностными особенностями;</w:t>
      </w:r>
    </w:p>
    <w:p w:rsidR="00DB48DF" w:rsidRPr="00DB48DF" w:rsidRDefault="00DB48DF" w:rsidP="00DB48DF">
      <w:pPr>
        <w:pStyle w:val="s1"/>
        <w:shd w:val="clear" w:color="auto" w:fill="FFFFFF"/>
        <w:spacing w:before="0" w:beforeAutospacing="0" w:after="277" w:afterAutospacing="0"/>
      </w:pPr>
      <w:r w:rsidRPr="00DB48DF">
        <w:t>- развитие технического мышления, пространственного воображения,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в ходе проектирования материальных объектов или услуг; к деловому сотрудничеству в процессе коллективной деятельности;</w:t>
      </w:r>
    </w:p>
    <w:p w:rsidR="00DB48DF" w:rsidRPr="00DB48DF" w:rsidRDefault="00DB48DF" w:rsidP="00DB48DF">
      <w:pPr>
        <w:pStyle w:val="s1"/>
        <w:shd w:val="clear" w:color="auto" w:fill="FFFFFF"/>
        <w:spacing w:before="0" w:beforeAutospacing="0" w:after="277" w:afterAutospacing="0"/>
      </w:pPr>
      <w:r w:rsidRPr="00DB48DF">
        <w:t>- воспитание ответственного отношения к труду и результатам труда; формирование представления о технологии как части общечеловеческой культуры, ее роли в общественном развитии;</w:t>
      </w:r>
    </w:p>
    <w:p w:rsidR="00DB48DF" w:rsidRDefault="00DB48DF" w:rsidP="00DB48DF">
      <w:pPr>
        <w:pStyle w:val="s1"/>
        <w:shd w:val="clear" w:color="auto" w:fill="FFFFFF"/>
        <w:spacing w:before="0" w:beforeAutospacing="0" w:after="277" w:afterAutospacing="0"/>
      </w:pPr>
      <w:r w:rsidRPr="00DB48DF">
        <w:t>- подготовка к самостоятельной деятельности на рынке труда, товаров и услуг и готовности к продолжению обучения в системе непрерывного профессионального образования.</w:t>
      </w:r>
    </w:p>
    <w:p w:rsidR="00DB48DF" w:rsidRPr="00DB48DF" w:rsidRDefault="00DB48DF" w:rsidP="00DB48DF">
      <w:pPr>
        <w:pStyle w:val="s1"/>
        <w:shd w:val="clear" w:color="auto" w:fill="FFFFFF"/>
        <w:spacing w:before="0" w:beforeAutospacing="0" w:after="277" w:afterAutospacing="0"/>
        <w:rPr>
          <w:b/>
        </w:rPr>
      </w:pPr>
      <w:r w:rsidRPr="00DB48DF">
        <w:rPr>
          <w:b/>
        </w:rPr>
        <w:t>В результате изучения технологии на базовом уровне ученик должен</w:t>
      </w:r>
    </w:p>
    <w:p w:rsidR="00DB48DF" w:rsidRPr="00DB48DF" w:rsidRDefault="00DB48DF" w:rsidP="00DB48DF">
      <w:pPr>
        <w:pStyle w:val="s1"/>
        <w:shd w:val="clear" w:color="auto" w:fill="FFFFFF"/>
        <w:spacing w:before="0" w:beforeAutospacing="0" w:after="277" w:afterAutospacing="0"/>
      </w:pPr>
      <w:r w:rsidRPr="00DB48DF">
        <w:t>знать/понимать:</w:t>
      </w:r>
    </w:p>
    <w:p w:rsidR="00DB48DF" w:rsidRPr="00DB48DF" w:rsidRDefault="00DB48DF" w:rsidP="00DB48DF">
      <w:pPr>
        <w:pStyle w:val="s1"/>
        <w:shd w:val="clear" w:color="auto" w:fill="FFFFFF"/>
        <w:spacing w:before="0" w:beforeAutospacing="0" w:after="277" w:afterAutospacing="0"/>
      </w:pPr>
      <w:r w:rsidRPr="00DB48DF">
        <w:t>- влияние технологий на общественное развитие;</w:t>
      </w:r>
    </w:p>
    <w:p w:rsidR="00DB48DF" w:rsidRPr="00DB48DF" w:rsidRDefault="00DB48DF" w:rsidP="00DB48DF">
      <w:pPr>
        <w:pStyle w:val="s1"/>
        <w:shd w:val="clear" w:color="auto" w:fill="FFFFFF"/>
        <w:spacing w:before="0" w:beforeAutospacing="0" w:after="277" w:afterAutospacing="0"/>
      </w:pPr>
      <w:r w:rsidRPr="00DB48DF">
        <w:t>- составляющие современного производства товаров или услуг;</w:t>
      </w:r>
    </w:p>
    <w:p w:rsidR="00DB48DF" w:rsidRPr="00DB48DF" w:rsidRDefault="00DB48DF" w:rsidP="00DB48DF">
      <w:pPr>
        <w:pStyle w:val="s1"/>
        <w:shd w:val="clear" w:color="auto" w:fill="FFFFFF"/>
        <w:spacing w:before="0" w:beforeAutospacing="0" w:after="277" w:afterAutospacing="0"/>
      </w:pPr>
      <w:r w:rsidRPr="00DB48DF">
        <w:t>- способы снижения негативного влияния производства на окружающую среду;</w:t>
      </w:r>
    </w:p>
    <w:p w:rsidR="00DB48DF" w:rsidRPr="00DB48DF" w:rsidRDefault="00DB48DF" w:rsidP="00DB48DF">
      <w:pPr>
        <w:pStyle w:val="s1"/>
        <w:shd w:val="clear" w:color="auto" w:fill="FFFFFF"/>
        <w:spacing w:before="0" w:beforeAutospacing="0" w:after="277" w:afterAutospacing="0"/>
      </w:pPr>
      <w:r w:rsidRPr="00DB48DF">
        <w:t>- способы организации труда, индивидуальной и коллективной работы;</w:t>
      </w:r>
    </w:p>
    <w:p w:rsidR="00DB48DF" w:rsidRPr="00DB48DF" w:rsidRDefault="00DB48DF" w:rsidP="00DB48DF">
      <w:pPr>
        <w:pStyle w:val="s1"/>
        <w:shd w:val="clear" w:color="auto" w:fill="FFFFFF"/>
        <w:spacing w:before="0" w:beforeAutospacing="0" w:after="277" w:afterAutospacing="0"/>
      </w:pPr>
      <w:r w:rsidRPr="00DB48DF">
        <w:t>- основные этапы проектной деятельности;</w:t>
      </w:r>
    </w:p>
    <w:p w:rsidR="00DB48DF" w:rsidRPr="00DB48DF" w:rsidRDefault="00DB48DF" w:rsidP="00DB48DF">
      <w:pPr>
        <w:pStyle w:val="s1"/>
        <w:shd w:val="clear" w:color="auto" w:fill="FFFFFF"/>
        <w:spacing w:before="0" w:beforeAutospacing="0" w:after="277" w:afterAutospacing="0"/>
      </w:pPr>
      <w:r w:rsidRPr="00DB48DF">
        <w:t>- источники получения информации о путях получения профессионального образования и трудоустройства;</w:t>
      </w:r>
    </w:p>
    <w:p w:rsidR="00DB48DF" w:rsidRPr="00DB48DF" w:rsidRDefault="00DB48DF" w:rsidP="00DB48DF">
      <w:pPr>
        <w:pStyle w:val="s1"/>
        <w:shd w:val="clear" w:color="auto" w:fill="FFFFFF"/>
        <w:spacing w:before="0" w:beforeAutospacing="0" w:after="277" w:afterAutospacing="0"/>
        <w:rPr>
          <w:b/>
        </w:rPr>
      </w:pPr>
      <w:r w:rsidRPr="00DB48DF">
        <w:rPr>
          <w:b/>
        </w:rPr>
        <w:t>уметь:</w:t>
      </w:r>
    </w:p>
    <w:p w:rsidR="00DB48DF" w:rsidRPr="00DB48DF" w:rsidRDefault="00DB48DF" w:rsidP="00DB48DF">
      <w:pPr>
        <w:pStyle w:val="s1"/>
        <w:shd w:val="clear" w:color="auto" w:fill="FFFFFF"/>
        <w:spacing w:before="0" w:beforeAutospacing="0" w:after="277" w:afterAutospacing="0"/>
      </w:pPr>
      <w:r w:rsidRPr="00DB48DF">
        <w:t>- оценивать потребительские качества товаров и услуг;</w:t>
      </w:r>
    </w:p>
    <w:p w:rsidR="00DB48DF" w:rsidRPr="00DB48DF" w:rsidRDefault="00DB48DF" w:rsidP="00DB48DF">
      <w:pPr>
        <w:pStyle w:val="s1"/>
        <w:shd w:val="clear" w:color="auto" w:fill="FFFFFF"/>
        <w:spacing w:before="0" w:beforeAutospacing="0" w:after="277" w:afterAutospacing="0"/>
      </w:pPr>
      <w:r w:rsidRPr="00DB48DF">
        <w:t>- изучать потребности потенциальных покупателей на рынке товаров и услуг;</w:t>
      </w:r>
    </w:p>
    <w:p w:rsidR="00DB48DF" w:rsidRPr="00DB48DF" w:rsidRDefault="00DB48DF" w:rsidP="00DB48DF">
      <w:pPr>
        <w:pStyle w:val="s1"/>
        <w:shd w:val="clear" w:color="auto" w:fill="FFFFFF"/>
        <w:spacing w:before="0" w:beforeAutospacing="0" w:after="277" w:afterAutospacing="0"/>
      </w:pPr>
      <w:r w:rsidRPr="00DB48DF">
        <w:t>- составлять планы деятельности по изготовлению и реализации продукта труда;</w:t>
      </w:r>
    </w:p>
    <w:p w:rsidR="00DB48DF" w:rsidRPr="00DB48DF" w:rsidRDefault="00DB48DF" w:rsidP="00DB48DF">
      <w:pPr>
        <w:pStyle w:val="s1"/>
        <w:shd w:val="clear" w:color="auto" w:fill="FFFFFF"/>
        <w:spacing w:before="0" w:beforeAutospacing="0" w:after="277" w:afterAutospacing="0"/>
      </w:pPr>
      <w:r w:rsidRPr="00DB48DF">
        <w:t>- использовать методы решения творческих задач в технологической деятельности;</w:t>
      </w:r>
    </w:p>
    <w:p w:rsidR="00DB48DF" w:rsidRPr="00DB48DF" w:rsidRDefault="00DB48DF" w:rsidP="00DB48DF">
      <w:pPr>
        <w:pStyle w:val="s1"/>
        <w:shd w:val="clear" w:color="auto" w:fill="FFFFFF"/>
        <w:spacing w:before="0" w:beforeAutospacing="0" w:after="277" w:afterAutospacing="0"/>
      </w:pPr>
      <w:r w:rsidRPr="00DB48DF">
        <w:t>- проектировать материальный объект или услугу; оформлять процесс и результаты проектной деятельности;</w:t>
      </w:r>
    </w:p>
    <w:p w:rsidR="00DB48DF" w:rsidRPr="00DB48DF" w:rsidRDefault="00DB48DF" w:rsidP="00DB48DF">
      <w:pPr>
        <w:pStyle w:val="s1"/>
        <w:shd w:val="clear" w:color="auto" w:fill="FFFFFF"/>
        <w:spacing w:before="0" w:beforeAutospacing="0" w:after="277" w:afterAutospacing="0"/>
      </w:pPr>
      <w:r w:rsidRPr="00DB48DF">
        <w:t>- организовывать рабочие места; выбирать средства и методы реализации проекта;</w:t>
      </w:r>
    </w:p>
    <w:p w:rsidR="00DB48DF" w:rsidRPr="00DB48DF" w:rsidRDefault="00DB48DF" w:rsidP="00DB48DF">
      <w:pPr>
        <w:pStyle w:val="s1"/>
        <w:shd w:val="clear" w:color="auto" w:fill="FFFFFF"/>
        <w:spacing w:before="0" w:beforeAutospacing="0" w:after="277" w:afterAutospacing="0"/>
      </w:pPr>
      <w:r w:rsidRPr="00DB48DF">
        <w:t>- выполнять изученные технологические операции;</w:t>
      </w:r>
    </w:p>
    <w:p w:rsidR="00DB48DF" w:rsidRPr="00DB48DF" w:rsidRDefault="00DB48DF" w:rsidP="00DB48DF">
      <w:pPr>
        <w:pStyle w:val="s1"/>
        <w:shd w:val="clear" w:color="auto" w:fill="FFFFFF"/>
        <w:spacing w:before="0" w:beforeAutospacing="0" w:after="277" w:afterAutospacing="0"/>
      </w:pPr>
      <w:r w:rsidRPr="00DB48DF">
        <w:lastRenderedPageBreak/>
        <w:t>- планировать возможное продвижение материального объекта или услуги на рынке товаров и услуг;</w:t>
      </w:r>
    </w:p>
    <w:p w:rsidR="00DB48DF" w:rsidRPr="00DB48DF" w:rsidRDefault="00DB48DF" w:rsidP="00DB48DF">
      <w:pPr>
        <w:pStyle w:val="s1"/>
        <w:shd w:val="clear" w:color="auto" w:fill="FFFFFF"/>
        <w:spacing w:before="0" w:beforeAutospacing="0" w:after="277" w:afterAutospacing="0"/>
      </w:pPr>
      <w:r w:rsidRPr="00DB48DF">
        <w:t>- уточнять и корректировать профессиональные намерения;</w:t>
      </w:r>
    </w:p>
    <w:p w:rsidR="00DB48DF" w:rsidRPr="00DB48DF" w:rsidRDefault="00DB48DF" w:rsidP="00DB48DF">
      <w:pPr>
        <w:pStyle w:val="s1"/>
        <w:shd w:val="clear" w:color="auto" w:fill="FFFFFF"/>
        <w:spacing w:before="0" w:beforeAutospacing="0" w:after="277" w:afterAutospacing="0"/>
        <w:rPr>
          <w:b/>
        </w:rPr>
      </w:pPr>
      <w:r w:rsidRPr="00DB48DF">
        <w:rPr>
          <w:b/>
        </w:rPr>
        <w:t>использовать приобретенные знания и умения в практической деятельности и повседневной жизни для:</w:t>
      </w:r>
    </w:p>
    <w:p w:rsidR="00DB48DF" w:rsidRPr="00DB48DF" w:rsidRDefault="00DB48DF" w:rsidP="00DB48DF">
      <w:pPr>
        <w:pStyle w:val="s1"/>
        <w:shd w:val="clear" w:color="auto" w:fill="FFFFFF"/>
        <w:spacing w:before="0" w:beforeAutospacing="0" w:after="277" w:afterAutospacing="0"/>
      </w:pPr>
      <w:r w:rsidRPr="00DB48DF">
        <w:t>- 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w:t>
      </w:r>
    </w:p>
    <w:p w:rsidR="00DB48DF" w:rsidRPr="00DB48DF" w:rsidRDefault="00DB48DF" w:rsidP="00DB48DF">
      <w:pPr>
        <w:pStyle w:val="s1"/>
        <w:shd w:val="clear" w:color="auto" w:fill="FFFFFF"/>
        <w:spacing w:before="0" w:beforeAutospacing="0" w:after="277" w:afterAutospacing="0"/>
      </w:pPr>
      <w:r w:rsidRPr="00DB48DF">
        <w:t>- решения практических задач в выбранном направлении технологической подготовки;</w:t>
      </w:r>
    </w:p>
    <w:p w:rsidR="00DB48DF" w:rsidRPr="00DB48DF" w:rsidRDefault="00DB48DF" w:rsidP="00DB48DF">
      <w:pPr>
        <w:pStyle w:val="s1"/>
        <w:shd w:val="clear" w:color="auto" w:fill="FFFFFF"/>
        <w:spacing w:before="0" w:beforeAutospacing="0" w:after="277" w:afterAutospacing="0"/>
      </w:pPr>
      <w:r w:rsidRPr="00DB48DF">
        <w:t>- самостоятельного анализа рынка образовательных услуг и профессиональной деятельности;</w:t>
      </w:r>
    </w:p>
    <w:p w:rsidR="00DB48DF" w:rsidRPr="00DB48DF" w:rsidRDefault="00DB48DF" w:rsidP="00DB48DF">
      <w:pPr>
        <w:pStyle w:val="s1"/>
        <w:shd w:val="clear" w:color="auto" w:fill="FFFFFF"/>
        <w:spacing w:before="0" w:beforeAutospacing="0" w:after="277" w:afterAutospacing="0"/>
      </w:pPr>
      <w:r w:rsidRPr="00DB48DF">
        <w:t>- рационального поведения на рынке труда, товаров и услуг;</w:t>
      </w:r>
    </w:p>
    <w:p w:rsidR="00DB48DF" w:rsidRPr="00DB48DF" w:rsidRDefault="00DB48DF" w:rsidP="00DB48DF">
      <w:pPr>
        <w:pStyle w:val="s1"/>
        <w:shd w:val="clear" w:color="auto" w:fill="FFFFFF"/>
        <w:spacing w:before="0" w:beforeAutospacing="0" w:after="277" w:afterAutospacing="0"/>
      </w:pPr>
      <w:r w:rsidRPr="00DB48DF">
        <w:t>- составления резюме и проведения самопрезентации;</w:t>
      </w:r>
    </w:p>
    <w:p w:rsidR="00DB48DF" w:rsidRDefault="00DB48DF" w:rsidP="00DB48DF">
      <w:pPr>
        <w:pStyle w:val="s1"/>
        <w:shd w:val="clear" w:color="auto" w:fill="FFFFFF"/>
        <w:spacing w:before="0" w:beforeAutospacing="0" w:after="277" w:afterAutospacing="0"/>
      </w:pPr>
      <w:r w:rsidRPr="00DB48DF">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DB48DF" w:rsidRDefault="00CF7B0B" w:rsidP="00DB48DF">
      <w:pPr>
        <w:pStyle w:val="s1"/>
        <w:shd w:val="clear" w:color="auto" w:fill="FFFFFF"/>
        <w:spacing w:before="0" w:beforeAutospacing="0" w:after="277" w:afterAutospacing="0"/>
        <w:rPr>
          <w:b/>
          <w:bCs/>
          <w:color w:val="000000"/>
        </w:rPr>
      </w:pPr>
      <w:r>
        <w:rPr>
          <w:b/>
          <w:bCs/>
          <w:color w:val="000000"/>
        </w:rPr>
        <w:t>2.17. Физическая культура</w:t>
      </w:r>
    </w:p>
    <w:p w:rsidR="00CF7B0B" w:rsidRPr="00CF7B0B" w:rsidRDefault="00CF7B0B" w:rsidP="00CF7B0B">
      <w:pPr>
        <w:pStyle w:val="s1"/>
        <w:shd w:val="clear" w:color="auto" w:fill="FFFFFF"/>
        <w:spacing w:before="0" w:beforeAutospacing="0" w:after="277" w:afterAutospacing="0"/>
      </w:pPr>
      <w:r w:rsidRPr="00CF7B0B">
        <w:t>Изучение физической культуры на базовом уровне среднего (полного) общего образования направлено на достижение следующих целей:</w:t>
      </w:r>
    </w:p>
    <w:p w:rsidR="00CF7B0B" w:rsidRPr="00CF7B0B" w:rsidRDefault="00CF7B0B" w:rsidP="00CF7B0B">
      <w:pPr>
        <w:pStyle w:val="s1"/>
        <w:shd w:val="clear" w:color="auto" w:fill="FFFFFF"/>
        <w:spacing w:before="0" w:beforeAutospacing="0" w:after="277" w:afterAutospacing="0"/>
      </w:pPr>
      <w:r w:rsidRPr="00CF7B0B">
        <w:t>- развитие физических качеств и способностей, совершенствование функциональных возможностей организма, укрепление индивидуального здоровья;</w:t>
      </w:r>
    </w:p>
    <w:p w:rsidR="00CF7B0B" w:rsidRPr="00CF7B0B" w:rsidRDefault="00CF7B0B" w:rsidP="00CF7B0B">
      <w:pPr>
        <w:pStyle w:val="s1"/>
        <w:shd w:val="clear" w:color="auto" w:fill="FFFFFF"/>
        <w:spacing w:before="0" w:beforeAutospacing="0" w:after="277" w:afterAutospacing="0"/>
      </w:pPr>
      <w:r w:rsidRPr="00CF7B0B">
        <w:t>- 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CF7B0B" w:rsidRPr="00CF7B0B" w:rsidRDefault="00CF7B0B" w:rsidP="00CF7B0B">
      <w:pPr>
        <w:pStyle w:val="s1"/>
        <w:shd w:val="clear" w:color="auto" w:fill="FFFFFF"/>
        <w:spacing w:before="0" w:beforeAutospacing="0" w:after="277" w:afterAutospacing="0"/>
      </w:pPr>
      <w:r w:rsidRPr="00CF7B0B">
        <w:t>- 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CF7B0B" w:rsidRPr="00CF7B0B" w:rsidRDefault="00CF7B0B" w:rsidP="00CF7B0B">
      <w:pPr>
        <w:pStyle w:val="s1"/>
        <w:shd w:val="clear" w:color="auto" w:fill="FFFFFF"/>
        <w:spacing w:before="0" w:beforeAutospacing="0" w:after="277" w:afterAutospacing="0"/>
      </w:pPr>
      <w:r w:rsidRPr="00CF7B0B">
        <w:t>- освоение системы знаний о занятиях физической культурой, их роли и значении в формировании здорового образа жизни и социальных ориентации;</w:t>
      </w:r>
    </w:p>
    <w:p w:rsidR="00CF7B0B" w:rsidRDefault="00CF7B0B" w:rsidP="00CF7B0B">
      <w:pPr>
        <w:pStyle w:val="s1"/>
        <w:shd w:val="clear" w:color="auto" w:fill="FFFFFF"/>
        <w:spacing w:before="0" w:beforeAutospacing="0" w:after="277" w:afterAutospacing="0"/>
      </w:pPr>
      <w:r w:rsidRPr="00CF7B0B">
        <w:t>-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CF7B0B" w:rsidRPr="00CF7B0B" w:rsidRDefault="00CF7B0B" w:rsidP="00CF7B0B">
      <w:pPr>
        <w:pStyle w:val="s1"/>
        <w:shd w:val="clear" w:color="auto" w:fill="FFFFFF"/>
        <w:spacing w:before="0" w:beforeAutospacing="0" w:after="277" w:afterAutospacing="0"/>
        <w:rPr>
          <w:b/>
        </w:rPr>
      </w:pPr>
      <w:r w:rsidRPr="00CF7B0B">
        <w:rPr>
          <w:b/>
        </w:rPr>
        <w:t>В результате изучения физической культуры на базовом уровне ученик должен</w:t>
      </w:r>
    </w:p>
    <w:p w:rsidR="00CF7B0B" w:rsidRPr="00CF7B0B" w:rsidRDefault="00CF7B0B" w:rsidP="00CF7B0B">
      <w:pPr>
        <w:pStyle w:val="s1"/>
        <w:shd w:val="clear" w:color="auto" w:fill="FFFFFF"/>
        <w:spacing w:before="0" w:beforeAutospacing="0" w:after="277" w:afterAutospacing="0"/>
        <w:rPr>
          <w:b/>
        </w:rPr>
      </w:pPr>
      <w:r w:rsidRPr="00CF7B0B">
        <w:rPr>
          <w:b/>
        </w:rPr>
        <w:t>знать/понимать:</w:t>
      </w:r>
    </w:p>
    <w:p w:rsidR="00CF7B0B" w:rsidRPr="00CF7B0B" w:rsidRDefault="00CF7B0B" w:rsidP="00CF7B0B">
      <w:pPr>
        <w:pStyle w:val="s1"/>
        <w:shd w:val="clear" w:color="auto" w:fill="FFFFFF"/>
        <w:spacing w:before="0" w:beforeAutospacing="0" w:after="277" w:afterAutospacing="0"/>
      </w:pPr>
      <w:r w:rsidRPr="00CF7B0B">
        <w:t>-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CF7B0B" w:rsidRPr="00CF7B0B" w:rsidRDefault="00CF7B0B" w:rsidP="00CF7B0B">
      <w:pPr>
        <w:pStyle w:val="s1"/>
        <w:shd w:val="clear" w:color="auto" w:fill="FFFFFF"/>
        <w:spacing w:before="0" w:beforeAutospacing="0" w:after="277" w:afterAutospacing="0"/>
      </w:pPr>
      <w:r w:rsidRPr="00CF7B0B">
        <w:lastRenderedPageBreak/>
        <w:t>- способы контроля и оценки физического развития и физической подготовленности;</w:t>
      </w:r>
    </w:p>
    <w:p w:rsidR="00CF7B0B" w:rsidRPr="00CF7B0B" w:rsidRDefault="00CF7B0B" w:rsidP="00CF7B0B">
      <w:pPr>
        <w:pStyle w:val="s1"/>
        <w:shd w:val="clear" w:color="auto" w:fill="FFFFFF"/>
        <w:spacing w:before="0" w:beforeAutospacing="0" w:after="277" w:afterAutospacing="0"/>
      </w:pPr>
      <w:r w:rsidRPr="00CF7B0B">
        <w:t>- правила и способы планирования системы индивидуальных занятий физическими упражнениями различной направленности;</w:t>
      </w:r>
    </w:p>
    <w:p w:rsidR="00CF7B0B" w:rsidRPr="00CF7B0B" w:rsidRDefault="00CF7B0B" w:rsidP="00CF7B0B">
      <w:pPr>
        <w:pStyle w:val="s1"/>
        <w:shd w:val="clear" w:color="auto" w:fill="FFFFFF"/>
        <w:spacing w:before="0" w:beforeAutospacing="0" w:after="277" w:afterAutospacing="0"/>
        <w:rPr>
          <w:b/>
        </w:rPr>
      </w:pPr>
      <w:r w:rsidRPr="00CF7B0B">
        <w:rPr>
          <w:b/>
        </w:rPr>
        <w:t>уметь:</w:t>
      </w:r>
    </w:p>
    <w:p w:rsidR="00CF7B0B" w:rsidRPr="00CF7B0B" w:rsidRDefault="00CF7B0B" w:rsidP="00CF7B0B">
      <w:pPr>
        <w:pStyle w:val="s1"/>
        <w:shd w:val="clear" w:color="auto" w:fill="FFFFFF"/>
        <w:spacing w:before="0" w:beforeAutospacing="0" w:after="277" w:afterAutospacing="0"/>
      </w:pPr>
      <w:r w:rsidRPr="00CF7B0B">
        <w:t>- 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CF7B0B" w:rsidRPr="00CF7B0B" w:rsidRDefault="00CF7B0B" w:rsidP="00CF7B0B">
      <w:pPr>
        <w:pStyle w:val="s1"/>
        <w:shd w:val="clear" w:color="auto" w:fill="FFFFFF"/>
        <w:spacing w:before="0" w:beforeAutospacing="0" w:after="277" w:afterAutospacing="0"/>
      </w:pPr>
      <w:r w:rsidRPr="00CF7B0B">
        <w:t>- выполнять простейшие приемы самомассажа и релаксации;</w:t>
      </w:r>
    </w:p>
    <w:p w:rsidR="00CF7B0B" w:rsidRPr="00CF7B0B" w:rsidRDefault="00CF7B0B" w:rsidP="00CF7B0B">
      <w:pPr>
        <w:pStyle w:val="s1"/>
        <w:shd w:val="clear" w:color="auto" w:fill="FFFFFF"/>
        <w:spacing w:before="0" w:beforeAutospacing="0" w:after="277" w:afterAutospacing="0"/>
      </w:pPr>
      <w:r w:rsidRPr="00CF7B0B">
        <w:t>- преодолевать искусственные и естественные препятствия с использованием разнообразных способов передвижения;</w:t>
      </w:r>
    </w:p>
    <w:p w:rsidR="00CF7B0B" w:rsidRPr="00CF7B0B" w:rsidRDefault="00CF7B0B" w:rsidP="00CF7B0B">
      <w:pPr>
        <w:pStyle w:val="s1"/>
        <w:shd w:val="clear" w:color="auto" w:fill="FFFFFF"/>
        <w:spacing w:before="0" w:beforeAutospacing="0" w:after="277" w:afterAutospacing="0"/>
      </w:pPr>
      <w:r w:rsidRPr="00CF7B0B">
        <w:t>- выполнять приемы защиты и самообороны, страховки и самостраховки;</w:t>
      </w:r>
    </w:p>
    <w:p w:rsidR="00CF7B0B" w:rsidRPr="00CF7B0B" w:rsidRDefault="00CF7B0B" w:rsidP="00CF7B0B">
      <w:pPr>
        <w:pStyle w:val="s1"/>
        <w:shd w:val="clear" w:color="auto" w:fill="FFFFFF"/>
        <w:spacing w:before="0" w:beforeAutospacing="0" w:after="277" w:afterAutospacing="0"/>
      </w:pPr>
      <w:r w:rsidRPr="00CF7B0B">
        <w:t>- осуществлять творческое сотрудничество в коллективных формах занятий физической культурой;</w:t>
      </w:r>
    </w:p>
    <w:p w:rsidR="00CF7B0B" w:rsidRPr="00CF7B0B" w:rsidRDefault="00CF7B0B" w:rsidP="00CF7B0B">
      <w:pPr>
        <w:pStyle w:val="s1"/>
        <w:shd w:val="clear" w:color="auto" w:fill="FFFFFF"/>
        <w:spacing w:before="0" w:beforeAutospacing="0" w:after="277" w:afterAutospacing="0"/>
        <w:rPr>
          <w:b/>
        </w:rPr>
      </w:pPr>
      <w:r w:rsidRPr="00CF7B0B">
        <w:rPr>
          <w:b/>
        </w:rPr>
        <w:t>использовать приобретенные знания и умения в практической деятельности и повседневной жизни для:</w:t>
      </w:r>
    </w:p>
    <w:p w:rsidR="00CF7B0B" w:rsidRPr="00CF7B0B" w:rsidRDefault="00CF7B0B" w:rsidP="00CF7B0B">
      <w:pPr>
        <w:pStyle w:val="s1"/>
        <w:shd w:val="clear" w:color="auto" w:fill="FFFFFF"/>
        <w:spacing w:before="0" w:beforeAutospacing="0" w:after="277" w:afterAutospacing="0"/>
      </w:pPr>
      <w:r w:rsidRPr="00CF7B0B">
        <w:t>- повышения работоспособности, укрепления и сохранения здоровья;</w:t>
      </w:r>
    </w:p>
    <w:p w:rsidR="00CF7B0B" w:rsidRPr="00CF7B0B" w:rsidRDefault="00CF7B0B" w:rsidP="00CF7B0B">
      <w:pPr>
        <w:pStyle w:val="s1"/>
        <w:shd w:val="clear" w:color="auto" w:fill="FFFFFF"/>
        <w:spacing w:before="0" w:beforeAutospacing="0" w:after="277" w:afterAutospacing="0"/>
      </w:pPr>
      <w:r w:rsidRPr="00CF7B0B">
        <w:t>- подготовки к профессиональной деятельности и службе в Вооруженных Силах Российской Федерации;</w:t>
      </w:r>
    </w:p>
    <w:p w:rsidR="00CF7B0B" w:rsidRPr="00CF7B0B" w:rsidRDefault="00CF7B0B" w:rsidP="00CF7B0B">
      <w:pPr>
        <w:pStyle w:val="s1"/>
        <w:shd w:val="clear" w:color="auto" w:fill="FFFFFF"/>
        <w:spacing w:before="0" w:beforeAutospacing="0" w:after="277" w:afterAutospacing="0"/>
      </w:pPr>
      <w:r w:rsidRPr="00CF7B0B">
        <w:t>- организации и проведения индивидуального, коллективного и семейного отдыха, участия в массовых спортивных соревнованиях;</w:t>
      </w:r>
    </w:p>
    <w:p w:rsidR="00CF7B0B" w:rsidRPr="00CF7B0B" w:rsidRDefault="00CF7B0B" w:rsidP="00CF7B0B">
      <w:pPr>
        <w:pStyle w:val="s1"/>
        <w:shd w:val="clear" w:color="auto" w:fill="FFFFFF"/>
        <w:spacing w:before="0" w:beforeAutospacing="0" w:after="277" w:afterAutospacing="0"/>
      </w:pPr>
      <w:r w:rsidRPr="00CF7B0B">
        <w:t>- активной творческой жизнедеятельности, выбора и формирования здорового образа жизни;</w:t>
      </w:r>
    </w:p>
    <w:p w:rsidR="00CF7B0B" w:rsidRPr="00CF7B0B" w:rsidRDefault="00CF7B0B" w:rsidP="00CF7B0B">
      <w:pPr>
        <w:pStyle w:val="s1"/>
        <w:shd w:val="clear" w:color="auto" w:fill="FFFFFF"/>
        <w:spacing w:before="0" w:beforeAutospacing="0" w:after="277" w:afterAutospacing="0"/>
      </w:pPr>
      <w:r w:rsidRPr="00CF7B0B">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C64D7E" w:rsidRPr="00822977" w:rsidRDefault="00C64D7E" w:rsidP="00C64D7E">
      <w:pPr>
        <w:ind w:firstLine="708"/>
        <w:jc w:val="both"/>
        <w:rPr>
          <w:rFonts w:ascii="Times New Roman" w:hAnsi="Times New Roman" w:cs="Times New Roman"/>
          <w:b/>
          <w:bCs/>
          <w:sz w:val="28"/>
          <w:szCs w:val="28"/>
        </w:rPr>
      </w:pPr>
      <w:r w:rsidRPr="00822977">
        <w:rPr>
          <w:rFonts w:ascii="Times New Roman" w:hAnsi="Times New Roman" w:cs="Times New Roman"/>
          <w:b/>
          <w:bCs/>
          <w:sz w:val="28"/>
          <w:szCs w:val="28"/>
        </w:rPr>
        <w:t>3. Формы аттестации обучающихся</w:t>
      </w:r>
      <w:r w:rsidR="003C7533">
        <w:rPr>
          <w:rFonts w:ascii="Times New Roman" w:hAnsi="Times New Roman" w:cs="Times New Roman"/>
          <w:b/>
          <w:bCs/>
          <w:sz w:val="28"/>
          <w:szCs w:val="28"/>
        </w:rPr>
        <w:t xml:space="preserve"> </w:t>
      </w:r>
      <w:r w:rsidRPr="00822977">
        <w:rPr>
          <w:rFonts w:ascii="Times New Roman" w:hAnsi="Times New Roman" w:cs="Times New Roman"/>
          <w:b/>
          <w:bCs/>
          <w:sz w:val="28"/>
          <w:szCs w:val="28"/>
        </w:rPr>
        <w:t xml:space="preserve"> на уровне среднего общего образования</w:t>
      </w:r>
    </w:p>
    <w:p w:rsidR="00C64D7E" w:rsidRPr="00C64D7E" w:rsidRDefault="00C64D7E" w:rsidP="00C64D7E">
      <w:pPr>
        <w:ind w:firstLine="708"/>
        <w:jc w:val="both"/>
        <w:rPr>
          <w:rFonts w:ascii="Times New Roman" w:hAnsi="Times New Roman" w:cs="Times New Roman"/>
          <w:color w:val="000000"/>
          <w:sz w:val="24"/>
          <w:szCs w:val="24"/>
        </w:rPr>
      </w:pPr>
      <w:r w:rsidRPr="00C64D7E">
        <w:rPr>
          <w:rFonts w:ascii="Times New Roman" w:hAnsi="Times New Roman" w:cs="Times New Roman"/>
          <w:color w:val="000000"/>
          <w:sz w:val="24"/>
          <w:szCs w:val="24"/>
        </w:rPr>
        <w:t>Оценка предметных результатов представляет собой оценку достижения обучающимся результатов освоения программ по отдельным предметам. Достижение этих результатов обеспечивается за счѐт основных компонентов образовательного процесса — учебных предметов, представленных в федеральном компоненте базисного учебного плана.</w:t>
      </w:r>
    </w:p>
    <w:p w:rsidR="00C64D7E" w:rsidRDefault="00C64D7E" w:rsidP="00C64D7E">
      <w:pPr>
        <w:ind w:firstLine="708"/>
        <w:jc w:val="both"/>
        <w:rPr>
          <w:rFonts w:ascii="Times New Roman" w:hAnsi="Times New Roman" w:cs="Times New Roman"/>
          <w:color w:val="000000"/>
          <w:sz w:val="24"/>
          <w:szCs w:val="24"/>
        </w:rPr>
      </w:pPr>
      <w:r w:rsidRPr="00C64D7E">
        <w:rPr>
          <w:rFonts w:ascii="Times New Roman" w:hAnsi="Times New Roman" w:cs="Times New Roman"/>
          <w:color w:val="000000"/>
          <w:sz w:val="24"/>
          <w:szCs w:val="24"/>
        </w:rPr>
        <w:t>Объектом оценки предметных результатов являются действия, выполняемые обучающимися, с предметным содержанием. Формы аттестации учащихся на уровне среднего общего образования можно разделить на две составляющие: промежуточная аттестация и итоговая аттестация.</w:t>
      </w:r>
    </w:p>
    <w:p w:rsidR="00DA5BE5" w:rsidRPr="00DA5BE5" w:rsidRDefault="00DA5BE5" w:rsidP="00DA5BE5">
      <w:pPr>
        <w:ind w:firstLine="708"/>
        <w:jc w:val="both"/>
        <w:rPr>
          <w:rFonts w:ascii="Times New Roman" w:hAnsi="Times New Roman" w:cs="Times New Roman"/>
          <w:sz w:val="24"/>
          <w:szCs w:val="24"/>
        </w:rPr>
      </w:pPr>
      <w:r w:rsidRPr="00DA5BE5">
        <w:rPr>
          <w:rFonts w:ascii="Times New Roman" w:hAnsi="Times New Roman" w:cs="Times New Roman"/>
          <w:sz w:val="24"/>
          <w:szCs w:val="24"/>
        </w:rPr>
        <w:lastRenderedPageBreak/>
        <w:t>С целью установления фактического уровня освоения обучающимися основной образовательной программы среднего общего образования по предметам учебного плана проводится текущая и промежуточная аттестация. Государственная (итоговая) аттестация выпускников, освоивших программы среднего общего образования, осуществляется в соответствии с нормативно- правовыми документами федерального, регионального и муниципального уровней. Текущая и промежуточная аттестации проводятся в соответствии с требованиями Федерального Закона «Об образовании в Российской Федерации», Уставом школы и на основании локального акта «Положение о формах, периодичности и порядке проведения текущего контроля успеваемости и промежуточной аттестации обучающихся».</w:t>
      </w:r>
    </w:p>
    <w:p w:rsidR="00DA5BE5" w:rsidRPr="00DA5BE5" w:rsidRDefault="00DA5BE5" w:rsidP="00DA5BE5">
      <w:pPr>
        <w:ind w:firstLine="708"/>
        <w:jc w:val="both"/>
        <w:rPr>
          <w:rFonts w:ascii="Times New Roman" w:hAnsi="Times New Roman" w:cs="Times New Roman"/>
          <w:sz w:val="24"/>
          <w:szCs w:val="24"/>
        </w:rPr>
      </w:pPr>
      <w:r w:rsidRPr="00DA5BE5">
        <w:rPr>
          <w:rFonts w:ascii="Times New Roman" w:hAnsi="Times New Roman" w:cs="Times New Roman"/>
          <w:sz w:val="24"/>
          <w:szCs w:val="24"/>
        </w:rPr>
        <w:t>Целями текущего контроля успеваемости и промежуточной аттестации обучающихся являются: установление фактического уровня теоретических знаний обучающихся по предметам учебного плана, их практических умений и навыков;  соотнесение этого уровня с требованиями образовательного стандарта; формирование мотивации, самооценки обучающегося и помощь ему в выборе дальнейшей индивидуальной образовательной траектории; обеспечение социальной защиты обучающихся, соблюдение их прав и свобод в части регламентации учебной загруженности в соответствии с санитарными правилами и нормами, уважение их личности и человеческого достоинства.</w:t>
      </w:r>
    </w:p>
    <w:p w:rsidR="00C64D7E" w:rsidRDefault="00C64D7E" w:rsidP="00C64D7E">
      <w:pPr>
        <w:ind w:firstLine="708"/>
        <w:jc w:val="both"/>
        <w:rPr>
          <w:rFonts w:ascii="Times New Roman" w:hAnsi="Times New Roman" w:cs="Times New Roman"/>
          <w:color w:val="000000"/>
          <w:sz w:val="24"/>
          <w:szCs w:val="24"/>
        </w:rPr>
      </w:pPr>
      <w:r w:rsidRPr="00C64D7E">
        <w:rPr>
          <w:rFonts w:ascii="Times New Roman" w:hAnsi="Times New Roman" w:cs="Times New Roman"/>
          <w:color w:val="000000"/>
          <w:sz w:val="24"/>
          <w:szCs w:val="24"/>
        </w:rPr>
        <w:t xml:space="preserve">Промежуточная аттестация – это установление уровня достижения результатов освоения учебных предметов, курсов, дисциплин, предусмотренных образовательной программой. </w:t>
      </w:r>
    </w:p>
    <w:p w:rsidR="00DA5BE5" w:rsidRDefault="00C64D7E" w:rsidP="00C64D7E">
      <w:pPr>
        <w:ind w:firstLine="708"/>
        <w:jc w:val="both"/>
        <w:rPr>
          <w:rFonts w:ascii="Times New Roman" w:hAnsi="Times New Roman" w:cs="Times New Roman"/>
          <w:color w:val="000000"/>
          <w:sz w:val="24"/>
          <w:szCs w:val="24"/>
        </w:rPr>
      </w:pPr>
      <w:r w:rsidRPr="00C64D7E">
        <w:rPr>
          <w:rFonts w:ascii="Times New Roman" w:hAnsi="Times New Roman" w:cs="Times New Roman"/>
          <w:color w:val="000000"/>
          <w:sz w:val="24"/>
          <w:szCs w:val="24"/>
        </w:rPr>
        <w:t>Цели промежуточной аттестации обучающихся: анализ овладения обучающимися результатов ООП среднего общего образования;</w:t>
      </w:r>
      <w:r w:rsidR="00DA5BE5" w:rsidRPr="00DA5BE5">
        <w:rPr>
          <w:color w:val="000000"/>
        </w:rPr>
        <w:t xml:space="preserve"> </w:t>
      </w:r>
    </w:p>
    <w:p w:rsidR="00DA5BE5" w:rsidRDefault="00DA5BE5" w:rsidP="00C64D7E">
      <w:pPr>
        <w:ind w:firstLine="708"/>
        <w:jc w:val="both"/>
        <w:rPr>
          <w:rFonts w:ascii="Times New Roman" w:hAnsi="Times New Roman" w:cs="Times New Roman"/>
          <w:color w:val="000000"/>
          <w:sz w:val="24"/>
          <w:szCs w:val="24"/>
        </w:rPr>
      </w:pPr>
      <w:r w:rsidRPr="00DA5BE5">
        <w:rPr>
          <w:rFonts w:ascii="Times New Roman" w:hAnsi="Times New Roman" w:cs="Times New Roman"/>
          <w:color w:val="000000"/>
          <w:sz w:val="24"/>
          <w:szCs w:val="24"/>
        </w:rPr>
        <w:t xml:space="preserve"> выявление динамики достижений результатов освоения учащимися ООП</w:t>
      </w:r>
      <w:r>
        <w:rPr>
          <w:rFonts w:ascii="Times New Roman" w:hAnsi="Times New Roman" w:cs="Times New Roman"/>
          <w:color w:val="000000"/>
          <w:sz w:val="24"/>
          <w:szCs w:val="24"/>
        </w:rPr>
        <w:t xml:space="preserve"> среднего общего образования; </w:t>
      </w:r>
    </w:p>
    <w:p w:rsidR="00DA5BE5" w:rsidRDefault="00DA5BE5" w:rsidP="00C64D7E">
      <w:pPr>
        <w:ind w:firstLine="708"/>
        <w:jc w:val="both"/>
        <w:rPr>
          <w:rFonts w:ascii="Times New Roman" w:hAnsi="Times New Roman" w:cs="Times New Roman"/>
          <w:color w:val="000000"/>
          <w:sz w:val="24"/>
          <w:szCs w:val="24"/>
        </w:rPr>
      </w:pPr>
      <w:r w:rsidRPr="00DA5BE5">
        <w:rPr>
          <w:rFonts w:ascii="Times New Roman" w:hAnsi="Times New Roman" w:cs="Times New Roman"/>
          <w:color w:val="000000"/>
          <w:sz w:val="24"/>
          <w:szCs w:val="24"/>
        </w:rPr>
        <w:t>своевременное выявление пробелов в достижении результатов освоения учащимися ООП</w:t>
      </w:r>
      <w:r>
        <w:rPr>
          <w:rFonts w:ascii="Times New Roman" w:hAnsi="Times New Roman" w:cs="Times New Roman"/>
          <w:color w:val="000000"/>
          <w:sz w:val="24"/>
          <w:szCs w:val="24"/>
        </w:rPr>
        <w:t xml:space="preserve"> среднего общего образования; </w:t>
      </w:r>
    </w:p>
    <w:p w:rsidR="00DA5BE5" w:rsidRDefault="00DA5BE5" w:rsidP="00C64D7E">
      <w:pPr>
        <w:ind w:firstLine="708"/>
        <w:jc w:val="both"/>
        <w:rPr>
          <w:rFonts w:ascii="Times New Roman" w:hAnsi="Times New Roman" w:cs="Times New Roman"/>
          <w:color w:val="000000"/>
          <w:sz w:val="24"/>
          <w:szCs w:val="24"/>
        </w:rPr>
      </w:pPr>
      <w:r w:rsidRPr="00DA5BE5">
        <w:rPr>
          <w:rFonts w:ascii="Times New Roman" w:hAnsi="Times New Roman" w:cs="Times New Roman"/>
          <w:color w:val="000000"/>
          <w:sz w:val="24"/>
          <w:szCs w:val="24"/>
        </w:rPr>
        <w:t>дальнейшая корректировка деятельности учителя и Рабочих программ учебных</w:t>
      </w:r>
      <w:r>
        <w:rPr>
          <w:rFonts w:ascii="Times New Roman" w:hAnsi="Times New Roman" w:cs="Times New Roman"/>
          <w:color w:val="000000"/>
          <w:sz w:val="24"/>
          <w:szCs w:val="24"/>
        </w:rPr>
        <w:t xml:space="preserve"> </w:t>
      </w:r>
      <w:r w:rsidRPr="00DA5BE5">
        <w:rPr>
          <w:rFonts w:ascii="Times New Roman" w:hAnsi="Times New Roman" w:cs="Times New Roman"/>
          <w:color w:val="000000"/>
          <w:sz w:val="24"/>
          <w:szCs w:val="24"/>
        </w:rPr>
        <w:t xml:space="preserve">предметов и курсов, направленных на устранение выявленных пробелов в достижении результатов освоения учащимися </w:t>
      </w:r>
      <w:r>
        <w:rPr>
          <w:rFonts w:ascii="Times New Roman" w:hAnsi="Times New Roman" w:cs="Times New Roman"/>
          <w:color w:val="000000"/>
          <w:sz w:val="24"/>
          <w:szCs w:val="24"/>
        </w:rPr>
        <w:t>ООП среднего общего образования.</w:t>
      </w:r>
    </w:p>
    <w:p w:rsidR="00DA5BE5" w:rsidRDefault="00DA5BE5" w:rsidP="00C64D7E">
      <w:pPr>
        <w:ind w:firstLine="708"/>
        <w:jc w:val="both"/>
        <w:rPr>
          <w:rFonts w:ascii="Times New Roman" w:hAnsi="Times New Roman" w:cs="Times New Roman"/>
          <w:color w:val="000000"/>
          <w:sz w:val="24"/>
          <w:szCs w:val="24"/>
        </w:rPr>
      </w:pPr>
      <w:r w:rsidRPr="00DA5BE5">
        <w:rPr>
          <w:rFonts w:ascii="Times New Roman" w:hAnsi="Times New Roman" w:cs="Times New Roman"/>
          <w:color w:val="000000"/>
          <w:sz w:val="24"/>
          <w:szCs w:val="24"/>
        </w:rPr>
        <w:t xml:space="preserve"> Промежуточная аттестация подразделяется на: </w:t>
      </w:r>
    </w:p>
    <w:p w:rsidR="00DA5BE5" w:rsidRPr="00DA5BE5" w:rsidRDefault="00DA5BE5" w:rsidP="00C64D7E">
      <w:pPr>
        <w:ind w:firstLine="708"/>
        <w:jc w:val="both"/>
        <w:rPr>
          <w:rFonts w:ascii="Times New Roman" w:hAnsi="Times New Roman" w:cs="Times New Roman"/>
          <w:color w:val="000000"/>
          <w:sz w:val="24"/>
          <w:szCs w:val="24"/>
        </w:rPr>
      </w:pPr>
      <w:r w:rsidRPr="00DA5BE5">
        <w:rPr>
          <w:rFonts w:ascii="Times New Roman" w:hAnsi="Times New Roman" w:cs="Times New Roman"/>
          <w:color w:val="000000"/>
          <w:sz w:val="24"/>
          <w:szCs w:val="24"/>
        </w:rPr>
        <w:t xml:space="preserve">- </w:t>
      </w:r>
      <w:r w:rsidRPr="00DA5BE5">
        <w:rPr>
          <w:rFonts w:ascii="Times New Roman" w:hAnsi="Times New Roman" w:cs="Times New Roman"/>
          <w:b/>
          <w:color w:val="000000"/>
          <w:sz w:val="24"/>
          <w:szCs w:val="24"/>
        </w:rPr>
        <w:t>полугодовую</w:t>
      </w:r>
      <w:r w:rsidRPr="00DA5BE5">
        <w:rPr>
          <w:rFonts w:ascii="Times New Roman" w:hAnsi="Times New Roman" w:cs="Times New Roman"/>
          <w:color w:val="000000"/>
          <w:sz w:val="24"/>
          <w:szCs w:val="24"/>
        </w:rPr>
        <w:t xml:space="preserve"> аттестацию – оценка качества усвоения учащимися содержания какой -либо части (частей) темы (тем) конкретного учебного предмета по итогам учебного периода (полугодия) на основании текущей аттестации; </w:t>
      </w:r>
    </w:p>
    <w:p w:rsidR="00C64D7E" w:rsidRDefault="00DA5BE5" w:rsidP="00C64D7E">
      <w:pPr>
        <w:ind w:firstLine="708"/>
        <w:jc w:val="both"/>
        <w:rPr>
          <w:rFonts w:ascii="Times New Roman" w:hAnsi="Times New Roman" w:cs="Times New Roman"/>
          <w:color w:val="000000"/>
          <w:sz w:val="24"/>
          <w:szCs w:val="24"/>
        </w:rPr>
      </w:pPr>
      <w:r w:rsidRPr="00DA5BE5">
        <w:rPr>
          <w:rFonts w:ascii="Times New Roman" w:hAnsi="Times New Roman" w:cs="Times New Roman"/>
          <w:color w:val="000000"/>
          <w:sz w:val="24"/>
          <w:szCs w:val="24"/>
        </w:rPr>
        <w:t xml:space="preserve">- </w:t>
      </w:r>
      <w:r w:rsidRPr="00DA5BE5">
        <w:rPr>
          <w:rFonts w:ascii="Times New Roman" w:hAnsi="Times New Roman" w:cs="Times New Roman"/>
          <w:b/>
          <w:color w:val="000000"/>
          <w:sz w:val="24"/>
          <w:szCs w:val="24"/>
        </w:rPr>
        <w:t xml:space="preserve">годовую </w:t>
      </w:r>
      <w:r w:rsidRPr="00DA5BE5">
        <w:rPr>
          <w:rFonts w:ascii="Times New Roman" w:hAnsi="Times New Roman" w:cs="Times New Roman"/>
          <w:color w:val="000000"/>
          <w:sz w:val="24"/>
          <w:szCs w:val="24"/>
        </w:rPr>
        <w:t>аттестацию – оценку качества усвоения всего объѐма содержания учебного предмета за учебный год;</w:t>
      </w:r>
    </w:p>
    <w:p w:rsidR="00DA5BE5" w:rsidRPr="00DA5BE5" w:rsidRDefault="00DA5BE5" w:rsidP="00DA5BE5">
      <w:pPr>
        <w:ind w:firstLine="708"/>
        <w:jc w:val="both"/>
        <w:rPr>
          <w:rFonts w:ascii="Times New Roman" w:hAnsi="Times New Roman" w:cs="Times New Roman"/>
          <w:sz w:val="24"/>
          <w:szCs w:val="24"/>
        </w:rPr>
      </w:pPr>
      <w:r w:rsidRPr="00DA5BE5">
        <w:rPr>
          <w:rFonts w:ascii="Times New Roman" w:hAnsi="Times New Roman" w:cs="Times New Roman"/>
          <w:sz w:val="24"/>
          <w:szCs w:val="24"/>
        </w:rPr>
        <w:t xml:space="preserve">Освоение обучающимися отдельной части программы сопровождается текущим контролем успеваемости, который включает в себя поурочное и потемное оценивание результатов учебной деятельности обучающихся. В школе принята балльная шкала </w:t>
      </w:r>
      <w:r w:rsidRPr="00DA5BE5">
        <w:rPr>
          <w:rFonts w:ascii="Times New Roman" w:hAnsi="Times New Roman" w:cs="Times New Roman"/>
          <w:sz w:val="24"/>
          <w:szCs w:val="24"/>
        </w:rPr>
        <w:lastRenderedPageBreak/>
        <w:t xml:space="preserve">отметок: «5» - отлично, «4» - хорошо, «3» - удовлетворительно, «2» - неудовлетворительно </w:t>
      </w:r>
      <w:r w:rsidRPr="00DA5BE5">
        <w:rPr>
          <w:rFonts w:ascii="Times New Roman" w:hAnsi="Times New Roman" w:cs="Times New Roman"/>
          <w:color w:val="000000"/>
          <w:sz w:val="24"/>
          <w:szCs w:val="24"/>
        </w:rPr>
        <w:t>согласно «Положению о периодичности и порядке текущего контроля успеваемости и промежуточной аттестации учащихся МКОУ «Голухинская СОШ».</w:t>
      </w:r>
    </w:p>
    <w:p w:rsidR="00DA5BE5" w:rsidRDefault="00DA5BE5" w:rsidP="00C64D7E">
      <w:pPr>
        <w:ind w:firstLine="708"/>
        <w:jc w:val="both"/>
        <w:rPr>
          <w:rFonts w:ascii="Times New Roman" w:hAnsi="Times New Roman" w:cs="Times New Roman"/>
          <w:color w:val="000000"/>
          <w:sz w:val="24"/>
          <w:szCs w:val="24"/>
        </w:rPr>
      </w:pPr>
      <w:r w:rsidRPr="00DA5BE5">
        <w:rPr>
          <w:rFonts w:ascii="Times New Roman" w:hAnsi="Times New Roman" w:cs="Times New Roman"/>
          <w:b/>
          <w:bCs/>
          <w:color w:val="000000"/>
          <w:sz w:val="24"/>
          <w:szCs w:val="24"/>
        </w:rPr>
        <w:t xml:space="preserve">Текущий контроль знаний </w:t>
      </w:r>
      <w:r w:rsidRPr="00DA5BE5">
        <w:rPr>
          <w:rFonts w:ascii="Times New Roman" w:hAnsi="Times New Roman" w:cs="Times New Roman"/>
          <w:color w:val="000000"/>
          <w:sz w:val="24"/>
          <w:szCs w:val="24"/>
        </w:rPr>
        <w:t>учащихся систематически осуществляют педагогические работники в соответствии с должностными обязанностями.</w:t>
      </w:r>
    </w:p>
    <w:p w:rsidR="00DA5BE5" w:rsidRPr="00DA5BE5" w:rsidRDefault="00DA5BE5" w:rsidP="00DA5BE5">
      <w:pPr>
        <w:ind w:firstLine="708"/>
        <w:jc w:val="both"/>
        <w:rPr>
          <w:rFonts w:ascii="Times New Roman" w:hAnsi="Times New Roman" w:cs="Times New Roman"/>
          <w:sz w:val="24"/>
          <w:szCs w:val="24"/>
        </w:rPr>
      </w:pPr>
      <w:r w:rsidRPr="00DA5BE5">
        <w:rPr>
          <w:rFonts w:ascii="Times New Roman" w:hAnsi="Times New Roman" w:cs="Times New Roman"/>
          <w:color w:val="000000"/>
          <w:sz w:val="24"/>
          <w:szCs w:val="24"/>
        </w:rPr>
        <w:t xml:space="preserve"> </w:t>
      </w:r>
      <w:r w:rsidRPr="00DA5BE5">
        <w:rPr>
          <w:rFonts w:ascii="Times New Roman" w:hAnsi="Times New Roman" w:cs="Times New Roman"/>
          <w:sz w:val="24"/>
          <w:szCs w:val="24"/>
        </w:rPr>
        <w:t>Формами текущего контроля успеваемости могут быть:  письменная проверка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доклады и др.), устная проверка (рассказ, беседа, собеседование и др.); комбинированная проверка (предполагает сочетание письменных и устных форм). Результаты текущего контроля успеваемости отражаются в классном журнале и дневниках обучающихся в виде оценки. Принципы выставления отметок: справедливость и объективность;  учет возрастных и индивидуальных особенностей обучающихся,  своевременность.</w:t>
      </w:r>
    </w:p>
    <w:p w:rsidR="00425879" w:rsidRPr="00822977" w:rsidRDefault="00C64D7E" w:rsidP="00C64D7E">
      <w:pPr>
        <w:ind w:firstLine="708"/>
        <w:jc w:val="both"/>
        <w:rPr>
          <w:rFonts w:ascii="Times New Roman" w:hAnsi="Times New Roman" w:cs="Times New Roman"/>
          <w:sz w:val="24"/>
          <w:szCs w:val="24"/>
        </w:rPr>
      </w:pPr>
      <w:r w:rsidRPr="00822977">
        <w:rPr>
          <w:rFonts w:ascii="Times New Roman" w:hAnsi="Times New Roman" w:cs="Times New Roman"/>
          <w:sz w:val="24"/>
          <w:szCs w:val="24"/>
        </w:rPr>
        <w:t>Формы промежуточной аттестации: полугодовая, годовая.</w:t>
      </w:r>
    </w:p>
    <w:p w:rsidR="00425879" w:rsidRDefault="00425879" w:rsidP="00C64D7E">
      <w:pPr>
        <w:ind w:firstLine="708"/>
        <w:jc w:val="both"/>
        <w:rPr>
          <w:rFonts w:ascii="Times New Roman" w:hAnsi="Times New Roman" w:cs="Times New Roman"/>
          <w:color w:val="000000"/>
          <w:sz w:val="24"/>
          <w:szCs w:val="24"/>
        </w:rPr>
      </w:pPr>
      <w:r w:rsidRPr="00425879">
        <w:rPr>
          <w:rFonts w:ascii="Times New Roman" w:hAnsi="Times New Roman" w:cs="Times New Roman"/>
          <w:b/>
          <w:bCs/>
          <w:color w:val="000000"/>
          <w:sz w:val="24"/>
          <w:szCs w:val="24"/>
        </w:rPr>
        <w:t xml:space="preserve">Годовая промежуточная аттестация </w:t>
      </w:r>
      <w:r w:rsidRPr="00425879">
        <w:rPr>
          <w:rFonts w:ascii="Times New Roman" w:hAnsi="Times New Roman" w:cs="Times New Roman"/>
          <w:color w:val="000000"/>
          <w:sz w:val="24"/>
          <w:szCs w:val="24"/>
        </w:rPr>
        <w:t>проводится на основе результатов полугодовых промежуточных аттестаций, и представляет собой результат полугодовой аттестации в случае, если учебный предмет, курс осваивался обучающимся в срок одного полугодия, либо среднее арифметическое результатов полугодовых аттестаций в случае, если учебный</w:t>
      </w:r>
      <w:r>
        <w:rPr>
          <w:rFonts w:ascii="Times New Roman" w:hAnsi="Times New Roman" w:cs="Times New Roman"/>
          <w:color w:val="000000"/>
          <w:sz w:val="24"/>
          <w:szCs w:val="24"/>
        </w:rPr>
        <w:t xml:space="preserve"> </w:t>
      </w:r>
      <w:r w:rsidRPr="00425879">
        <w:rPr>
          <w:rFonts w:ascii="Times New Roman" w:hAnsi="Times New Roman" w:cs="Times New Roman"/>
          <w:color w:val="000000"/>
          <w:sz w:val="24"/>
          <w:szCs w:val="24"/>
        </w:rPr>
        <w:t xml:space="preserve">предмет, курс осваивался обучающимся в срок более одного полугодия. Округление результата проводится по правилам математического округления.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прохождение промежуточной аттестации при отсутствии уважительных причин признаются академической задолженностью. Обучающиеся обязаны ликвидировать академическую задолженность. Учащиеся, не освоившие образовательные программы учебного года и имеющие неудовлетворительные годовые отметки и (или) неаттестацию по одному или нескольким учебным предметам, имеют право пройти повторную аттестацию в установленные периоды, по согласованию с родителями (законными представителями), графика дополнительных занятий и графика ликвидации академической задолженности. Учащиеся, не освоившие образовательную программу учебного года и имеющие неудовлетворительные годовые отметки и (или) неаттестацию по одному или нескольким учебным предметам, по усмотрению родителей (законных представителей): </w:t>
      </w:r>
    </w:p>
    <w:p w:rsidR="00425879" w:rsidRDefault="00425879" w:rsidP="00C64D7E">
      <w:pPr>
        <w:ind w:firstLine="708"/>
        <w:jc w:val="both"/>
        <w:rPr>
          <w:rFonts w:ascii="Times New Roman" w:hAnsi="Times New Roman" w:cs="Times New Roman"/>
          <w:color w:val="000000"/>
          <w:sz w:val="24"/>
          <w:szCs w:val="24"/>
        </w:rPr>
      </w:pPr>
      <w:r w:rsidRPr="00425879">
        <w:rPr>
          <w:rFonts w:ascii="Times New Roman" w:hAnsi="Times New Roman" w:cs="Times New Roman"/>
          <w:color w:val="000000"/>
          <w:sz w:val="24"/>
          <w:szCs w:val="24"/>
        </w:rPr>
        <w:t xml:space="preserve">- оставляются на повторное обучение; </w:t>
      </w:r>
    </w:p>
    <w:p w:rsidR="00425879" w:rsidRDefault="00425879" w:rsidP="00C64D7E">
      <w:pPr>
        <w:ind w:firstLine="708"/>
        <w:jc w:val="both"/>
        <w:rPr>
          <w:rFonts w:ascii="Times New Roman" w:hAnsi="Times New Roman" w:cs="Times New Roman"/>
          <w:color w:val="000000"/>
          <w:sz w:val="24"/>
          <w:szCs w:val="24"/>
        </w:rPr>
      </w:pPr>
      <w:r w:rsidRPr="00425879">
        <w:rPr>
          <w:rFonts w:ascii="Times New Roman" w:hAnsi="Times New Roman" w:cs="Times New Roman"/>
          <w:color w:val="000000"/>
          <w:sz w:val="24"/>
          <w:szCs w:val="24"/>
        </w:rPr>
        <w:t xml:space="preserve">- переводятся на обучение по адаптированной образовательной программе (при наличии рекомендаций ПМПК); </w:t>
      </w:r>
    </w:p>
    <w:p w:rsidR="00425879" w:rsidRDefault="00425879" w:rsidP="00C64D7E">
      <w:pPr>
        <w:ind w:firstLine="708"/>
        <w:jc w:val="both"/>
        <w:rPr>
          <w:rFonts w:ascii="Times New Roman" w:hAnsi="Times New Roman" w:cs="Times New Roman"/>
          <w:color w:val="000000"/>
          <w:sz w:val="24"/>
          <w:szCs w:val="24"/>
        </w:rPr>
      </w:pPr>
      <w:r w:rsidRPr="00425879">
        <w:rPr>
          <w:rFonts w:ascii="Times New Roman" w:hAnsi="Times New Roman" w:cs="Times New Roman"/>
          <w:color w:val="000000"/>
          <w:sz w:val="24"/>
          <w:szCs w:val="24"/>
        </w:rPr>
        <w:t>- переводятся на обучение по индивидуальному учебному плану.</w:t>
      </w:r>
    </w:p>
    <w:p w:rsidR="00425879" w:rsidRDefault="00425879" w:rsidP="00425879">
      <w:pPr>
        <w:ind w:firstLine="708"/>
        <w:jc w:val="both"/>
        <w:rPr>
          <w:rFonts w:ascii="Times New Roman" w:hAnsi="Times New Roman" w:cs="Times New Roman"/>
          <w:sz w:val="24"/>
          <w:szCs w:val="24"/>
        </w:rPr>
      </w:pPr>
      <w:r w:rsidRPr="00425879">
        <w:rPr>
          <w:rFonts w:ascii="Times New Roman" w:hAnsi="Times New Roman" w:cs="Times New Roman"/>
          <w:sz w:val="24"/>
          <w:szCs w:val="24"/>
        </w:rPr>
        <w:t>Отметки обучающихся 10 – 11 классов за год выставляются как среднее арифметическое полугодовых отметок.</w:t>
      </w:r>
    </w:p>
    <w:p w:rsidR="00AA7620" w:rsidRDefault="00AA7620" w:rsidP="00AA7620">
      <w:pPr>
        <w:pStyle w:val="15"/>
        <w:rPr>
          <w:szCs w:val="24"/>
        </w:rPr>
      </w:pPr>
      <w:r>
        <w:rPr>
          <w:szCs w:val="24"/>
        </w:rPr>
        <w:lastRenderedPageBreak/>
        <w:t xml:space="preserve">Формы промежуточной аттестации </w:t>
      </w:r>
      <w:r w:rsidRPr="00AA7620">
        <w:rPr>
          <w:szCs w:val="24"/>
        </w:rPr>
        <w:t>элективных курсов</w:t>
      </w:r>
      <w:r w:rsidR="00C2530F">
        <w:rPr>
          <w:szCs w:val="24"/>
        </w:rPr>
        <w:t>: освоил/ не освоил</w:t>
      </w:r>
      <w:r>
        <w:rPr>
          <w:szCs w:val="24"/>
        </w:rPr>
        <w:t xml:space="preserve">. </w:t>
      </w:r>
    </w:p>
    <w:p w:rsidR="00AA7620" w:rsidRDefault="00AA7620" w:rsidP="00AA7620">
      <w:pPr>
        <w:pStyle w:val="15"/>
        <w:rPr>
          <w:szCs w:val="24"/>
        </w:rPr>
      </w:pPr>
      <w:r>
        <w:rPr>
          <w:szCs w:val="24"/>
        </w:rPr>
        <w:t>Промежуточная аттестация по элективным курсам осуществляется по итогам полугодия и года на основе выполненной учащимся итоговой работы или  совокупности работ (схемы, чертежи, макеты, рефераты, отчеты об исследовани</w:t>
      </w:r>
      <w:r w:rsidR="00C2530F">
        <w:rPr>
          <w:szCs w:val="24"/>
        </w:rPr>
        <w:t xml:space="preserve">ях, эссе, проекты и т.д.). Освоение </w:t>
      </w:r>
      <w:r>
        <w:rPr>
          <w:szCs w:val="24"/>
        </w:rPr>
        <w:t xml:space="preserve"> ставится, если ученик выполнил итоговую работу (совокупность работ) по элективному курсу в полном объеме.</w:t>
      </w:r>
    </w:p>
    <w:p w:rsidR="00AA7620" w:rsidRDefault="00AA7620" w:rsidP="00AA7620">
      <w:pPr>
        <w:pStyle w:val="15"/>
        <w:rPr>
          <w:szCs w:val="24"/>
        </w:rPr>
      </w:pPr>
    </w:p>
    <w:p w:rsidR="00425879" w:rsidRPr="00822977" w:rsidRDefault="00C64D7E" w:rsidP="00C64D7E">
      <w:pPr>
        <w:ind w:firstLine="708"/>
        <w:jc w:val="both"/>
        <w:rPr>
          <w:rFonts w:ascii="Times New Roman" w:hAnsi="Times New Roman" w:cs="Times New Roman"/>
          <w:sz w:val="24"/>
          <w:szCs w:val="24"/>
        </w:rPr>
      </w:pPr>
      <w:r w:rsidRPr="00822977">
        <w:rPr>
          <w:rFonts w:ascii="Times New Roman" w:hAnsi="Times New Roman" w:cs="Times New Roman"/>
          <w:sz w:val="24"/>
          <w:szCs w:val="24"/>
        </w:rPr>
        <w:t xml:space="preserve"> </w:t>
      </w:r>
      <w:r w:rsidRPr="00822977">
        <w:rPr>
          <w:rFonts w:ascii="Times New Roman" w:hAnsi="Times New Roman" w:cs="Times New Roman"/>
          <w:b/>
          <w:sz w:val="24"/>
          <w:szCs w:val="24"/>
        </w:rPr>
        <w:t>Государственная (итоговая) аттестация</w:t>
      </w:r>
      <w:r w:rsidRPr="00822977">
        <w:rPr>
          <w:rFonts w:ascii="Times New Roman" w:hAnsi="Times New Roman" w:cs="Times New Roman"/>
          <w:sz w:val="24"/>
          <w:szCs w:val="24"/>
        </w:rPr>
        <w:t xml:space="preserve"> </w:t>
      </w:r>
    </w:p>
    <w:p w:rsidR="00425879" w:rsidRPr="00425879" w:rsidRDefault="00425879" w:rsidP="00C64D7E">
      <w:pPr>
        <w:ind w:firstLine="708"/>
        <w:jc w:val="both"/>
        <w:rPr>
          <w:rFonts w:ascii="Times New Roman" w:hAnsi="Times New Roman" w:cs="Times New Roman"/>
          <w:sz w:val="24"/>
          <w:szCs w:val="24"/>
          <w:highlight w:val="yellow"/>
        </w:rPr>
      </w:pPr>
      <w:r w:rsidRPr="00425879">
        <w:rPr>
          <w:rFonts w:ascii="Times New Roman" w:hAnsi="Times New Roman" w:cs="Times New Roman"/>
          <w:color w:val="000000"/>
          <w:sz w:val="24"/>
          <w:szCs w:val="24"/>
        </w:rPr>
        <w:t>Итоговая аттестация представляет собой форму оценки степени и уровня освоения обучающимися образовательной программы. Итоговая аттестация проводится на основе принципов объективности и независимости оценки качества подготовки учащихся. Итоговая аттестация, завершающая освоение имеющих государственную аккредитацию основных образовательных программ, является государственной итоговой аттестацией.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регламентируется Законом и иными нормативными актами. 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компонента государственного образовательного стандарта.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w:t>
      </w:r>
      <w:r>
        <w:rPr>
          <w:rFonts w:ascii="Times New Roman" w:hAnsi="Times New Roman" w:cs="Times New Roman"/>
          <w:color w:val="000000"/>
          <w:sz w:val="24"/>
          <w:szCs w:val="24"/>
        </w:rPr>
        <w:t xml:space="preserve"> </w:t>
      </w:r>
      <w:r w:rsidRPr="00425879">
        <w:rPr>
          <w:rFonts w:ascii="Times New Roman" w:hAnsi="Times New Roman" w:cs="Times New Roman"/>
          <w:color w:val="000000"/>
          <w:sz w:val="24"/>
          <w:szCs w:val="24"/>
        </w:rPr>
        <w:t>основе по своему выбору. 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(государственный выпускной экзамен – ГВЭ).</w:t>
      </w:r>
    </w:p>
    <w:p w:rsidR="00425879" w:rsidRDefault="00425879" w:rsidP="00C64D7E">
      <w:pPr>
        <w:ind w:firstLine="708"/>
        <w:jc w:val="both"/>
        <w:rPr>
          <w:rFonts w:ascii="Times New Roman" w:hAnsi="Times New Roman" w:cs="Times New Roman"/>
          <w:color w:val="000000"/>
          <w:sz w:val="24"/>
          <w:szCs w:val="24"/>
        </w:rPr>
      </w:pPr>
      <w:r w:rsidRPr="00425879">
        <w:rPr>
          <w:rFonts w:ascii="Times New Roman" w:hAnsi="Times New Roman" w:cs="Times New Roman"/>
          <w:color w:val="000000"/>
          <w:sz w:val="24"/>
          <w:szCs w:val="24"/>
        </w:rPr>
        <w:t>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C64D7E" w:rsidRPr="00425879" w:rsidRDefault="00C64D7E" w:rsidP="00C64D7E">
      <w:pPr>
        <w:ind w:firstLine="708"/>
        <w:jc w:val="both"/>
        <w:rPr>
          <w:rFonts w:ascii="Times New Roman" w:hAnsi="Times New Roman" w:cs="Times New Roman"/>
          <w:sz w:val="24"/>
          <w:szCs w:val="24"/>
        </w:rPr>
      </w:pPr>
      <w:r w:rsidRPr="00425879">
        <w:rPr>
          <w:rFonts w:ascii="Times New Roman" w:hAnsi="Times New Roman" w:cs="Times New Roman"/>
          <w:sz w:val="24"/>
          <w:szCs w:val="24"/>
        </w:rPr>
        <w:t xml:space="preserve"> Итоговые отметки за 11 класс определяются как среднее арифметическое полугодовых и годовых отметок обучающегося за каждый год обучения по образовательной программе среднего общего образования и выставляются в аттестат целыми числами в соответствии с правилами математического округления.(Приказ Минобрнауки № 115 от 14.02.2014г.)</w:t>
      </w:r>
      <w:r w:rsidR="00425879" w:rsidRPr="00425879">
        <w:rPr>
          <w:rFonts w:ascii="Times New Roman" w:hAnsi="Times New Roman" w:cs="Times New Roman"/>
          <w:sz w:val="24"/>
          <w:szCs w:val="24"/>
        </w:rPr>
        <w:t>.</w:t>
      </w:r>
    </w:p>
    <w:p w:rsidR="00425879" w:rsidRDefault="00425879" w:rsidP="00C64D7E">
      <w:pPr>
        <w:ind w:firstLine="708"/>
        <w:jc w:val="both"/>
        <w:rPr>
          <w:rFonts w:ascii="Times New Roman" w:hAnsi="Times New Roman" w:cs="Times New Roman"/>
          <w:color w:val="000000"/>
          <w:sz w:val="24"/>
          <w:szCs w:val="24"/>
        </w:rPr>
      </w:pPr>
      <w:r w:rsidRPr="00425879">
        <w:rPr>
          <w:rFonts w:ascii="Times New Roman" w:hAnsi="Times New Roman" w:cs="Times New Roman"/>
          <w:color w:val="000000"/>
          <w:sz w:val="24"/>
          <w:szCs w:val="24"/>
        </w:rPr>
        <w:lastRenderedPageBreak/>
        <w:t>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среднего общего образования и выдачи документа государственного образца об уровне образования — аттестата о среднем общем образовании. Итоговая оценка по предмету фиксируется в документе об уровне образования государственного образца – аттестате о среднем общем образовании.</w:t>
      </w:r>
    </w:p>
    <w:p w:rsidR="00645734" w:rsidRPr="00425879" w:rsidRDefault="00645734" w:rsidP="00C64D7E">
      <w:pPr>
        <w:ind w:firstLine="708"/>
        <w:jc w:val="both"/>
        <w:rPr>
          <w:rFonts w:ascii="Times New Roman" w:hAnsi="Times New Roman" w:cs="Times New Roman"/>
          <w:sz w:val="24"/>
          <w:szCs w:val="24"/>
        </w:rPr>
      </w:pPr>
    </w:p>
    <w:p w:rsidR="000E534E" w:rsidRPr="00645734" w:rsidRDefault="00CF7B0B" w:rsidP="00202C0A">
      <w:pPr>
        <w:pStyle w:val="a9"/>
        <w:shd w:val="clear" w:color="auto" w:fill="FFFFFF"/>
        <w:spacing w:before="0" w:beforeAutospacing="0" w:after="0" w:afterAutospacing="0"/>
        <w:rPr>
          <w:b/>
          <w:bCs/>
          <w:sz w:val="28"/>
          <w:szCs w:val="28"/>
        </w:rPr>
      </w:pPr>
      <w:r w:rsidRPr="00645734">
        <w:rPr>
          <w:sz w:val="28"/>
          <w:szCs w:val="28"/>
        </w:rPr>
        <w:t> </w:t>
      </w:r>
      <w:r w:rsidR="00202C0A" w:rsidRPr="00645734">
        <w:rPr>
          <w:b/>
          <w:sz w:val="28"/>
          <w:szCs w:val="28"/>
        </w:rPr>
        <w:t xml:space="preserve">4. Основное содержание учебных предметов, курсов на уровне среднего общего образования </w:t>
      </w:r>
    </w:p>
    <w:p w:rsidR="00D22282" w:rsidRPr="00C76C3A" w:rsidRDefault="00D22282" w:rsidP="00C76C3A">
      <w:pPr>
        <w:pStyle w:val="a3"/>
        <w:rPr>
          <w:rFonts w:ascii="Times New Roman" w:hAnsi="Times New Roman" w:cs="Times New Roman"/>
          <w:b/>
          <w:bCs/>
          <w:sz w:val="24"/>
          <w:szCs w:val="24"/>
        </w:rPr>
      </w:pPr>
      <w:r w:rsidRPr="00C76C3A">
        <w:rPr>
          <w:rFonts w:ascii="Times New Roman" w:hAnsi="Times New Roman" w:cs="Times New Roman"/>
          <w:b/>
          <w:bCs/>
          <w:sz w:val="24"/>
          <w:szCs w:val="24"/>
        </w:rPr>
        <w:t>4</w:t>
      </w:r>
      <w:r w:rsidR="00202C0A">
        <w:rPr>
          <w:rFonts w:ascii="Times New Roman" w:hAnsi="Times New Roman" w:cs="Times New Roman"/>
          <w:b/>
          <w:bCs/>
          <w:sz w:val="24"/>
          <w:szCs w:val="24"/>
        </w:rPr>
        <w:t xml:space="preserve">.1.  </w:t>
      </w:r>
      <w:r w:rsidR="00C41A6B">
        <w:rPr>
          <w:rFonts w:ascii="Times New Roman" w:hAnsi="Times New Roman" w:cs="Times New Roman"/>
          <w:b/>
          <w:bCs/>
          <w:sz w:val="24"/>
          <w:szCs w:val="24"/>
        </w:rPr>
        <w:t xml:space="preserve"> Основное содержание учебного предмета «</w:t>
      </w:r>
      <w:r w:rsidRPr="00C76C3A">
        <w:rPr>
          <w:rFonts w:ascii="Times New Roman" w:hAnsi="Times New Roman" w:cs="Times New Roman"/>
          <w:b/>
          <w:bCs/>
          <w:sz w:val="24"/>
          <w:szCs w:val="24"/>
        </w:rPr>
        <w:t>Ру</w:t>
      </w:r>
      <w:r w:rsidR="00202C0A">
        <w:rPr>
          <w:rFonts w:ascii="Times New Roman" w:hAnsi="Times New Roman" w:cs="Times New Roman"/>
          <w:b/>
          <w:bCs/>
          <w:sz w:val="24"/>
          <w:szCs w:val="24"/>
        </w:rPr>
        <w:t>сский язык</w:t>
      </w:r>
      <w:r w:rsidR="00C41A6B">
        <w:rPr>
          <w:rFonts w:ascii="Times New Roman" w:hAnsi="Times New Roman" w:cs="Times New Roman"/>
          <w:b/>
          <w:bCs/>
          <w:sz w:val="24"/>
          <w:szCs w:val="24"/>
        </w:rPr>
        <w:t>»</w:t>
      </w:r>
      <w:r w:rsidRPr="00C76C3A">
        <w:rPr>
          <w:rFonts w:ascii="Times New Roman" w:hAnsi="Times New Roman" w:cs="Times New Roman"/>
          <w:b/>
          <w:bCs/>
          <w:sz w:val="24"/>
          <w:szCs w:val="24"/>
        </w:rPr>
        <w:t xml:space="preserve"> (68 часов за два года обучения,</w:t>
      </w:r>
      <w:r w:rsidR="00B26225" w:rsidRPr="00C76C3A">
        <w:rPr>
          <w:rFonts w:ascii="Times New Roman" w:hAnsi="Times New Roman" w:cs="Times New Roman"/>
          <w:b/>
          <w:bCs/>
          <w:sz w:val="24"/>
          <w:szCs w:val="24"/>
        </w:rPr>
        <w:t xml:space="preserve"> </w:t>
      </w:r>
      <w:r w:rsidRPr="00C76C3A">
        <w:rPr>
          <w:rFonts w:ascii="Times New Roman" w:hAnsi="Times New Roman" w:cs="Times New Roman"/>
          <w:b/>
          <w:bCs/>
          <w:sz w:val="24"/>
          <w:szCs w:val="24"/>
        </w:rPr>
        <w:t>базовый уровень)</w:t>
      </w:r>
    </w:p>
    <w:p w:rsidR="005A7695" w:rsidRPr="00C76C3A" w:rsidRDefault="005A7695" w:rsidP="00C76C3A">
      <w:pPr>
        <w:spacing w:after="0" w:line="360" w:lineRule="auto"/>
        <w:jc w:val="center"/>
        <w:rPr>
          <w:rFonts w:ascii="Times New Roman" w:hAnsi="Times New Roman" w:cs="Times New Roman"/>
          <w:b/>
          <w:sz w:val="24"/>
          <w:szCs w:val="24"/>
        </w:rPr>
      </w:pPr>
      <w:r w:rsidRPr="00C76C3A">
        <w:rPr>
          <w:rFonts w:ascii="Times New Roman" w:hAnsi="Times New Roman" w:cs="Times New Roman"/>
          <w:b/>
          <w:sz w:val="24"/>
          <w:szCs w:val="24"/>
        </w:rPr>
        <w:t>10 класс</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
          <w:sz w:val="24"/>
          <w:szCs w:val="24"/>
        </w:rPr>
        <w:t>Введение</w:t>
      </w:r>
      <w:r w:rsidRPr="00C76C3A">
        <w:rPr>
          <w:rFonts w:ascii="Times New Roman" w:hAnsi="Times New Roman" w:cs="Times New Roman"/>
          <w:sz w:val="24"/>
          <w:szCs w:val="24"/>
        </w:rPr>
        <w:t xml:space="preserve"> (1 час)</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Русский язык среди языков мира. Богатство и выразительность русского языка. Русские писатели о выразительности русского языка.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Русский язык как государственный язык Российской Федерации и   язык межнационального общения народов России.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Русский язык как один из мировых языков.</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Литературный язык как высшая форма существования национального языка.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Понятие нормы литературного языка. Типы норм литературного языка. Норма и культура речи.</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Понятие о функциональных разновидностях (стилях); основные функциональные стили современного русского литературного языка.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
          <w:sz w:val="24"/>
          <w:szCs w:val="24"/>
        </w:rPr>
        <w:t>Лексика. Фразеология. Лексикография</w:t>
      </w:r>
      <w:r w:rsidRPr="00C76C3A">
        <w:rPr>
          <w:rFonts w:ascii="Times New Roman" w:hAnsi="Times New Roman" w:cs="Times New Roman"/>
          <w:sz w:val="24"/>
          <w:szCs w:val="24"/>
        </w:rPr>
        <w:t xml:space="preserve"> (5часов)</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Основные понятия и основные единицы лексики и фразеологии.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Слово и его значение. Однозначность и многозначность слов. Изобразительно-выразительные средства русского языка. Омонимы и их употребление. Паронимы и их употребление. Синонимы и их употребление. Антонимы и их употребление. Происхождение лексики современного русского языка. Лексика общеупотребительная и лексика, имеющая ограниченную сферу употребления. Употребление устаревшей лексики и неологизмов.</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Фразеология. Фразеологические единицы и их употребление.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Лексикография.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
          <w:sz w:val="24"/>
          <w:szCs w:val="24"/>
        </w:rPr>
        <w:t>Фонетика. Графика. Орфоэпия</w:t>
      </w:r>
      <w:r w:rsidRPr="00C76C3A">
        <w:rPr>
          <w:rFonts w:ascii="Times New Roman" w:hAnsi="Times New Roman" w:cs="Times New Roman"/>
          <w:sz w:val="24"/>
          <w:szCs w:val="24"/>
        </w:rPr>
        <w:t xml:space="preserve"> (2 часа)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Основные понятия фонетики, графики, орфоэпии.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Звуки и буквы. Позиционные (фонетические) и исторические чередования звуков.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Фонетический разбор.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Орфоэпия. Основные правила произношения гласных и согласных звуков. Ударение.</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
          <w:sz w:val="24"/>
          <w:szCs w:val="24"/>
        </w:rPr>
        <w:t>Морфемика и словообразование</w:t>
      </w:r>
      <w:r w:rsidRPr="00C76C3A">
        <w:rPr>
          <w:rFonts w:ascii="Times New Roman" w:hAnsi="Times New Roman" w:cs="Times New Roman"/>
          <w:sz w:val="24"/>
          <w:szCs w:val="24"/>
        </w:rPr>
        <w:t xml:space="preserve"> (2 часа)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Основные понятия морфемики и словообразования. Состав слова. Морфемы корневые и аффиксальные. Основа слова. Основы производные и непроизводные.</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Морфемный разбор слова.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Словообразование. Морфологические способы словообразования. Понятие словообразовательной цепочки.</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Неморфологические способы словообразования.</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Словообразовательный разбор.</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Основные способы формообразования в современном русском языке.</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
          <w:sz w:val="24"/>
          <w:szCs w:val="24"/>
        </w:rPr>
        <w:lastRenderedPageBreak/>
        <w:t>Морфология и орфография</w:t>
      </w:r>
      <w:r w:rsidRPr="00C76C3A">
        <w:rPr>
          <w:rFonts w:ascii="Times New Roman" w:hAnsi="Times New Roman" w:cs="Times New Roman"/>
          <w:sz w:val="24"/>
          <w:szCs w:val="24"/>
        </w:rPr>
        <w:t xml:space="preserve"> (5 часов).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Основные понятия морфологии и орфографии. Взаимосвязь морфологии и орфографии.</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Принципы русской орфографии.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Морфологический принцип как ведущий принцип русской орфографии. Фонетические, традиционные и дифференцирующие написания.</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Проверяемые и непроверяемые безударные гласные в корне слова.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Чередующиеся гласные в корне слова.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Употребление гласных после шипящих. Употребление гласных после Ц.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Правописание звонких и глухих согласных.</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Правописание непроизносимых согласных и сочетаний СЧ, ЗЧ, ШЧ, ЖЧ, СТЧ, ЗДЧ.</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Правописание двойных согласных.</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Правописание гласных и согласных в приставках.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Приставки ПРЕ- и ПРИ-.</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Гласные И и Ы после приставок.</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Употребление Ъ и Ь.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Употребление строчных и прописных букв.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Правила переноса слов.</w:t>
      </w:r>
    </w:p>
    <w:p w:rsidR="001543FF" w:rsidRPr="00C76C3A" w:rsidRDefault="001543FF" w:rsidP="00C76C3A">
      <w:pPr>
        <w:spacing w:after="0" w:line="240" w:lineRule="auto"/>
        <w:ind w:firstLine="709"/>
        <w:jc w:val="both"/>
        <w:rPr>
          <w:rFonts w:ascii="Times New Roman" w:hAnsi="Times New Roman" w:cs="Times New Roman"/>
          <w:b/>
          <w:sz w:val="24"/>
          <w:szCs w:val="24"/>
        </w:rPr>
      </w:pPr>
      <w:r w:rsidRPr="00C76C3A">
        <w:rPr>
          <w:rFonts w:ascii="Times New Roman" w:hAnsi="Times New Roman" w:cs="Times New Roman"/>
          <w:b/>
          <w:sz w:val="24"/>
          <w:szCs w:val="24"/>
        </w:rPr>
        <w:t>Самостоятельные части речи</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
          <w:sz w:val="24"/>
          <w:szCs w:val="24"/>
        </w:rPr>
        <w:t>Имя существительное</w:t>
      </w:r>
      <w:r w:rsidRPr="00C76C3A">
        <w:rPr>
          <w:rFonts w:ascii="Times New Roman" w:hAnsi="Times New Roman" w:cs="Times New Roman"/>
          <w:sz w:val="24"/>
          <w:szCs w:val="24"/>
        </w:rPr>
        <w:t xml:space="preserve"> (2 часа)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Имя существительное как часть речи. Лексико-грамматические разряды имён существительных.</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Род имён существительных. Распределение существительных по родам. Существительные общего рода. Определение и способы выражения рода несклоняемых имён существительных и аббревиатур.</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Число имён существительных.</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Падеж и склонение имён существительных.</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Морфологический разбор имён существительных.</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Правописание падежных окончаний имён существительных.  Варианты падежных окончаний.</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Гласных в суффиксах имён существительных.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Правописание сложных имён существительных. Составные наименования и их правописание.</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
          <w:sz w:val="24"/>
          <w:szCs w:val="24"/>
        </w:rPr>
        <w:t>Имя прилагательное</w:t>
      </w:r>
      <w:r w:rsidRPr="00C76C3A">
        <w:rPr>
          <w:rFonts w:ascii="Times New Roman" w:hAnsi="Times New Roman" w:cs="Times New Roman"/>
          <w:sz w:val="24"/>
          <w:szCs w:val="24"/>
        </w:rPr>
        <w:t xml:space="preserve"> (2 часа)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Имя прилагательное как часть речи. Лексико-грамматические разряды имён прилагательных.</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Качественные прилагательные.</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Сравнительная и превосходная степени качественных прилагательных. Простая (синтетическая) и сложные (аналитические0 формы степеней сравнения. Стилистические особенности простых и сложных форм степеней сравнения.</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Прилагательные относительные и притяжательные.</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Особенности образования и употребления притяжательных прилагательных.</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Переход прилагательных из одного разряда в другой.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Морфологический разбор имён прилагательных.</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Правописание окончаний имён прилагательных.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Склонение качественных и относительных прилагательных. Особенности склонения притяжательных прилагательных на </w:t>
      </w:r>
      <w:r w:rsidRPr="00C76C3A">
        <w:rPr>
          <w:rFonts w:ascii="Times New Roman" w:hAnsi="Times New Roman" w:cs="Times New Roman"/>
          <w:i/>
          <w:sz w:val="24"/>
          <w:szCs w:val="24"/>
        </w:rPr>
        <w:t>-ий</w:t>
      </w:r>
      <w:r w:rsidRPr="00C76C3A">
        <w:rPr>
          <w:rFonts w:ascii="Times New Roman" w:hAnsi="Times New Roman" w:cs="Times New Roman"/>
          <w:sz w:val="24"/>
          <w:szCs w:val="24"/>
        </w:rPr>
        <w:t>.</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Правописание суффиксов имён прилагательных.</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Правописание Н и НН в суффиксах имён прилагательных.</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lastRenderedPageBreak/>
        <w:t>Правописание сложных имён прилагательных.</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
          <w:sz w:val="24"/>
          <w:szCs w:val="24"/>
        </w:rPr>
        <w:t>Имя числительное</w:t>
      </w:r>
      <w:r w:rsidRPr="00C76C3A">
        <w:rPr>
          <w:rFonts w:ascii="Times New Roman" w:hAnsi="Times New Roman" w:cs="Times New Roman"/>
          <w:sz w:val="24"/>
          <w:szCs w:val="24"/>
        </w:rPr>
        <w:t xml:space="preserve"> (2 часа)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Имя числительное как часть речи. Лексико-грамматические разряды имён числительных. Простые, сложные и составные числительные.</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Морфологический разбор числительных.</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Особенности склонения имён числительных.</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Правописание имён числительных.</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Употребление имён числительных в речи. Особенности употребления собирательных числительных.</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
          <w:sz w:val="24"/>
          <w:szCs w:val="24"/>
        </w:rPr>
        <w:t xml:space="preserve">Местоимение </w:t>
      </w:r>
      <w:r w:rsidRPr="00C76C3A">
        <w:rPr>
          <w:rFonts w:ascii="Times New Roman" w:hAnsi="Times New Roman" w:cs="Times New Roman"/>
          <w:sz w:val="24"/>
          <w:szCs w:val="24"/>
        </w:rPr>
        <w:t>(1 час)</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Местоимение как часть речи. Разряды местоимений.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Значение, стилистические и грамматические особенности употребления местоимений.</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Морфологический разбор местоимений.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Правописание местоимений.</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
          <w:sz w:val="24"/>
          <w:szCs w:val="24"/>
        </w:rPr>
        <w:t xml:space="preserve">Глагол </w:t>
      </w:r>
      <w:r w:rsidRPr="00C76C3A">
        <w:rPr>
          <w:rFonts w:ascii="Times New Roman" w:hAnsi="Times New Roman" w:cs="Times New Roman"/>
          <w:sz w:val="24"/>
          <w:szCs w:val="24"/>
        </w:rPr>
        <w:t xml:space="preserve"> (1час)</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Глагол как часть речи. Основные грамматические категории и формы глагола.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Инфинитив как начальная форма глагола.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Категория вида русского глагола.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Переходность / непереходность глагола.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Возвратные глаголы.</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Категория наклонения глагола. Наклонение изъявительное, повелительное, сослагательное (условное).</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Категория времени глагола.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Спряжение глагола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Две основы глагола. Формообразование глагола.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Морфологический разбор глаголов.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Правописание глаголов.</w:t>
      </w:r>
    </w:p>
    <w:p w:rsidR="001543FF" w:rsidRPr="00C76C3A" w:rsidRDefault="001543FF" w:rsidP="00C76C3A">
      <w:pPr>
        <w:spacing w:after="0" w:line="240" w:lineRule="auto"/>
        <w:ind w:firstLine="709"/>
        <w:jc w:val="both"/>
        <w:rPr>
          <w:rFonts w:ascii="Times New Roman" w:hAnsi="Times New Roman" w:cs="Times New Roman"/>
          <w:b/>
          <w:sz w:val="24"/>
          <w:szCs w:val="24"/>
        </w:rPr>
      </w:pPr>
      <w:r w:rsidRPr="00C76C3A">
        <w:rPr>
          <w:rFonts w:ascii="Times New Roman" w:hAnsi="Times New Roman" w:cs="Times New Roman"/>
          <w:b/>
          <w:sz w:val="24"/>
          <w:szCs w:val="24"/>
        </w:rPr>
        <w:t xml:space="preserve">                                      Причастие </w:t>
      </w:r>
      <w:r w:rsidRPr="00C76C3A">
        <w:rPr>
          <w:rFonts w:ascii="Times New Roman" w:hAnsi="Times New Roman" w:cs="Times New Roman"/>
          <w:sz w:val="24"/>
          <w:szCs w:val="24"/>
        </w:rPr>
        <w:t>(1час)</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Причастие как особая глагольная форма.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Признаки глагола и прилагательного у причастий.</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Морфологический разбор причастий.</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Образование причастий.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Правописание суффиксов причастий.</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Н и НН в причастиях и отглагольных прилагательных.</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Переход причастий в прилагательные и существительные.</w:t>
      </w:r>
    </w:p>
    <w:p w:rsidR="001543FF" w:rsidRPr="00C76C3A" w:rsidRDefault="001543FF" w:rsidP="00C76C3A">
      <w:pPr>
        <w:spacing w:after="0" w:line="240" w:lineRule="auto"/>
        <w:ind w:firstLine="709"/>
        <w:jc w:val="both"/>
        <w:rPr>
          <w:rFonts w:ascii="Times New Roman" w:hAnsi="Times New Roman" w:cs="Times New Roman"/>
          <w:b/>
          <w:sz w:val="24"/>
          <w:szCs w:val="24"/>
        </w:rPr>
      </w:pPr>
      <w:r w:rsidRPr="00C76C3A">
        <w:rPr>
          <w:rFonts w:ascii="Times New Roman" w:hAnsi="Times New Roman" w:cs="Times New Roman"/>
          <w:b/>
          <w:sz w:val="24"/>
          <w:szCs w:val="24"/>
        </w:rPr>
        <w:t xml:space="preserve">                                   Деепричастие </w:t>
      </w:r>
      <w:r w:rsidRPr="00C76C3A">
        <w:rPr>
          <w:rFonts w:ascii="Times New Roman" w:hAnsi="Times New Roman" w:cs="Times New Roman"/>
          <w:sz w:val="24"/>
          <w:szCs w:val="24"/>
        </w:rPr>
        <w:t>(1час)</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Деепричастие как особая глагольная форма.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Образование деепричастий.</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Морфологический разбор деепричастий.</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Переход деепричастий в наречия и предлоги.</w:t>
      </w:r>
    </w:p>
    <w:p w:rsidR="001543FF" w:rsidRPr="00C76C3A" w:rsidRDefault="001543FF" w:rsidP="00C76C3A">
      <w:pPr>
        <w:spacing w:after="0" w:line="240" w:lineRule="auto"/>
        <w:ind w:firstLine="709"/>
        <w:jc w:val="both"/>
        <w:rPr>
          <w:rFonts w:ascii="Times New Roman" w:hAnsi="Times New Roman" w:cs="Times New Roman"/>
          <w:b/>
          <w:sz w:val="24"/>
          <w:szCs w:val="24"/>
        </w:rPr>
      </w:pPr>
      <w:r w:rsidRPr="00C76C3A">
        <w:rPr>
          <w:rFonts w:ascii="Times New Roman" w:hAnsi="Times New Roman" w:cs="Times New Roman"/>
          <w:b/>
          <w:sz w:val="24"/>
          <w:szCs w:val="24"/>
        </w:rPr>
        <w:t xml:space="preserve">Наречие </w:t>
      </w:r>
      <w:r w:rsidRPr="00C76C3A">
        <w:rPr>
          <w:rFonts w:ascii="Times New Roman" w:hAnsi="Times New Roman" w:cs="Times New Roman"/>
          <w:sz w:val="24"/>
          <w:szCs w:val="24"/>
        </w:rPr>
        <w:t>(1час)</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Наречие как часть речи. Разряды наречий.</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Морфологический разбор наречий.</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Правописание наречий. Гласные на конце наречий. Наречия на шипящую. Отрицательные наречия. Слитное, раздельное и дефисное написание наречий.</w:t>
      </w:r>
    </w:p>
    <w:p w:rsidR="001543FF" w:rsidRPr="00C76C3A" w:rsidRDefault="001543FF" w:rsidP="00C76C3A">
      <w:pPr>
        <w:spacing w:after="0" w:line="240" w:lineRule="auto"/>
        <w:ind w:firstLine="709"/>
        <w:jc w:val="both"/>
        <w:rPr>
          <w:rFonts w:ascii="Times New Roman" w:hAnsi="Times New Roman" w:cs="Times New Roman"/>
          <w:b/>
          <w:sz w:val="24"/>
          <w:szCs w:val="24"/>
        </w:rPr>
      </w:pP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
          <w:sz w:val="24"/>
          <w:szCs w:val="24"/>
        </w:rPr>
        <w:t>Слова категории состояния</w:t>
      </w:r>
      <w:r w:rsidRPr="00C76C3A">
        <w:rPr>
          <w:rFonts w:ascii="Times New Roman" w:hAnsi="Times New Roman" w:cs="Times New Roman"/>
          <w:sz w:val="24"/>
          <w:szCs w:val="24"/>
        </w:rPr>
        <w:t xml:space="preserve"> (1 час)</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Грамматические особенности слов категории состояния. </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Омонимия слов категории состояния, наречий на </w:t>
      </w:r>
      <w:r w:rsidRPr="00C76C3A">
        <w:rPr>
          <w:rFonts w:ascii="Times New Roman" w:hAnsi="Times New Roman" w:cs="Times New Roman"/>
          <w:i/>
          <w:sz w:val="24"/>
          <w:szCs w:val="24"/>
        </w:rPr>
        <w:t>-о, -е</w:t>
      </w:r>
      <w:r w:rsidRPr="00C76C3A">
        <w:rPr>
          <w:rFonts w:ascii="Times New Roman" w:hAnsi="Times New Roman" w:cs="Times New Roman"/>
          <w:sz w:val="24"/>
          <w:szCs w:val="24"/>
        </w:rPr>
        <w:t xml:space="preserve"> и кратких прилагательных ср. р. ед.ч.</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Морфологический разбор слов категории состояния.</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
          <w:sz w:val="24"/>
          <w:szCs w:val="24"/>
        </w:rPr>
        <w:t>Служебные части речи</w:t>
      </w:r>
      <w:r w:rsidRPr="00C76C3A">
        <w:rPr>
          <w:rFonts w:ascii="Times New Roman" w:hAnsi="Times New Roman" w:cs="Times New Roman"/>
          <w:sz w:val="24"/>
          <w:szCs w:val="24"/>
        </w:rPr>
        <w:t xml:space="preserve"> </w:t>
      </w:r>
    </w:p>
    <w:p w:rsidR="001543FF" w:rsidRPr="00C76C3A" w:rsidRDefault="001543FF" w:rsidP="00C76C3A">
      <w:pPr>
        <w:spacing w:after="0" w:line="240" w:lineRule="auto"/>
        <w:ind w:firstLine="709"/>
        <w:jc w:val="both"/>
        <w:rPr>
          <w:rFonts w:ascii="Times New Roman" w:hAnsi="Times New Roman" w:cs="Times New Roman"/>
          <w:b/>
          <w:sz w:val="24"/>
          <w:szCs w:val="24"/>
        </w:rPr>
      </w:pPr>
      <w:r w:rsidRPr="00C76C3A">
        <w:rPr>
          <w:rFonts w:ascii="Times New Roman" w:hAnsi="Times New Roman" w:cs="Times New Roman"/>
          <w:b/>
          <w:sz w:val="24"/>
          <w:szCs w:val="24"/>
        </w:rPr>
        <w:lastRenderedPageBreak/>
        <w:t xml:space="preserve">Предлог </w:t>
      </w:r>
      <w:r w:rsidRPr="00C76C3A">
        <w:rPr>
          <w:rFonts w:ascii="Times New Roman" w:hAnsi="Times New Roman" w:cs="Times New Roman"/>
          <w:sz w:val="24"/>
          <w:szCs w:val="24"/>
        </w:rPr>
        <w:t>(1час)</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Предлог как служебная часть речи.</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Особенности употребления предлогов.</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Морфологический разбор предлогов.</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Правописание предлогов</w:t>
      </w:r>
    </w:p>
    <w:p w:rsidR="001543FF" w:rsidRPr="00C76C3A" w:rsidRDefault="001543FF" w:rsidP="00C76C3A">
      <w:pPr>
        <w:spacing w:after="0" w:line="240" w:lineRule="auto"/>
        <w:ind w:firstLine="709"/>
        <w:jc w:val="both"/>
        <w:rPr>
          <w:rFonts w:ascii="Times New Roman" w:hAnsi="Times New Roman" w:cs="Times New Roman"/>
          <w:b/>
          <w:sz w:val="24"/>
          <w:szCs w:val="24"/>
        </w:rPr>
      </w:pPr>
      <w:r w:rsidRPr="00C76C3A">
        <w:rPr>
          <w:rFonts w:ascii="Times New Roman" w:hAnsi="Times New Roman" w:cs="Times New Roman"/>
          <w:b/>
          <w:sz w:val="24"/>
          <w:szCs w:val="24"/>
        </w:rPr>
        <w:t xml:space="preserve">Союзы и союзные слова </w:t>
      </w:r>
      <w:r w:rsidRPr="00C76C3A">
        <w:rPr>
          <w:rFonts w:ascii="Times New Roman" w:hAnsi="Times New Roman" w:cs="Times New Roman"/>
          <w:sz w:val="24"/>
          <w:szCs w:val="24"/>
        </w:rPr>
        <w:t>(1час)</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Союз как служебная часть речи. Союзные слова.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Классификация союзов по значению, употреблению, структуре. Подчинительные союзы и союзные слова.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Морфологический разбор союзов.</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Правописание союзов.</w:t>
      </w:r>
    </w:p>
    <w:p w:rsidR="001543FF" w:rsidRPr="00C76C3A" w:rsidRDefault="001543FF" w:rsidP="00C76C3A">
      <w:pPr>
        <w:spacing w:after="0" w:line="240" w:lineRule="auto"/>
        <w:ind w:firstLine="709"/>
        <w:jc w:val="both"/>
        <w:rPr>
          <w:rFonts w:ascii="Times New Roman" w:hAnsi="Times New Roman" w:cs="Times New Roman"/>
          <w:b/>
          <w:sz w:val="24"/>
          <w:szCs w:val="24"/>
        </w:rPr>
      </w:pPr>
      <w:r w:rsidRPr="00C76C3A">
        <w:rPr>
          <w:rFonts w:ascii="Times New Roman" w:hAnsi="Times New Roman" w:cs="Times New Roman"/>
          <w:b/>
          <w:sz w:val="24"/>
          <w:szCs w:val="24"/>
        </w:rPr>
        <w:t xml:space="preserve">Частицы </w:t>
      </w:r>
      <w:r w:rsidRPr="00C76C3A">
        <w:rPr>
          <w:rFonts w:ascii="Times New Roman" w:hAnsi="Times New Roman" w:cs="Times New Roman"/>
          <w:sz w:val="24"/>
          <w:szCs w:val="24"/>
        </w:rPr>
        <w:t>(2часа)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Частица как служебная часть речи.</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Разряды частиц.</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Морфологический разбор частиц.</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Правописание частиц. Раздельное и дефисное написание частиц. Частицы НЕ и НИ, их значение и употребление. Слитное и раздельное написание НЕ и НИ с различными частями речи.</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
          <w:sz w:val="24"/>
          <w:szCs w:val="24"/>
        </w:rPr>
        <w:t>Междометие. Звукоподражательные слова</w:t>
      </w:r>
      <w:r w:rsidRPr="00C76C3A">
        <w:rPr>
          <w:rFonts w:ascii="Times New Roman" w:hAnsi="Times New Roman" w:cs="Times New Roman"/>
          <w:sz w:val="24"/>
          <w:szCs w:val="24"/>
        </w:rPr>
        <w:t xml:space="preserve"> (1час).</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Междометие как особый разряд слов. Звукоподражательные слова.</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Морфологический разбор междометий.</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Правописание междометий.</w:t>
      </w:r>
    </w:p>
    <w:p w:rsidR="001543FF" w:rsidRPr="00C76C3A" w:rsidRDefault="001543FF" w:rsidP="00C76C3A">
      <w:p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Функционально-стилистические особенности употребления междометий.</w:t>
      </w:r>
    </w:p>
    <w:p w:rsidR="00973702" w:rsidRDefault="00973702" w:rsidP="00C76C3A">
      <w:pPr>
        <w:spacing w:before="240" w:after="0"/>
        <w:jc w:val="center"/>
        <w:rPr>
          <w:rFonts w:ascii="Times New Roman" w:hAnsi="Times New Roman"/>
          <w:sz w:val="20"/>
          <w:szCs w:val="20"/>
        </w:rPr>
      </w:pPr>
    </w:p>
    <w:p w:rsidR="00973702" w:rsidRDefault="00973702" w:rsidP="00C76C3A">
      <w:pPr>
        <w:spacing w:before="240" w:after="0"/>
        <w:jc w:val="center"/>
        <w:rPr>
          <w:rFonts w:ascii="Times New Roman" w:hAnsi="Times New Roman"/>
          <w:sz w:val="20"/>
          <w:szCs w:val="20"/>
        </w:rPr>
      </w:pPr>
    </w:p>
    <w:p w:rsidR="00973702" w:rsidRDefault="00973702" w:rsidP="00C76C3A">
      <w:pPr>
        <w:spacing w:before="240" w:after="0"/>
        <w:jc w:val="center"/>
        <w:rPr>
          <w:rFonts w:ascii="Times New Roman" w:hAnsi="Times New Roman"/>
          <w:sz w:val="20"/>
          <w:szCs w:val="20"/>
        </w:rPr>
      </w:pPr>
    </w:p>
    <w:p w:rsidR="001543FF" w:rsidRPr="00202C0A" w:rsidRDefault="001543FF" w:rsidP="00C76C3A">
      <w:pPr>
        <w:spacing w:before="240" w:after="0"/>
        <w:jc w:val="center"/>
        <w:rPr>
          <w:rFonts w:ascii="Times New Roman" w:hAnsi="Times New Roman"/>
          <w:b/>
          <w:sz w:val="20"/>
          <w:szCs w:val="20"/>
        </w:rPr>
      </w:pPr>
      <w:r w:rsidRPr="00202C0A">
        <w:rPr>
          <w:rFonts w:ascii="Times New Roman" w:hAnsi="Times New Roman"/>
          <w:sz w:val="20"/>
          <w:szCs w:val="20"/>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275"/>
        <w:gridCol w:w="709"/>
        <w:gridCol w:w="709"/>
        <w:gridCol w:w="2268"/>
        <w:gridCol w:w="1276"/>
        <w:gridCol w:w="1134"/>
        <w:gridCol w:w="1275"/>
      </w:tblGrid>
      <w:tr w:rsidR="001543FF" w:rsidRPr="00202C0A" w:rsidTr="0075133D">
        <w:tc>
          <w:tcPr>
            <w:tcW w:w="534" w:type="dxa"/>
          </w:tcPr>
          <w:p w:rsidR="001543FF" w:rsidRPr="00202C0A" w:rsidRDefault="001543FF" w:rsidP="00C76C3A">
            <w:pPr>
              <w:spacing w:before="240" w:after="0" w:line="240" w:lineRule="auto"/>
              <w:rPr>
                <w:rFonts w:ascii="Times New Roman" w:hAnsi="Times New Roman"/>
              </w:rPr>
            </w:pPr>
            <w:r w:rsidRPr="00202C0A">
              <w:rPr>
                <w:rFonts w:ascii="Times New Roman" w:hAnsi="Times New Roman"/>
              </w:rPr>
              <w:t>№ п/п</w:t>
            </w:r>
          </w:p>
        </w:tc>
        <w:tc>
          <w:tcPr>
            <w:tcW w:w="1275" w:type="dxa"/>
          </w:tcPr>
          <w:p w:rsidR="001543FF" w:rsidRPr="00202C0A" w:rsidRDefault="001543FF" w:rsidP="00C76C3A">
            <w:pPr>
              <w:spacing w:after="0" w:line="240" w:lineRule="auto"/>
              <w:jc w:val="center"/>
              <w:rPr>
                <w:rFonts w:ascii="Times New Roman" w:hAnsi="Times New Roman"/>
              </w:rPr>
            </w:pPr>
            <w:r w:rsidRPr="00202C0A">
              <w:rPr>
                <w:rFonts w:ascii="Times New Roman" w:hAnsi="Times New Roman"/>
              </w:rPr>
              <w:t>Тема урока</w:t>
            </w:r>
          </w:p>
        </w:tc>
        <w:tc>
          <w:tcPr>
            <w:tcW w:w="709" w:type="dxa"/>
          </w:tcPr>
          <w:p w:rsidR="001543FF" w:rsidRPr="00202C0A" w:rsidRDefault="001543FF" w:rsidP="00C76C3A">
            <w:pPr>
              <w:spacing w:after="0" w:line="240" w:lineRule="auto"/>
              <w:jc w:val="center"/>
              <w:rPr>
                <w:rFonts w:ascii="Times New Roman" w:hAnsi="Times New Roman"/>
              </w:rPr>
            </w:pPr>
          </w:p>
        </w:tc>
        <w:tc>
          <w:tcPr>
            <w:tcW w:w="709" w:type="dxa"/>
          </w:tcPr>
          <w:p w:rsidR="001543FF" w:rsidRPr="00202C0A" w:rsidRDefault="001543FF" w:rsidP="00C76C3A">
            <w:pPr>
              <w:spacing w:after="0" w:line="240" w:lineRule="auto"/>
              <w:jc w:val="center"/>
              <w:rPr>
                <w:rFonts w:ascii="Times New Roman" w:hAnsi="Times New Roman"/>
              </w:rPr>
            </w:pPr>
            <w:r w:rsidRPr="00202C0A">
              <w:rPr>
                <w:rFonts w:ascii="Times New Roman" w:hAnsi="Times New Roman"/>
              </w:rPr>
              <w:t>Количество часов</w:t>
            </w:r>
          </w:p>
        </w:tc>
        <w:tc>
          <w:tcPr>
            <w:tcW w:w="2268" w:type="dxa"/>
          </w:tcPr>
          <w:p w:rsidR="001543FF" w:rsidRPr="00202C0A" w:rsidRDefault="001543FF" w:rsidP="00C76C3A">
            <w:pPr>
              <w:spacing w:after="0" w:line="240" w:lineRule="auto"/>
              <w:jc w:val="center"/>
              <w:rPr>
                <w:rFonts w:ascii="Times New Roman" w:hAnsi="Times New Roman"/>
              </w:rPr>
            </w:pPr>
            <w:r w:rsidRPr="00202C0A">
              <w:rPr>
                <w:rFonts w:ascii="Times New Roman" w:hAnsi="Times New Roman"/>
              </w:rPr>
              <w:t>Основные термины и понятия</w:t>
            </w:r>
          </w:p>
        </w:tc>
        <w:tc>
          <w:tcPr>
            <w:tcW w:w="1276"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Внутрипредметные связи</w:t>
            </w:r>
          </w:p>
        </w:tc>
        <w:tc>
          <w:tcPr>
            <w:tcW w:w="1134" w:type="dxa"/>
          </w:tcPr>
          <w:p w:rsidR="001543FF" w:rsidRPr="00202C0A" w:rsidRDefault="001543FF" w:rsidP="00C76C3A">
            <w:pPr>
              <w:spacing w:after="0" w:line="240" w:lineRule="auto"/>
              <w:jc w:val="center"/>
              <w:rPr>
                <w:rFonts w:ascii="Times New Roman" w:hAnsi="Times New Roman"/>
              </w:rPr>
            </w:pPr>
            <w:r w:rsidRPr="00202C0A">
              <w:rPr>
                <w:rFonts w:ascii="Times New Roman" w:hAnsi="Times New Roman"/>
              </w:rPr>
              <w:t>Практические навыки</w:t>
            </w:r>
          </w:p>
        </w:tc>
        <w:tc>
          <w:tcPr>
            <w:tcW w:w="1275" w:type="dxa"/>
          </w:tcPr>
          <w:p w:rsidR="001543FF" w:rsidRPr="00202C0A" w:rsidRDefault="001543FF" w:rsidP="00C76C3A">
            <w:pPr>
              <w:spacing w:after="0" w:line="240" w:lineRule="auto"/>
              <w:jc w:val="center"/>
              <w:rPr>
                <w:rFonts w:ascii="Times New Roman" w:hAnsi="Times New Roman"/>
              </w:rPr>
            </w:pPr>
            <w:r w:rsidRPr="00202C0A">
              <w:rPr>
                <w:rFonts w:ascii="Times New Roman" w:hAnsi="Times New Roman"/>
              </w:rPr>
              <w:t>Правописные навыки</w:t>
            </w:r>
          </w:p>
        </w:tc>
      </w:tr>
      <w:tr w:rsidR="001543FF" w:rsidRPr="00202C0A" w:rsidTr="0075133D">
        <w:tc>
          <w:tcPr>
            <w:tcW w:w="5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1</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Слово о русском языке</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1</w:t>
            </w:r>
          </w:p>
        </w:tc>
        <w:tc>
          <w:tcPr>
            <w:tcW w:w="2268"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Русский литературный язык, государственный язык, язык межнационального общения. Функциональные стили, норма литературного языка, русский язык среди языков мира</w:t>
            </w:r>
          </w:p>
        </w:tc>
        <w:tc>
          <w:tcPr>
            <w:tcW w:w="1276"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Знакомство с выдающимися отечественными лингвистами</w:t>
            </w:r>
          </w:p>
        </w:tc>
        <w:tc>
          <w:tcPr>
            <w:tcW w:w="11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Составление плана текста, развитие навыков составления связного монологического высказывания на лингвистическую тему</w:t>
            </w:r>
          </w:p>
        </w:tc>
        <w:tc>
          <w:tcPr>
            <w:tcW w:w="1275" w:type="dxa"/>
          </w:tcPr>
          <w:p w:rsidR="001543FF" w:rsidRPr="00202C0A" w:rsidRDefault="001543FF" w:rsidP="00C76C3A">
            <w:pPr>
              <w:spacing w:after="0" w:line="240" w:lineRule="auto"/>
              <w:rPr>
                <w:rFonts w:ascii="Times New Roman" w:hAnsi="Times New Roman"/>
              </w:rPr>
            </w:pPr>
          </w:p>
        </w:tc>
      </w:tr>
      <w:tr w:rsidR="001543FF" w:rsidRPr="00202C0A" w:rsidTr="0075133D">
        <w:tc>
          <w:tcPr>
            <w:tcW w:w="5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2-6</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Лексика. Фразеология. Лексикогр</w:t>
            </w:r>
            <w:r w:rsidRPr="00202C0A">
              <w:rPr>
                <w:rFonts w:ascii="Times New Roman" w:hAnsi="Times New Roman"/>
              </w:rPr>
              <w:lastRenderedPageBreak/>
              <w:t>афия</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lastRenderedPageBreak/>
              <w:t>1-12</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5</w:t>
            </w:r>
          </w:p>
        </w:tc>
        <w:tc>
          <w:tcPr>
            <w:tcW w:w="2268"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 xml:space="preserve">Значение слова, изобразительно-выразительные средства языка. </w:t>
            </w:r>
            <w:r w:rsidRPr="00202C0A">
              <w:rPr>
                <w:rFonts w:ascii="Times New Roman" w:hAnsi="Times New Roman"/>
              </w:rPr>
              <w:lastRenderedPageBreak/>
              <w:t>Омонимы, паронимы, синонимы, антонимы. Лексика исконно русская, заимствования, диалектизмы, профессионализмы, термины, жаргонизмы, лексика общеупотребительная, фразеологический оборот, основные типы словарей</w:t>
            </w:r>
          </w:p>
        </w:tc>
        <w:tc>
          <w:tcPr>
            <w:tcW w:w="1276"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lastRenderedPageBreak/>
              <w:t>Культура речи. Лексические нормы</w:t>
            </w:r>
          </w:p>
        </w:tc>
        <w:tc>
          <w:tcPr>
            <w:tcW w:w="11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 xml:space="preserve">Изобразительно-выразительные </w:t>
            </w:r>
            <w:r w:rsidRPr="00202C0A">
              <w:rPr>
                <w:rFonts w:ascii="Times New Roman" w:hAnsi="Times New Roman"/>
              </w:rPr>
              <w:lastRenderedPageBreak/>
              <w:t>возможности языка</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lastRenderedPageBreak/>
              <w:t>Анализ лексических средств организац</w:t>
            </w:r>
            <w:r w:rsidRPr="00202C0A">
              <w:rPr>
                <w:rFonts w:ascii="Times New Roman" w:hAnsi="Times New Roman"/>
              </w:rPr>
              <w:lastRenderedPageBreak/>
              <w:t>ии текста. Работа с толковым словарём. Словари синонимов, антонимов, паронимов</w:t>
            </w:r>
          </w:p>
        </w:tc>
      </w:tr>
      <w:tr w:rsidR="001543FF" w:rsidRPr="00202C0A" w:rsidTr="0075133D">
        <w:tc>
          <w:tcPr>
            <w:tcW w:w="5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lastRenderedPageBreak/>
              <w:t>7-8</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Фонетика. Графика.  Орфоэпия</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13-14</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2</w:t>
            </w:r>
          </w:p>
        </w:tc>
        <w:tc>
          <w:tcPr>
            <w:tcW w:w="2268"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Основные лингвистические единицы фонетики. Звук, гласные и согласные звуки. Характеристика гласных и согласных звуков. Чередование звуков</w:t>
            </w:r>
          </w:p>
        </w:tc>
        <w:tc>
          <w:tcPr>
            <w:tcW w:w="1276"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Культура речи. Орфоэпические нормы правописания</w:t>
            </w:r>
          </w:p>
        </w:tc>
        <w:tc>
          <w:tcPr>
            <w:tcW w:w="11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Фонетический разбор слова</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Формирование орфографических навыков</w:t>
            </w:r>
          </w:p>
        </w:tc>
      </w:tr>
      <w:tr w:rsidR="001543FF" w:rsidRPr="00202C0A" w:rsidTr="0075133D">
        <w:tc>
          <w:tcPr>
            <w:tcW w:w="5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9-10</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Морфемика и словообразование</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15-17</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2</w:t>
            </w:r>
          </w:p>
        </w:tc>
        <w:tc>
          <w:tcPr>
            <w:tcW w:w="2268"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Основные единицы морфемики и их особенности. Морфемы, формообразующие аффиксы, основные способы словообразования в русском языке</w:t>
            </w:r>
          </w:p>
        </w:tc>
        <w:tc>
          <w:tcPr>
            <w:tcW w:w="1276"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Морфемный анализ слова, лексическое значение слова</w:t>
            </w:r>
          </w:p>
        </w:tc>
        <w:tc>
          <w:tcPr>
            <w:tcW w:w="11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Морфемный и словообразовательный разбор слова. Работа со словообразовательным словарём, словарём морфем</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Основные словообразовательные модели русского языка</w:t>
            </w:r>
          </w:p>
        </w:tc>
      </w:tr>
      <w:tr w:rsidR="001543FF" w:rsidRPr="00202C0A" w:rsidTr="0075133D">
        <w:tc>
          <w:tcPr>
            <w:tcW w:w="5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11-15</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Морфология и орфография</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18-31</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5</w:t>
            </w:r>
          </w:p>
        </w:tc>
        <w:tc>
          <w:tcPr>
            <w:tcW w:w="2268"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Принципы русской орфографии; виды правописных затруднений, основные правила правописания</w:t>
            </w:r>
          </w:p>
        </w:tc>
        <w:tc>
          <w:tcPr>
            <w:tcW w:w="1276"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Морфемный анализ слова, лексическое значение слова</w:t>
            </w:r>
          </w:p>
        </w:tc>
        <w:tc>
          <w:tcPr>
            <w:tcW w:w="11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Орфографический анализ слова; орфографический словарь</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Развитие навыков связной логической речи</w:t>
            </w:r>
          </w:p>
        </w:tc>
      </w:tr>
      <w:tr w:rsidR="001543FF" w:rsidRPr="00202C0A" w:rsidTr="0075133D">
        <w:tc>
          <w:tcPr>
            <w:tcW w:w="5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16-17</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Имя существительное как часть речи</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32-35</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2</w:t>
            </w:r>
          </w:p>
        </w:tc>
        <w:tc>
          <w:tcPr>
            <w:tcW w:w="2268"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Грамматические характеристики имени существительного как части речи. Правописание сложных имён существительных</w:t>
            </w:r>
          </w:p>
        </w:tc>
        <w:tc>
          <w:tcPr>
            <w:tcW w:w="1276"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Культура речи: нормы и варианты образования падежных форм имён существительных</w:t>
            </w:r>
          </w:p>
        </w:tc>
        <w:tc>
          <w:tcPr>
            <w:tcW w:w="11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Морфологический разбор имён существительных</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Правописание падежных окончаний имён существительных, правописание суффиксов имён существительных</w:t>
            </w:r>
          </w:p>
        </w:tc>
      </w:tr>
      <w:tr w:rsidR="001543FF" w:rsidRPr="00202C0A" w:rsidTr="0075133D">
        <w:tc>
          <w:tcPr>
            <w:tcW w:w="5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lastRenderedPageBreak/>
              <w:t>18-19</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Имя прилагательное как часть речи</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36-40</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2</w:t>
            </w:r>
          </w:p>
        </w:tc>
        <w:tc>
          <w:tcPr>
            <w:tcW w:w="2268"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Морфологические признаки имени прилагательного. Разряды имён прилагательных, степени сравнения имён прилагательных</w:t>
            </w:r>
          </w:p>
        </w:tc>
        <w:tc>
          <w:tcPr>
            <w:tcW w:w="1276"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Стилистика. Стилистические особенности употребления полных и кратких имён прилагательных</w:t>
            </w:r>
          </w:p>
        </w:tc>
        <w:tc>
          <w:tcPr>
            <w:tcW w:w="11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Морфологический разбор имён прилагательных</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Правописание окончаний имён прилагательных, правописание суффиксов имён прилагательных, правописание сложных имён прилагательных</w:t>
            </w:r>
          </w:p>
        </w:tc>
      </w:tr>
      <w:tr w:rsidR="001543FF" w:rsidRPr="00202C0A" w:rsidTr="0075133D">
        <w:tc>
          <w:tcPr>
            <w:tcW w:w="5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20-21</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Имя числительное как часть речи</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41-44</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2</w:t>
            </w:r>
          </w:p>
        </w:tc>
        <w:tc>
          <w:tcPr>
            <w:tcW w:w="2268"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Морфологические признаки имён числительных. Числительные порядковые, количественные, собирательные</w:t>
            </w:r>
          </w:p>
        </w:tc>
        <w:tc>
          <w:tcPr>
            <w:tcW w:w="1276"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Культура речи: образование и употребление числительных в речи</w:t>
            </w:r>
          </w:p>
        </w:tc>
        <w:tc>
          <w:tcPr>
            <w:tcW w:w="11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Морфологический разбор числительных</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Правописание окончаний имён числительных</w:t>
            </w:r>
          </w:p>
        </w:tc>
      </w:tr>
      <w:tr w:rsidR="001543FF" w:rsidRPr="00202C0A" w:rsidTr="0075133D">
        <w:tc>
          <w:tcPr>
            <w:tcW w:w="5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22</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Местоимение как часть речи</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45-46</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1</w:t>
            </w:r>
          </w:p>
        </w:tc>
        <w:tc>
          <w:tcPr>
            <w:tcW w:w="2268"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Морфологические признаки местоимений. Разряды местоимений</w:t>
            </w:r>
          </w:p>
        </w:tc>
        <w:tc>
          <w:tcPr>
            <w:tcW w:w="1276"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Культура речи. Стилистика: употребление местоимений времени</w:t>
            </w:r>
          </w:p>
        </w:tc>
        <w:tc>
          <w:tcPr>
            <w:tcW w:w="11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Морфологический разбор местоимений</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Правописание местоимений</w:t>
            </w:r>
          </w:p>
        </w:tc>
      </w:tr>
      <w:tr w:rsidR="001543FF" w:rsidRPr="00202C0A" w:rsidTr="0075133D">
        <w:tc>
          <w:tcPr>
            <w:tcW w:w="5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23</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Глагол как часть речи</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47-48</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1</w:t>
            </w:r>
          </w:p>
        </w:tc>
        <w:tc>
          <w:tcPr>
            <w:tcW w:w="2268"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Морфологические признаки глагола как части речи. Спряжение глагола. Неопределённая форма глагола. Категория наклонения глагола. Время глагола. Категория вида глагола</w:t>
            </w:r>
          </w:p>
        </w:tc>
        <w:tc>
          <w:tcPr>
            <w:tcW w:w="1276"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Культура речи. Стилистика: особенности употребления в речи различных форм глаголов. Синонимия глагольных форм</w:t>
            </w:r>
          </w:p>
        </w:tc>
        <w:tc>
          <w:tcPr>
            <w:tcW w:w="11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Морфологический разбор глагола</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Правописание личных окончаний глагола. Правописание суффиксов глагола. Правописание Ь в глагольных формах</w:t>
            </w:r>
          </w:p>
        </w:tc>
      </w:tr>
      <w:tr w:rsidR="001543FF" w:rsidRPr="00202C0A" w:rsidTr="0075133D">
        <w:tc>
          <w:tcPr>
            <w:tcW w:w="5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24</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Причастие как глагольная форма</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49-51</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1</w:t>
            </w:r>
          </w:p>
        </w:tc>
        <w:tc>
          <w:tcPr>
            <w:tcW w:w="2268"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Морфологические признаки причастия. Причастия действительные и страдательные. Время причастий, изменение причастий</w:t>
            </w:r>
          </w:p>
        </w:tc>
        <w:tc>
          <w:tcPr>
            <w:tcW w:w="1276"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 xml:space="preserve">Стилистика, культура речи: особенности употребления причастий </w:t>
            </w:r>
            <w:r w:rsidRPr="00202C0A">
              <w:rPr>
                <w:rFonts w:ascii="Times New Roman" w:hAnsi="Times New Roman"/>
              </w:rPr>
              <w:lastRenderedPageBreak/>
              <w:t>в речи. Синтаксис и пунктуация: правописание обособленных определений, выраженных причастными оборотами</w:t>
            </w:r>
          </w:p>
        </w:tc>
        <w:tc>
          <w:tcPr>
            <w:tcW w:w="11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lastRenderedPageBreak/>
              <w:t xml:space="preserve">Морфологический разбор причастий. Образование разных </w:t>
            </w:r>
            <w:r w:rsidRPr="00202C0A">
              <w:rPr>
                <w:rFonts w:ascii="Times New Roman" w:hAnsi="Times New Roman"/>
              </w:rPr>
              <w:lastRenderedPageBreak/>
              <w:t>форм причастий</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lastRenderedPageBreak/>
              <w:t xml:space="preserve">Правописание окончаний причастий; правописание гласных в суффиксах </w:t>
            </w:r>
            <w:r w:rsidRPr="00202C0A">
              <w:rPr>
                <w:rFonts w:ascii="Times New Roman" w:hAnsi="Times New Roman"/>
              </w:rPr>
              <w:lastRenderedPageBreak/>
              <w:t>причастий; правописание Н и НН в суффиксах причастий и отглагольных прилагательных</w:t>
            </w:r>
          </w:p>
        </w:tc>
      </w:tr>
      <w:tr w:rsidR="001543FF" w:rsidRPr="00202C0A" w:rsidTr="0075133D">
        <w:tc>
          <w:tcPr>
            <w:tcW w:w="5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lastRenderedPageBreak/>
              <w:t>25</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Деепричастие как глагольная форма</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52</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1</w:t>
            </w:r>
          </w:p>
        </w:tc>
        <w:tc>
          <w:tcPr>
            <w:tcW w:w="2268"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Морфологические признаки деепричастия; деепричастия совершенного и несовершенного вида. Признаки глагола и наречия у деепричастия. Синтаксическая роль деепричастия</w:t>
            </w:r>
          </w:p>
        </w:tc>
        <w:tc>
          <w:tcPr>
            <w:tcW w:w="1276"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Стилистика, культура речи: особенности употребления деепричастий в речи. Синонимические возможности употребления глагольных форм. Обособление деепричастий и деепричастных оборотов</w:t>
            </w:r>
          </w:p>
        </w:tc>
        <w:tc>
          <w:tcPr>
            <w:tcW w:w="11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Морфологический разбор деепричастий; образование деепричастий</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Правописание деепричастий</w:t>
            </w:r>
          </w:p>
        </w:tc>
      </w:tr>
      <w:tr w:rsidR="001543FF" w:rsidRPr="00202C0A" w:rsidTr="0075133D">
        <w:tc>
          <w:tcPr>
            <w:tcW w:w="5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26</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Наречие как часть речи</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53-54</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1</w:t>
            </w:r>
          </w:p>
        </w:tc>
        <w:tc>
          <w:tcPr>
            <w:tcW w:w="2268"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Морфологические признаки наречий. Наречия обстоятельственные и определительные. Синтаксическая роль наречий</w:t>
            </w:r>
          </w:p>
        </w:tc>
        <w:tc>
          <w:tcPr>
            <w:tcW w:w="1276"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Стилистика, культура речи: особенности употребления наречий в речи</w:t>
            </w:r>
          </w:p>
        </w:tc>
        <w:tc>
          <w:tcPr>
            <w:tcW w:w="11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Морфологический разбор наречий; образование наречий</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 xml:space="preserve">Правописание гласных О – А на конце наречий; написание Ь после шипящих на конце наречий; написание отрицательных наречий; слитное, раздельное, дефисное </w:t>
            </w:r>
            <w:r w:rsidRPr="00202C0A">
              <w:rPr>
                <w:rFonts w:ascii="Times New Roman" w:hAnsi="Times New Roman"/>
              </w:rPr>
              <w:lastRenderedPageBreak/>
              <w:t>написание наречий</w:t>
            </w:r>
          </w:p>
        </w:tc>
      </w:tr>
      <w:tr w:rsidR="001543FF" w:rsidRPr="00202C0A" w:rsidTr="0075133D">
        <w:tc>
          <w:tcPr>
            <w:tcW w:w="5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lastRenderedPageBreak/>
              <w:t>27</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Слова категории состояния</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55</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1</w:t>
            </w:r>
          </w:p>
        </w:tc>
        <w:tc>
          <w:tcPr>
            <w:tcW w:w="2268"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Морфологические особенности слов категории состояния, лексико-семантические группы слов категории состояния</w:t>
            </w:r>
          </w:p>
        </w:tc>
        <w:tc>
          <w:tcPr>
            <w:tcW w:w="1276"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Стилистика, культура речи: употребление в речи слов категории состояния</w:t>
            </w:r>
          </w:p>
        </w:tc>
        <w:tc>
          <w:tcPr>
            <w:tcW w:w="11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Морфологический разбор слов категории состояния. Омонимия слов категории состояния, наречий и кратких прилагательных</w:t>
            </w:r>
          </w:p>
        </w:tc>
        <w:tc>
          <w:tcPr>
            <w:tcW w:w="1275" w:type="dxa"/>
          </w:tcPr>
          <w:p w:rsidR="001543FF" w:rsidRPr="00202C0A" w:rsidRDefault="001543FF" w:rsidP="00C76C3A">
            <w:pPr>
              <w:spacing w:after="0" w:line="240" w:lineRule="auto"/>
              <w:rPr>
                <w:rFonts w:ascii="Times New Roman" w:hAnsi="Times New Roman"/>
              </w:rPr>
            </w:pPr>
          </w:p>
        </w:tc>
      </w:tr>
      <w:tr w:rsidR="001543FF" w:rsidRPr="00202C0A" w:rsidTr="0075133D">
        <w:tc>
          <w:tcPr>
            <w:tcW w:w="5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28</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Служебные части речи. Предлог как служебная часть речи</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56-57</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1</w:t>
            </w:r>
          </w:p>
        </w:tc>
        <w:tc>
          <w:tcPr>
            <w:tcW w:w="2268"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Морфологические особенности предлогов. Типы предлогов по структуре, по значению</w:t>
            </w:r>
          </w:p>
        </w:tc>
        <w:tc>
          <w:tcPr>
            <w:tcW w:w="1276"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Стилистика, культура речи: уместное употребление предлогов в речи. Синонимия предлогов</w:t>
            </w:r>
          </w:p>
        </w:tc>
        <w:tc>
          <w:tcPr>
            <w:tcW w:w="11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Морфологический разбор предлогов</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Слитное, дефисное, раздельное написание предлогов</w:t>
            </w:r>
          </w:p>
        </w:tc>
      </w:tr>
      <w:tr w:rsidR="001543FF" w:rsidRPr="00202C0A" w:rsidTr="0075133D">
        <w:tc>
          <w:tcPr>
            <w:tcW w:w="5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29</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Союз как служебная часть речи. Союзные слова</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58-59</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1</w:t>
            </w:r>
          </w:p>
        </w:tc>
        <w:tc>
          <w:tcPr>
            <w:tcW w:w="2268"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Союзы, союзные слова, союзы сочинительные, союзы подчинительные, союзы простые, составные; производные, непроизводные</w:t>
            </w:r>
          </w:p>
        </w:tc>
        <w:tc>
          <w:tcPr>
            <w:tcW w:w="1276"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Стилистика, культура речи: синонимия и антонимия союзов. Синтаксис и пунктуация: знаки препинания при однородных членах и частях сложного предложения</w:t>
            </w:r>
          </w:p>
        </w:tc>
        <w:tc>
          <w:tcPr>
            <w:tcW w:w="11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Морфологический разбор союзов; союзы и союзные слова</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Слитное и раздельное написание союзов и омонимичных им союзных слов</w:t>
            </w:r>
          </w:p>
        </w:tc>
      </w:tr>
      <w:tr w:rsidR="001543FF" w:rsidRPr="00202C0A" w:rsidTr="0075133D">
        <w:tc>
          <w:tcPr>
            <w:tcW w:w="5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30-31</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Частицы</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60-63</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2</w:t>
            </w:r>
          </w:p>
        </w:tc>
        <w:tc>
          <w:tcPr>
            <w:tcW w:w="2268"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 xml:space="preserve">Разряды частиц: восклицательные, вопросительные, указательные, усилительные, уточняющие, отрицательные, </w:t>
            </w:r>
            <w:r w:rsidRPr="00202C0A">
              <w:rPr>
                <w:rFonts w:ascii="Times New Roman" w:hAnsi="Times New Roman"/>
              </w:rPr>
              <w:lastRenderedPageBreak/>
              <w:t>формообразующие</w:t>
            </w:r>
          </w:p>
        </w:tc>
        <w:tc>
          <w:tcPr>
            <w:tcW w:w="1276"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lastRenderedPageBreak/>
              <w:t xml:space="preserve">Стилистика, культура речи: особенности употребления частиц </w:t>
            </w:r>
            <w:r w:rsidRPr="00202C0A">
              <w:rPr>
                <w:rFonts w:ascii="Times New Roman" w:hAnsi="Times New Roman"/>
              </w:rPr>
              <w:lastRenderedPageBreak/>
              <w:t>в речи</w:t>
            </w:r>
          </w:p>
        </w:tc>
        <w:tc>
          <w:tcPr>
            <w:tcW w:w="11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lastRenderedPageBreak/>
              <w:t>Морфологический разбор частиц</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 xml:space="preserve">Раздельное и дефисное написание частиц, правописание частиц </w:t>
            </w:r>
            <w:r w:rsidRPr="00202C0A">
              <w:rPr>
                <w:rFonts w:ascii="Times New Roman" w:hAnsi="Times New Roman"/>
              </w:rPr>
              <w:lastRenderedPageBreak/>
              <w:t>НЕ и НИ</w:t>
            </w:r>
          </w:p>
        </w:tc>
      </w:tr>
      <w:tr w:rsidR="001543FF" w:rsidRPr="00202C0A" w:rsidTr="0075133D">
        <w:tc>
          <w:tcPr>
            <w:tcW w:w="5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lastRenderedPageBreak/>
              <w:t>32</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Междометие как особый разряд слов</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64</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1</w:t>
            </w:r>
          </w:p>
        </w:tc>
        <w:tc>
          <w:tcPr>
            <w:tcW w:w="2268"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Междометие как особый разряд слов; типы междометий по происхождению и структуре. Звукоподражательные слова</w:t>
            </w:r>
          </w:p>
        </w:tc>
        <w:tc>
          <w:tcPr>
            <w:tcW w:w="1276"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Морфология: переход междометий и звукоподражательных слов в знаменательные части речи</w:t>
            </w:r>
          </w:p>
        </w:tc>
        <w:tc>
          <w:tcPr>
            <w:tcW w:w="11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Морфологический разбор междометий</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Знаки препинания при междометиях и звукоподражательных словах; правописание междометий и звукоподражательных слов</w:t>
            </w:r>
          </w:p>
        </w:tc>
      </w:tr>
      <w:tr w:rsidR="001543FF" w:rsidRPr="00202C0A" w:rsidTr="0075133D">
        <w:tc>
          <w:tcPr>
            <w:tcW w:w="534"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33-34</w:t>
            </w:r>
          </w:p>
        </w:tc>
        <w:tc>
          <w:tcPr>
            <w:tcW w:w="1275"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Повторение и обобщение. Проверочный диктант</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w:t>
            </w:r>
          </w:p>
        </w:tc>
        <w:tc>
          <w:tcPr>
            <w:tcW w:w="709" w:type="dxa"/>
          </w:tcPr>
          <w:p w:rsidR="001543FF" w:rsidRPr="00202C0A" w:rsidRDefault="001543FF" w:rsidP="00C76C3A">
            <w:pPr>
              <w:spacing w:after="0" w:line="240" w:lineRule="auto"/>
              <w:rPr>
                <w:rFonts w:ascii="Times New Roman" w:hAnsi="Times New Roman"/>
              </w:rPr>
            </w:pPr>
            <w:r w:rsidRPr="00202C0A">
              <w:rPr>
                <w:rFonts w:ascii="Times New Roman" w:hAnsi="Times New Roman"/>
              </w:rPr>
              <w:t>2</w:t>
            </w:r>
          </w:p>
        </w:tc>
        <w:tc>
          <w:tcPr>
            <w:tcW w:w="5953" w:type="dxa"/>
            <w:gridSpan w:val="4"/>
          </w:tcPr>
          <w:p w:rsidR="001543FF" w:rsidRPr="00202C0A" w:rsidRDefault="001543FF" w:rsidP="00C76C3A">
            <w:pPr>
              <w:spacing w:after="0" w:line="240" w:lineRule="auto"/>
              <w:rPr>
                <w:rFonts w:ascii="Times New Roman" w:hAnsi="Times New Roman"/>
              </w:rPr>
            </w:pPr>
            <w:r w:rsidRPr="00202C0A">
              <w:rPr>
                <w:rFonts w:ascii="Times New Roman" w:hAnsi="Times New Roman"/>
              </w:rPr>
              <w:t>Повторение и обобщение пройденного</w:t>
            </w:r>
          </w:p>
        </w:tc>
      </w:tr>
    </w:tbl>
    <w:p w:rsidR="001543FF" w:rsidRPr="00202C0A" w:rsidRDefault="001543FF" w:rsidP="00C76C3A">
      <w:pPr>
        <w:spacing w:after="0" w:line="360" w:lineRule="auto"/>
        <w:rPr>
          <w:rFonts w:ascii="Times New Roman" w:hAnsi="Times New Roman" w:cs="Times New Roman"/>
          <w:b/>
        </w:rPr>
      </w:pPr>
    </w:p>
    <w:p w:rsidR="00D22282" w:rsidRPr="00C76C3A" w:rsidRDefault="00D22282" w:rsidP="00C76C3A">
      <w:pPr>
        <w:spacing w:after="0" w:line="240" w:lineRule="auto"/>
        <w:ind w:firstLine="708"/>
        <w:jc w:val="center"/>
        <w:rPr>
          <w:rFonts w:ascii="Times New Roman" w:hAnsi="Times New Roman" w:cs="Times New Roman"/>
          <w:b/>
          <w:sz w:val="24"/>
          <w:szCs w:val="24"/>
        </w:rPr>
      </w:pPr>
      <w:r w:rsidRPr="00C76C3A">
        <w:rPr>
          <w:rFonts w:ascii="Times New Roman" w:hAnsi="Times New Roman" w:cs="Times New Roman"/>
          <w:b/>
          <w:sz w:val="24"/>
          <w:szCs w:val="24"/>
        </w:rPr>
        <w:t>11 класс</w:t>
      </w:r>
    </w:p>
    <w:p w:rsidR="001543FF" w:rsidRPr="00C76C3A" w:rsidRDefault="001543FF" w:rsidP="00C76C3A">
      <w:pPr>
        <w:spacing w:after="0"/>
        <w:ind w:firstLine="708"/>
        <w:jc w:val="both"/>
        <w:rPr>
          <w:rFonts w:ascii="Times New Roman" w:hAnsi="Times New Roman"/>
          <w:b/>
          <w:sz w:val="24"/>
          <w:szCs w:val="24"/>
        </w:rPr>
      </w:pPr>
      <w:r w:rsidRPr="00C76C3A">
        <w:rPr>
          <w:rFonts w:ascii="Times New Roman" w:hAnsi="Times New Roman"/>
          <w:b/>
          <w:sz w:val="24"/>
          <w:szCs w:val="24"/>
        </w:rPr>
        <w:t>Синтаксис и пунктуация.</w:t>
      </w:r>
    </w:p>
    <w:p w:rsidR="001543FF" w:rsidRPr="00C76C3A" w:rsidRDefault="001543FF" w:rsidP="00C76C3A">
      <w:pPr>
        <w:spacing w:after="0" w:line="240" w:lineRule="auto"/>
        <w:rPr>
          <w:rFonts w:ascii="Times New Roman" w:hAnsi="Times New Roman"/>
          <w:sz w:val="24"/>
          <w:szCs w:val="24"/>
        </w:rPr>
      </w:pPr>
      <w:r w:rsidRPr="00C76C3A">
        <w:rPr>
          <w:rFonts w:ascii="Times New Roman" w:hAnsi="Times New Roman"/>
          <w:sz w:val="24"/>
          <w:szCs w:val="24"/>
        </w:rPr>
        <w:t xml:space="preserve">Основные понятия синтаксиса и пунктуации.                                           </w:t>
      </w:r>
    </w:p>
    <w:p w:rsidR="001543FF" w:rsidRPr="00C76C3A" w:rsidRDefault="001543FF" w:rsidP="00C76C3A">
      <w:pPr>
        <w:spacing w:after="0" w:line="240" w:lineRule="auto"/>
        <w:rPr>
          <w:rFonts w:ascii="Times New Roman" w:hAnsi="Times New Roman"/>
          <w:sz w:val="24"/>
          <w:szCs w:val="24"/>
        </w:rPr>
      </w:pPr>
      <w:r w:rsidRPr="00C76C3A">
        <w:rPr>
          <w:rFonts w:ascii="Times New Roman" w:hAnsi="Times New Roman"/>
          <w:sz w:val="24"/>
          <w:szCs w:val="24"/>
        </w:rPr>
        <w:t xml:space="preserve">Основные синтаксические единицы.                                                           </w:t>
      </w:r>
    </w:p>
    <w:p w:rsidR="001543FF" w:rsidRPr="00C76C3A" w:rsidRDefault="001543FF" w:rsidP="00C76C3A">
      <w:pPr>
        <w:spacing w:after="0" w:line="240" w:lineRule="auto"/>
        <w:rPr>
          <w:rFonts w:ascii="Times New Roman" w:hAnsi="Times New Roman"/>
          <w:sz w:val="24"/>
          <w:szCs w:val="24"/>
        </w:rPr>
      </w:pPr>
      <w:r w:rsidRPr="00C76C3A">
        <w:rPr>
          <w:rFonts w:ascii="Times New Roman" w:hAnsi="Times New Roman"/>
          <w:sz w:val="24"/>
          <w:szCs w:val="24"/>
        </w:rPr>
        <w:t xml:space="preserve">Основные принципы русской пунктуации.                                                </w:t>
      </w:r>
    </w:p>
    <w:p w:rsidR="001543FF" w:rsidRPr="00C76C3A" w:rsidRDefault="001543FF" w:rsidP="00C76C3A">
      <w:pPr>
        <w:spacing w:after="0" w:line="240" w:lineRule="auto"/>
        <w:rPr>
          <w:rFonts w:ascii="Times New Roman" w:hAnsi="Times New Roman"/>
          <w:sz w:val="24"/>
          <w:szCs w:val="24"/>
        </w:rPr>
      </w:pPr>
      <w:r w:rsidRPr="00C76C3A">
        <w:rPr>
          <w:rFonts w:ascii="Times New Roman" w:hAnsi="Times New Roman"/>
          <w:sz w:val="24"/>
          <w:szCs w:val="24"/>
        </w:rPr>
        <w:t>Пунктуационный анализ.</w:t>
      </w:r>
    </w:p>
    <w:p w:rsidR="001543FF" w:rsidRPr="00C76C3A" w:rsidRDefault="001543FF" w:rsidP="00C76C3A">
      <w:pPr>
        <w:spacing w:after="0" w:line="240" w:lineRule="auto"/>
        <w:ind w:firstLine="708"/>
        <w:jc w:val="both"/>
        <w:rPr>
          <w:rFonts w:ascii="Times New Roman" w:hAnsi="Times New Roman"/>
          <w:b/>
          <w:sz w:val="24"/>
          <w:szCs w:val="24"/>
        </w:rPr>
      </w:pPr>
      <w:r w:rsidRPr="00C76C3A">
        <w:rPr>
          <w:rFonts w:ascii="Times New Roman" w:hAnsi="Times New Roman"/>
          <w:b/>
          <w:sz w:val="24"/>
          <w:szCs w:val="24"/>
        </w:rPr>
        <w:t>Словосочетание.</w:t>
      </w:r>
    </w:p>
    <w:p w:rsidR="001543FF" w:rsidRPr="00C76C3A" w:rsidRDefault="001543FF" w:rsidP="00C76C3A">
      <w:pPr>
        <w:spacing w:after="0" w:line="240" w:lineRule="auto"/>
        <w:ind w:firstLine="708"/>
        <w:jc w:val="both"/>
        <w:rPr>
          <w:rFonts w:ascii="Times New Roman" w:hAnsi="Times New Roman"/>
          <w:sz w:val="24"/>
          <w:szCs w:val="24"/>
        </w:rPr>
      </w:pPr>
      <w:r w:rsidRPr="00C76C3A">
        <w:rPr>
          <w:rFonts w:ascii="Times New Roman" w:hAnsi="Times New Roman"/>
          <w:sz w:val="24"/>
          <w:szCs w:val="24"/>
        </w:rPr>
        <w:t>Классификация словосочетаний. Виды синтаксической связи.  Синтаксический разбор словосочетания.</w:t>
      </w:r>
    </w:p>
    <w:p w:rsidR="001543FF" w:rsidRPr="00C76C3A" w:rsidRDefault="001543FF" w:rsidP="00C76C3A">
      <w:pPr>
        <w:spacing w:after="0" w:line="240" w:lineRule="auto"/>
        <w:ind w:firstLine="708"/>
        <w:jc w:val="both"/>
        <w:rPr>
          <w:rFonts w:ascii="Times New Roman" w:hAnsi="Times New Roman"/>
          <w:b/>
          <w:sz w:val="24"/>
          <w:szCs w:val="24"/>
        </w:rPr>
      </w:pPr>
      <w:r w:rsidRPr="00C76C3A">
        <w:rPr>
          <w:rFonts w:ascii="Times New Roman" w:hAnsi="Times New Roman"/>
          <w:b/>
          <w:sz w:val="24"/>
          <w:szCs w:val="24"/>
        </w:rPr>
        <w:t>Предложение</w:t>
      </w:r>
    </w:p>
    <w:p w:rsidR="001543FF" w:rsidRPr="00C76C3A" w:rsidRDefault="001543FF" w:rsidP="00C76C3A">
      <w:pPr>
        <w:spacing w:after="0" w:line="240" w:lineRule="auto"/>
        <w:ind w:firstLine="708"/>
        <w:jc w:val="both"/>
        <w:rPr>
          <w:rFonts w:ascii="Times New Roman" w:hAnsi="Times New Roman"/>
          <w:b/>
          <w:sz w:val="24"/>
          <w:szCs w:val="24"/>
        </w:rPr>
      </w:pPr>
      <w:r w:rsidRPr="00C76C3A">
        <w:rPr>
          <w:rFonts w:ascii="Times New Roman" w:hAnsi="Times New Roman"/>
          <w:sz w:val="24"/>
          <w:szCs w:val="24"/>
        </w:rPr>
        <w:t>Понятие о предложении. Основные признаки предложения. Классификация предложений. Предложения простые и сложные.</w:t>
      </w:r>
    </w:p>
    <w:p w:rsidR="001543FF" w:rsidRPr="00C76C3A" w:rsidRDefault="001543FF" w:rsidP="00C76C3A">
      <w:pPr>
        <w:spacing w:after="0" w:line="240" w:lineRule="auto"/>
        <w:ind w:firstLine="708"/>
        <w:jc w:val="both"/>
        <w:rPr>
          <w:rFonts w:ascii="Times New Roman" w:hAnsi="Times New Roman"/>
          <w:b/>
          <w:sz w:val="24"/>
          <w:szCs w:val="24"/>
        </w:rPr>
      </w:pPr>
      <w:r w:rsidRPr="00C76C3A">
        <w:rPr>
          <w:rFonts w:ascii="Times New Roman" w:hAnsi="Times New Roman"/>
          <w:b/>
          <w:sz w:val="24"/>
          <w:szCs w:val="24"/>
        </w:rPr>
        <w:t>Простое предложение.</w:t>
      </w:r>
    </w:p>
    <w:p w:rsidR="001543FF" w:rsidRPr="00C76C3A" w:rsidRDefault="001543FF" w:rsidP="00C76C3A">
      <w:pPr>
        <w:spacing w:after="0" w:line="240" w:lineRule="auto"/>
        <w:ind w:firstLine="708"/>
        <w:jc w:val="both"/>
        <w:rPr>
          <w:rFonts w:ascii="Times New Roman" w:hAnsi="Times New Roman"/>
          <w:sz w:val="24"/>
          <w:szCs w:val="24"/>
        </w:rPr>
      </w:pPr>
      <w:r w:rsidRPr="00C76C3A">
        <w:rPr>
          <w:rFonts w:ascii="Times New Roman" w:hAnsi="Times New Roman"/>
          <w:sz w:val="24"/>
          <w:szCs w:val="24"/>
        </w:rPr>
        <w:t xml:space="preserve">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Распространенные и нераспространенные предложения. Второстепенные члены предложения. Полные и неполные предложения.  Тире в неполном предложении. Соединительное тире. Интонационное тире.  Порядок слов в простом предложении. Инверсия.                                         Синонимия разных типов простого предложения.            </w:t>
      </w:r>
    </w:p>
    <w:p w:rsidR="001543FF" w:rsidRPr="00C76C3A" w:rsidRDefault="001543FF" w:rsidP="00C76C3A">
      <w:pPr>
        <w:spacing w:after="0" w:line="240" w:lineRule="auto"/>
        <w:ind w:firstLine="708"/>
        <w:jc w:val="both"/>
        <w:rPr>
          <w:rFonts w:ascii="Times New Roman" w:hAnsi="Times New Roman"/>
          <w:sz w:val="24"/>
          <w:szCs w:val="24"/>
        </w:rPr>
      </w:pPr>
      <w:r w:rsidRPr="00C76C3A">
        <w:rPr>
          <w:rFonts w:ascii="Times New Roman" w:hAnsi="Times New Roman"/>
          <w:sz w:val="24"/>
          <w:szCs w:val="24"/>
        </w:rPr>
        <w:t>Простые осложненное и неосложненное предложения.                         Синтаксический разбор простого предложения.</w:t>
      </w:r>
    </w:p>
    <w:p w:rsidR="001543FF" w:rsidRPr="00C76C3A" w:rsidRDefault="001543FF" w:rsidP="00C76C3A">
      <w:pPr>
        <w:spacing w:after="0" w:line="240" w:lineRule="auto"/>
        <w:ind w:firstLine="708"/>
        <w:jc w:val="both"/>
        <w:rPr>
          <w:rFonts w:ascii="Times New Roman" w:hAnsi="Times New Roman"/>
          <w:sz w:val="24"/>
          <w:szCs w:val="24"/>
        </w:rPr>
      </w:pPr>
      <w:r w:rsidRPr="00C76C3A">
        <w:rPr>
          <w:rFonts w:ascii="Times New Roman" w:hAnsi="Times New Roman"/>
          <w:sz w:val="24"/>
          <w:szCs w:val="24"/>
        </w:rPr>
        <w:t xml:space="preserve">Однородные члены предложения. 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соединенных неповторяющимися союзами. Знаки препинания при однородных членах, соединенных повторяющимися и парными союзами.                                      Обобщающие слова при однородных членах. Знаки препинания при обобщающих словах.                                                                                       Обособленные члены предложения. Знаки препинания  при обособленных членах предложения. Обособленные и необособленные определения. Обособленные приложения. </w:t>
      </w:r>
      <w:r w:rsidRPr="00C76C3A">
        <w:rPr>
          <w:rFonts w:ascii="Times New Roman" w:hAnsi="Times New Roman"/>
          <w:sz w:val="24"/>
          <w:szCs w:val="24"/>
        </w:rPr>
        <w:lastRenderedPageBreak/>
        <w:t>Обособленные обстоятельства. Обособленные дополнения. Уточняющие, пояснительные и присоединительные члены предложения.                                                                                                     Параллельные синтаксические конструкции.                                                              Знаки препинания при сравнительном обороте. Знаки препинания при словах и конструкциях, грамматически не связанных с предложением. 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w:t>
      </w:r>
    </w:p>
    <w:p w:rsidR="001543FF" w:rsidRPr="00C76C3A" w:rsidRDefault="001543FF" w:rsidP="00C76C3A">
      <w:pPr>
        <w:spacing w:after="0" w:line="240" w:lineRule="auto"/>
        <w:ind w:firstLine="708"/>
        <w:jc w:val="both"/>
        <w:rPr>
          <w:rFonts w:ascii="Times New Roman" w:hAnsi="Times New Roman"/>
          <w:b/>
          <w:sz w:val="24"/>
          <w:szCs w:val="24"/>
        </w:rPr>
      </w:pPr>
      <w:r w:rsidRPr="00C76C3A">
        <w:rPr>
          <w:rFonts w:ascii="Times New Roman" w:hAnsi="Times New Roman"/>
          <w:b/>
          <w:sz w:val="24"/>
          <w:szCs w:val="24"/>
        </w:rPr>
        <w:t>Сложное предложение</w:t>
      </w:r>
    </w:p>
    <w:p w:rsidR="001543FF" w:rsidRPr="00C76C3A" w:rsidRDefault="001543FF" w:rsidP="00C76C3A">
      <w:pPr>
        <w:spacing w:after="0" w:line="240" w:lineRule="auto"/>
        <w:ind w:firstLine="708"/>
        <w:jc w:val="both"/>
        <w:rPr>
          <w:rFonts w:ascii="Times New Roman" w:hAnsi="Times New Roman"/>
          <w:sz w:val="24"/>
          <w:szCs w:val="24"/>
        </w:rPr>
      </w:pPr>
      <w:r w:rsidRPr="00C76C3A">
        <w:rPr>
          <w:rFonts w:ascii="Times New Roman" w:hAnsi="Times New Roman"/>
          <w:sz w:val="24"/>
          <w:szCs w:val="24"/>
        </w:rPr>
        <w:t xml:space="preserve">Понятие о сложном предложении. Главное и придаточное предложения. Типы придаточных предложений.                                                         </w:t>
      </w:r>
    </w:p>
    <w:p w:rsidR="001543FF" w:rsidRPr="00C76C3A" w:rsidRDefault="001543FF" w:rsidP="00C76C3A">
      <w:pPr>
        <w:spacing w:after="0" w:line="240" w:lineRule="auto"/>
        <w:ind w:firstLine="708"/>
        <w:rPr>
          <w:rFonts w:ascii="Times New Roman" w:hAnsi="Times New Roman"/>
          <w:sz w:val="24"/>
          <w:szCs w:val="24"/>
        </w:rPr>
      </w:pPr>
      <w:r w:rsidRPr="00C76C3A">
        <w:rPr>
          <w:rFonts w:ascii="Times New Roman" w:hAnsi="Times New Roman"/>
          <w:sz w:val="24"/>
          <w:szCs w:val="24"/>
        </w:rPr>
        <w:t xml:space="preserve">Сложносочиненное предложение.                                                                                    Знаки препинания в сложносочиненном предложении. Синтаксический разбор  сложносочиненного предложения.                                            </w:t>
      </w:r>
    </w:p>
    <w:p w:rsidR="001543FF" w:rsidRPr="00C76C3A" w:rsidRDefault="001543FF" w:rsidP="00C76C3A">
      <w:pPr>
        <w:spacing w:after="0" w:line="240" w:lineRule="auto"/>
        <w:ind w:firstLine="708"/>
        <w:rPr>
          <w:rFonts w:ascii="Times New Roman" w:hAnsi="Times New Roman"/>
          <w:sz w:val="24"/>
          <w:szCs w:val="24"/>
        </w:rPr>
      </w:pPr>
      <w:r w:rsidRPr="00C76C3A">
        <w:rPr>
          <w:rFonts w:ascii="Times New Roman" w:hAnsi="Times New Roman"/>
          <w:sz w:val="24"/>
          <w:szCs w:val="24"/>
        </w:rPr>
        <w:t xml:space="preserve"> Сложноподчиненное предложение. Знаки препинания в сложноподчиненном предложении с одним придаточным. Синтаксический разбор сложноподчиненного предложения с одним придаточным.                                     </w:t>
      </w:r>
    </w:p>
    <w:p w:rsidR="001543FF" w:rsidRPr="00C76C3A" w:rsidRDefault="001543FF" w:rsidP="00C76C3A">
      <w:pPr>
        <w:spacing w:after="0" w:line="240" w:lineRule="auto"/>
        <w:ind w:firstLine="708"/>
        <w:rPr>
          <w:rFonts w:ascii="Times New Roman" w:hAnsi="Times New Roman"/>
          <w:sz w:val="24"/>
          <w:szCs w:val="24"/>
        </w:rPr>
      </w:pPr>
      <w:r w:rsidRPr="00C76C3A">
        <w:rPr>
          <w:rFonts w:ascii="Times New Roman" w:hAnsi="Times New Roman"/>
          <w:sz w:val="24"/>
          <w:szCs w:val="24"/>
        </w:rPr>
        <w:t xml:space="preserve"> Знаки препинания в сложноподчиненном предложении с несколькими придаточными. Синтаксический разбор сложноподчиненного предложения с несколькими придаточными.                                                                                                </w:t>
      </w:r>
    </w:p>
    <w:p w:rsidR="001543FF" w:rsidRPr="00C76C3A" w:rsidRDefault="001543FF" w:rsidP="00C76C3A">
      <w:pPr>
        <w:spacing w:after="0" w:line="240" w:lineRule="auto"/>
        <w:ind w:firstLine="708"/>
        <w:rPr>
          <w:rFonts w:ascii="Times New Roman" w:hAnsi="Times New Roman"/>
          <w:sz w:val="24"/>
          <w:szCs w:val="24"/>
        </w:rPr>
      </w:pPr>
      <w:r w:rsidRPr="00C76C3A">
        <w:rPr>
          <w:rFonts w:ascii="Times New Roman" w:hAnsi="Times New Roman"/>
          <w:sz w:val="24"/>
          <w:szCs w:val="24"/>
        </w:rPr>
        <w:t xml:space="preserve">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Период. Знаки препинания в периоде.                                                                          </w:t>
      </w:r>
    </w:p>
    <w:p w:rsidR="001543FF" w:rsidRPr="00C76C3A" w:rsidRDefault="001543FF" w:rsidP="00C76C3A">
      <w:pPr>
        <w:spacing w:after="0" w:line="240" w:lineRule="auto"/>
        <w:ind w:firstLine="708"/>
        <w:rPr>
          <w:rFonts w:ascii="Times New Roman" w:hAnsi="Times New Roman"/>
          <w:sz w:val="24"/>
          <w:szCs w:val="24"/>
        </w:rPr>
      </w:pPr>
      <w:r w:rsidRPr="00C76C3A">
        <w:rPr>
          <w:rFonts w:ascii="Times New Roman" w:hAnsi="Times New Roman"/>
          <w:sz w:val="24"/>
          <w:szCs w:val="24"/>
        </w:rPr>
        <w:t>Сложное синтаксическое целое и абзац.                                                                                Синонимия разных типов сложного предложения.</w:t>
      </w:r>
    </w:p>
    <w:p w:rsidR="001543FF" w:rsidRPr="00C76C3A" w:rsidRDefault="001543FF" w:rsidP="00C76C3A">
      <w:pPr>
        <w:spacing w:after="0" w:line="240" w:lineRule="auto"/>
        <w:ind w:firstLine="708"/>
        <w:jc w:val="both"/>
        <w:rPr>
          <w:rFonts w:ascii="Times New Roman" w:hAnsi="Times New Roman"/>
          <w:sz w:val="24"/>
          <w:szCs w:val="24"/>
        </w:rPr>
      </w:pPr>
      <w:r w:rsidRPr="00C76C3A">
        <w:rPr>
          <w:rFonts w:ascii="Times New Roman" w:hAnsi="Times New Roman"/>
          <w:sz w:val="24"/>
          <w:szCs w:val="24"/>
        </w:rPr>
        <w:t>Предложения с чужой речью</w:t>
      </w:r>
    </w:p>
    <w:p w:rsidR="001543FF" w:rsidRPr="00C76C3A" w:rsidRDefault="001543FF" w:rsidP="00C76C3A">
      <w:pPr>
        <w:spacing w:after="0" w:line="240" w:lineRule="auto"/>
        <w:ind w:firstLine="708"/>
        <w:jc w:val="both"/>
        <w:rPr>
          <w:rFonts w:ascii="Times New Roman" w:hAnsi="Times New Roman"/>
          <w:sz w:val="24"/>
          <w:szCs w:val="24"/>
        </w:rPr>
      </w:pPr>
      <w:r w:rsidRPr="00C76C3A">
        <w:rPr>
          <w:rFonts w:ascii="Times New Roman" w:hAnsi="Times New Roman"/>
          <w:sz w:val="24"/>
          <w:szCs w:val="24"/>
        </w:rPr>
        <w:t>Способы передачи чужой речи. Знаки препинания при прямой речи. Знаки препинания при диалоге. Знаки препинания при цитатах.</w:t>
      </w:r>
    </w:p>
    <w:p w:rsidR="001543FF" w:rsidRPr="00C76C3A" w:rsidRDefault="001543FF" w:rsidP="00C76C3A">
      <w:pPr>
        <w:spacing w:after="0" w:line="240" w:lineRule="auto"/>
        <w:ind w:firstLine="708"/>
        <w:jc w:val="both"/>
        <w:rPr>
          <w:rFonts w:ascii="Times New Roman" w:hAnsi="Times New Roman"/>
          <w:sz w:val="24"/>
          <w:szCs w:val="24"/>
        </w:rPr>
      </w:pPr>
      <w:r w:rsidRPr="00C76C3A">
        <w:rPr>
          <w:rFonts w:ascii="Times New Roman" w:hAnsi="Times New Roman"/>
          <w:sz w:val="24"/>
          <w:szCs w:val="24"/>
        </w:rPr>
        <w:t>Употребление знаков препинания</w:t>
      </w:r>
    </w:p>
    <w:p w:rsidR="001543FF" w:rsidRPr="00C76C3A" w:rsidRDefault="001543FF" w:rsidP="00C76C3A">
      <w:pPr>
        <w:spacing w:after="0" w:line="240" w:lineRule="auto"/>
        <w:ind w:firstLine="708"/>
        <w:jc w:val="both"/>
        <w:rPr>
          <w:rFonts w:ascii="Times New Roman" w:hAnsi="Times New Roman"/>
          <w:sz w:val="24"/>
          <w:szCs w:val="24"/>
        </w:rPr>
      </w:pPr>
      <w:r w:rsidRPr="00C76C3A">
        <w:rPr>
          <w:rFonts w:ascii="Times New Roman" w:hAnsi="Times New Roman"/>
          <w:sz w:val="24"/>
          <w:szCs w:val="24"/>
        </w:rPr>
        <w:t xml:space="preserve">Сочетание знаков препинания. 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                                      </w:t>
      </w:r>
    </w:p>
    <w:p w:rsidR="001543FF" w:rsidRPr="00C76C3A" w:rsidRDefault="001543FF" w:rsidP="00C76C3A">
      <w:pPr>
        <w:spacing w:after="0" w:line="240" w:lineRule="auto"/>
        <w:ind w:firstLine="708"/>
        <w:jc w:val="both"/>
        <w:rPr>
          <w:rFonts w:ascii="Times New Roman" w:hAnsi="Times New Roman"/>
          <w:sz w:val="24"/>
          <w:szCs w:val="24"/>
        </w:rPr>
      </w:pPr>
      <w:r w:rsidRPr="00C76C3A">
        <w:rPr>
          <w:rFonts w:ascii="Times New Roman" w:hAnsi="Times New Roman"/>
          <w:sz w:val="24"/>
          <w:szCs w:val="24"/>
        </w:rPr>
        <w:t>Факультативные знаки препинания. Авторская пунктуация.</w:t>
      </w:r>
    </w:p>
    <w:p w:rsidR="001543FF" w:rsidRPr="00C76C3A" w:rsidRDefault="001543FF" w:rsidP="00C76C3A">
      <w:pPr>
        <w:spacing w:after="0" w:line="240" w:lineRule="auto"/>
        <w:ind w:firstLine="708"/>
        <w:jc w:val="both"/>
        <w:rPr>
          <w:rFonts w:ascii="Times New Roman" w:hAnsi="Times New Roman"/>
          <w:b/>
          <w:sz w:val="24"/>
          <w:szCs w:val="24"/>
        </w:rPr>
      </w:pPr>
      <w:r w:rsidRPr="00C76C3A">
        <w:rPr>
          <w:rFonts w:ascii="Times New Roman" w:hAnsi="Times New Roman"/>
          <w:b/>
          <w:sz w:val="24"/>
          <w:szCs w:val="24"/>
        </w:rPr>
        <w:t>Культура речи</w:t>
      </w:r>
    </w:p>
    <w:p w:rsidR="001543FF" w:rsidRPr="00C76C3A" w:rsidRDefault="001543FF" w:rsidP="00C76C3A">
      <w:pPr>
        <w:spacing w:after="0" w:line="240" w:lineRule="auto"/>
        <w:ind w:firstLine="708"/>
        <w:jc w:val="both"/>
        <w:rPr>
          <w:rFonts w:ascii="Times New Roman" w:hAnsi="Times New Roman"/>
          <w:sz w:val="24"/>
          <w:szCs w:val="24"/>
        </w:rPr>
      </w:pPr>
      <w:r w:rsidRPr="00C76C3A">
        <w:rPr>
          <w:rFonts w:ascii="Times New Roman" w:hAnsi="Times New Roman"/>
          <w:sz w:val="24"/>
          <w:szCs w:val="24"/>
        </w:rPr>
        <w:t xml:space="preserve">Язык и речь. Культура речи как раздел науки о языке, изучающий правильность и чистоту речи.                                                                          </w:t>
      </w:r>
    </w:p>
    <w:p w:rsidR="001543FF" w:rsidRPr="00C76C3A" w:rsidRDefault="001543FF" w:rsidP="00C76C3A">
      <w:pPr>
        <w:spacing w:after="0" w:line="240" w:lineRule="auto"/>
        <w:ind w:firstLine="708"/>
        <w:rPr>
          <w:rFonts w:ascii="Times New Roman" w:hAnsi="Times New Roman"/>
          <w:sz w:val="24"/>
          <w:szCs w:val="24"/>
        </w:rPr>
      </w:pPr>
      <w:r w:rsidRPr="00C76C3A">
        <w:rPr>
          <w:rFonts w:ascii="Times New Roman" w:hAnsi="Times New Roman"/>
          <w:sz w:val="24"/>
          <w:szCs w:val="24"/>
        </w:rPr>
        <w:t xml:space="preserve">Правильность речи.                                                                                                        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 Орфографические и пунктуационные нормы. Речевая ошибка.                                                                                             </w:t>
      </w:r>
    </w:p>
    <w:p w:rsidR="001543FF" w:rsidRPr="00C76C3A" w:rsidRDefault="001543FF" w:rsidP="00C76C3A">
      <w:pPr>
        <w:spacing w:after="0" w:line="240" w:lineRule="auto"/>
        <w:ind w:firstLine="708"/>
        <w:rPr>
          <w:rFonts w:ascii="Times New Roman" w:hAnsi="Times New Roman"/>
          <w:sz w:val="24"/>
          <w:szCs w:val="24"/>
        </w:rPr>
      </w:pPr>
      <w:r w:rsidRPr="00C76C3A">
        <w:rPr>
          <w:rFonts w:ascii="Times New Roman" w:hAnsi="Times New Roman"/>
          <w:sz w:val="24"/>
          <w:szCs w:val="24"/>
        </w:rPr>
        <w:t>Качества хорошей речи: чистота, выразительность, уместность, точность, богатство.                                                                                                                                 Виды и роды ораторского красноречия. Ораторская речь и такт.</w:t>
      </w:r>
    </w:p>
    <w:p w:rsidR="001543FF" w:rsidRPr="00C76C3A" w:rsidRDefault="001543FF" w:rsidP="00C76C3A">
      <w:pPr>
        <w:spacing w:after="0" w:line="240" w:lineRule="auto"/>
        <w:ind w:firstLine="708"/>
        <w:jc w:val="both"/>
        <w:rPr>
          <w:rFonts w:ascii="Times New Roman" w:hAnsi="Times New Roman"/>
          <w:b/>
          <w:sz w:val="24"/>
          <w:szCs w:val="24"/>
        </w:rPr>
      </w:pPr>
      <w:r w:rsidRPr="00C76C3A">
        <w:rPr>
          <w:rFonts w:ascii="Times New Roman" w:hAnsi="Times New Roman"/>
          <w:b/>
          <w:sz w:val="24"/>
          <w:szCs w:val="24"/>
        </w:rPr>
        <w:t>Стилистика</w:t>
      </w:r>
    </w:p>
    <w:p w:rsidR="001543FF" w:rsidRPr="00C76C3A" w:rsidRDefault="001543FF" w:rsidP="00C76C3A">
      <w:pPr>
        <w:spacing w:after="0" w:line="240" w:lineRule="auto"/>
        <w:ind w:firstLine="708"/>
        <w:jc w:val="both"/>
        <w:rPr>
          <w:rFonts w:ascii="Times New Roman" w:hAnsi="Times New Roman"/>
          <w:sz w:val="24"/>
          <w:szCs w:val="24"/>
        </w:rPr>
      </w:pPr>
      <w:r w:rsidRPr="00C76C3A">
        <w:rPr>
          <w:rFonts w:ascii="Times New Roman" w:hAnsi="Times New Roman"/>
          <w:sz w:val="24"/>
          <w:szCs w:val="24"/>
        </w:rPr>
        <w:t xml:space="preserve"> Стилистика как раздел науки о языке, изучающий стили языка и стили речи, а также изобразительно-выразительные средства.                                               Стиль. Классификация функциональных стилей. Научный стиль. Официально-деловой стиль. Публицистический стиль. Разговорный стиль.  Художественный стиль. Текст. Основные признаки текста. Функционально-смысловые типы речи: повествование, описание, рассуждение. Анализ текстов разных стилей и жанров.</w:t>
      </w:r>
    </w:p>
    <w:p w:rsidR="001543FF" w:rsidRPr="00C76C3A" w:rsidRDefault="001543FF" w:rsidP="00C76C3A">
      <w:pPr>
        <w:spacing w:after="0" w:line="240" w:lineRule="auto"/>
        <w:ind w:firstLine="708"/>
        <w:jc w:val="both"/>
        <w:rPr>
          <w:rFonts w:ascii="Times New Roman" w:hAnsi="Times New Roman"/>
          <w:b/>
          <w:sz w:val="24"/>
          <w:szCs w:val="24"/>
        </w:rPr>
      </w:pPr>
      <w:r w:rsidRPr="00C76C3A">
        <w:rPr>
          <w:rFonts w:ascii="Times New Roman" w:hAnsi="Times New Roman"/>
          <w:b/>
          <w:sz w:val="24"/>
          <w:szCs w:val="24"/>
        </w:rPr>
        <w:lastRenderedPageBreak/>
        <w:t>Из истории русского языкознания</w:t>
      </w:r>
    </w:p>
    <w:p w:rsidR="001543FF" w:rsidRPr="00C76C3A" w:rsidRDefault="001543FF" w:rsidP="00C76C3A">
      <w:pPr>
        <w:spacing w:after="0" w:line="240" w:lineRule="auto"/>
        <w:ind w:firstLine="708"/>
        <w:jc w:val="both"/>
        <w:rPr>
          <w:rFonts w:ascii="Times New Roman" w:hAnsi="Times New Roman"/>
          <w:sz w:val="24"/>
          <w:szCs w:val="24"/>
        </w:rPr>
      </w:pPr>
      <w:r w:rsidRPr="00C76C3A">
        <w:rPr>
          <w:rFonts w:ascii="Times New Roman" w:hAnsi="Times New Roman"/>
          <w:sz w:val="24"/>
          <w:szCs w:val="24"/>
        </w:rPr>
        <w:t>М.В.Ломоносов. А.Х.Востоков. Ф.И.Буслаев. В.И.Даль. Я.К.Грот. А.А.Шахматов. Л.В.Щерба. Д.Н.Ушаков. В.В.Виноградов. С.И.Ожегов.</w:t>
      </w:r>
    </w:p>
    <w:p w:rsidR="001543FF" w:rsidRPr="00C76C3A" w:rsidRDefault="001543FF" w:rsidP="00C76C3A">
      <w:pPr>
        <w:spacing w:after="0"/>
        <w:ind w:firstLine="708"/>
        <w:jc w:val="both"/>
        <w:rPr>
          <w:rFonts w:ascii="Times New Roman" w:hAnsi="Times New Roman"/>
          <w:sz w:val="24"/>
          <w:szCs w:val="24"/>
        </w:rPr>
      </w:pPr>
    </w:p>
    <w:p w:rsidR="001543FF" w:rsidRPr="00202C0A" w:rsidRDefault="001543FF" w:rsidP="00C76C3A">
      <w:pPr>
        <w:ind w:firstLine="708"/>
        <w:jc w:val="both"/>
        <w:rPr>
          <w:rFonts w:ascii="Times New Roman" w:hAnsi="Times New Roman"/>
          <w:sz w:val="20"/>
          <w:szCs w:val="20"/>
        </w:rPr>
      </w:pPr>
      <w:r w:rsidRPr="00202C0A">
        <w:rPr>
          <w:rFonts w:ascii="Times New Roman" w:hAnsi="Times New Roman"/>
          <w:sz w:val="20"/>
          <w:szCs w:val="20"/>
        </w:rPr>
        <w:t>ТЕМАТИЧЕСКОЕ ПЛАНИРОВАНИЕ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559"/>
        <w:gridCol w:w="709"/>
        <w:gridCol w:w="567"/>
        <w:gridCol w:w="1950"/>
        <w:gridCol w:w="1559"/>
        <w:gridCol w:w="1276"/>
        <w:gridCol w:w="1417"/>
      </w:tblGrid>
      <w:tr w:rsidR="001543FF" w:rsidRPr="00C76C3A" w:rsidTr="0075133D">
        <w:tc>
          <w:tcPr>
            <w:tcW w:w="534" w:type="dxa"/>
          </w:tcPr>
          <w:p w:rsidR="001543FF" w:rsidRPr="00202C0A" w:rsidRDefault="001543FF" w:rsidP="00C76C3A">
            <w:pPr>
              <w:jc w:val="center"/>
              <w:rPr>
                <w:rFonts w:ascii="Times New Roman" w:hAnsi="Times New Roman"/>
              </w:rPr>
            </w:pPr>
            <w:r w:rsidRPr="00202C0A">
              <w:rPr>
                <w:rFonts w:ascii="Times New Roman" w:hAnsi="Times New Roman"/>
              </w:rPr>
              <w:t>№ урока</w:t>
            </w:r>
          </w:p>
        </w:tc>
        <w:tc>
          <w:tcPr>
            <w:tcW w:w="1559" w:type="dxa"/>
          </w:tcPr>
          <w:p w:rsidR="001543FF" w:rsidRPr="00202C0A" w:rsidRDefault="001543FF" w:rsidP="00C76C3A">
            <w:pPr>
              <w:jc w:val="center"/>
              <w:rPr>
                <w:rFonts w:ascii="Times New Roman" w:hAnsi="Times New Roman"/>
              </w:rPr>
            </w:pPr>
            <w:r w:rsidRPr="00202C0A">
              <w:rPr>
                <w:rFonts w:ascii="Times New Roman" w:hAnsi="Times New Roman"/>
              </w:rPr>
              <w:t>Тема урока</w:t>
            </w:r>
          </w:p>
          <w:p w:rsidR="001543FF" w:rsidRPr="00202C0A" w:rsidRDefault="001543FF" w:rsidP="00C76C3A">
            <w:pPr>
              <w:jc w:val="center"/>
              <w:rPr>
                <w:rFonts w:ascii="Times New Roman" w:hAnsi="Times New Roman"/>
              </w:rPr>
            </w:pPr>
          </w:p>
        </w:tc>
        <w:tc>
          <w:tcPr>
            <w:tcW w:w="709" w:type="dxa"/>
          </w:tcPr>
          <w:p w:rsidR="001543FF" w:rsidRPr="00202C0A" w:rsidRDefault="001543FF" w:rsidP="00C76C3A">
            <w:pPr>
              <w:jc w:val="center"/>
              <w:rPr>
                <w:rFonts w:ascii="Times New Roman" w:hAnsi="Times New Roman"/>
              </w:rPr>
            </w:pPr>
            <w:r w:rsidRPr="00202C0A">
              <w:rPr>
                <w:rFonts w:ascii="Times New Roman" w:hAnsi="Times New Roman"/>
              </w:rPr>
              <w:t>Параграф</w:t>
            </w:r>
          </w:p>
        </w:tc>
        <w:tc>
          <w:tcPr>
            <w:tcW w:w="567" w:type="dxa"/>
          </w:tcPr>
          <w:p w:rsidR="001543FF" w:rsidRPr="00202C0A" w:rsidRDefault="001543FF" w:rsidP="00C76C3A">
            <w:pPr>
              <w:jc w:val="center"/>
              <w:rPr>
                <w:rFonts w:ascii="Times New Roman" w:hAnsi="Times New Roman"/>
              </w:rPr>
            </w:pPr>
            <w:r w:rsidRPr="00202C0A">
              <w:rPr>
                <w:rFonts w:ascii="Times New Roman" w:hAnsi="Times New Roman"/>
              </w:rPr>
              <w:t>Количество часов</w:t>
            </w:r>
          </w:p>
        </w:tc>
        <w:tc>
          <w:tcPr>
            <w:tcW w:w="1950" w:type="dxa"/>
          </w:tcPr>
          <w:p w:rsidR="001543FF" w:rsidRPr="00202C0A" w:rsidRDefault="001543FF" w:rsidP="00C76C3A">
            <w:pPr>
              <w:jc w:val="center"/>
              <w:rPr>
                <w:rFonts w:ascii="Times New Roman" w:hAnsi="Times New Roman"/>
              </w:rPr>
            </w:pPr>
            <w:r w:rsidRPr="00202C0A">
              <w:rPr>
                <w:rFonts w:ascii="Times New Roman" w:hAnsi="Times New Roman"/>
              </w:rPr>
              <w:t>Основные термины и понятия</w:t>
            </w:r>
          </w:p>
        </w:tc>
        <w:tc>
          <w:tcPr>
            <w:tcW w:w="1559" w:type="dxa"/>
          </w:tcPr>
          <w:p w:rsidR="001543FF" w:rsidRPr="00202C0A" w:rsidRDefault="001543FF" w:rsidP="00C76C3A">
            <w:pPr>
              <w:jc w:val="center"/>
              <w:rPr>
                <w:rFonts w:ascii="Times New Roman" w:hAnsi="Times New Roman"/>
              </w:rPr>
            </w:pPr>
            <w:r w:rsidRPr="00202C0A">
              <w:rPr>
                <w:rFonts w:ascii="Times New Roman" w:hAnsi="Times New Roman"/>
              </w:rPr>
              <w:t>Внутрипредметные связи</w:t>
            </w:r>
          </w:p>
        </w:tc>
        <w:tc>
          <w:tcPr>
            <w:tcW w:w="1276" w:type="dxa"/>
          </w:tcPr>
          <w:p w:rsidR="001543FF" w:rsidRPr="00202C0A" w:rsidRDefault="001543FF" w:rsidP="00C76C3A">
            <w:pPr>
              <w:jc w:val="center"/>
              <w:rPr>
                <w:rFonts w:ascii="Times New Roman" w:hAnsi="Times New Roman"/>
              </w:rPr>
            </w:pPr>
            <w:r w:rsidRPr="00202C0A">
              <w:rPr>
                <w:rFonts w:ascii="Times New Roman" w:hAnsi="Times New Roman"/>
              </w:rPr>
              <w:t>Практические навыки</w:t>
            </w:r>
          </w:p>
        </w:tc>
        <w:tc>
          <w:tcPr>
            <w:tcW w:w="1417" w:type="dxa"/>
          </w:tcPr>
          <w:p w:rsidR="001543FF" w:rsidRPr="00202C0A" w:rsidRDefault="001543FF" w:rsidP="00C76C3A">
            <w:pPr>
              <w:jc w:val="center"/>
              <w:rPr>
                <w:rFonts w:ascii="Times New Roman" w:hAnsi="Times New Roman"/>
              </w:rPr>
            </w:pPr>
            <w:r w:rsidRPr="00202C0A">
              <w:rPr>
                <w:rFonts w:ascii="Times New Roman" w:hAnsi="Times New Roman"/>
              </w:rPr>
              <w:t>Правописные навыки</w:t>
            </w:r>
          </w:p>
        </w:tc>
      </w:tr>
      <w:tr w:rsidR="001543FF" w:rsidRPr="00C76C3A" w:rsidTr="0075133D">
        <w:trPr>
          <w:trHeight w:val="635"/>
        </w:trPr>
        <w:tc>
          <w:tcPr>
            <w:tcW w:w="534" w:type="dxa"/>
          </w:tcPr>
          <w:p w:rsidR="001543FF" w:rsidRPr="00202C0A" w:rsidRDefault="001543FF" w:rsidP="00C76C3A">
            <w:pPr>
              <w:rPr>
                <w:rFonts w:ascii="Times New Roman" w:hAnsi="Times New Roman"/>
              </w:rPr>
            </w:pPr>
            <w:r w:rsidRPr="00202C0A">
              <w:rPr>
                <w:rFonts w:ascii="Times New Roman" w:hAnsi="Times New Roman"/>
                <w:lang w:val="en-US"/>
              </w:rPr>
              <w:t>1</w:t>
            </w:r>
          </w:p>
        </w:tc>
        <w:tc>
          <w:tcPr>
            <w:tcW w:w="1559" w:type="dxa"/>
          </w:tcPr>
          <w:p w:rsidR="001543FF" w:rsidRPr="00202C0A" w:rsidRDefault="001543FF" w:rsidP="00C76C3A">
            <w:pPr>
              <w:rPr>
                <w:rFonts w:ascii="Times New Roman" w:hAnsi="Times New Roman"/>
              </w:rPr>
            </w:pPr>
            <w:r w:rsidRPr="00202C0A">
              <w:rPr>
                <w:rFonts w:ascii="Times New Roman" w:hAnsi="Times New Roman"/>
              </w:rPr>
              <w:t>Синтаксис. Пунктуация. Основные принципы русской пунктуации</w:t>
            </w:r>
          </w:p>
        </w:tc>
        <w:tc>
          <w:tcPr>
            <w:tcW w:w="709" w:type="dxa"/>
          </w:tcPr>
          <w:p w:rsidR="001543FF" w:rsidRPr="00202C0A" w:rsidRDefault="001543FF" w:rsidP="00C76C3A">
            <w:pPr>
              <w:rPr>
                <w:rFonts w:ascii="Times New Roman" w:hAnsi="Times New Roman"/>
              </w:rPr>
            </w:pPr>
            <w:r w:rsidRPr="00202C0A">
              <w:rPr>
                <w:rFonts w:ascii="Times New Roman" w:hAnsi="Times New Roman"/>
              </w:rPr>
              <w:t>65</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Синтаксис, единицы синтаксиса, предложения, словосочетания, пунктуация, пунктуационный разбор. Знаки препинания, функции знаков препинания</w:t>
            </w:r>
          </w:p>
        </w:tc>
        <w:tc>
          <w:tcPr>
            <w:tcW w:w="1559" w:type="dxa"/>
          </w:tcPr>
          <w:p w:rsidR="001543FF" w:rsidRPr="00202C0A" w:rsidRDefault="001543FF" w:rsidP="00C76C3A">
            <w:pPr>
              <w:rPr>
                <w:rFonts w:ascii="Times New Roman" w:hAnsi="Times New Roman"/>
              </w:rPr>
            </w:pPr>
            <w:r w:rsidRPr="00202C0A">
              <w:rPr>
                <w:rFonts w:ascii="Times New Roman" w:hAnsi="Times New Roman"/>
              </w:rPr>
              <w:t>Части речи и члены предложения, единицы морфологии и единицы синтаксиса</w:t>
            </w:r>
          </w:p>
        </w:tc>
        <w:tc>
          <w:tcPr>
            <w:tcW w:w="1276" w:type="dxa"/>
          </w:tcPr>
          <w:p w:rsidR="001543FF" w:rsidRPr="00202C0A" w:rsidRDefault="001543FF" w:rsidP="00C76C3A">
            <w:pPr>
              <w:rPr>
                <w:rFonts w:ascii="Times New Roman" w:hAnsi="Times New Roman"/>
              </w:rPr>
            </w:pPr>
            <w:r w:rsidRPr="00202C0A">
              <w:rPr>
                <w:rFonts w:ascii="Times New Roman" w:hAnsi="Times New Roman"/>
              </w:rPr>
              <w:t>Пунктуационный анализ предложения</w:t>
            </w:r>
          </w:p>
        </w:tc>
        <w:tc>
          <w:tcPr>
            <w:tcW w:w="1417" w:type="dxa"/>
          </w:tcPr>
          <w:p w:rsidR="001543FF" w:rsidRPr="00202C0A" w:rsidRDefault="001543FF" w:rsidP="00C76C3A">
            <w:pPr>
              <w:rPr>
                <w:rFonts w:ascii="Times New Roman" w:hAnsi="Times New Roman"/>
              </w:rPr>
            </w:pPr>
            <w:r w:rsidRPr="00202C0A">
              <w:rPr>
                <w:rFonts w:ascii="Times New Roman" w:hAnsi="Times New Roman"/>
              </w:rPr>
              <w:t>Обобщенный алгоритм постановки знаков препинания с опорой на функции знаков препинания</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2</w:t>
            </w:r>
          </w:p>
        </w:tc>
        <w:tc>
          <w:tcPr>
            <w:tcW w:w="1559" w:type="dxa"/>
          </w:tcPr>
          <w:p w:rsidR="001543FF" w:rsidRPr="00202C0A" w:rsidRDefault="001543FF" w:rsidP="00C76C3A">
            <w:pPr>
              <w:rPr>
                <w:rFonts w:ascii="Times New Roman" w:hAnsi="Times New Roman"/>
              </w:rPr>
            </w:pPr>
            <w:r w:rsidRPr="00202C0A">
              <w:rPr>
                <w:rFonts w:ascii="Times New Roman" w:hAnsi="Times New Roman"/>
              </w:rPr>
              <w:t>Словосочетание как синтаксическая единица</w:t>
            </w:r>
          </w:p>
        </w:tc>
        <w:tc>
          <w:tcPr>
            <w:tcW w:w="709" w:type="dxa"/>
          </w:tcPr>
          <w:p w:rsidR="001543FF" w:rsidRPr="00202C0A" w:rsidRDefault="001543FF" w:rsidP="00C76C3A">
            <w:pPr>
              <w:rPr>
                <w:rFonts w:ascii="Times New Roman" w:hAnsi="Times New Roman"/>
              </w:rPr>
            </w:pPr>
            <w:r w:rsidRPr="00202C0A">
              <w:rPr>
                <w:rFonts w:ascii="Times New Roman" w:hAnsi="Times New Roman"/>
              </w:rPr>
              <w:t>66-67</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Словосочетание; типы словосочетаний по структуре, единицы словосочетания, виды подчинительной связи в словосочетании</w:t>
            </w:r>
          </w:p>
        </w:tc>
        <w:tc>
          <w:tcPr>
            <w:tcW w:w="1559" w:type="dxa"/>
          </w:tcPr>
          <w:p w:rsidR="001543FF" w:rsidRPr="00202C0A" w:rsidRDefault="001543FF" w:rsidP="00C76C3A">
            <w:pPr>
              <w:rPr>
                <w:rFonts w:ascii="Times New Roman" w:hAnsi="Times New Roman"/>
              </w:rPr>
            </w:pPr>
            <w:r w:rsidRPr="00202C0A">
              <w:rPr>
                <w:rFonts w:ascii="Times New Roman" w:hAnsi="Times New Roman"/>
              </w:rPr>
              <w:t>Синонимия словосочетаний разного грамматического строения</w:t>
            </w:r>
          </w:p>
        </w:tc>
        <w:tc>
          <w:tcPr>
            <w:tcW w:w="1276" w:type="dxa"/>
          </w:tcPr>
          <w:p w:rsidR="001543FF" w:rsidRPr="00202C0A" w:rsidRDefault="001543FF" w:rsidP="00C76C3A">
            <w:pPr>
              <w:rPr>
                <w:rFonts w:ascii="Times New Roman" w:hAnsi="Times New Roman"/>
              </w:rPr>
            </w:pPr>
            <w:r w:rsidRPr="00202C0A">
              <w:rPr>
                <w:rFonts w:ascii="Times New Roman" w:hAnsi="Times New Roman"/>
              </w:rPr>
              <w:t>Порядок синтаксического разбора словосочетаний</w:t>
            </w:r>
          </w:p>
        </w:tc>
        <w:tc>
          <w:tcPr>
            <w:tcW w:w="1417" w:type="dxa"/>
          </w:tcPr>
          <w:p w:rsidR="001543FF" w:rsidRPr="00202C0A" w:rsidRDefault="001543FF" w:rsidP="00C76C3A">
            <w:pPr>
              <w:rPr>
                <w:rFonts w:ascii="Times New Roman" w:hAnsi="Times New Roman"/>
              </w:rPr>
            </w:pP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3-4</w:t>
            </w:r>
          </w:p>
        </w:tc>
        <w:tc>
          <w:tcPr>
            <w:tcW w:w="1559" w:type="dxa"/>
          </w:tcPr>
          <w:p w:rsidR="001543FF" w:rsidRPr="00202C0A" w:rsidRDefault="001543FF" w:rsidP="00C76C3A">
            <w:pPr>
              <w:rPr>
                <w:rFonts w:ascii="Times New Roman" w:hAnsi="Times New Roman"/>
              </w:rPr>
            </w:pPr>
            <w:r w:rsidRPr="00202C0A">
              <w:rPr>
                <w:rFonts w:ascii="Times New Roman" w:hAnsi="Times New Roman"/>
              </w:rPr>
              <w:t>Предложение как единица синтаксиса</w:t>
            </w:r>
          </w:p>
        </w:tc>
        <w:tc>
          <w:tcPr>
            <w:tcW w:w="709" w:type="dxa"/>
          </w:tcPr>
          <w:p w:rsidR="001543FF" w:rsidRPr="00202C0A" w:rsidRDefault="001543FF" w:rsidP="00C76C3A">
            <w:pPr>
              <w:rPr>
                <w:rFonts w:ascii="Times New Roman" w:hAnsi="Times New Roman"/>
              </w:rPr>
            </w:pPr>
            <w:r w:rsidRPr="00202C0A">
              <w:rPr>
                <w:rFonts w:ascii="Times New Roman" w:hAnsi="Times New Roman"/>
              </w:rPr>
              <w:t>68-72, 74-75</w:t>
            </w:r>
          </w:p>
        </w:tc>
        <w:tc>
          <w:tcPr>
            <w:tcW w:w="567" w:type="dxa"/>
          </w:tcPr>
          <w:p w:rsidR="001543FF" w:rsidRPr="00202C0A" w:rsidRDefault="001543FF" w:rsidP="00C76C3A">
            <w:pPr>
              <w:rPr>
                <w:rFonts w:ascii="Times New Roman" w:hAnsi="Times New Roman"/>
              </w:rPr>
            </w:pPr>
            <w:r w:rsidRPr="00202C0A">
              <w:rPr>
                <w:rFonts w:ascii="Times New Roman" w:hAnsi="Times New Roman"/>
              </w:rPr>
              <w:t>2</w:t>
            </w:r>
          </w:p>
        </w:tc>
        <w:tc>
          <w:tcPr>
            <w:tcW w:w="1950" w:type="dxa"/>
          </w:tcPr>
          <w:p w:rsidR="001543FF" w:rsidRPr="00202C0A" w:rsidRDefault="001543FF" w:rsidP="00C76C3A">
            <w:pPr>
              <w:rPr>
                <w:rFonts w:ascii="Times New Roman" w:hAnsi="Times New Roman"/>
              </w:rPr>
            </w:pPr>
            <w:r w:rsidRPr="00202C0A">
              <w:rPr>
                <w:rFonts w:ascii="Times New Roman" w:hAnsi="Times New Roman"/>
              </w:rPr>
              <w:t xml:space="preserve">Типы предложений: по цели высказывания, по эмоциональной окраске, по наличию второстепенных членов, по наличию всех структурно и семантически необходимых членов предложения, характеристика </w:t>
            </w:r>
            <w:r w:rsidRPr="00202C0A">
              <w:rPr>
                <w:rFonts w:ascii="Times New Roman" w:hAnsi="Times New Roman"/>
              </w:rPr>
              <w:lastRenderedPageBreak/>
              <w:t>главных и второстепенных членов предложения</w:t>
            </w:r>
          </w:p>
        </w:tc>
        <w:tc>
          <w:tcPr>
            <w:tcW w:w="1559" w:type="dxa"/>
          </w:tcPr>
          <w:p w:rsidR="001543FF" w:rsidRPr="00202C0A" w:rsidRDefault="001543FF" w:rsidP="00C76C3A">
            <w:pPr>
              <w:rPr>
                <w:rFonts w:ascii="Times New Roman" w:hAnsi="Times New Roman"/>
              </w:rPr>
            </w:pPr>
            <w:r w:rsidRPr="00202C0A">
              <w:rPr>
                <w:rFonts w:ascii="Times New Roman" w:hAnsi="Times New Roman"/>
              </w:rPr>
              <w:lastRenderedPageBreak/>
              <w:t>Морфология: морфологические способы выражения главных и второстепенных членов предложения. Интонирование предложений разных типов</w:t>
            </w:r>
          </w:p>
        </w:tc>
        <w:tc>
          <w:tcPr>
            <w:tcW w:w="1276" w:type="dxa"/>
          </w:tcPr>
          <w:p w:rsidR="001543FF" w:rsidRPr="00202C0A" w:rsidRDefault="001543FF" w:rsidP="00C76C3A">
            <w:pPr>
              <w:rPr>
                <w:rFonts w:ascii="Times New Roman" w:hAnsi="Times New Roman"/>
              </w:rPr>
            </w:pPr>
            <w:r w:rsidRPr="00202C0A">
              <w:rPr>
                <w:rFonts w:ascii="Times New Roman" w:hAnsi="Times New Roman"/>
              </w:rPr>
              <w:t>Порядок синтаксического разбора предложения</w:t>
            </w:r>
          </w:p>
        </w:tc>
        <w:tc>
          <w:tcPr>
            <w:tcW w:w="1417" w:type="dxa"/>
          </w:tcPr>
          <w:p w:rsidR="001543FF" w:rsidRPr="00202C0A" w:rsidRDefault="001543FF" w:rsidP="00C76C3A">
            <w:pPr>
              <w:rPr>
                <w:rFonts w:ascii="Times New Roman" w:hAnsi="Times New Roman"/>
              </w:rPr>
            </w:pPr>
            <w:r w:rsidRPr="00202C0A">
              <w:rPr>
                <w:rFonts w:ascii="Times New Roman" w:hAnsi="Times New Roman"/>
              </w:rPr>
              <w:t>Знаки препинания в конце предложения</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lastRenderedPageBreak/>
              <w:t>5</w:t>
            </w:r>
          </w:p>
        </w:tc>
        <w:tc>
          <w:tcPr>
            <w:tcW w:w="1559" w:type="dxa"/>
          </w:tcPr>
          <w:p w:rsidR="001543FF" w:rsidRPr="00202C0A" w:rsidRDefault="001543FF" w:rsidP="00C76C3A">
            <w:pPr>
              <w:rPr>
                <w:rFonts w:ascii="Times New Roman" w:hAnsi="Times New Roman"/>
              </w:rPr>
            </w:pPr>
            <w:r w:rsidRPr="00202C0A">
              <w:rPr>
                <w:rFonts w:ascii="Times New Roman" w:hAnsi="Times New Roman"/>
              </w:rPr>
              <w:t>Постановка тире в простом предложении</w:t>
            </w:r>
          </w:p>
        </w:tc>
        <w:tc>
          <w:tcPr>
            <w:tcW w:w="709" w:type="dxa"/>
          </w:tcPr>
          <w:p w:rsidR="001543FF" w:rsidRPr="00202C0A" w:rsidRDefault="001543FF" w:rsidP="00C76C3A">
            <w:pPr>
              <w:rPr>
                <w:rFonts w:ascii="Times New Roman" w:hAnsi="Times New Roman"/>
              </w:rPr>
            </w:pPr>
            <w:r w:rsidRPr="00202C0A">
              <w:rPr>
                <w:rFonts w:ascii="Times New Roman" w:hAnsi="Times New Roman"/>
              </w:rPr>
              <w:t>73, 76-77</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Подлежащее, сказуемое, неполные предложения, интонация</w:t>
            </w:r>
          </w:p>
        </w:tc>
        <w:tc>
          <w:tcPr>
            <w:tcW w:w="1559" w:type="dxa"/>
          </w:tcPr>
          <w:p w:rsidR="001543FF" w:rsidRPr="00202C0A" w:rsidRDefault="001543FF" w:rsidP="00C76C3A">
            <w:pPr>
              <w:rPr>
                <w:rFonts w:ascii="Times New Roman" w:hAnsi="Times New Roman"/>
              </w:rPr>
            </w:pPr>
            <w:r w:rsidRPr="00202C0A">
              <w:rPr>
                <w:rFonts w:ascii="Times New Roman" w:hAnsi="Times New Roman"/>
              </w:rPr>
              <w:t>Пунктуационный анализ; изобразительно-выразительные средства языка, интонационный рисунок простого предложения</w:t>
            </w:r>
          </w:p>
        </w:tc>
        <w:tc>
          <w:tcPr>
            <w:tcW w:w="1276" w:type="dxa"/>
          </w:tcPr>
          <w:p w:rsidR="001543FF" w:rsidRPr="00202C0A" w:rsidRDefault="001543FF" w:rsidP="00C76C3A">
            <w:pPr>
              <w:rPr>
                <w:rFonts w:ascii="Times New Roman" w:hAnsi="Times New Roman"/>
              </w:rPr>
            </w:pPr>
            <w:r w:rsidRPr="00202C0A">
              <w:rPr>
                <w:rFonts w:ascii="Times New Roman" w:hAnsi="Times New Roman"/>
              </w:rPr>
              <w:t>Выявление структуры грамматической основы, выявление структуры предложения</w:t>
            </w:r>
          </w:p>
        </w:tc>
        <w:tc>
          <w:tcPr>
            <w:tcW w:w="1417" w:type="dxa"/>
          </w:tcPr>
          <w:p w:rsidR="001543FF" w:rsidRPr="00202C0A" w:rsidRDefault="001543FF" w:rsidP="00C76C3A">
            <w:pPr>
              <w:rPr>
                <w:rFonts w:ascii="Times New Roman" w:hAnsi="Times New Roman"/>
              </w:rPr>
            </w:pPr>
            <w:r w:rsidRPr="00202C0A">
              <w:rPr>
                <w:rFonts w:ascii="Times New Roman" w:hAnsi="Times New Roman"/>
              </w:rPr>
              <w:t>Правила постановки тире между подлежащим и сказуемым, тире в неполном предложении, соединительное тире, интонационное тире</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6-7</w:t>
            </w:r>
          </w:p>
        </w:tc>
        <w:tc>
          <w:tcPr>
            <w:tcW w:w="1559" w:type="dxa"/>
          </w:tcPr>
          <w:p w:rsidR="001543FF" w:rsidRPr="00202C0A" w:rsidRDefault="001543FF" w:rsidP="00C76C3A">
            <w:pPr>
              <w:rPr>
                <w:rFonts w:ascii="Times New Roman" w:hAnsi="Times New Roman"/>
              </w:rPr>
            </w:pPr>
            <w:r w:rsidRPr="00202C0A">
              <w:rPr>
                <w:rFonts w:ascii="Times New Roman" w:hAnsi="Times New Roman"/>
              </w:rPr>
              <w:t>Простое осложнённое предложение. Предложение с однородными членами</w:t>
            </w:r>
          </w:p>
        </w:tc>
        <w:tc>
          <w:tcPr>
            <w:tcW w:w="709" w:type="dxa"/>
          </w:tcPr>
          <w:p w:rsidR="001543FF" w:rsidRPr="00202C0A" w:rsidRDefault="001543FF" w:rsidP="00C76C3A">
            <w:pPr>
              <w:rPr>
                <w:rFonts w:ascii="Times New Roman" w:hAnsi="Times New Roman"/>
              </w:rPr>
            </w:pPr>
            <w:r w:rsidRPr="00202C0A">
              <w:rPr>
                <w:rFonts w:ascii="Times New Roman" w:hAnsi="Times New Roman"/>
              </w:rPr>
              <w:t>78-80</w:t>
            </w:r>
          </w:p>
        </w:tc>
        <w:tc>
          <w:tcPr>
            <w:tcW w:w="567" w:type="dxa"/>
          </w:tcPr>
          <w:p w:rsidR="001543FF" w:rsidRPr="00202C0A" w:rsidRDefault="001543FF" w:rsidP="00C76C3A">
            <w:pPr>
              <w:rPr>
                <w:rFonts w:ascii="Times New Roman" w:hAnsi="Times New Roman"/>
              </w:rPr>
            </w:pPr>
            <w:r w:rsidRPr="00202C0A">
              <w:rPr>
                <w:rFonts w:ascii="Times New Roman" w:hAnsi="Times New Roman"/>
              </w:rPr>
              <w:t>2</w:t>
            </w:r>
          </w:p>
        </w:tc>
        <w:tc>
          <w:tcPr>
            <w:tcW w:w="1950" w:type="dxa"/>
          </w:tcPr>
          <w:p w:rsidR="001543FF" w:rsidRPr="00202C0A" w:rsidRDefault="001543FF" w:rsidP="00C76C3A">
            <w:pPr>
              <w:rPr>
                <w:rFonts w:ascii="Times New Roman" w:hAnsi="Times New Roman"/>
              </w:rPr>
            </w:pPr>
            <w:r w:rsidRPr="00202C0A">
              <w:rPr>
                <w:rFonts w:ascii="Times New Roman" w:hAnsi="Times New Roman"/>
              </w:rPr>
              <w:t>Однородные члены предложения, неоднородные члены предложения</w:t>
            </w:r>
          </w:p>
        </w:tc>
        <w:tc>
          <w:tcPr>
            <w:tcW w:w="1559" w:type="dxa"/>
          </w:tcPr>
          <w:p w:rsidR="001543FF" w:rsidRPr="00202C0A" w:rsidRDefault="001543FF" w:rsidP="00C76C3A">
            <w:pPr>
              <w:rPr>
                <w:rFonts w:ascii="Times New Roman" w:hAnsi="Times New Roman"/>
              </w:rPr>
            </w:pPr>
            <w:r w:rsidRPr="00202C0A">
              <w:rPr>
                <w:rFonts w:ascii="Times New Roman" w:hAnsi="Times New Roman"/>
              </w:rPr>
              <w:t>Синтаксис: словосочетание, строение словосочетания. Стилистика, культура речи: употребление предложений с однородными членами</w:t>
            </w:r>
          </w:p>
        </w:tc>
        <w:tc>
          <w:tcPr>
            <w:tcW w:w="1276" w:type="dxa"/>
          </w:tcPr>
          <w:p w:rsidR="001543FF" w:rsidRPr="00202C0A" w:rsidRDefault="001543FF" w:rsidP="00C76C3A">
            <w:pPr>
              <w:rPr>
                <w:rFonts w:ascii="Times New Roman" w:hAnsi="Times New Roman"/>
              </w:rPr>
            </w:pPr>
            <w:r w:rsidRPr="00202C0A">
              <w:rPr>
                <w:rFonts w:ascii="Times New Roman" w:hAnsi="Times New Roman"/>
              </w:rPr>
              <w:t>Синтаксический разбор простого предложения</w:t>
            </w:r>
          </w:p>
        </w:tc>
        <w:tc>
          <w:tcPr>
            <w:tcW w:w="1417" w:type="dxa"/>
          </w:tcPr>
          <w:p w:rsidR="001543FF" w:rsidRPr="00202C0A" w:rsidRDefault="001543FF" w:rsidP="00C76C3A">
            <w:pPr>
              <w:rPr>
                <w:rFonts w:ascii="Times New Roman" w:hAnsi="Times New Roman"/>
              </w:rPr>
            </w:pPr>
            <w:r w:rsidRPr="00202C0A">
              <w:rPr>
                <w:rFonts w:ascii="Times New Roman" w:hAnsi="Times New Roman"/>
              </w:rPr>
              <w:t>Знаки препинания при однородных членах предложения; знаки препинания при однородных и неоднородных определениях; знаки препинания при однородных и неоднородных приложениях</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8</w:t>
            </w:r>
          </w:p>
        </w:tc>
        <w:tc>
          <w:tcPr>
            <w:tcW w:w="1559" w:type="dxa"/>
          </w:tcPr>
          <w:p w:rsidR="001543FF" w:rsidRPr="00202C0A" w:rsidRDefault="001543FF" w:rsidP="00C76C3A">
            <w:pPr>
              <w:rPr>
                <w:rFonts w:ascii="Times New Roman" w:hAnsi="Times New Roman"/>
              </w:rPr>
            </w:pPr>
            <w:r w:rsidRPr="00202C0A">
              <w:rPr>
                <w:rFonts w:ascii="Times New Roman" w:hAnsi="Times New Roman"/>
              </w:rPr>
              <w:t>Знаки препинания при однородных членах, соединённых неповторяющ</w:t>
            </w:r>
            <w:r w:rsidRPr="00202C0A">
              <w:rPr>
                <w:rFonts w:ascii="Times New Roman" w:hAnsi="Times New Roman"/>
              </w:rPr>
              <w:lastRenderedPageBreak/>
              <w:t>имися, повторяющимися и парными союзами</w:t>
            </w:r>
          </w:p>
        </w:tc>
        <w:tc>
          <w:tcPr>
            <w:tcW w:w="709" w:type="dxa"/>
          </w:tcPr>
          <w:p w:rsidR="001543FF" w:rsidRPr="00202C0A" w:rsidRDefault="001543FF" w:rsidP="00C76C3A">
            <w:pPr>
              <w:rPr>
                <w:rFonts w:ascii="Times New Roman" w:hAnsi="Times New Roman"/>
              </w:rPr>
            </w:pPr>
            <w:r w:rsidRPr="00202C0A">
              <w:rPr>
                <w:rFonts w:ascii="Times New Roman" w:hAnsi="Times New Roman"/>
              </w:rPr>
              <w:lastRenderedPageBreak/>
              <w:t>81-83</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Однородные члены предложения</w:t>
            </w:r>
          </w:p>
        </w:tc>
        <w:tc>
          <w:tcPr>
            <w:tcW w:w="1559" w:type="dxa"/>
          </w:tcPr>
          <w:p w:rsidR="001543FF" w:rsidRPr="00202C0A" w:rsidRDefault="001543FF" w:rsidP="00C76C3A">
            <w:pPr>
              <w:rPr>
                <w:rFonts w:ascii="Times New Roman" w:hAnsi="Times New Roman"/>
              </w:rPr>
            </w:pPr>
            <w:r w:rsidRPr="00202C0A">
              <w:rPr>
                <w:rFonts w:ascii="Times New Roman" w:hAnsi="Times New Roman"/>
              </w:rPr>
              <w:t>Морфология: союзы, типы союзов</w:t>
            </w:r>
          </w:p>
        </w:tc>
        <w:tc>
          <w:tcPr>
            <w:tcW w:w="1276" w:type="dxa"/>
          </w:tcPr>
          <w:p w:rsidR="001543FF" w:rsidRPr="00202C0A" w:rsidRDefault="001543FF" w:rsidP="00C76C3A">
            <w:pPr>
              <w:rPr>
                <w:rFonts w:ascii="Times New Roman" w:hAnsi="Times New Roman"/>
              </w:rPr>
            </w:pPr>
            <w:r w:rsidRPr="00202C0A">
              <w:rPr>
                <w:rFonts w:ascii="Times New Roman" w:hAnsi="Times New Roman"/>
              </w:rPr>
              <w:t>Синтаксический разбор простого предложения</w:t>
            </w:r>
          </w:p>
        </w:tc>
        <w:tc>
          <w:tcPr>
            <w:tcW w:w="1417" w:type="dxa"/>
          </w:tcPr>
          <w:p w:rsidR="001543FF" w:rsidRPr="00202C0A" w:rsidRDefault="001543FF" w:rsidP="00C76C3A">
            <w:pPr>
              <w:rPr>
                <w:rFonts w:ascii="Times New Roman" w:hAnsi="Times New Roman"/>
              </w:rPr>
            </w:pPr>
            <w:r w:rsidRPr="00202C0A">
              <w:rPr>
                <w:rFonts w:ascii="Times New Roman" w:hAnsi="Times New Roman"/>
              </w:rPr>
              <w:t xml:space="preserve">Знаки препинания при однородных членах предложения, </w:t>
            </w:r>
            <w:r w:rsidRPr="00202C0A">
              <w:rPr>
                <w:rFonts w:ascii="Times New Roman" w:hAnsi="Times New Roman"/>
              </w:rPr>
              <w:lastRenderedPageBreak/>
              <w:t xml:space="preserve">соединённых: </w:t>
            </w:r>
          </w:p>
          <w:p w:rsidR="001543FF" w:rsidRPr="00202C0A" w:rsidRDefault="001543FF" w:rsidP="00C76C3A">
            <w:pPr>
              <w:rPr>
                <w:rFonts w:ascii="Times New Roman" w:hAnsi="Times New Roman"/>
              </w:rPr>
            </w:pPr>
            <w:r w:rsidRPr="00202C0A">
              <w:rPr>
                <w:rFonts w:ascii="Times New Roman" w:hAnsi="Times New Roman"/>
              </w:rPr>
              <w:t>неповторяющимися союзами; повторяющимися союзами; двойными союзами.</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lastRenderedPageBreak/>
              <w:t>9</w:t>
            </w:r>
          </w:p>
        </w:tc>
        <w:tc>
          <w:tcPr>
            <w:tcW w:w="1559" w:type="dxa"/>
          </w:tcPr>
          <w:p w:rsidR="001543FF" w:rsidRPr="00202C0A" w:rsidRDefault="001543FF" w:rsidP="00C76C3A">
            <w:pPr>
              <w:rPr>
                <w:rFonts w:ascii="Times New Roman" w:hAnsi="Times New Roman"/>
              </w:rPr>
            </w:pPr>
            <w:r w:rsidRPr="00202C0A">
              <w:rPr>
                <w:rFonts w:ascii="Times New Roman" w:hAnsi="Times New Roman"/>
              </w:rPr>
              <w:t>Обобщающие слова при однородных членах предложения</w:t>
            </w:r>
          </w:p>
        </w:tc>
        <w:tc>
          <w:tcPr>
            <w:tcW w:w="709" w:type="dxa"/>
          </w:tcPr>
          <w:p w:rsidR="001543FF" w:rsidRPr="00202C0A" w:rsidRDefault="001543FF" w:rsidP="00C76C3A">
            <w:pPr>
              <w:rPr>
                <w:rFonts w:ascii="Times New Roman" w:hAnsi="Times New Roman"/>
              </w:rPr>
            </w:pPr>
            <w:r w:rsidRPr="00202C0A">
              <w:rPr>
                <w:rFonts w:ascii="Times New Roman" w:hAnsi="Times New Roman"/>
              </w:rPr>
              <w:t>84</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Обобщающие слова при однородных членах предложения.</w:t>
            </w:r>
          </w:p>
        </w:tc>
        <w:tc>
          <w:tcPr>
            <w:tcW w:w="1559" w:type="dxa"/>
          </w:tcPr>
          <w:p w:rsidR="001543FF" w:rsidRPr="00202C0A" w:rsidRDefault="001543FF" w:rsidP="00C76C3A">
            <w:pPr>
              <w:rPr>
                <w:rFonts w:ascii="Times New Roman" w:hAnsi="Times New Roman"/>
              </w:rPr>
            </w:pPr>
          </w:p>
        </w:tc>
        <w:tc>
          <w:tcPr>
            <w:tcW w:w="1276" w:type="dxa"/>
          </w:tcPr>
          <w:p w:rsidR="001543FF" w:rsidRPr="00202C0A" w:rsidRDefault="001543FF" w:rsidP="00C76C3A">
            <w:pPr>
              <w:rPr>
                <w:rFonts w:ascii="Times New Roman" w:hAnsi="Times New Roman"/>
              </w:rPr>
            </w:pPr>
            <w:r w:rsidRPr="00202C0A">
              <w:rPr>
                <w:rFonts w:ascii="Times New Roman" w:hAnsi="Times New Roman"/>
              </w:rPr>
              <w:t>Синтаксический разбор простого предложения</w:t>
            </w:r>
          </w:p>
        </w:tc>
        <w:tc>
          <w:tcPr>
            <w:tcW w:w="1417" w:type="dxa"/>
          </w:tcPr>
          <w:p w:rsidR="001543FF" w:rsidRPr="00202C0A" w:rsidRDefault="001543FF" w:rsidP="00C76C3A">
            <w:pPr>
              <w:rPr>
                <w:rFonts w:ascii="Times New Roman" w:hAnsi="Times New Roman"/>
              </w:rPr>
            </w:pPr>
            <w:r w:rsidRPr="00202C0A">
              <w:rPr>
                <w:rFonts w:ascii="Times New Roman" w:hAnsi="Times New Roman"/>
              </w:rPr>
              <w:t>Знаки препинания при обобщающих словах и однородных членах</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10</w:t>
            </w:r>
          </w:p>
        </w:tc>
        <w:tc>
          <w:tcPr>
            <w:tcW w:w="1559" w:type="dxa"/>
          </w:tcPr>
          <w:p w:rsidR="001543FF" w:rsidRPr="00202C0A" w:rsidRDefault="001543FF" w:rsidP="00C76C3A">
            <w:pPr>
              <w:rPr>
                <w:rFonts w:ascii="Times New Roman" w:hAnsi="Times New Roman"/>
              </w:rPr>
            </w:pPr>
            <w:r w:rsidRPr="00202C0A">
              <w:rPr>
                <w:rFonts w:ascii="Times New Roman" w:hAnsi="Times New Roman"/>
              </w:rPr>
              <w:t>Обособленные члены предложения. Обособленные и необособленные определения</w:t>
            </w:r>
          </w:p>
        </w:tc>
        <w:tc>
          <w:tcPr>
            <w:tcW w:w="709" w:type="dxa"/>
          </w:tcPr>
          <w:p w:rsidR="001543FF" w:rsidRPr="00202C0A" w:rsidRDefault="001543FF" w:rsidP="00C76C3A">
            <w:pPr>
              <w:rPr>
                <w:rFonts w:ascii="Times New Roman" w:hAnsi="Times New Roman"/>
              </w:rPr>
            </w:pPr>
            <w:r w:rsidRPr="00202C0A">
              <w:rPr>
                <w:rFonts w:ascii="Times New Roman" w:hAnsi="Times New Roman"/>
              </w:rPr>
              <w:t>85</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Обособленные члены предложения; обособленные определения</w:t>
            </w:r>
          </w:p>
        </w:tc>
        <w:tc>
          <w:tcPr>
            <w:tcW w:w="1559" w:type="dxa"/>
          </w:tcPr>
          <w:p w:rsidR="001543FF" w:rsidRPr="00202C0A" w:rsidRDefault="001543FF" w:rsidP="00C76C3A">
            <w:pPr>
              <w:rPr>
                <w:rFonts w:ascii="Times New Roman" w:hAnsi="Times New Roman"/>
              </w:rPr>
            </w:pPr>
            <w:r w:rsidRPr="00202C0A">
              <w:rPr>
                <w:rFonts w:ascii="Times New Roman" w:hAnsi="Times New Roman"/>
              </w:rPr>
              <w:t>Морфология: имена прилагательные, причастия, имена существительные (морфологическая форма выражения определения)</w:t>
            </w:r>
          </w:p>
        </w:tc>
        <w:tc>
          <w:tcPr>
            <w:tcW w:w="1276" w:type="dxa"/>
          </w:tcPr>
          <w:p w:rsidR="001543FF" w:rsidRPr="00202C0A" w:rsidRDefault="001543FF" w:rsidP="00C76C3A">
            <w:pPr>
              <w:rPr>
                <w:rFonts w:ascii="Times New Roman" w:hAnsi="Times New Roman"/>
              </w:rPr>
            </w:pPr>
            <w:r w:rsidRPr="00202C0A">
              <w:rPr>
                <w:rFonts w:ascii="Times New Roman" w:hAnsi="Times New Roman"/>
              </w:rPr>
              <w:t>Определение главного и зависимого слов при обособленных определениях</w:t>
            </w:r>
          </w:p>
        </w:tc>
        <w:tc>
          <w:tcPr>
            <w:tcW w:w="1417" w:type="dxa"/>
          </w:tcPr>
          <w:p w:rsidR="001543FF" w:rsidRPr="00202C0A" w:rsidRDefault="001543FF" w:rsidP="00C76C3A">
            <w:pPr>
              <w:rPr>
                <w:rFonts w:ascii="Times New Roman" w:hAnsi="Times New Roman"/>
              </w:rPr>
            </w:pPr>
            <w:r w:rsidRPr="00202C0A">
              <w:rPr>
                <w:rFonts w:ascii="Times New Roman" w:hAnsi="Times New Roman"/>
              </w:rPr>
              <w:t>Обособление согласованных определений; Обособление несогласованных определений</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11</w:t>
            </w:r>
          </w:p>
        </w:tc>
        <w:tc>
          <w:tcPr>
            <w:tcW w:w="1559" w:type="dxa"/>
          </w:tcPr>
          <w:p w:rsidR="001543FF" w:rsidRPr="00202C0A" w:rsidRDefault="001543FF" w:rsidP="00C76C3A">
            <w:pPr>
              <w:rPr>
                <w:rFonts w:ascii="Times New Roman" w:hAnsi="Times New Roman"/>
              </w:rPr>
            </w:pPr>
            <w:r w:rsidRPr="00202C0A">
              <w:rPr>
                <w:rFonts w:ascii="Times New Roman" w:hAnsi="Times New Roman"/>
              </w:rPr>
              <w:t>Обособленные приложения</w:t>
            </w:r>
          </w:p>
        </w:tc>
        <w:tc>
          <w:tcPr>
            <w:tcW w:w="709" w:type="dxa"/>
          </w:tcPr>
          <w:p w:rsidR="001543FF" w:rsidRPr="00202C0A" w:rsidRDefault="001543FF" w:rsidP="00C76C3A">
            <w:pPr>
              <w:rPr>
                <w:rFonts w:ascii="Times New Roman" w:hAnsi="Times New Roman"/>
              </w:rPr>
            </w:pPr>
            <w:r w:rsidRPr="00202C0A">
              <w:rPr>
                <w:rFonts w:ascii="Times New Roman" w:hAnsi="Times New Roman"/>
              </w:rPr>
              <w:t>86</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Приложения, обособление приложения</w:t>
            </w:r>
          </w:p>
        </w:tc>
        <w:tc>
          <w:tcPr>
            <w:tcW w:w="1559" w:type="dxa"/>
          </w:tcPr>
          <w:p w:rsidR="001543FF" w:rsidRPr="00202C0A" w:rsidRDefault="001543FF" w:rsidP="00C76C3A">
            <w:pPr>
              <w:rPr>
                <w:rFonts w:ascii="Times New Roman" w:hAnsi="Times New Roman"/>
              </w:rPr>
            </w:pPr>
            <w:r w:rsidRPr="00202C0A">
              <w:rPr>
                <w:rFonts w:ascii="Times New Roman" w:hAnsi="Times New Roman"/>
              </w:rPr>
              <w:t>Синтаксис: приложение как второстепенный член предложения. Морфология: морфологическая форма выражения приложения</w:t>
            </w:r>
          </w:p>
        </w:tc>
        <w:tc>
          <w:tcPr>
            <w:tcW w:w="1276" w:type="dxa"/>
          </w:tcPr>
          <w:p w:rsidR="001543FF" w:rsidRPr="00202C0A" w:rsidRDefault="001543FF" w:rsidP="00C76C3A">
            <w:pPr>
              <w:rPr>
                <w:rFonts w:ascii="Times New Roman" w:hAnsi="Times New Roman"/>
              </w:rPr>
            </w:pPr>
            <w:r w:rsidRPr="00202C0A">
              <w:rPr>
                <w:rFonts w:ascii="Times New Roman" w:hAnsi="Times New Roman"/>
              </w:rPr>
              <w:t>Анализ структуры простого предложения</w:t>
            </w:r>
          </w:p>
        </w:tc>
        <w:tc>
          <w:tcPr>
            <w:tcW w:w="1417" w:type="dxa"/>
          </w:tcPr>
          <w:p w:rsidR="001543FF" w:rsidRPr="00202C0A" w:rsidRDefault="001543FF" w:rsidP="00C76C3A">
            <w:pPr>
              <w:rPr>
                <w:rFonts w:ascii="Times New Roman" w:hAnsi="Times New Roman"/>
              </w:rPr>
            </w:pPr>
            <w:r w:rsidRPr="00202C0A">
              <w:rPr>
                <w:rFonts w:ascii="Times New Roman" w:hAnsi="Times New Roman"/>
              </w:rPr>
              <w:t xml:space="preserve">Знаки препинания при обособленных приложениях </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12-13</w:t>
            </w:r>
          </w:p>
        </w:tc>
        <w:tc>
          <w:tcPr>
            <w:tcW w:w="1559" w:type="dxa"/>
          </w:tcPr>
          <w:p w:rsidR="001543FF" w:rsidRPr="00202C0A" w:rsidRDefault="001543FF" w:rsidP="00C76C3A">
            <w:pPr>
              <w:rPr>
                <w:rFonts w:ascii="Times New Roman" w:hAnsi="Times New Roman"/>
              </w:rPr>
            </w:pPr>
            <w:r w:rsidRPr="00202C0A">
              <w:rPr>
                <w:rFonts w:ascii="Times New Roman" w:hAnsi="Times New Roman"/>
              </w:rPr>
              <w:t>Обособленные обстоятельства и дополнения</w:t>
            </w:r>
          </w:p>
        </w:tc>
        <w:tc>
          <w:tcPr>
            <w:tcW w:w="709" w:type="dxa"/>
          </w:tcPr>
          <w:p w:rsidR="001543FF" w:rsidRPr="00202C0A" w:rsidRDefault="001543FF" w:rsidP="00C76C3A">
            <w:pPr>
              <w:rPr>
                <w:rFonts w:ascii="Times New Roman" w:hAnsi="Times New Roman"/>
              </w:rPr>
            </w:pPr>
            <w:r w:rsidRPr="00202C0A">
              <w:rPr>
                <w:rFonts w:ascii="Times New Roman" w:hAnsi="Times New Roman"/>
              </w:rPr>
              <w:t>87-88</w:t>
            </w:r>
          </w:p>
        </w:tc>
        <w:tc>
          <w:tcPr>
            <w:tcW w:w="567" w:type="dxa"/>
          </w:tcPr>
          <w:p w:rsidR="001543FF" w:rsidRPr="00202C0A" w:rsidRDefault="001543FF" w:rsidP="00C76C3A">
            <w:pPr>
              <w:rPr>
                <w:rFonts w:ascii="Times New Roman" w:hAnsi="Times New Roman"/>
              </w:rPr>
            </w:pPr>
            <w:r w:rsidRPr="00202C0A">
              <w:rPr>
                <w:rFonts w:ascii="Times New Roman" w:hAnsi="Times New Roman"/>
              </w:rPr>
              <w:t>2</w:t>
            </w:r>
          </w:p>
        </w:tc>
        <w:tc>
          <w:tcPr>
            <w:tcW w:w="1950" w:type="dxa"/>
          </w:tcPr>
          <w:p w:rsidR="001543FF" w:rsidRPr="00202C0A" w:rsidRDefault="001543FF" w:rsidP="00C76C3A">
            <w:pPr>
              <w:rPr>
                <w:rFonts w:ascii="Times New Roman" w:hAnsi="Times New Roman"/>
              </w:rPr>
            </w:pPr>
            <w:r w:rsidRPr="00202C0A">
              <w:rPr>
                <w:rFonts w:ascii="Times New Roman" w:hAnsi="Times New Roman"/>
              </w:rPr>
              <w:t>Обстоятельства, дополнения, обособление</w:t>
            </w:r>
          </w:p>
        </w:tc>
        <w:tc>
          <w:tcPr>
            <w:tcW w:w="1559" w:type="dxa"/>
          </w:tcPr>
          <w:p w:rsidR="001543FF" w:rsidRPr="00202C0A" w:rsidRDefault="001543FF" w:rsidP="00C76C3A">
            <w:pPr>
              <w:rPr>
                <w:rFonts w:ascii="Times New Roman" w:hAnsi="Times New Roman"/>
              </w:rPr>
            </w:pPr>
            <w:r w:rsidRPr="00202C0A">
              <w:rPr>
                <w:rFonts w:ascii="Times New Roman" w:hAnsi="Times New Roman"/>
              </w:rPr>
              <w:t>Стилистика, культура речи: изобразительные возможности обособленны</w:t>
            </w:r>
            <w:r w:rsidRPr="00202C0A">
              <w:rPr>
                <w:rFonts w:ascii="Times New Roman" w:hAnsi="Times New Roman"/>
              </w:rPr>
              <w:lastRenderedPageBreak/>
              <w:t>х членов предложения</w:t>
            </w:r>
          </w:p>
        </w:tc>
        <w:tc>
          <w:tcPr>
            <w:tcW w:w="1276" w:type="dxa"/>
          </w:tcPr>
          <w:p w:rsidR="001543FF" w:rsidRPr="00202C0A" w:rsidRDefault="001543FF" w:rsidP="00C76C3A">
            <w:pPr>
              <w:rPr>
                <w:rFonts w:ascii="Times New Roman" w:hAnsi="Times New Roman"/>
              </w:rPr>
            </w:pPr>
            <w:r w:rsidRPr="00202C0A">
              <w:rPr>
                <w:rFonts w:ascii="Times New Roman" w:hAnsi="Times New Roman"/>
              </w:rPr>
              <w:lastRenderedPageBreak/>
              <w:t>Анализ структуры простого предложения</w:t>
            </w:r>
          </w:p>
        </w:tc>
        <w:tc>
          <w:tcPr>
            <w:tcW w:w="1417" w:type="dxa"/>
          </w:tcPr>
          <w:p w:rsidR="001543FF" w:rsidRPr="00202C0A" w:rsidRDefault="001543FF" w:rsidP="00C76C3A">
            <w:pPr>
              <w:rPr>
                <w:rFonts w:ascii="Times New Roman" w:hAnsi="Times New Roman"/>
              </w:rPr>
            </w:pPr>
            <w:r w:rsidRPr="00202C0A">
              <w:rPr>
                <w:rFonts w:ascii="Times New Roman" w:hAnsi="Times New Roman"/>
              </w:rPr>
              <w:t>Знаки препинания при одиночных обособленных обстоятельс</w:t>
            </w:r>
            <w:r w:rsidRPr="00202C0A">
              <w:rPr>
                <w:rFonts w:ascii="Times New Roman" w:hAnsi="Times New Roman"/>
              </w:rPr>
              <w:lastRenderedPageBreak/>
              <w:t>твах, знаки препинания при распространенных обособленных обстоятельствах, при обособленных дополнениях</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lastRenderedPageBreak/>
              <w:t>14</w:t>
            </w:r>
          </w:p>
        </w:tc>
        <w:tc>
          <w:tcPr>
            <w:tcW w:w="1559" w:type="dxa"/>
          </w:tcPr>
          <w:p w:rsidR="001543FF" w:rsidRPr="00202C0A" w:rsidRDefault="001543FF" w:rsidP="00C76C3A">
            <w:pPr>
              <w:rPr>
                <w:rFonts w:ascii="Times New Roman" w:hAnsi="Times New Roman"/>
              </w:rPr>
            </w:pPr>
            <w:r w:rsidRPr="00202C0A">
              <w:rPr>
                <w:rFonts w:ascii="Times New Roman" w:hAnsi="Times New Roman"/>
              </w:rPr>
              <w:t>Уточняющие, пояснительные, присоединительные члены предложения</w:t>
            </w:r>
          </w:p>
        </w:tc>
        <w:tc>
          <w:tcPr>
            <w:tcW w:w="709" w:type="dxa"/>
          </w:tcPr>
          <w:p w:rsidR="001543FF" w:rsidRPr="00202C0A" w:rsidRDefault="001543FF" w:rsidP="00C76C3A">
            <w:pPr>
              <w:rPr>
                <w:rFonts w:ascii="Times New Roman" w:hAnsi="Times New Roman"/>
              </w:rPr>
            </w:pPr>
            <w:r w:rsidRPr="00202C0A">
              <w:rPr>
                <w:rFonts w:ascii="Times New Roman" w:hAnsi="Times New Roman"/>
              </w:rPr>
              <w:t>89</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Уточняющие члены предложения, пояснительные члены предложения</w:t>
            </w:r>
          </w:p>
        </w:tc>
        <w:tc>
          <w:tcPr>
            <w:tcW w:w="1559" w:type="dxa"/>
          </w:tcPr>
          <w:p w:rsidR="001543FF" w:rsidRPr="00202C0A" w:rsidRDefault="001543FF" w:rsidP="00C76C3A">
            <w:pPr>
              <w:rPr>
                <w:rFonts w:ascii="Times New Roman" w:hAnsi="Times New Roman"/>
              </w:rPr>
            </w:pPr>
            <w:r w:rsidRPr="00202C0A">
              <w:rPr>
                <w:rFonts w:ascii="Times New Roman" w:hAnsi="Times New Roman"/>
              </w:rPr>
              <w:t>Стилистика, культура речи: синонимия обособленных членов предложения</w:t>
            </w:r>
          </w:p>
        </w:tc>
        <w:tc>
          <w:tcPr>
            <w:tcW w:w="1276" w:type="dxa"/>
          </w:tcPr>
          <w:p w:rsidR="001543FF" w:rsidRPr="00202C0A" w:rsidRDefault="001543FF" w:rsidP="00C76C3A">
            <w:pPr>
              <w:rPr>
                <w:rFonts w:ascii="Times New Roman" w:hAnsi="Times New Roman"/>
              </w:rPr>
            </w:pPr>
            <w:r w:rsidRPr="00202C0A">
              <w:rPr>
                <w:rFonts w:ascii="Times New Roman" w:hAnsi="Times New Roman"/>
              </w:rPr>
              <w:t>Анализ структуры простого предложения</w:t>
            </w:r>
          </w:p>
        </w:tc>
        <w:tc>
          <w:tcPr>
            <w:tcW w:w="1417" w:type="dxa"/>
          </w:tcPr>
          <w:p w:rsidR="001543FF" w:rsidRPr="00202C0A" w:rsidRDefault="001543FF" w:rsidP="00C76C3A">
            <w:pPr>
              <w:rPr>
                <w:rFonts w:ascii="Times New Roman" w:hAnsi="Times New Roman"/>
              </w:rPr>
            </w:pPr>
            <w:r w:rsidRPr="00202C0A">
              <w:rPr>
                <w:rFonts w:ascii="Times New Roman" w:hAnsi="Times New Roman"/>
              </w:rPr>
              <w:t>Знаки препинания при присоединительных членах предложения, уточняющих членах предложения, пояснительных членах предложения</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15</w:t>
            </w:r>
          </w:p>
        </w:tc>
        <w:tc>
          <w:tcPr>
            <w:tcW w:w="1559" w:type="dxa"/>
          </w:tcPr>
          <w:p w:rsidR="001543FF" w:rsidRPr="00202C0A" w:rsidRDefault="001543FF" w:rsidP="00C76C3A">
            <w:pPr>
              <w:rPr>
                <w:rFonts w:ascii="Times New Roman" w:hAnsi="Times New Roman"/>
              </w:rPr>
            </w:pPr>
            <w:r w:rsidRPr="00202C0A">
              <w:rPr>
                <w:rFonts w:ascii="Times New Roman" w:hAnsi="Times New Roman"/>
              </w:rPr>
              <w:t>Знаки препинания при сравнительных оборотах</w:t>
            </w:r>
          </w:p>
        </w:tc>
        <w:tc>
          <w:tcPr>
            <w:tcW w:w="709" w:type="dxa"/>
          </w:tcPr>
          <w:p w:rsidR="001543FF" w:rsidRPr="00202C0A" w:rsidRDefault="001543FF" w:rsidP="00C76C3A">
            <w:pPr>
              <w:rPr>
                <w:rFonts w:ascii="Times New Roman" w:hAnsi="Times New Roman"/>
              </w:rPr>
            </w:pPr>
            <w:r w:rsidRPr="00202C0A">
              <w:rPr>
                <w:rFonts w:ascii="Times New Roman" w:hAnsi="Times New Roman"/>
              </w:rPr>
              <w:t>90</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Сравнительный оборот, способы присоединения сравнительных оборотов</w:t>
            </w:r>
          </w:p>
        </w:tc>
        <w:tc>
          <w:tcPr>
            <w:tcW w:w="1559" w:type="dxa"/>
          </w:tcPr>
          <w:p w:rsidR="001543FF" w:rsidRPr="00202C0A" w:rsidRDefault="001543FF" w:rsidP="00C76C3A">
            <w:pPr>
              <w:rPr>
                <w:rFonts w:ascii="Times New Roman" w:hAnsi="Times New Roman"/>
              </w:rPr>
            </w:pPr>
            <w:r w:rsidRPr="00202C0A">
              <w:rPr>
                <w:rFonts w:ascii="Times New Roman" w:hAnsi="Times New Roman"/>
              </w:rPr>
              <w:t>Морфология: сравнительные союзы, повторение орфографии</w:t>
            </w:r>
          </w:p>
        </w:tc>
        <w:tc>
          <w:tcPr>
            <w:tcW w:w="1276" w:type="dxa"/>
          </w:tcPr>
          <w:p w:rsidR="001543FF" w:rsidRPr="00202C0A" w:rsidRDefault="001543FF" w:rsidP="00C76C3A">
            <w:pPr>
              <w:rPr>
                <w:rFonts w:ascii="Times New Roman" w:hAnsi="Times New Roman"/>
              </w:rPr>
            </w:pPr>
            <w:r w:rsidRPr="00202C0A">
              <w:rPr>
                <w:rFonts w:ascii="Times New Roman" w:hAnsi="Times New Roman"/>
              </w:rPr>
              <w:t>Условия выделения запятыми сравнительных оборотов</w:t>
            </w:r>
          </w:p>
        </w:tc>
        <w:tc>
          <w:tcPr>
            <w:tcW w:w="1417" w:type="dxa"/>
          </w:tcPr>
          <w:p w:rsidR="001543FF" w:rsidRPr="00202C0A" w:rsidRDefault="001543FF" w:rsidP="00C76C3A">
            <w:pPr>
              <w:rPr>
                <w:rFonts w:ascii="Times New Roman" w:hAnsi="Times New Roman"/>
              </w:rPr>
            </w:pPr>
            <w:r w:rsidRPr="00202C0A">
              <w:rPr>
                <w:rFonts w:ascii="Times New Roman" w:hAnsi="Times New Roman"/>
              </w:rPr>
              <w:t>Знаки препинания при сравнительном обороте</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16</w:t>
            </w:r>
          </w:p>
        </w:tc>
        <w:tc>
          <w:tcPr>
            <w:tcW w:w="1559" w:type="dxa"/>
          </w:tcPr>
          <w:p w:rsidR="001543FF" w:rsidRPr="00202C0A" w:rsidRDefault="001543FF" w:rsidP="00C76C3A">
            <w:pPr>
              <w:rPr>
                <w:rFonts w:ascii="Times New Roman" w:hAnsi="Times New Roman"/>
              </w:rPr>
            </w:pPr>
            <w:r w:rsidRPr="00202C0A">
              <w:rPr>
                <w:rFonts w:ascii="Times New Roman" w:hAnsi="Times New Roman"/>
              </w:rPr>
              <w:t>Знаки препинания при обращениях</w:t>
            </w:r>
          </w:p>
        </w:tc>
        <w:tc>
          <w:tcPr>
            <w:tcW w:w="709" w:type="dxa"/>
          </w:tcPr>
          <w:p w:rsidR="001543FF" w:rsidRPr="00202C0A" w:rsidRDefault="001543FF" w:rsidP="00C76C3A">
            <w:pPr>
              <w:rPr>
                <w:rFonts w:ascii="Times New Roman" w:hAnsi="Times New Roman"/>
              </w:rPr>
            </w:pPr>
            <w:r w:rsidRPr="00202C0A">
              <w:rPr>
                <w:rFonts w:ascii="Times New Roman" w:hAnsi="Times New Roman"/>
              </w:rPr>
              <w:t>91</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Грамматические конструкции, не являющиеся членами предложения. Обращения</w:t>
            </w:r>
          </w:p>
        </w:tc>
        <w:tc>
          <w:tcPr>
            <w:tcW w:w="1559" w:type="dxa"/>
          </w:tcPr>
          <w:p w:rsidR="001543FF" w:rsidRPr="00202C0A" w:rsidRDefault="001543FF" w:rsidP="00C76C3A">
            <w:pPr>
              <w:rPr>
                <w:rFonts w:ascii="Times New Roman" w:hAnsi="Times New Roman"/>
              </w:rPr>
            </w:pPr>
            <w:r w:rsidRPr="00202C0A">
              <w:rPr>
                <w:rFonts w:ascii="Times New Roman" w:hAnsi="Times New Roman"/>
              </w:rPr>
              <w:t>Стилистика, культура речи: обращения в текстах разных стилей</w:t>
            </w:r>
          </w:p>
        </w:tc>
        <w:tc>
          <w:tcPr>
            <w:tcW w:w="1276" w:type="dxa"/>
          </w:tcPr>
          <w:p w:rsidR="001543FF" w:rsidRPr="00202C0A" w:rsidRDefault="001543FF" w:rsidP="00C76C3A">
            <w:pPr>
              <w:rPr>
                <w:rFonts w:ascii="Times New Roman" w:hAnsi="Times New Roman"/>
              </w:rPr>
            </w:pPr>
            <w:r w:rsidRPr="00202C0A">
              <w:rPr>
                <w:rFonts w:ascii="Times New Roman" w:hAnsi="Times New Roman"/>
              </w:rPr>
              <w:t>Анализ структуры простого предложения</w:t>
            </w:r>
          </w:p>
        </w:tc>
        <w:tc>
          <w:tcPr>
            <w:tcW w:w="1417" w:type="dxa"/>
          </w:tcPr>
          <w:p w:rsidR="001543FF" w:rsidRPr="00202C0A" w:rsidRDefault="001543FF" w:rsidP="00C76C3A">
            <w:pPr>
              <w:rPr>
                <w:rFonts w:ascii="Times New Roman" w:hAnsi="Times New Roman"/>
              </w:rPr>
            </w:pPr>
            <w:r w:rsidRPr="00202C0A">
              <w:rPr>
                <w:rFonts w:ascii="Times New Roman" w:hAnsi="Times New Roman"/>
              </w:rPr>
              <w:t>Знаки препинания при обращениях</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17-18</w:t>
            </w:r>
          </w:p>
        </w:tc>
        <w:tc>
          <w:tcPr>
            <w:tcW w:w="1559" w:type="dxa"/>
          </w:tcPr>
          <w:p w:rsidR="001543FF" w:rsidRPr="00202C0A" w:rsidRDefault="001543FF" w:rsidP="00C76C3A">
            <w:pPr>
              <w:rPr>
                <w:rFonts w:ascii="Times New Roman" w:hAnsi="Times New Roman"/>
              </w:rPr>
            </w:pPr>
            <w:r w:rsidRPr="00202C0A">
              <w:rPr>
                <w:rFonts w:ascii="Times New Roman" w:hAnsi="Times New Roman"/>
              </w:rPr>
              <w:t>Вводные слова и вставные конструкции</w:t>
            </w:r>
          </w:p>
        </w:tc>
        <w:tc>
          <w:tcPr>
            <w:tcW w:w="709" w:type="dxa"/>
          </w:tcPr>
          <w:p w:rsidR="001543FF" w:rsidRPr="00202C0A" w:rsidRDefault="001543FF" w:rsidP="00C76C3A">
            <w:pPr>
              <w:rPr>
                <w:rFonts w:ascii="Times New Roman" w:hAnsi="Times New Roman"/>
              </w:rPr>
            </w:pPr>
            <w:r w:rsidRPr="00202C0A">
              <w:rPr>
                <w:rFonts w:ascii="Times New Roman" w:hAnsi="Times New Roman"/>
              </w:rPr>
              <w:t>92</w:t>
            </w:r>
          </w:p>
        </w:tc>
        <w:tc>
          <w:tcPr>
            <w:tcW w:w="567" w:type="dxa"/>
          </w:tcPr>
          <w:p w:rsidR="001543FF" w:rsidRPr="00202C0A" w:rsidRDefault="001543FF" w:rsidP="00C76C3A">
            <w:pPr>
              <w:rPr>
                <w:rFonts w:ascii="Times New Roman" w:hAnsi="Times New Roman"/>
              </w:rPr>
            </w:pPr>
            <w:r w:rsidRPr="00202C0A">
              <w:rPr>
                <w:rFonts w:ascii="Times New Roman" w:hAnsi="Times New Roman"/>
              </w:rPr>
              <w:t>2</w:t>
            </w:r>
          </w:p>
        </w:tc>
        <w:tc>
          <w:tcPr>
            <w:tcW w:w="1950" w:type="dxa"/>
          </w:tcPr>
          <w:p w:rsidR="001543FF" w:rsidRPr="00202C0A" w:rsidRDefault="001543FF" w:rsidP="00C76C3A">
            <w:pPr>
              <w:rPr>
                <w:rFonts w:ascii="Times New Roman" w:hAnsi="Times New Roman"/>
              </w:rPr>
            </w:pPr>
            <w:r w:rsidRPr="00202C0A">
              <w:rPr>
                <w:rFonts w:ascii="Times New Roman" w:hAnsi="Times New Roman"/>
              </w:rPr>
              <w:t>Вводные слова, вставные конструкции, группы вводных слов по значению</w:t>
            </w:r>
          </w:p>
        </w:tc>
        <w:tc>
          <w:tcPr>
            <w:tcW w:w="1559" w:type="dxa"/>
          </w:tcPr>
          <w:p w:rsidR="001543FF" w:rsidRPr="00202C0A" w:rsidRDefault="001543FF" w:rsidP="00C76C3A">
            <w:pPr>
              <w:rPr>
                <w:rFonts w:ascii="Times New Roman" w:hAnsi="Times New Roman"/>
              </w:rPr>
            </w:pPr>
            <w:r w:rsidRPr="00202C0A">
              <w:rPr>
                <w:rFonts w:ascii="Times New Roman" w:hAnsi="Times New Roman"/>
              </w:rPr>
              <w:t xml:space="preserve">Смысловые оттенки, которые придают предложению  вводные </w:t>
            </w:r>
            <w:r w:rsidRPr="00202C0A">
              <w:rPr>
                <w:rFonts w:ascii="Times New Roman" w:hAnsi="Times New Roman"/>
              </w:rPr>
              <w:lastRenderedPageBreak/>
              <w:t>слова и вставные конструкции</w:t>
            </w:r>
          </w:p>
        </w:tc>
        <w:tc>
          <w:tcPr>
            <w:tcW w:w="1276" w:type="dxa"/>
          </w:tcPr>
          <w:p w:rsidR="001543FF" w:rsidRPr="00202C0A" w:rsidRDefault="001543FF" w:rsidP="00C76C3A">
            <w:pPr>
              <w:rPr>
                <w:rFonts w:ascii="Times New Roman" w:hAnsi="Times New Roman"/>
              </w:rPr>
            </w:pPr>
            <w:r w:rsidRPr="00202C0A">
              <w:rPr>
                <w:rFonts w:ascii="Times New Roman" w:hAnsi="Times New Roman"/>
              </w:rPr>
              <w:lastRenderedPageBreak/>
              <w:t>Различение вводных слов и омонимичных им конструкц</w:t>
            </w:r>
            <w:r w:rsidRPr="00202C0A">
              <w:rPr>
                <w:rFonts w:ascii="Times New Roman" w:hAnsi="Times New Roman"/>
              </w:rPr>
              <w:lastRenderedPageBreak/>
              <w:t>ий</w:t>
            </w:r>
          </w:p>
        </w:tc>
        <w:tc>
          <w:tcPr>
            <w:tcW w:w="1417" w:type="dxa"/>
          </w:tcPr>
          <w:p w:rsidR="001543FF" w:rsidRPr="00202C0A" w:rsidRDefault="001543FF" w:rsidP="00C76C3A">
            <w:pPr>
              <w:rPr>
                <w:rFonts w:ascii="Times New Roman" w:hAnsi="Times New Roman"/>
              </w:rPr>
            </w:pPr>
            <w:r w:rsidRPr="00202C0A">
              <w:rPr>
                <w:rFonts w:ascii="Times New Roman" w:hAnsi="Times New Roman"/>
              </w:rPr>
              <w:lastRenderedPageBreak/>
              <w:t xml:space="preserve">Знаки препинания при вводных словах и вставных </w:t>
            </w:r>
            <w:r w:rsidRPr="00202C0A">
              <w:rPr>
                <w:rFonts w:ascii="Times New Roman" w:hAnsi="Times New Roman"/>
              </w:rPr>
              <w:lastRenderedPageBreak/>
              <w:t>конструкциях</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lastRenderedPageBreak/>
              <w:t>19</w:t>
            </w:r>
          </w:p>
        </w:tc>
        <w:tc>
          <w:tcPr>
            <w:tcW w:w="1559" w:type="dxa"/>
          </w:tcPr>
          <w:p w:rsidR="001543FF" w:rsidRPr="00202C0A" w:rsidRDefault="001543FF" w:rsidP="00C76C3A">
            <w:pPr>
              <w:rPr>
                <w:rFonts w:ascii="Times New Roman" w:hAnsi="Times New Roman"/>
              </w:rPr>
            </w:pPr>
            <w:r w:rsidRPr="00202C0A">
              <w:rPr>
                <w:rFonts w:ascii="Times New Roman" w:hAnsi="Times New Roman"/>
              </w:rPr>
              <w:t>Междометия. Утвердительные, отрицательные, вопросительно-восклицательные слова</w:t>
            </w:r>
          </w:p>
        </w:tc>
        <w:tc>
          <w:tcPr>
            <w:tcW w:w="709" w:type="dxa"/>
          </w:tcPr>
          <w:p w:rsidR="001543FF" w:rsidRPr="00202C0A" w:rsidRDefault="001543FF" w:rsidP="00C76C3A">
            <w:pPr>
              <w:rPr>
                <w:rFonts w:ascii="Times New Roman" w:hAnsi="Times New Roman"/>
              </w:rPr>
            </w:pPr>
            <w:r w:rsidRPr="00202C0A">
              <w:rPr>
                <w:rFonts w:ascii="Times New Roman" w:hAnsi="Times New Roman"/>
              </w:rPr>
              <w:t>93</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Междометия, утвердительные, отрицательные слова, вопросительно-восклицательные слова.</w:t>
            </w:r>
          </w:p>
        </w:tc>
        <w:tc>
          <w:tcPr>
            <w:tcW w:w="1559" w:type="dxa"/>
          </w:tcPr>
          <w:p w:rsidR="001543FF" w:rsidRPr="00202C0A" w:rsidRDefault="001543FF" w:rsidP="00C76C3A">
            <w:pPr>
              <w:rPr>
                <w:rFonts w:ascii="Times New Roman" w:hAnsi="Times New Roman"/>
              </w:rPr>
            </w:pPr>
            <w:r w:rsidRPr="00202C0A">
              <w:rPr>
                <w:rFonts w:ascii="Times New Roman" w:hAnsi="Times New Roman"/>
              </w:rPr>
              <w:t>Морфология: междометия, частицы и междометия</w:t>
            </w:r>
          </w:p>
        </w:tc>
        <w:tc>
          <w:tcPr>
            <w:tcW w:w="1276" w:type="dxa"/>
          </w:tcPr>
          <w:p w:rsidR="001543FF" w:rsidRPr="00202C0A" w:rsidRDefault="001543FF" w:rsidP="00C76C3A">
            <w:pPr>
              <w:rPr>
                <w:rFonts w:ascii="Times New Roman" w:hAnsi="Times New Roman"/>
              </w:rPr>
            </w:pPr>
            <w:r w:rsidRPr="00202C0A">
              <w:rPr>
                <w:rFonts w:ascii="Times New Roman" w:hAnsi="Times New Roman"/>
              </w:rPr>
              <w:t>Анализ структуры простого предложения</w:t>
            </w:r>
          </w:p>
        </w:tc>
        <w:tc>
          <w:tcPr>
            <w:tcW w:w="1417" w:type="dxa"/>
          </w:tcPr>
          <w:p w:rsidR="001543FF" w:rsidRPr="00202C0A" w:rsidRDefault="001543FF" w:rsidP="00C76C3A">
            <w:pPr>
              <w:rPr>
                <w:rFonts w:ascii="Times New Roman" w:hAnsi="Times New Roman"/>
              </w:rPr>
            </w:pPr>
            <w:r w:rsidRPr="00202C0A">
              <w:rPr>
                <w:rFonts w:ascii="Times New Roman" w:hAnsi="Times New Roman"/>
              </w:rPr>
              <w:t>Знаки препинания при словах указанной группы</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20</w:t>
            </w:r>
          </w:p>
        </w:tc>
        <w:tc>
          <w:tcPr>
            <w:tcW w:w="1559" w:type="dxa"/>
          </w:tcPr>
          <w:p w:rsidR="001543FF" w:rsidRPr="00202C0A" w:rsidRDefault="001543FF" w:rsidP="00C76C3A">
            <w:pPr>
              <w:rPr>
                <w:rFonts w:ascii="Times New Roman" w:hAnsi="Times New Roman"/>
              </w:rPr>
            </w:pPr>
            <w:r w:rsidRPr="00202C0A">
              <w:rPr>
                <w:rFonts w:ascii="Times New Roman" w:hAnsi="Times New Roman"/>
              </w:rPr>
              <w:t>Сложные предложения, знаки препинания в сложносочинённом предложении</w:t>
            </w:r>
          </w:p>
        </w:tc>
        <w:tc>
          <w:tcPr>
            <w:tcW w:w="709" w:type="dxa"/>
          </w:tcPr>
          <w:p w:rsidR="001543FF" w:rsidRPr="00202C0A" w:rsidRDefault="001543FF" w:rsidP="00C76C3A">
            <w:pPr>
              <w:rPr>
                <w:rFonts w:ascii="Times New Roman" w:hAnsi="Times New Roman"/>
              </w:rPr>
            </w:pPr>
            <w:r w:rsidRPr="00202C0A">
              <w:rPr>
                <w:rFonts w:ascii="Times New Roman" w:hAnsi="Times New Roman"/>
              </w:rPr>
              <w:t>94-95</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Сложные предложения, типы сложных предложений</w:t>
            </w:r>
          </w:p>
        </w:tc>
        <w:tc>
          <w:tcPr>
            <w:tcW w:w="1559" w:type="dxa"/>
          </w:tcPr>
          <w:p w:rsidR="001543FF" w:rsidRPr="00202C0A" w:rsidRDefault="001543FF" w:rsidP="00C76C3A">
            <w:pPr>
              <w:rPr>
                <w:rFonts w:ascii="Times New Roman" w:hAnsi="Times New Roman"/>
              </w:rPr>
            </w:pPr>
            <w:r w:rsidRPr="00202C0A">
              <w:rPr>
                <w:rFonts w:ascii="Times New Roman" w:hAnsi="Times New Roman"/>
              </w:rPr>
              <w:t>Морфология, типы сочинительных союзов, типы подчинительных союзов</w:t>
            </w:r>
          </w:p>
        </w:tc>
        <w:tc>
          <w:tcPr>
            <w:tcW w:w="1276" w:type="dxa"/>
          </w:tcPr>
          <w:p w:rsidR="001543FF" w:rsidRPr="00202C0A" w:rsidRDefault="001543FF" w:rsidP="00C76C3A">
            <w:pPr>
              <w:rPr>
                <w:rFonts w:ascii="Times New Roman" w:hAnsi="Times New Roman"/>
              </w:rPr>
            </w:pPr>
            <w:r w:rsidRPr="00202C0A">
              <w:rPr>
                <w:rFonts w:ascii="Times New Roman" w:hAnsi="Times New Roman"/>
              </w:rPr>
              <w:t>Синтаксический разбор сложного предложения</w:t>
            </w:r>
          </w:p>
        </w:tc>
        <w:tc>
          <w:tcPr>
            <w:tcW w:w="1417" w:type="dxa"/>
          </w:tcPr>
          <w:p w:rsidR="001543FF" w:rsidRPr="00202C0A" w:rsidRDefault="001543FF" w:rsidP="00C76C3A">
            <w:pPr>
              <w:rPr>
                <w:rFonts w:ascii="Times New Roman" w:hAnsi="Times New Roman"/>
              </w:rPr>
            </w:pPr>
            <w:r w:rsidRPr="00202C0A">
              <w:rPr>
                <w:rFonts w:ascii="Times New Roman" w:hAnsi="Times New Roman"/>
              </w:rPr>
              <w:t>Знаки препинания в сложносочиненном предложении</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21</w:t>
            </w:r>
          </w:p>
        </w:tc>
        <w:tc>
          <w:tcPr>
            <w:tcW w:w="1559" w:type="dxa"/>
          </w:tcPr>
          <w:p w:rsidR="001543FF" w:rsidRPr="00202C0A" w:rsidRDefault="001543FF" w:rsidP="00C76C3A">
            <w:pPr>
              <w:rPr>
                <w:rFonts w:ascii="Times New Roman" w:hAnsi="Times New Roman"/>
              </w:rPr>
            </w:pPr>
            <w:r w:rsidRPr="00202C0A">
              <w:rPr>
                <w:rFonts w:ascii="Times New Roman" w:hAnsi="Times New Roman"/>
              </w:rPr>
              <w:t>Знаки препинания в сложноподчинённом предложении с одним придаточным</w:t>
            </w:r>
          </w:p>
        </w:tc>
        <w:tc>
          <w:tcPr>
            <w:tcW w:w="709" w:type="dxa"/>
          </w:tcPr>
          <w:p w:rsidR="001543FF" w:rsidRPr="00202C0A" w:rsidRDefault="001543FF" w:rsidP="00C76C3A">
            <w:pPr>
              <w:rPr>
                <w:rFonts w:ascii="Times New Roman" w:hAnsi="Times New Roman"/>
              </w:rPr>
            </w:pPr>
            <w:r w:rsidRPr="00202C0A">
              <w:rPr>
                <w:rFonts w:ascii="Times New Roman" w:hAnsi="Times New Roman"/>
              </w:rPr>
              <w:t>96</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Сложноподчиненные предложения; главная часть, часть придаточная, виды придаточных</w:t>
            </w:r>
          </w:p>
        </w:tc>
        <w:tc>
          <w:tcPr>
            <w:tcW w:w="1559" w:type="dxa"/>
          </w:tcPr>
          <w:p w:rsidR="001543FF" w:rsidRPr="00202C0A" w:rsidRDefault="001543FF" w:rsidP="00C76C3A">
            <w:pPr>
              <w:rPr>
                <w:rFonts w:ascii="Times New Roman" w:hAnsi="Times New Roman"/>
              </w:rPr>
            </w:pPr>
            <w:r w:rsidRPr="00202C0A">
              <w:rPr>
                <w:rFonts w:ascii="Times New Roman" w:hAnsi="Times New Roman"/>
              </w:rPr>
              <w:t>Синонимия простых осложненных предложений и сложных предложений</w:t>
            </w:r>
          </w:p>
        </w:tc>
        <w:tc>
          <w:tcPr>
            <w:tcW w:w="1276" w:type="dxa"/>
          </w:tcPr>
          <w:p w:rsidR="001543FF" w:rsidRPr="00202C0A" w:rsidRDefault="001543FF" w:rsidP="00C76C3A">
            <w:pPr>
              <w:rPr>
                <w:rFonts w:ascii="Times New Roman" w:hAnsi="Times New Roman"/>
              </w:rPr>
            </w:pPr>
            <w:r w:rsidRPr="00202C0A">
              <w:rPr>
                <w:rFonts w:ascii="Times New Roman" w:hAnsi="Times New Roman"/>
              </w:rPr>
              <w:t>Синтаксический разбор сложного предложения</w:t>
            </w:r>
          </w:p>
        </w:tc>
        <w:tc>
          <w:tcPr>
            <w:tcW w:w="1417" w:type="dxa"/>
          </w:tcPr>
          <w:p w:rsidR="001543FF" w:rsidRPr="00202C0A" w:rsidRDefault="001543FF" w:rsidP="00C76C3A">
            <w:pPr>
              <w:rPr>
                <w:rFonts w:ascii="Times New Roman" w:hAnsi="Times New Roman"/>
              </w:rPr>
            </w:pPr>
            <w:r w:rsidRPr="00202C0A">
              <w:rPr>
                <w:rFonts w:ascii="Times New Roman" w:hAnsi="Times New Roman"/>
              </w:rPr>
              <w:t>Знаки препинания в сложноподчиненном предложении с одним придаточным</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22</w:t>
            </w:r>
          </w:p>
        </w:tc>
        <w:tc>
          <w:tcPr>
            <w:tcW w:w="1559" w:type="dxa"/>
          </w:tcPr>
          <w:p w:rsidR="001543FF" w:rsidRPr="00202C0A" w:rsidRDefault="001543FF" w:rsidP="00C76C3A">
            <w:pPr>
              <w:rPr>
                <w:rFonts w:ascii="Times New Roman" w:hAnsi="Times New Roman"/>
              </w:rPr>
            </w:pPr>
            <w:r w:rsidRPr="00202C0A">
              <w:rPr>
                <w:rFonts w:ascii="Times New Roman" w:hAnsi="Times New Roman"/>
              </w:rPr>
              <w:t>Знаки препинания в сложноподчиненном предложении с несколькими придаточными</w:t>
            </w:r>
          </w:p>
        </w:tc>
        <w:tc>
          <w:tcPr>
            <w:tcW w:w="709" w:type="dxa"/>
          </w:tcPr>
          <w:p w:rsidR="001543FF" w:rsidRPr="00202C0A" w:rsidRDefault="001543FF" w:rsidP="00C76C3A">
            <w:pPr>
              <w:rPr>
                <w:rFonts w:ascii="Times New Roman" w:hAnsi="Times New Roman"/>
              </w:rPr>
            </w:pPr>
            <w:r w:rsidRPr="00202C0A">
              <w:rPr>
                <w:rFonts w:ascii="Times New Roman" w:hAnsi="Times New Roman"/>
              </w:rPr>
              <w:t>97</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Последовательное подчинение, однородное соподчинение, неоднородное соподчинение, смешанное подчинение</w:t>
            </w:r>
          </w:p>
        </w:tc>
        <w:tc>
          <w:tcPr>
            <w:tcW w:w="1559" w:type="dxa"/>
          </w:tcPr>
          <w:p w:rsidR="001543FF" w:rsidRPr="00202C0A" w:rsidRDefault="001543FF" w:rsidP="00C76C3A">
            <w:pPr>
              <w:rPr>
                <w:rFonts w:ascii="Times New Roman" w:hAnsi="Times New Roman"/>
              </w:rPr>
            </w:pPr>
            <w:r w:rsidRPr="00202C0A">
              <w:rPr>
                <w:rFonts w:ascii="Times New Roman" w:hAnsi="Times New Roman"/>
              </w:rPr>
              <w:t>Синонимия синтаксических конструкций</w:t>
            </w:r>
          </w:p>
        </w:tc>
        <w:tc>
          <w:tcPr>
            <w:tcW w:w="1276" w:type="dxa"/>
          </w:tcPr>
          <w:p w:rsidR="001543FF" w:rsidRPr="00202C0A" w:rsidRDefault="001543FF" w:rsidP="00C76C3A">
            <w:pPr>
              <w:rPr>
                <w:rFonts w:ascii="Times New Roman" w:hAnsi="Times New Roman"/>
              </w:rPr>
            </w:pPr>
            <w:r w:rsidRPr="00202C0A">
              <w:rPr>
                <w:rFonts w:ascii="Times New Roman" w:hAnsi="Times New Roman"/>
              </w:rPr>
              <w:t>Анализ структуры простого предложения</w:t>
            </w:r>
          </w:p>
        </w:tc>
        <w:tc>
          <w:tcPr>
            <w:tcW w:w="1417" w:type="dxa"/>
          </w:tcPr>
          <w:p w:rsidR="001543FF" w:rsidRPr="00202C0A" w:rsidRDefault="001543FF" w:rsidP="00C76C3A">
            <w:pPr>
              <w:rPr>
                <w:rFonts w:ascii="Times New Roman" w:hAnsi="Times New Roman"/>
              </w:rPr>
            </w:pPr>
            <w:r w:rsidRPr="00202C0A">
              <w:rPr>
                <w:rFonts w:ascii="Times New Roman" w:hAnsi="Times New Roman"/>
              </w:rPr>
              <w:t>Знаки препинания в сложноподчиненном предложении с несколькими придаточными</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23</w:t>
            </w:r>
          </w:p>
        </w:tc>
        <w:tc>
          <w:tcPr>
            <w:tcW w:w="1559" w:type="dxa"/>
          </w:tcPr>
          <w:p w:rsidR="001543FF" w:rsidRPr="00202C0A" w:rsidRDefault="001543FF" w:rsidP="00C76C3A">
            <w:pPr>
              <w:rPr>
                <w:rFonts w:ascii="Times New Roman" w:hAnsi="Times New Roman"/>
              </w:rPr>
            </w:pPr>
            <w:r w:rsidRPr="00202C0A">
              <w:rPr>
                <w:rFonts w:ascii="Times New Roman" w:hAnsi="Times New Roman"/>
              </w:rPr>
              <w:t>Знаки препинания в бессоюзном сложном предложении</w:t>
            </w:r>
          </w:p>
        </w:tc>
        <w:tc>
          <w:tcPr>
            <w:tcW w:w="709" w:type="dxa"/>
          </w:tcPr>
          <w:p w:rsidR="001543FF" w:rsidRPr="00202C0A" w:rsidRDefault="001543FF" w:rsidP="00C76C3A">
            <w:pPr>
              <w:rPr>
                <w:rFonts w:ascii="Times New Roman" w:hAnsi="Times New Roman"/>
              </w:rPr>
            </w:pPr>
            <w:r w:rsidRPr="00202C0A">
              <w:rPr>
                <w:rFonts w:ascii="Times New Roman" w:hAnsi="Times New Roman"/>
              </w:rPr>
              <w:t>98</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Бессоюзные сложные предложения, значение частей сложного бессоюзного предложения</w:t>
            </w:r>
          </w:p>
        </w:tc>
        <w:tc>
          <w:tcPr>
            <w:tcW w:w="1559" w:type="dxa"/>
          </w:tcPr>
          <w:p w:rsidR="001543FF" w:rsidRPr="00202C0A" w:rsidRDefault="001543FF" w:rsidP="00C76C3A">
            <w:pPr>
              <w:rPr>
                <w:rFonts w:ascii="Times New Roman" w:hAnsi="Times New Roman"/>
              </w:rPr>
            </w:pPr>
            <w:r w:rsidRPr="00202C0A">
              <w:rPr>
                <w:rFonts w:ascii="Times New Roman" w:hAnsi="Times New Roman"/>
              </w:rPr>
              <w:t>Синонимия разных типов синтаксических конструкций</w:t>
            </w:r>
          </w:p>
        </w:tc>
        <w:tc>
          <w:tcPr>
            <w:tcW w:w="1276" w:type="dxa"/>
          </w:tcPr>
          <w:p w:rsidR="001543FF" w:rsidRPr="00202C0A" w:rsidRDefault="001543FF" w:rsidP="00C76C3A">
            <w:pPr>
              <w:rPr>
                <w:rFonts w:ascii="Times New Roman" w:hAnsi="Times New Roman"/>
              </w:rPr>
            </w:pPr>
            <w:r w:rsidRPr="00202C0A">
              <w:rPr>
                <w:rFonts w:ascii="Times New Roman" w:hAnsi="Times New Roman"/>
              </w:rPr>
              <w:t>Анализ структуры сложного предложения</w:t>
            </w:r>
          </w:p>
        </w:tc>
        <w:tc>
          <w:tcPr>
            <w:tcW w:w="1417" w:type="dxa"/>
          </w:tcPr>
          <w:p w:rsidR="001543FF" w:rsidRPr="00202C0A" w:rsidRDefault="001543FF" w:rsidP="00C76C3A">
            <w:pPr>
              <w:rPr>
                <w:rFonts w:ascii="Times New Roman" w:hAnsi="Times New Roman"/>
              </w:rPr>
            </w:pPr>
            <w:r w:rsidRPr="00202C0A">
              <w:rPr>
                <w:rFonts w:ascii="Times New Roman" w:hAnsi="Times New Roman"/>
              </w:rPr>
              <w:t>Знаки препинания в бессоюзном сложном предложении</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lastRenderedPageBreak/>
              <w:t>24-25</w:t>
            </w:r>
          </w:p>
        </w:tc>
        <w:tc>
          <w:tcPr>
            <w:tcW w:w="1559" w:type="dxa"/>
          </w:tcPr>
          <w:p w:rsidR="001543FF" w:rsidRPr="00202C0A" w:rsidRDefault="001543FF" w:rsidP="00C76C3A">
            <w:pPr>
              <w:rPr>
                <w:rFonts w:ascii="Times New Roman" w:hAnsi="Times New Roman"/>
              </w:rPr>
            </w:pPr>
            <w:r w:rsidRPr="00202C0A">
              <w:rPr>
                <w:rFonts w:ascii="Times New Roman" w:hAnsi="Times New Roman"/>
              </w:rPr>
              <w:t>Сложные предложения с разными видами связи. Сложное синтаксическое целое. Абзац</w:t>
            </w:r>
          </w:p>
        </w:tc>
        <w:tc>
          <w:tcPr>
            <w:tcW w:w="709" w:type="dxa"/>
          </w:tcPr>
          <w:p w:rsidR="001543FF" w:rsidRPr="00202C0A" w:rsidRDefault="001543FF" w:rsidP="00C76C3A">
            <w:pPr>
              <w:rPr>
                <w:rFonts w:ascii="Times New Roman" w:hAnsi="Times New Roman"/>
              </w:rPr>
            </w:pPr>
            <w:r w:rsidRPr="00202C0A">
              <w:rPr>
                <w:rFonts w:ascii="Times New Roman" w:hAnsi="Times New Roman"/>
              </w:rPr>
              <w:t>99-100</w:t>
            </w:r>
          </w:p>
        </w:tc>
        <w:tc>
          <w:tcPr>
            <w:tcW w:w="567" w:type="dxa"/>
          </w:tcPr>
          <w:p w:rsidR="001543FF" w:rsidRPr="00202C0A" w:rsidRDefault="001543FF" w:rsidP="00C76C3A">
            <w:pPr>
              <w:rPr>
                <w:rFonts w:ascii="Times New Roman" w:hAnsi="Times New Roman"/>
              </w:rPr>
            </w:pPr>
            <w:r w:rsidRPr="00202C0A">
              <w:rPr>
                <w:rFonts w:ascii="Times New Roman" w:hAnsi="Times New Roman"/>
              </w:rPr>
              <w:t>2</w:t>
            </w:r>
          </w:p>
        </w:tc>
        <w:tc>
          <w:tcPr>
            <w:tcW w:w="1950" w:type="dxa"/>
          </w:tcPr>
          <w:p w:rsidR="001543FF" w:rsidRPr="00202C0A" w:rsidRDefault="001543FF" w:rsidP="00C76C3A">
            <w:pPr>
              <w:rPr>
                <w:rFonts w:ascii="Times New Roman" w:hAnsi="Times New Roman"/>
              </w:rPr>
            </w:pPr>
            <w:r w:rsidRPr="00202C0A">
              <w:rPr>
                <w:rFonts w:ascii="Times New Roman" w:hAnsi="Times New Roman"/>
              </w:rPr>
              <w:t>Период. Сложное синтаксическое целое. Абзац</w:t>
            </w:r>
          </w:p>
        </w:tc>
        <w:tc>
          <w:tcPr>
            <w:tcW w:w="1559" w:type="dxa"/>
          </w:tcPr>
          <w:p w:rsidR="001543FF" w:rsidRPr="00202C0A" w:rsidRDefault="001543FF" w:rsidP="00C76C3A">
            <w:pPr>
              <w:rPr>
                <w:rFonts w:ascii="Times New Roman" w:hAnsi="Times New Roman"/>
              </w:rPr>
            </w:pPr>
            <w:r w:rsidRPr="00202C0A">
              <w:rPr>
                <w:rFonts w:ascii="Times New Roman" w:hAnsi="Times New Roman"/>
              </w:rPr>
              <w:t>Изобразительно-выразительные возможности предложений с разными видами связи</w:t>
            </w:r>
          </w:p>
        </w:tc>
        <w:tc>
          <w:tcPr>
            <w:tcW w:w="1276" w:type="dxa"/>
          </w:tcPr>
          <w:p w:rsidR="001543FF" w:rsidRPr="00202C0A" w:rsidRDefault="001543FF" w:rsidP="00C76C3A">
            <w:pPr>
              <w:rPr>
                <w:rFonts w:ascii="Times New Roman" w:hAnsi="Times New Roman"/>
              </w:rPr>
            </w:pPr>
            <w:r w:rsidRPr="00202C0A">
              <w:rPr>
                <w:rFonts w:ascii="Times New Roman" w:hAnsi="Times New Roman"/>
              </w:rPr>
              <w:t>Анализ структуры сложного предложения. Создание текста, отвечающего требованиям ССЦ</w:t>
            </w:r>
          </w:p>
        </w:tc>
        <w:tc>
          <w:tcPr>
            <w:tcW w:w="1417" w:type="dxa"/>
          </w:tcPr>
          <w:p w:rsidR="001543FF" w:rsidRPr="00202C0A" w:rsidRDefault="001543FF" w:rsidP="00C76C3A">
            <w:pPr>
              <w:rPr>
                <w:rFonts w:ascii="Times New Roman" w:hAnsi="Times New Roman"/>
              </w:rPr>
            </w:pPr>
            <w:r w:rsidRPr="00202C0A">
              <w:rPr>
                <w:rFonts w:ascii="Times New Roman" w:hAnsi="Times New Roman"/>
              </w:rPr>
              <w:t>Знаки препинания в предложениях с разными видами союзной и бессоюзной связи</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26</w:t>
            </w:r>
          </w:p>
        </w:tc>
        <w:tc>
          <w:tcPr>
            <w:tcW w:w="1559" w:type="dxa"/>
          </w:tcPr>
          <w:p w:rsidR="001543FF" w:rsidRPr="00202C0A" w:rsidRDefault="001543FF" w:rsidP="00C76C3A">
            <w:pPr>
              <w:rPr>
                <w:rFonts w:ascii="Times New Roman" w:hAnsi="Times New Roman"/>
              </w:rPr>
            </w:pPr>
            <w:r w:rsidRPr="00202C0A">
              <w:rPr>
                <w:rFonts w:ascii="Times New Roman" w:hAnsi="Times New Roman"/>
              </w:rPr>
              <w:t>Способы передачи чужой речи</w:t>
            </w:r>
          </w:p>
        </w:tc>
        <w:tc>
          <w:tcPr>
            <w:tcW w:w="709" w:type="dxa"/>
          </w:tcPr>
          <w:p w:rsidR="001543FF" w:rsidRPr="00202C0A" w:rsidRDefault="001543FF" w:rsidP="00C76C3A">
            <w:pPr>
              <w:rPr>
                <w:rFonts w:ascii="Times New Roman" w:hAnsi="Times New Roman"/>
              </w:rPr>
            </w:pPr>
            <w:r w:rsidRPr="00202C0A">
              <w:rPr>
                <w:rFonts w:ascii="Times New Roman" w:hAnsi="Times New Roman"/>
              </w:rPr>
              <w:t>101-103</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Чужая речь, прямая речь, косвенная речь, несобственно-прямая речь</w:t>
            </w:r>
          </w:p>
        </w:tc>
        <w:tc>
          <w:tcPr>
            <w:tcW w:w="1559" w:type="dxa"/>
          </w:tcPr>
          <w:p w:rsidR="001543FF" w:rsidRPr="00202C0A" w:rsidRDefault="001543FF" w:rsidP="00C76C3A">
            <w:pPr>
              <w:rPr>
                <w:rFonts w:ascii="Times New Roman" w:hAnsi="Times New Roman"/>
              </w:rPr>
            </w:pPr>
            <w:r w:rsidRPr="00202C0A">
              <w:rPr>
                <w:rFonts w:ascii="Times New Roman" w:hAnsi="Times New Roman"/>
              </w:rPr>
              <w:t>Синтаксис: повторение обращения. Морфология: повторение частей речи</w:t>
            </w:r>
          </w:p>
        </w:tc>
        <w:tc>
          <w:tcPr>
            <w:tcW w:w="1276" w:type="dxa"/>
          </w:tcPr>
          <w:p w:rsidR="001543FF" w:rsidRPr="00202C0A" w:rsidRDefault="001543FF" w:rsidP="00C76C3A">
            <w:pPr>
              <w:rPr>
                <w:rFonts w:ascii="Times New Roman" w:hAnsi="Times New Roman"/>
              </w:rPr>
            </w:pPr>
            <w:r w:rsidRPr="00202C0A">
              <w:rPr>
                <w:rFonts w:ascii="Times New Roman" w:hAnsi="Times New Roman"/>
              </w:rPr>
              <w:t>Прямая речь, диалог, единицы прямой речи</w:t>
            </w:r>
          </w:p>
        </w:tc>
        <w:tc>
          <w:tcPr>
            <w:tcW w:w="1417" w:type="dxa"/>
          </w:tcPr>
          <w:p w:rsidR="001543FF" w:rsidRPr="00202C0A" w:rsidRDefault="001543FF" w:rsidP="00C76C3A">
            <w:pPr>
              <w:rPr>
                <w:rFonts w:ascii="Times New Roman" w:hAnsi="Times New Roman"/>
              </w:rPr>
            </w:pPr>
            <w:r w:rsidRPr="00202C0A">
              <w:rPr>
                <w:rFonts w:ascii="Times New Roman" w:hAnsi="Times New Roman"/>
              </w:rPr>
              <w:t>Знаки препинания при передаче чужой речи</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27</w:t>
            </w:r>
          </w:p>
        </w:tc>
        <w:tc>
          <w:tcPr>
            <w:tcW w:w="1559" w:type="dxa"/>
          </w:tcPr>
          <w:p w:rsidR="001543FF" w:rsidRPr="00202C0A" w:rsidRDefault="001543FF" w:rsidP="00C76C3A">
            <w:pPr>
              <w:rPr>
                <w:rFonts w:ascii="Times New Roman" w:hAnsi="Times New Roman"/>
              </w:rPr>
            </w:pPr>
            <w:r w:rsidRPr="00202C0A">
              <w:rPr>
                <w:rFonts w:ascii="Times New Roman" w:hAnsi="Times New Roman"/>
              </w:rPr>
              <w:t>Знаки препинания при цитатах</w:t>
            </w:r>
          </w:p>
        </w:tc>
        <w:tc>
          <w:tcPr>
            <w:tcW w:w="709" w:type="dxa"/>
          </w:tcPr>
          <w:p w:rsidR="001543FF" w:rsidRPr="00202C0A" w:rsidRDefault="001543FF" w:rsidP="00C76C3A">
            <w:pPr>
              <w:rPr>
                <w:rFonts w:ascii="Times New Roman" w:hAnsi="Times New Roman"/>
              </w:rPr>
            </w:pPr>
            <w:r w:rsidRPr="00202C0A">
              <w:rPr>
                <w:rFonts w:ascii="Times New Roman" w:hAnsi="Times New Roman"/>
              </w:rPr>
              <w:t>104</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Цитата, способы оформления цитат</w:t>
            </w:r>
          </w:p>
        </w:tc>
        <w:tc>
          <w:tcPr>
            <w:tcW w:w="1559" w:type="dxa"/>
          </w:tcPr>
          <w:p w:rsidR="001543FF" w:rsidRPr="00202C0A" w:rsidRDefault="001543FF" w:rsidP="00C76C3A">
            <w:pPr>
              <w:rPr>
                <w:rFonts w:ascii="Times New Roman" w:hAnsi="Times New Roman"/>
              </w:rPr>
            </w:pPr>
            <w:r w:rsidRPr="00202C0A">
              <w:rPr>
                <w:rFonts w:ascii="Times New Roman" w:hAnsi="Times New Roman"/>
              </w:rPr>
              <w:t>Эпиграф, способы его оформления. Стилистика: цитаты разных стилей</w:t>
            </w:r>
          </w:p>
        </w:tc>
        <w:tc>
          <w:tcPr>
            <w:tcW w:w="1276" w:type="dxa"/>
          </w:tcPr>
          <w:p w:rsidR="001543FF" w:rsidRPr="00202C0A" w:rsidRDefault="001543FF" w:rsidP="00C76C3A">
            <w:pPr>
              <w:rPr>
                <w:rFonts w:ascii="Times New Roman" w:hAnsi="Times New Roman"/>
              </w:rPr>
            </w:pPr>
            <w:r w:rsidRPr="00202C0A">
              <w:rPr>
                <w:rFonts w:ascii="Times New Roman" w:hAnsi="Times New Roman"/>
              </w:rPr>
              <w:t>Анализ структуры сложного предложения</w:t>
            </w:r>
          </w:p>
        </w:tc>
        <w:tc>
          <w:tcPr>
            <w:tcW w:w="1417" w:type="dxa"/>
          </w:tcPr>
          <w:p w:rsidR="001543FF" w:rsidRPr="00202C0A" w:rsidRDefault="001543FF" w:rsidP="00C76C3A">
            <w:pPr>
              <w:rPr>
                <w:rFonts w:ascii="Times New Roman" w:hAnsi="Times New Roman"/>
              </w:rPr>
            </w:pPr>
            <w:r w:rsidRPr="00202C0A">
              <w:rPr>
                <w:rFonts w:ascii="Times New Roman" w:hAnsi="Times New Roman"/>
              </w:rPr>
              <w:t>Знаки препинания при цитатах</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28</w:t>
            </w:r>
          </w:p>
        </w:tc>
        <w:tc>
          <w:tcPr>
            <w:tcW w:w="1559" w:type="dxa"/>
          </w:tcPr>
          <w:p w:rsidR="001543FF" w:rsidRPr="00202C0A" w:rsidRDefault="001543FF" w:rsidP="00C76C3A">
            <w:pPr>
              <w:rPr>
                <w:rFonts w:ascii="Times New Roman" w:hAnsi="Times New Roman"/>
              </w:rPr>
            </w:pPr>
            <w:r w:rsidRPr="00202C0A">
              <w:rPr>
                <w:rFonts w:ascii="Times New Roman" w:hAnsi="Times New Roman"/>
              </w:rPr>
              <w:t>Сочетание знаков препинания</w:t>
            </w:r>
          </w:p>
        </w:tc>
        <w:tc>
          <w:tcPr>
            <w:tcW w:w="709" w:type="dxa"/>
          </w:tcPr>
          <w:p w:rsidR="001543FF" w:rsidRPr="00202C0A" w:rsidRDefault="001543FF" w:rsidP="00C76C3A">
            <w:pPr>
              <w:rPr>
                <w:rFonts w:ascii="Times New Roman" w:hAnsi="Times New Roman"/>
              </w:rPr>
            </w:pPr>
            <w:r w:rsidRPr="00202C0A">
              <w:rPr>
                <w:rFonts w:ascii="Times New Roman" w:hAnsi="Times New Roman"/>
              </w:rPr>
              <w:t>105-106</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Знаки препинания, сочетание знаков препинания, факультативные знаки препинания, альтернативные знаки препинания, вариативные знаки препинания</w:t>
            </w:r>
          </w:p>
        </w:tc>
        <w:tc>
          <w:tcPr>
            <w:tcW w:w="1559" w:type="dxa"/>
          </w:tcPr>
          <w:p w:rsidR="001543FF" w:rsidRPr="00202C0A" w:rsidRDefault="001543FF" w:rsidP="00C76C3A">
            <w:pPr>
              <w:rPr>
                <w:rFonts w:ascii="Times New Roman" w:hAnsi="Times New Roman"/>
              </w:rPr>
            </w:pPr>
            <w:r w:rsidRPr="00202C0A">
              <w:rPr>
                <w:rFonts w:ascii="Times New Roman" w:hAnsi="Times New Roman"/>
              </w:rPr>
              <w:t>Стилистические возможности знаков препинания</w:t>
            </w:r>
          </w:p>
        </w:tc>
        <w:tc>
          <w:tcPr>
            <w:tcW w:w="1276" w:type="dxa"/>
          </w:tcPr>
          <w:p w:rsidR="001543FF" w:rsidRPr="00202C0A" w:rsidRDefault="001543FF" w:rsidP="00C76C3A">
            <w:pPr>
              <w:rPr>
                <w:rFonts w:ascii="Times New Roman" w:hAnsi="Times New Roman"/>
              </w:rPr>
            </w:pPr>
            <w:r w:rsidRPr="00202C0A">
              <w:rPr>
                <w:rFonts w:ascii="Times New Roman" w:hAnsi="Times New Roman"/>
              </w:rPr>
              <w:t>Анализ структуры простого и сложного предложения</w:t>
            </w:r>
          </w:p>
        </w:tc>
        <w:tc>
          <w:tcPr>
            <w:tcW w:w="1417" w:type="dxa"/>
          </w:tcPr>
          <w:p w:rsidR="001543FF" w:rsidRPr="00202C0A" w:rsidRDefault="001543FF" w:rsidP="00C76C3A">
            <w:pPr>
              <w:rPr>
                <w:rFonts w:ascii="Times New Roman" w:hAnsi="Times New Roman"/>
              </w:rPr>
            </w:pPr>
            <w:r w:rsidRPr="00202C0A">
              <w:rPr>
                <w:rFonts w:ascii="Times New Roman" w:hAnsi="Times New Roman"/>
              </w:rPr>
              <w:t>Сочетание знаков препинания</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29</w:t>
            </w:r>
          </w:p>
        </w:tc>
        <w:tc>
          <w:tcPr>
            <w:tcW w:w="1559" w:type="dxa"/>
          </w:tcPr>
          <w:p w:rsidR="001543FF" w:rsidRPr="00202C0A" w:rsidRDefault="001543FF" w:rsidP="00C76C3A">
            <w:pPr>
              <w:rPr>
                <w:rFonts w:ascii="Times New Roman" w:hAnsi="Times New Roman"/>
              </w:rPr>
            </w:pPr>
            <w:r w:rsidRPr="00202C0A">
              <w:rPr>
                <w:rFonts w:ascii="Times New Roman" w:hAnsi="Times New Roman"/>
              </w:rPr>
              <w:t>Авторская пунктуация</w:t>
            </w:r>
          </w:p>
        </w:tc>
        <w:tc>
          <w:tcPr>
            <w:tcW w:w="709" w:type="dxa"/>
          </w:tcPr>
          <w:p w:rsidR="001543FF" w:rsidRPr="00202C0A" w:rsidRDefault="001543FF" w:rsidP="00C76C3A">
            <w:pPr>
              <w:rPr>
                <w:rFonts w:ascii="Times New Roman" w:hAnsi="Times New Roman"/>
              </w:rPr>
            </w:pPr>
            <w:r w:rsidRPr="00202C0A">
              <w:rPr>
                <w:rFonts w:ascii="Times New Roman" w:hAnsi="Times New Roman"/>
              </w:rPr>
              <w:t>107</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Авторские знаки препинания</w:t>
            </w:r>
          </w:p>
        </w:tc>
        <w:tc>
          <w:tcPr>
            <w:tcW w:w="1559" w:type="dxa"/>
          </w:tcPr>
          <w:p w:rsidR="001543FF" w:rsidRPr="00202C0A" w:rsidRDefault="001543FF" w:rsidP="00C76C3A">
            <w:pPr>
              <w:rPr>
                <w:rFonts w:ascii="Times New Roman" w:hAnsi="Times New Roman"/>
              </w:rPr>
            </w:pPr>
            <w:r w:rsidRPr="00202C0A">
              <w:rPr>
                <w:rFonts w:ascii="Times New Roman" w:hAnsi="Times New Roman"/>
              </w:rPr>
              <w:t>Экспрессивно-стилистические функции авторских знаков препинания</w:t>
            </w:r>
          </w:p>
        </w:tc>
        <w:tc>
          <w:tcPr>
            <w:tcW w:w="1276" w:type="dxa"/>
          </w:tcPr>
          <w:p w:rsidR="001543FF" w:rsidRPr="00202C0A" w:rsidRDefault="001543FF" w:rsidP="00C76C3A">
            <w:pPr>
              <w:rPr>
                <w:rFonts w:ascii="Times New Roman" w:hAnsi="Times New Roman"/>
              </w:rPr>
            </w:pPr>
            <w:r w:rsidRPr="00202C0A">
              <w:rPr>
                <w:rFonts w:ascii="Times New Roman" w:hAnsi="Times New Roman"/>
              </w:rPr>
              <w:t>Анализ текста</w:t>
            </w:r>
          </w:p>
        </w:tc>
        <w:tc>
          <w:tcPr>
            <w:tcW w:w="1417" w:type="dxa"/>
          </w:tcPr>
          <w:p w:rsidR="001543FF" w:rsidRPr="00202C0A" w:rsidRDefault="001543FF" w:rsidP="00C76C3A">
            <w:pPr>
              <w:rPr>
                <w:rFonts w:ascii="Times New Roman" w:hAnsi="Times New Roman"/>
              </w:rPr>
            </w:pPr>
            <w:r w:rsidRPr="00202C0A">
              <w:rPr>
                <w:rFonts w:ascii="Times New Roman" w:hAnsi="Times New Roman"/>
              </w:rPr>
              <w:t>Постановка авторских знаков препинания</w:t>
            </w: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30</w:t>
            </w:r>
          </w:p>
        </w:tc>
        <w:tc>
          <w:tcPr>
            <w:tcW w:w="1559" w:type="dxa"/>
          </w:tcPr>
          <w:p w:rsidR="001543FF" w:rsidRPr="00202C0A" w:rsidRDefault="001543FF" w:rsidP="00C76C3A">
            <w:pPr>
              <w:rPr>
                <w:rFonts w:ascii="Times New Roman" w:hAnsi="Times New Roman"/>
              </w:rPr>
            </w:pPr>
            <w:r w:rsidRPr="00202C0A">
              <w:rPr>
                <w:rFonts w:ascii="Times New Roman" w:hAnsi="Times New Roman"/>
              </w:rPr>
              <w:t>Культура речи</w:t>
            </w:r>
          </w:p>
        </w:tc>
        <w:tc>
          <w:tcPr>
            <w:tcW w:w="709" w:type="dxa"/>
          </w:tcPr>
          <w:p w:rsidR="001543FF" w:rsidRPr="00202C0A" w:rsidRDefault="001543FF" w:rsidP="00C76C3A">
            <w:pPr>
              <w:rPr>
                <w:rFonts w:ascii="Times New Roman" w:hAnsi="Times New Roman"/>
              </w:rPr>
            </w:pPr>
            <w:r w:rsidRPr="00202C0A">
              <w:rPr>
                <w:rFonts w:ascii="Times New Roman" w:hAnsi="Times New Roman"/>
              </w:rPr>
              <w:t>108-110</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Нормы речи</w:t>
            </w:r>
          </w:p>
        </w:tc>
        <w:tc>
          <w:tcPr>
            <w:tcW w:w="1559" w:type="dxa"/>
          </w:tcPr>
          <w:p w:rsidR="001543FF" w:rsidRPr="00202C0A" w:rsidRDefault="001543FF" w:rsidP="00C76C3A">
            <w:pPr>
              <w:rPr>
                <w:rFonts w:ascii="Times New Roman" w:hAnsi="Times New Roman"/>
              </w:rPr>
            </w:pPr>
            <w:r w:rsidRPr="00202C0A">
              <w:rPr>
                <w:rFonts w:ascii="Times New Roman" w:hAnsi="Times New Roman"/>
              </w:rPr>
              <w:t xml:space="preserve">Орфоэпия, словообразование, лексика, морфология, </w:t>
            </w:r>
            <w:r w:rsidRPr="00202C0A">
              <w:rPr>
                <w:rFonts w:ascii="Times New Roman" w:hAnsi="Times New Roman"/>
              </w:rPr>
              <w:lastRenderedPageBreak/>
              <w:t>синтаксис</w:t>
            </w:r>
          </w:p>
        </w:tc>
        <w:tc>
          <w:tcPr>
            <w:tcW w:w="1276" w:type="dxa"/>
          </w:tcPr>
          <w:p w:rsidR="001543FF" w:rsidRPr="00202C0A" w:rsidRDefault="001543FF" w:rsidP="00C76C3A">
            <w:pPr>
              <w:rPr>
                <w:rFonts w:ascii="Times New Roman" w:hAnsi="Times New Roman"/>
              </w:rPr>
            </w:pPr>
            <w:r w:rsidRPr="00202C0A">
              <w:rPr>
                <w:rFonts w:ascii="Times New Roman" w:hAnsi="Times New Roman"/>
              </w:rPr>
              <w:lastRenderedPageBreak/>
              <w:t>Анализ текста</w:t>
            </w:r>
          </w:p>
        </w:tc>
        <w:tc>
          <w:tcPr>
            <w:tcW w:w="1417" w:type="dxa"/>
          </w:tcPr>
          <w:p w:rsidR="001543FF" w:rsidRPr="00202C0A" w:rsidRDefault="001543FF" w:rsidP="00C76C3A">
            <w:pPr>
              <w:rPr>
                <w:rFonts w:ascii="Times New Roman" w:hAnsi="Times New Roman"/>
              </w:rPr>
            </w:pP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lastRenderedPageBreak/>
              <w:t>31</w:t>
            </w:r>
          </w:p>
        </w:tc>
        <w:tc>
          <w:tcPr>
            <w:tcW w:w="1559" w:type="dxa"/>
          </w:tcPr>
          <w:p w:rsidR="001543FF" w:rsidRPr="00202C0A" w:rsidRDefault="001543FF" w:rsidP="00C76C3A">
            <w:pPr>
              <w:rPr>
                <w:rFonts w:ascii="Times New Roman" w:hAnsi="Times New Roman"/>
              </w:rPr>
            </w:pPr>
            <w:r w:rsidRPr="00202C0A">
              <w:rPr>
                <w:rFonts w:ascii="Times New Roman" w:hAnsi="Times New Roman"/>
              </w:rPr>
              <w:t>Культура речи. Ораторское мастерство</w:t>
            </w:r>
          </w:p>
        </w:tc>
        <w:tc>
          <w:tcPr>
            <w:tcW w:w="709" w:type="dxa"/>
          </w:tcPr>
          <w:p w:rsidR="001543FF" w:rsidRPr="00202C0A" w:rsidRDefault="001543FF" w:rsidP="00C76C3A">
            <w:pPr>
              <w:rPr>
                <w:rFonts w:ascii="Times New Roman" w:hAnsi="Times New Roman"/>
              </w:rPr>
            </w:pPr>
            <w:r w:rsidRPr="00202C0A">
              <w:rPr>
                <w:rFonts w:ascii="Times New Roman" w:hAnsi="Times New Roman"/>
              </w:rPr>
              <w:t>111</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Качества хорошей речи</w:t>
            </w:r>
          </w:p>
        </w:tc>
        <w:tc>
          <w:tcPr>
            <w:tcW w:w="1559" w:type="dxa"/>
          </w:tcPr>
          <w:p w:rsidR="001543FF" w:rsidRPr="00202C0A" w:rsidRDefault="001543FF" w:rsidP="00C76C3A">
            <w:pPr>
              <w:rPr>
                <w:rFonts w:ascii="Times New Roman" w:hAnsi="Times New Roman"/>
              </w:rPr>
            </w:pPr>
            <w:r w:rsidRPr="00202C0A">
              <w:rPr>
                <w:rFonts w:ascii="Times New Roman" w:hAnsi="Times New Roman"/>
              </w:rPr>
              <w:t>Риторика</w:t>
            </w:r>
          </w:p>
        </w:tc>
        <w:tc>
          <w:tcPr>
            <w:tcW w:w="1276" w:type="dxa"/>
          </w:tcPr>
          <w:p w:rsidR="001543FF" w:rsidRPr="00202C0A" w:rsidRDefault="001543FF" w:rsidP="00C76C3A">
            <w:pPr>
              <w:rPr>
                <w:rFonts w:ascii="Times New Roman" w:hAnsi="Times New Roman"/>
              </w:rPr>
            </w:pPr>
            <w:r w:rsidRPr="00202C0A">
              <w:rPr>
                <w:rFonts w:ascii="Times New Roman" w:hAnsi="Times New Roman"/>
              </w:rPr>
              <w:t>Анализ текста</w:t>
            </w:r>
          </w:p>
        </w:tc>
        <w:tc>
          <w:tcPr>
            <w:tcW w:w="1417" w:type="dxa"/>
          </w:tcPr>
          <w:p w:rsidR="001543FF" w:rsidRPr="00202C0A" w:rsidRDefault="001543FF" w:rsidP="00C76C3A">
            <w:pPr>
              <w:rPr>
                <w:rFonts w:ascii="Times New Roman" w:hAnsi="Times New Roman"/>
              </w:rPr>
            </w:pP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32</w:t>
            </w:r>
          </w:p>
        </w:tc>
        <w:tc>
          <w:tcPr>
            <w:tcW w:w="1559" w:type="dxa"/>
          </w:tcPr>
          <w:p w:rsidR="001543FF" w:rsidRPr="00202C0A" w:rsidRDefault="001543FF" w:rsidP="00C76C3A">
            <w:pPr>
              <w:rPr>
                <w:rFonts w:ascii="Times New Roman" w:hAnsi="Times New Roman"/>
              </w:rPr>
            </w:pPr>
            <w:r w:rsidRPr="00202C0A">
              <w:rPr>
                <w:rFonts w:ascii="Times New Roman" w:hAnsi="Times New Roman"/>
              </w:rPr>
              <w:t>Стилистика</w:t>
            </w:r>
          </w:p>
        </w:tc>
        <w:tc>
          <w:tcPr>
            <w:tcW w:w="709" w:type="dxa"/>
          </w:tcPr>
          <w:p w:rsidR="001543FF" w:rsidRPr="00202C0A" w:rsidRDefault="001543FF" w:rsidP="00C76C3A">
            <w:pPr>
              <w:rPr>
                <w:rFonts w:ascii="Times New Roman" w:hAnsi="Times New Roman"/>
              </w:rPr>
            </w:pPr>
            <w:r w:rsidRPr="00202C0A">
              <w:rPr>
                <w:rFonts w:ascii="Times New Roman" w:hAnsi="Times New Roman"/>
              </w:rPr>
              <w:t>112-116</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Функциональные стили и их особенности</w:t>
            </w:r>
          </w:p>
        </w:tc>
        <w:tc>
          <w:tcPr>
            <w:tcW w:w="1559" w:type="dxa"/>
          </w:tcPr>
          <w:p w:rsidR="001543FF" w:rsidRPr="00202C0A" w:rsidRDefault="001543FF" w:rsidP="00C76C3A">
            <w:pPr>
              <w:rPr>
                <w:rFonts w:ascii="Times New Roman" w:hAnsi="Times New Roman"/>
              </w:rPr>
            </w:pPr>
            <w:r w:rsidRPr="00202C0A">
              <w:rPr>
                <w:rFonts w:ascii="Times New Roman" w:hAnsi="Times New Roman"/>
              </w:rPr>
              <w:t>Лексика</w:t>
            </w:r>
          </w:p>
        </w:tc>
        <w:tc>
          <w:tcPr>
            <w:tcW w:w="1276" w:type="dxa"/>
          </w:tcPr>
          <w:p w:rsidR="001543FF" w:rsidRPr="00202C0A" w:rsidRDefault="001543FF" w:rsidP="00C76C3A">
            <w:pPr>
              <w:rPr>
                <w:rFonts w:ascii="Times New Roman" w:hAnsi="Times New Roman"/>
              </w:rPr>
            </w:pPr>
            <w:r w:rsidRPr="00202C0A">
              <w:rPr>
                <w:rFonts w:ascii="Times New Roman" w:hAnsi="Times New Roman"/>
              </w:rPr>
              <w:t>Анализ текста</w:t>
            </w:r>
          </w:p>
        </w:tc>
        <w:tc>
          <w:tcPr>
            <w:tcW w:w="1417" w:type="dxa"/>
          </w:tcPr>
          <w:p w:rsidR="001543FF" w:rsidRPr="00202C0A" w:rsidRDefault="001543FF" w:rsidP="00C76C3A">
            <w:pPr>
              <w:rPr>
                <w:rFonts w:ascii="Times New Roman" w:hAnsi="Times New Roman"/>
              </w:rPr>
            </w:pP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33</w:t>
            </w:r>
          </w:p>
        </w:tc>
        <w:tc>
          <w:tcPr>
            <w:tcW w:w="1559" w:type="dxa"/>
          </w:tcPr>
          <w:p w:rsidR="001543FF" w:rsidRPr="00202C0A" w:rsidRDefault="001543FF" w:rsidP="00C76C3A">
            <w:pPr>
              <w:rPr>
                <w:rFonts w:ascii="Times New Roman" w:hAnsi="Times New Roman"/>
              </w:rPr>
            </w:pPr>
            <w:r w:rsidRPr="00202C0A">
              <w:rPr>
                <w:rFonts w:ascii="Times New Roman" w:hAnsi="Times New Roman"/>
              </w:rPr>
              <w:t>Анализ текста</w:t>
            </w:r>
          </w:p>
        </w:tc>
        <w:tc>
          <w:tcPr>
            <w:tcW w:w="709" w:type="dxa"/>
          </w:tcPr>
          <w:p w:rsidR="001543FF" w:rsidRPr="00202C0A" w:rsidRDefault="001543FF" w:rsidP="00C76C3A">
            <w:pPr>
              <w:rPr>
                <w:rFonts w:ascii="Times New Roman" w:hAnsi="Times New Roman"/>
              </w:rPr>
            </w:pPr>
            <w:r w:rsidRPr="00202C0A">
              <w:rPr>
                <w:rFonts w:ascii="Times New Roman" w:hAnsi="Times New Roman"/>
              </w:rPr>
              <w:t>117</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r w:rsidRPr="00202C0A">
              <w:rPr>
                <w:rFonts w:ascii="Times New Roman" w:hAnsi="Times New Roman"/>
              </w:rPr>
              <w:t>Стиль речи, тип речи</w:t>
            </w:r>
          </w:p>
        </w:tc>
        <w:tc>
          <w:tcPr>
            <w:tcW w:w="1559" w:type="dxa"/>
          </w:tcPr>
          <w:p w:rsidR="001543FF" w:rsidRPr="00202C0A" w:rsidRDefault="001543FF" w:rsidP="00C76C3A">
            <w:pPr>
              <w:rPr>
                <w:rFonts w:ascii="Times New Roman" w:hAnsi="Times New Roman"/>
              </w:rPr>
            </w:pPr>
          </w:p>
        </w:tc>
        <w:tc>
          <w:tcPr>
            <w:tcW w:w="1276" w:type="dxa"/>
          </w:tcPr>
          <w:p w:rsidR="001543FF" w:rsidRPr="00202C0A" w:rsidRDefault="001543FF" w:rsidP="00C76C3A">
            <w:pPr>
              <w:rPr>
                <w:rFonts w:ascii="Times New Roman" w:hAnsi="Times New Roman"/>
              </w:rPr>
            </w:pPr>
          </w:p>
        </w:tc>
        <w:tc>
          <w:tcPr>
            <w:tcW w:w="1417" w:type="dxa"/>
          </w:tcPr>
          <w:p w:rsidR="001543FF" w:rsidRPr="00202C0A" w:rsidRDefault="001543FF" w:rsidP="00C76C3A">
            <w:pPr>
              <w:rPr>
                <w:rFonts w:ascii="Times New Roman" w:hAnsi="Times New Roman"/>
              </w:rPr>
            </w:pPr>
          </w:p>
        </w:tc>
      </w:tr>
      <w:tr w:rsidR="001543FF" w:rsidRPr="00C76C3A" w:rsidTr="0075133D">
        <w:tc>
          <w:tcPr>
            <w:tcW w:w="534" w:type="dxa"/>
          </w:tcPr>
          <w:p w:rsidR="001543FF" w:rsidRPr="00202C0A" w:rsidRDefault="001543FF" w:rsidP="00C76C3A">
            <w:pPr>
              <w:rPr>
                <w:rFonts w:ascii="Times New Roman" w:hAnsi="Times New Roman"/>
              </w:rPr>
            </w:pPr>
            <w:r w:rsidRPr="00202C0A">
              <w:rPr>
                <w:rFonts w:ascii="Times New Roman" w:hAnsi="Times New Roman"/>
              </w:rPr>
              <w:t>34</w:t>
            </w:r>
          </w:p>
        </w:tc>
        <w:tc>
          <w:tcPr>
            <w:tcW w:w="1559" w:type="dxa"/>
          </w:tcPr>
          <w:p w:rsidR="001543FF" w:rsidRPr="00202C0A" w:rsidRDefault="001543FF" w:rsidP="00C76C3A">
            <w:pPr>
              <w:rPr>
                <w:rFonts w:ascii="Times New Roman" w:hAnsi="Times New Roman"/>
              </w:rPr>
            </w:pPr>
            <w:r w:rsidRPr="00202C0A">
              <w:rPr>
                <w:rFonts w:ascii="Times New Roman" w:hAnsi="Times New Roman"/>
              </w:rPr>
              <w:t>Повторение и обобщение пройденного</w:t>
            </w:r>
          </w:p>
        </w:tc>
        <w:tc>
          <w:tcPr>
            <w:tcW w:w="709" w:type="dxa"/>
          </w:tcPr>
          <w:p w:rsidR="001543FF" w:rsidRPr="00202C0A" w:rsidRDefault="001543FF" w:rsidP="00C76C3A">
            <w:pPr>
              <w:rPr>
                <w:rFonts w:ascii="Times New Roman" w:hAnsi="Times New Roman"/>
              </w:rPr>
            </w:pPr>
            <w:r w:rsidRPr="00202C0A">
              <w:rPr>
                <w:rFonts w:ascii="Times New Roman" w:hAnsi="Times New Roman"/>
              </w:rPr>
              <w:t>-</w:t>
            </w:r>
          </w:p>
        </w:tc>
        <w:tc>
          <w:tcPr>
            <w:tcW w:w="567" w:type="dxa"/>
          </w:tcPr>
          <w:p w:rsidR="001543FF" w:rsidRPr="00202C0A" w:rsidRDefault="001543FF" w:rsidP="00C76C3A">
            <w:pPr>
              <w:rPr>
                <w:rFonts w:ascii="Times New Roman" w:hAnsi="Times New Roman"/>
              </w:rPr>
            </w:pPr>
            <w:r w:rsidRPr="00202C0A">
              <w:rPr>
                <w:rFonts w:ascii="Times New Roman" w:hAnsi="Times New Roman"/>
              </w:rPr>
              <w:t>1</w:t>
            </w:r>
          </w:p>
        </w:tc>
        <w:tc>
          <w:tcPr>
            <w:tcW w:w="1950" w:type="dxa"/>
          </w:tcPr>
          <w:p w:rsidR="001543FF" w:rsidRPr="00202C0A" w:rsidRDefault="001543FF" w:rsidP="00C76C3A">
            <w:pPr>
              <w:rPr>
                <w:rFonts w:ascii="Times New Roman" w:hAnsi="Times New Roman"/>
              </w:rPr>
            </w:pPr>
          </w:p>
        </w:tc>
        <w:tc>
          <w:tcPr>
            <w:tcW w:w="1559" w:type="dxa"/>
          </w:tcPr>
          <w:p w:rsidR="001543FF" w:rsidRPr="00202C0A" w:rsidRDefault="001543FF" w:rsidP="00C76C3A">
            <w:pPr>
              <w:rPr>
                <w:rFonts w:ascii="Times New Roman" w:hAnsi="Times New Roman"/>
              </w:rPr>
            </w:pPr>
          </w:p>
        </w:tc>
        <w:tc>
          <w:tcPr>
            <w:tcW w:w="1276" w:type="dxa"/>
          </w:tcPr>
          <w:p w:rsidR="001543FF" w:rsidRPr="00202C0A" w:rsidRDefault="001543FF" w:rsidP="00C76C3A">
            <w:pPr>
              <w:rPr>
                <w:rFonts w:ascii="Times New Roman" w:hAnsi="Times New Roman"/>
              </w:rPr>
            </w:pPr>
          </w:p>
        </w:tc>
        <w:tc>
          <w:tcPr>
            <w:tcW w:w="1417" w:type="dxa"/>
          </w:tcPr>
          <w:p w:rsidR="001543FF" w:rsidRPr="00202C0A" w:rsidRDefault="001543FF" w:rsidP="00C76C3A">
            <w:pPr>
              <w:rPr>
                <w:rFonts w:ascii="Times New Roman" w:hAnsi="Times New Roman"/>
              </w:rPr>
            </w:pPr>
          </w:p>
        </w:tc>
      </w:tr>
    </w:tbl>
    <w:p w:rsidR="001543FF" w:rsidRPr="00C76C3A" w:rsidRDefault="001543FF" w:rsidP="00C76C3A">
      <w:pPr>
        <w:spacing w:after="0" w:line="240" w:lineRule="auto"/>
        <w:ind w:firstLine="708"/>
        <w:rPr>
          <w:rFonts w:ascii="Times New Roman" w:hAnsi="Times New Roman" w:cs="Times New Roman"/>
          <w:b/>
          <w:sz w:val="24"/>
          <w:szCs w:val="24"/>
        </w:rPr>
      </w:pPr>
    </w:p>
    <w:p w:rsidR="005A7695" w:rsidRPr="00C76C3A" w:rsidRDefault="005A7695" w:rsidP="00C76C3A">
      <w:pPr>
        <w:pStyle w:val="a3"/>
        <w:ind w:left="0" w:firstLine="709"/>
        <w:rPr>
          <w:rFonts w:ascii="Times New Roman" w:hAnsi="Times New Roman" w:cs="Times New Roman"/>
          <w:b/>
          <w:bCs/>
          <w:i/>
          <w:iCs/>
          <w:sz w:val="24"/>
          <w:szCs w:val="24"/>
        </w:rPr>
      </w:pPr>
      <w:r w:rsidRPr="00C76C3A">
        <w:rPr>
          <w:rFonts w:ascii="Times New Roman" w:hAnsi="Times New Roman" w:cs="Times New Roman"/>
          <w:b/>
          <w:bCs/>
          <w:i/>
          <w:iCs/>
          <w:sz w:val="24"/>
          <w:szCs w:val="24"/>
        </w:rPr>
        <w:t>Требования к уровню подготовки выпускников в соответствии с обязательным</w:t>
      </w:r>
      <w:r w:rsidRPr="00C76C3A">
        <w:rPr>
          <w:rFonts w:ascii="Times New Roman" w:hAnsi="Times New Roman" w:cs="Times New Roman"/>
          <w:sz w:val="24"/>
          <w:szCs w:val="24"/>
        </w:rPr>
        <w:br/>
      </w:r>
      <w:r w:rsidRPr="00C76C3A">
        <w:rPr>
          <w:rFonts w:ascii="Times New Roman" w:hAnsi="Times New Roman" w:cs="Times New Roman"/>
          <w:b/>
          <w:bCs/>
          <w:i/>
          <w:iCs/>
          <w:sz w:val="24"/>
          <w:szCs w:val="24"/>
        </w:rPr>
        <w:t>минимумом содержания программы по русскому языку</w:t>
      </w:r>
      <w:r w:rsidR="001543FF" w:rsidRPr="00C76C3A">
        <w:rPr>
          <w:rFonts w:ascii="Times New Roman" w:hAnsi="Times New Roman" w:cs="Times New Roman"/>
          <w:b/>
          <w:bCs/>
          <w:i/>
          <w:iCs/>
          <w:sz w:val="24"/>
          <w:szCs w:val="24"/>
        </w:rPr>
        <w:t>.</w:t>
      </w:r>
      <w:r w:rsidRPr="00C76C3A">
        <w:rPr>
          <w:rFonts w:ascii="Times New Roman" w:hAnsi="Times New Roman" w:cs="Times New Roman"/>
          <w:sz w:val="24"/>
          <w:szCs w:val="24"/>
        </w:rPr>
        <w:br/>
      </w:r>
      <w:r w:rsidRPr="00C76C3A">
        <w:rPr>
          <w:rFonts w:ascii="Times New Roman" w:hAnsi="Times New Roman" w:cs="Times New Roman"/>
          <w:b/>
          <w:bCs/>
          <w:i/>
          <w:iCs/>
          <w:sz w:val="24"/>
          <w:szCs w:val="24"/>
        </w:rPr>
        <w:t>В результате изучения русского языка на базовом уровне ученик должен:</w:t>
      </w:r>
      <w:r w:rsidRPr="00C76C3A">
        <w:rPr>
          <w:rFonts w:ascii="Times New Roman" w:hAnsi="Times New Roman" w:cs="Times New Roman"/>
          <w:sz w:val="24"/>
          <w:szCs w:val="24"/>
        </w:rPr>
        <w:br/>
      </w:r>
      <w:r w:rsidRPr="00C76C3A">
        <w:rPr>
          <w:rFonts w:ascii="Times New Roman" w:hAnsi="Times New Roman" w:cs="Times New Roman"/>
          <w:b/>
          <w:bCs/>
          <w:sz w:val="24"/>
          <w:szCs w:val="24"/>
        </w:rPr>
        <w:t>знать/понимать</w:t>
      </w:r>
      <w:r w:rsidRPr="00C76C3A">
        <w:rPr>
          <w:rFonts w:ascii="Times New Roman" w:hAnsi="Times New Roman" w:cs="Times New Roman"/>
          <w:sz w:val="24"/>
          <w:szCs w:val="24"/>
        </w:rPr>
        <w:t xml:space="preserve">: </w:t>
      </w:r>
    </w:p>
    <w:p w:rsidR="001543FF" w:rsidRPr="00C76C3A" w:rsidRDefault="001543FF" w:rsidP="00522287">
      <w:pPr>
        <w:numPr>
          <w:ilvl w:val="0"/>
          <w:numId w:val="9"/>
        </w:numPr>
        <w:spacing w:after="0" w:line="240" w:lineRule="auto"/>
        <w:ind w:left="0" w:firstLine="709"/>
        <w:rPr>
          <w:rFonts w:ascii="Times New Roman" w:hAnsi="Times New Roman"/>
          <w:sz w:val="24"/>
          <w:szCs w:val="24"/>
        </w:rPr>
      </w:pPr>
      <w:r w:rsidRPr="00C76C3A">
        <w:rPr>
          <w:rFonts w:ascii="Times New Roman" w:hAnsi="Times New Roman"/>
          <w:sz w:val="24"/>
          <w:szCs w:val="24"/>
        </w:rPr>
        <w:t>функции языка; основные сведения о лингвистике как науке, роли старославянского языка в развитии русского языка, формах существования русского национального языка, литературном языке и его признаках;</w:t>
      </w:r>
    </w:p>
    <w:p w:rsidR="001543FF" w:rsidRPr="00C76C3A" w:rsidRDefault="001543FF" w:rsidP="00522287">
      <w:pPr>
        <w:numPr>
          <w:ilvl w:val="0"/>
          <w:numId w:val="9"/>
        </w:numPr>
        <w:spacing w:after="0" w:line="240" w:lineRule="auto"/>
        <w:ind w:left="0" w:firstLine="709"/>
        <w:rPr>
          <w:rFonts w:ascii="Times New Roman" w:hAnsi="Times New Roman"/>
          <w:sz w:val="24"/>
          <w:szCs w:val="24"/>
        </w:rPr>
      </w:pPr>
      <w:r w:rsidRPr="00C76C3A">
        <w:rPr>
          <w:rFonts w:ascii="Times New Roman" w:hAnsi="Times New Roman"/>
          <w:sz w:val="24"/>
          <w:szCs w:val="24"/>
        </w:rPr>
        <w:t>системное устройство языка, взаимосвязь его уровней и единиц;</w:t>
      </w:r>
    </w:p>
    <w:p w:rsidR="001543FF" w:rsidRPr="00C76C3A" w:rsidRDefault="001543FF" w:rsidP="00522287">
      <w:pPr>
        <w:numPr>
          <w:ilvl w:val="0"/>
          <w:numId w:val="9"/>
        </w:numPr>
        <w:spacing w:after="0" w:line="240" w:lineRule="auto"/>
        <w:ind w:left="0" w:firstLine="709"/>
        <w:rPr>
          <w:rFonts w:ascii="Times New Roman" w:hAnsi="Times New Roman"/>
          <w:sz w:val="24"/>
          <w:szCs w:val="24"/>
        </w:rPr>
      </w:pPr>
      <w:r w:rsidRPr="00C76C3A">
        <w:rPr>
          <w:rFonts w:ascii="Times New Roman" w:hAnsi="Times New Roman"/>
          <w:sz w:val="24"/>
          <w:szCs w:val="24"/>
        </w:rPr>
        <w:t>понятие языковой нормы, ее функций, современные тенденции в развитии норм русского литературного языка;</w:t>
      </w:r>
    </w:p>
    <w:p w:rsidR="001543FF" w:rsidRPr="00C76C3A" w:rsidRDefault="001543FF" w:rsidP="00522287">
      <w:pPr>
        <w:numPr>
          <w:ilvl w:val="0"/>
          <w:numId w:val="9"/>
        </w:numPr>
        <w:spacing w:after="0" w:line="240" w:lineRule="auto"/>
        <w:ind w:left="0" w:firstLine="709"/>
        <w:rPr>
          <w:rFonts w:ascii="Times New Roman" w:hAnsi="Times New Roman"/>
          <w:sz w:val="24"/>
          <w:szCs w:val="24"/>
        </w:rPr>
      </w:pPr>
      <w:r w:rsidRPr="00C76C3A">
        <w:rPr>
          <w:rFonts w:ascii="Times New Roman" w:hAnsi="Times New Roman"/>
          <w:sz w:val="24"/>
          <w:szCs w:val="24"/>
        </w:rPr>
        <w:t>компоненты речевой ситуации; основные условия эффективности речевого общения;</w:t>
      </w:r>
    </w:p>
    <w:p w:rsidR="001543FF" w:rsidRPr="00C76C3A" w:rsidRDefault="001543FF" w:rsidP="00522287">
      <w:pPr>
        <w:numPr>
          <w:ilvl w:val="0"/>
          <w:numId w:val="9"/>
        </w:numPr>
        <w:spacing w:after="0" w:line="240" w:lineRule="auto"/>
        <w:ind w:left="0" w:firstLine="709"/>
        <w:rPr>
          <w:rFonts w:ascii="Times New Roman" w:hAnsi="Times New Roman"/>
          <w:sz w:val="24"/>
          <w:szCs w:val="24"/>
        </w:rPr>
      </w:pPr>
      <w:r w:rsidRPr="00C76C3A">
        <w:rPr>
          <w:rFonts w:ascii="Times New Roman" w:hAnsi="Times New Roman"/>
          <w:sz w:val="24"/>
          <w:szCs w:val="24"/>
        </w:rPr>
        <w:t>основные аспекты культуры речи; требования, предъявляемые к устным и письменным текстам различных жанров в учебно-научной, обиходно-бытовой, социально-культурной и деловой сферах общения;</w:t>
      </w:r>
    </w:p>
    <w:p w:rsidR="001543FF" w:rsidRPr="00C76C3A" w:rsidRDefault="001543FF" w:rsidP="00C76C3A">
      <w:pPr>
        <w:tabs>
          <w:tab w:val="left" w:pos="2595"/>
        </w:tabs>
        <w:spacing w:after="0" w:line="240" w:lineRule="auto"/>
        <w:ind w:firstLine="709"/>
        <w:rPr>
          <w:rFonts w:ascii="Times New Roman" w:hAnsi="Times New Roman"/>
          <w:sz w:val="24"/>
          <w:szCs w:val="24"/>
        </w:rPr>
      </w:pPr>
      <w:r w:rsidRPr="00C76C3A">
        <w:rPr>
          <w:rFonts w:ascii="Times New Roman" w:hAnsi="Times New Roman"/>
          <w:sz w:val="24"/>
          <w:szCs w:val="24"/>
        </w:rPr>
        <w:t>Уметь:</w:t>
      </w:r>
      <w:r w:rsidRPr="00C76C3A">
        <w:rPr>
          <w:rFonts w:ascii="Times New Roman" w:hAnsi="Times New Roman"/>
          <w:sz w:val="24"/>
          <w:szCs w:val="24"/>
        </w:rPr>
        <w:tab/>
      </w:r>
    </w:p>
    <w:p w:rsidR="001543FF" w:rsidRPr="00C76C3A" w:rsidRDefault="001543FF" w:rsidP="00522287">
      <w:pPr>
        <w:numPr>
          <w:ilvl w:val="0"/>
          <w:numId w:val="10"/>
        </w:numPr>
        <w:spacing w:after="0" w:line="240" w:lineRule="auto"/>
        <w:ind w:left="0" w:firstLine="709"/>
        <w:rPr>
          <w:rFonts w:ascii="Times New Roman" w:hAnsi="Times New Roman"/>
          <w:sz w:val="24"/>
          <w:szCs w:val="24"/>
        </w:rPr>
      </w:pPr>
      <w:r w:rsidRPr="00C76C3A">
        <w:rPr>
          <w:rFonts w:ascii="Times New Roman" w:hAnsi="Times New Roman"/>
          <w:sz w:val="24"/>
          <w:szCs w:val="24"/>
        </w:rPr>
        <w:t>проводить различные виды анализа языковых единиц; языковых явлений и фактов, допускающих неоднозначную интерпретацию;</w:t>
      </w:r>
    </w:p>
    <w:p w:rsidR="001543FF" w:rsidRPr="00C76C3A" w:rsidRDefault="001543FF" w:rsidP="00522287">
      <w:pPr>
        <w:numPr>
          <w:ilvl w:val="0"/>
          <w:numId w:val="10"/>
        </w:numPr>
        <w:spacing w:after="0" w:line="240" w:lineRule="auto"/>
        <w:ind w:left="0" w:firstLine="709"/>
        <w:rPr>
          <w:rFonts w:ascii="Times New Roman" w:hAnsi="Times New Roman"/>
          <w:sz w:val="24"/>
          <w:szCs w:val="24"/>
        </w:rPr>
      </w:pPr>
      <w:r w:rsidRPr="00C76C3A">
        <w:rPr>
          <w:rFonts w:ascii="Times New Roman" w:hAnsi="Times New Roman"/>
          <w:sz w:val="24"/>
          <w:szCs w:val="24"/>
        </w:rPr>
        <w:t>разграничивать варианты норм, преднамеренные и непреднамеренные нарушения языковой нормы;</w:t>
      </w:r>
    </w:p>
    <w:p w:rsidR="001543FF" w:rsidRPr="00C76C3A" w:rsidRDefault="001543FF" w:rsidP="00522287">
      <w:pPr>
        <w:numPr>
          <w:ilvl w:val="0"/>
          <w:numId w:val="10"/>
        </w:numPr>
        <w:spacing w:after="0" w:line="240" w:lineRule="auto"/>
        <w:ind w:left="0" w:firstLine="709"/>
        <w:rPr>
          <w:rFonts w:ascii="Times New Roman" w:hAnsi="Times New Roman"/>
          <w:sz w:val="24"/>
          <w:szCs w:val="24"/>
        </w:rPr>
      </w:pPr>
      <w:r w:rsidRPr="00C76C3A">
        <w:rPr>
          <w:rFonts w:ascii="Times New Roman" w:hAnsi="Times New Roman"/>
          <w:sz w:val="24"/>
          <w:szCs w:val="24"/>
        </w:rPr>
        <w:t>проводить лингвистический анализ учебно-научных, деловых, публицистических, разговорных и художественных текстов;</w:t>
      </w:r>
    </w:p>
    <w:p w:rsidR="001543FF" w:rsidRPr="00C76C3A" w:rsidRDefault="001543FF" w:rsidP="00522287">
      <w:pPr>
        <w:numPr>
          <w:ilvl w:val="0"/>
          <w:numId w:val="10"/>
        </w:numPr>
        <w:spacing w:after="0" w:line="240" w:lineRule="auto"/>
        <w:ind w:left="0" w:firstLine="709"/>
        <w:rPr>
          <w:rFonts w:ascii="Times New Roman" w:hAnsi="Times New Roman"/>
          <w:sz w:val="24"/>
          <w:szCs w:val="24"/>
        </w:rPr>
      </w:pPr>
      <w:r w:rsidRPr="00C76C3A">
        <w:rPr>
          <w:rFonts w:ascii="Times New Roman" w:hAnsi="Times New Roman"/>
          <w:sz w:val="24"/>
          <w:szCs w:val="24"/>
        </w:rPr>
        <w:t>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1543FF" w:rsidRPr="00C76C3A" w:rsidRDefault="001543FF" w:rsidP="00522287">
      <w:pPr>
        <w:numPr>
          <w:ilvl w:val="0"/>
          <w:numId w:val="10"/>
        </w:numPr>
        <w:spacing w:after="0" w:line="240" w:lineRule="auto"/>
        <w:ind w:left="0" w:firstLine="709"/>
        <w:rPr>
          <w:rFonts w:ascii="Times New Roman" w:hAnsi="Times New Roman"/>
          <w:sz w:val="24"/>
          <w:szCs w:val="24"/>
        </w:rPr>
      </w:pPr>
      <w:r w:rsidRPr="00C76C3A">
        <w:rPr>
          <w:rFonts w:ascii="Times New Roman" w:hAnsi="Times New Roman"/>
          <w:sz w:val="24"/>
          <w:szCs w:val="24"/>
        </w:rPr>
        <w:t>объяснять взаимосвязь фактов языка и истории, языка и культуры русского и других народов;</w:t>
      </w:r>
    </w:p>
    <w:p w:rsidR="001543FF" w:rsidRPr="00C76C3A" w:rsidRDefault="001543FF" w:rsidP="00C76C3A">
      <w:pPr>
        <w:spacing w:after="0" w:line="240" w:lineRule="auto"/>
        <w:ind w:firstLine="709"/>
        <w:rPr>
          <w:rFonts w:ascii="Times New Roman" w:hAnsi="Times New Roman"/>
          <w:sz w:val="24"/>
          <w:szCs w:val="24"/>
        </w:rPr>
      </w:pPr>
      <w:r w:rsidRPr="00C76C3A">
        <w:rPr>
          <w:rFonts w:ascii="Times New Roman" w:hAnsi="Times New Roman"/>
          <w:sz w:val="24"/>
          <w:szCs w:val="24"/>
        </w:rPr>
        <w:t>Аудирование и чтение:</w:t>
      </w:r>
    </w:p>
    <w:p w:rsidR="001543FF" w:rsidRPr="00C76C3A" w:rsidRDefault="001543FF" w:rsidP="00522287">
      <w:pPr>
        <w:numPr>
          <w:ilvl w:val="0"/>
          <w:numId w:val="11"/>
        </w:numPr>
        <w:spacing w:after="0" w:line="240" w:lineRule="auto"/>
        <w:ind w:left="0" w:firstLine="709"/>
        <w:rPr>
          <w:rFonts w:ascii="Times New Roman" w:hAnsi="Times New Roman"/>
          <w:sz w:val="24"/>
          <w:szCs w:val="24"/>
        </w:rPr>
      </w:pPr>
      <w:r w:rsidRPr="00C76C3A">
        <w:rPr>
          <w:rFonts w:ascii="Times New Roman" w:hAnsi="Times New Roman"/>
          <w:sz w:val="24"/>
          <w:szCs w:val="24"/>
        </w:rPr>
        <w:t>использовать разные виды чтения (ознакомительно-изучающее, ознакомительно-реферативное и др.) в зависимости от коммуникативной задачи;</w:t>
      </w:r>
    </w:p>
    <w:p w:rsidR="001543FF" w:rsidRPr="00C76C3A" w:rsidRDefault="001543FF" w:rsidP="00522287">
      <w:pPr>
        <w:numPr>
          <w:ilvl w:val="0"/>
          <w:numId w:val="11"/>
        </w:numPr>
        <w:spacing w:after="0" w:line="240" w:lineRule="auto"/>
        <w:ind w:left="0" w:firstLine="709"/>
        <w:rPr>
          <w:rFonts w:ascii="Times New Roman" w:hAnsi="Times New Roman"/>
          <w:sz w:val="24"/>
          <w:szCs w:val="24"/>
        </w:rPr>
      </w:pPr>
      <w:r w:rsidRPr="00C76C3A">
        <w:rPr>
          <w:rFonts w:ascii="Times New Roman" w:hAnsi="Times New Roman"/>
          <w:sz w:val="24"/>
          <w:szCs w:val="24"/>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1543FF" w:rsidRPr="00C76C3A" w:rsidRDefault="001543FF" w:rsidP="00522287">
      <w:pPr>
        <w:numPr>
          <w:ilvl w:val="0"/>
          <w:numId w:val="11"/>
        </w:numPr>
        <w:spacing w:after="0" w:line="240" w:lineRule="auto"/>
        <w:ind w:left="0" w:firstLine="709"/>
        <w:rPr>
          <w:rFonts w:ascii="Times New Roman" w:hAnsi="Times New Roman"/>
          <w:sz w:val="24"/>
          <w:szCs w:val="24"/>
        </w:rPr>
      </w:pPr>
      <w:r w:rsidRPr="00C76C3A">
        <w:rPr>
          <w:rFonts w:ascii="Times New Roman" w:hAnsi="Times New Roman"/>
          <w:sz w:val="24"/>
          <w:szCs w:val="24"/>
        </w:rPr>
        <w:lastRenderedPageBreak/>
        <w:t>владеть основными приемами информационной переработки устного и письменного текста;</w:t>
      </w:r>
    </w:p>
    <w:p w:rsidR="001543FF" w:rsidRPr="00C76C3A" w:rsidRDefault="001543FF" w:rsidP="00C76C3A">
      <w:pPr>
        <w:spacing w:after="0" w:line="240" w:lineRule="auto"/>
        <w:ind w:firstLine="709"/>
        <w:rPr>
          <w:rFonts w:ascii="Times New Roman" w:hAnsi="Times New Roman"/>
          <w:sz w:val="24"/>
          <w:szCs w:val="24"/>
        </w:rPr>
      </w:pPr>
      <w:r w:rsidRPr="00C76C3A">
        <w:rPr>
          <w:rFonts w:ascii="Times New Roman" w:hAnsi="Times New Roman"/>
          <w:sz w:val="24"/>
          <w:szCs w:val="24"/>
        </w:rPr>
        <w:t>Говорение и письмо:</w:t>
      </w:r>
    </w:p>
    <w:p w:rsidR="001543FF" w:rsidRPr="00C76C3A" w:rsidRDefault="001543FF" w:rsidP="00522287">
      <w:pPr>
        <w:numPr>
          <w:ilvl w:val="0"/>
          <w:numId w:val="12"/>
        </w:numPr>
        <w:spacing w:after="0" w:line="240" w:lineRule="auto"/>
        <w:ind w:left="0" w:firstLine="709"/>
        <w:rPr>
          <w:rFonts w:ascii="Times New Roman" w:hAnsi="Times New Roman"/>
          <w:sz w:val="24"/>
          <w:szCs w:val="24"/>
        </w:rPr>
      </w:pPr>
      <w:r w:rsidRPr="00C76C3A">
        <w:rPr>
          <w:rFonts w:ascii="Times New Roman" w:hAnsi="Times New Roman"/>
          <w:sz w:val="24"/>
          <w:szCs w:val="24"/>
        </w:rPr>
        <w:t>создавать устные и письменные монологические и диалогические высказывания различных типов и жанров в социально-культурной, учебно-научной (на материале изучаемых учебных дисциплин), деловой сферах общения; редактировать собственный текст;</w:t>
      </w:r>
    </w:p>
    <w:p w:rsidR="001543FF" w:rsidRPr="00C76C3A" w:rsidRDefault="001543FF" w:rsidP="00522287">
      <w:pPr>
        <w:numPr>
          <w:ilvl w:val="0"/>
          <w:numId w:val="12"/>
        </w:numPr>
        <w:spacing w:after="0" w:line="240" w:lineRule="auto"/>
        <w:ind w:left="0" w:firstLine="709"/>
        <w:rPr>
          <w:rFonts w:ascii="Times New Roman" w:hAnsi="Times New Roman"/>
          <w:sz w:val="24"/>
          <w:szCs w:val="24"/>
        </w:rPr>
      </w:pPr>
      <w:r w:rsidRPr="00C76C3A">
        <w:rPr>
          <w:rFonts w:ascii="Times New Roman" w:hAnsi="Times New Roman"/>
          <w:sz w:val="24"/>
          <w:szCs w:val="24"/>
        </w:rPr>
        <w:t>применять на практике речевого общения основные орфоэпические, лексические, грамматические нормы современного русского литературного языка; использовать в собственной речевой практике синонимические ресурсы русского языка;</w:t>
      </w:r>
    </w:p>
    <w:p w:rsidR="001543FF" w:rsidRPr="00C76C3A" w:rsidRDefault="001543FF" w:rsidP="00522287">
      <w:pPr>
        <w:numPr>
          <w:ilvl w:val="0"/>
          <w:numId w:val="12"/>
        </w:numPr>
        <w:spacing w:after="0" w:line="240" w:lineRule="auto"/>
        <w:ind w:left="0" w:firstLine="709"/>
        <w:rPr>
          <w:rFonts w:ascii="Times New Roman" w:hAnsi="Times New Roman"/>
          <w:sz w:val="24"/>
          <w:szCs w:val="24"/>
        </w:rPr>
      </w:pPr>
      <w:r w:rsidRPr="00C76C3A">
        <w:rPr>
          <w:rFonts w:ascii="Times New Roman" w:hAnsi="Times New Roman"/>
          <w:sz w:val="24"/>
          <w:szCs w:val="24"/>
        </w:rPr>
        <w:t>применять в практике письма орфографические и пунктуационные нормы современного русского литературного языка;</w:t>
      </w:r>
    </w:p>
    <w:p w:rsidR="001543FF" w:rsidRPr="00C76C3A" w:rsidRDefault="001543FF" w:rsidP="00522287">
      <w:pPr>
        <w:numPr>
          <w:ilvl w:val="0"/>
          <w:numId w:val="12"/>
        </w:numPr>
        <w:spacing w:after="0" w:line="240" w:lineRule="auto"/>
        <w:ind w:left="0" w:firstLine="709"/>
        <w:rPr>
          <w:rFonts w:ascii="Times New Roman" w:hAnsi="Times New Roman"/>
          <w:sz w:val="24"/>
          <w:szCs w:val="24"/>
        </w:rPr>
      </w:pPr>
      <w:r w:rsidRPr="00C76C3A">
        <w:rPr>
          <w:rFonts w:ascii="Times New Roman" w:hAnsi="Times New Roman"/>
          <w:sz w:val="24"/>
          <w:szCs w:val="24"/>
        </w:rPr>
        <w:t>соблюдать нормы речевого поведения в различных сферах и ситуациях общения, в том числе при обсуждении дискуссионных проблем;</w:t>
      </w:r>
    </w:p>
    <w:p w:rsidR="001543FF" w:rsidRPr="00C76C3A" w:rsidRDefault="001543FF" w:rsidP="00C76C3A">
      <w:pPr>
        <w:spacing w:after="0" w:line="240" w:lineRule="auto"/>
        <w:ind w:firstLine="709"/>
        <w:rPr>
          <w:rFonts w:ascii="Times New Roman" w:hAnsi="Times New Roman"/>
          <w:sz w:val="24"/>
          <w:szCs w:val="24"/>
        </w:rPr>
      </w:pPr>
      <w:r w:rsidRPr="00C76C3A">
        <w:rPr>
          <w:rFonts w:ascii="Times New Roman" w:hAnsi="Times New Roman"/>
          <w:sz w:val="24"/>
          <w:szCs w:val="24"/>
        </w:rPr>
        <w:t>Использовать приобретенные знания и умения в практической деятельности и повседневной жизни для:</w:t>
      </w:r>
    </w:p>
    <w:p w:rsidR="001543FF" w:rsidRPr="00C76C3A" w:rsidRDefault="001543FF" w:rsidP="00522287">
      <w:pPr>
        <w:numPr>
          <w:ilvl w:val="0"/>
          <w:numId w:val="13"/>
        </w:numPr>
        <w:spacing w:after="0" w:line="240" w:lineRule="auto"/>
        <w:ind w:left="0" w:firstLine="709"/>
        <w:rPr>
          <w:rFonts w:ascii="Times New Roman" w:hAnsi="Times New Roman"/>
          <w:sz w:val="24"/>
          <w:szCs w:val="24"/>
        </w:rPr>
      </w:pPr>
      <w:r w:rsidRPr="00C76C3A">
        <w:rPr>
          <w:rFonts w:ascii="Times New Roman" w:hAnsi="Times New Roman"/>
          <w:sz w:val="24"/>
          <w:szCs w:val="24"/>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1543FF" w:rsidRPr="00C76C3A" w:rsidRDefault="001543FF" w:rsidP="00522287">
      <w:pPr>
        <w:numPr>
          <w:ilvl w:val="0"/>
          <w:numId w:val="13"/>
        </w:numPr>
        <w:spacing w:after="0" w:line="240" w:lineRule="auto"/>
        <w:ind w:left="0" w:firstLine="709"/>
        <w:rPr>
          <w:rFonts w:ascii="Times New Roman" w:hAnsi="Times New Roman"/>
          <w:sz w:val="24"/>
          <w:szCs w:val="24"/>
        </w:rPr>
      </w:pPr>
      <w:r w:rsidRPr="00C76C3A">
        <w:rPr>
          <w:rFonts w:ascii="Times New Roman" w:hAnsi="Times New Roman"/>
          <w:sz w:val="24"/>
          <w:szCs w:val="24"/>
        </w:rPr>
        <w:t>углубления лингвистических знаний, расширения кругозора в области филологических наук и получения высшего филологического образования;</w:t>
      </w:r>
    </w:p>
    <w:p w:rsidR="001543FF" w:rsidRPr="00C76C3A" w:rsidRDefault="001543FF" w:rsidP="00522287">
      <w:pPr>
        <w:numPr>
          <w:ilvl w:val="0"/>
          <w:numId w:val="13"/>
        </w:numPr>
        <w:spacing w:after="0" w:line="240" w:lineRule="auto"/>
        <w:ind w:left="0" w:firstLine="709"/>
        <w:rPr>
          <w:rFonts w:ascii="Times New Roman" w:hAnsi="Times New Roman"/>
          <w:sz w:val="24"/>
          <w:szCs w:val="24"/>
        </w:rPr>
      </w:pPr>
      <w:r w:rsidRPr="00C76C3A">
        <w:rPr>
          <w:rFonts w:ascii="Times New Roman" w:hAnsi="Times New Roman"/>
          <w:sz w:val="24"/>
          <w:szCs w:val="24"/>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1543FF" w:rsidRPr="00C76C3A" w:rsidRDefault="001543FF" w:rsidP="00522287">
      <w:pPr>
        <w:numPr>
          <w:ilvl w:val="0"/>
          <w:numId w:val="13"/>
        </w:numPr>
        <w:spacing w:after="0" w:line="240" w:lineRule="auto"/>
        <w:ind w:left="0" w:firstLine="709"/>
        <w:rPr>
          <w:rFonts w:ascii="Times New Roman" w:hAnsi="Times New Roman"/>
          <w:sz w:val="24"/>
          <w:szCs w:val="24"/>
        </w:rPr>
      </w:pPr>
      <w:r w:rsidRPr="00C76C3A">
        <w:rPr>
          <w:rFonts w:ascii="Times New Roman" w:hAnsi="Times New Roman"/>
          <w:sz w:val="24"/>
          <w:szCs w:val="24"/>
        </w:rPr>
        <w:t>увеличения продуктивного, рецептивного и потенциального словаря; расширения круга используемых языковых и речевых средств; совершенствования способности к самооценке через наблюдение за собственной речью;</w:t>
      </w:r>
    </w:p>
    <w:p w:rsidR="001543FF" w:rsidRPr="00C76C3A" w:rsidRDefault="001543FF" w:rsidP="00522287">
      <w:pPr>
        <w:numPr>
          <w:ilvl w:val="0"/>
          <w:numId w:val="13"/>
        </w:numPr>
        <w:spacing w:after="0" w:line="240" w:lineRule="auto"/>
        <w:ind w:left="0" w:firstLine="709"/>
        <w:rPr>
          <w:rFonts w:ascii="Times New Roman" w:hAnsi="Times New Roman"/>
          <w:sz w:val="24"/>
          <w:szCs w:val="24"/>
        </w:rPr>
      </w:pPr>
      <w:r w:rsidRPr="00C76C3A">
        <w:rPr>
          <w:rFonts w:ascii="Times New Roman" w:hAnsi="Times New Roman"/>
          <w:sz w:val="24"/>
          <w:szCs w:val="24"/>
        </w:rPr>
        <w:t>развитие интеллектуальных и творческих способностей, навыков самостоятельной деятельности, использование языка для самореализации, самовыражения в различных областях человеческой деятельности;</w:t>
      </w:r>
    </w:p>
    <w:p w:rsidR="001543FF" w:rsidRPr="00C76C3A" w:rsidRDefault="001543FF" w:rsidP="00522287">
      <w:pPr>
        <w:numPr>
          <w:ilvl w:val="0"/>
          <w:numId w:val="13"/>
        </w:numPr>
        <w:spacing w:after="0" w:line="240" w:lineRule="auto"/>
        <w:ind w:left="0" w:firstLine="709"/>
        <w:rPr>
          <w:rFonts w:ascii="Times New Roman" w:hAnsi="Times New Roman"/>
          <w:sz w:val="24"/>
          <w:szCs w:val="24"/>
        </w:rPr>
      </w:pPr>
      <w:r w:rsidRPr="00C76C3A">
        <w:rPr>
          <w:rFonts w:ascii="Times New Roman" w:hAnsi="Times New Roman"/>
          <w:sz w:val="24"/>
          <w:szCs w:val="24"/>
        </w:rPr>
        <w:t>удовлетворения познавательных интересов в области гуманитарных наук;</w:t>
      </w:r>
    </w:p>
    <w:p w:rsidR="001543FF" w:rsidRPr="00C76C3A" w:rsidRDefault="001543FF" w:rsidP="00522287">
      <w:pPr>
        <w:numPr>
          <w:ilvl w:val="0"/>
          <w:numId w:val="13"/>
        </w:numPr>
        <w:spacing w:after="0" w:line="240" w:lineRule="auto"/>
        <w:ind w:left="0" w:firstLine="709"/>
        <w:rPr>
          <w:rFonts w:ascii="Times New Roman" w:hAnsi="Times New Roman"/>
          <w:sz w:val="24"/>
          <w:szCs w:val="24"/>
        </w:rPr>
      </w:pPr>
      <w:r w:rsidRPr="00C76C3A">
        <w:rPr>
          <w:rFonts w:ascii="Times New Roman" w:hAnsi="Times New Roman"/>
          <w:sz w:val="24"/>
          <w:szCs w:val="24"/>
        </w:rPr>
        <w:t>самообразования и активного участия в производственной, культурной и общественной жизни государства.</w:t>
      </w:r>
    </w:p>
    <w:p w:rsidR="001543FF" w:rsidRPr="00C76C3A" w:rsidRDefault="001543FF" w:rsidP="00C76C3A">
      <w:pPr>
        <w:pStyle w:val="a3"/>
        <w:rPr>
          <w:rFonts w:ascii="Times New Roman" w:hAnsi="Times New Roman" w:cs="Times New Roman"/>
          <w:b/>
          <w:bCs/>
          <w:sz w:val="24"/>
          <w:szCs w:val="24"/>
        </w:rPr>
      </w:pPr>
    </w:p>
    <w:p w:rsidR="001543FF" w:rsidRPr="00C76C3A" w:rsidRDefault="00202C0A" w:rsidP="00C76C3A">
      <w:pPr>
        <w:pStyle w:val="a3"/>
        <w:rPr>
          <w:rFonts w:ascii="Times New Roman" w:hAnsi="Times New Roman" w:cs="Times New Roman"/>
          <w:b/>
          <w:bCs/>
          <w:sz w:val="24"/>
          <w:szCs w:val="24"/>
        </w:rPr>
      </w:pPr>
      <w:r>
        <w:rPr>
          <w:rFonts w:ascii="Times New Roman" w:hAnsi="Times New Roman" w:cs="Times New Roman"/>
          <w:b/>
          <w:bCs/>
          <w:sz w:val="24"/>
          <w:szCs w:val="24"/>
        </w:rPr>
        <w:t xml:space="preserve">4.2. </w:t>
      </w:r>
      <w:r w:rsidR="005A7007">
        <w:rPr>
          <w:rFonts w:ascii="Times New Roman" w:hAnsi="Times New Roman" w:cs="Times New Roman"/>
          <w:b/>
          <w:bCs/>
          <w:sz w:val="24"/>
          <w:szCs w:val="24"/>
        </w:rPr>
        <w:t>Основное содержание учебного предмета «</w:t>
      </w:r>
      <w:r>
        <w:rPr>
          <w:rFonts w:ascii="Times New Roman" w:hAnsi="Times New Roman" w:cs="Times New Roman"/>
          <w:b/>
          <w:bCs/>
          <w:sz w:val="24"/>
          <w:szCs w:val="24"/>
        </w:rPr>
        <w:t>Литература</w:t>
      </w:r>
      <w:r w:rsidR="005A7007">
        <w:rPr>
          <w:rFonts w:ascii="Times New Roman" w:hAnsi="Times New Roman" w:cs="Times New Roman"/>
          <w:b/>
          <w:bCs/>
          <w:sz w:val="24"/>
          <w:szCs w:val="24"/>
        </w:rPr>
        <w:t>»</w:t>
      </w:r>
    </w:p>
    <w:p w:rsidR="001849AE" w:rsidRPr="00C76C3A" w:rsidRDefault="001849AE" w:rsidP="00C76C3A">
      <w:pPr>
        <w:pStyle w:val="a3"/>
        <w:rPr>
          <w:rFonts w:ascii="Times New Roman" w:hAnsi="Times New Roman" w:cs="Times New Roman"/>
          <w:b/>
          <w:bCs/>
          <w:sz w:val="24"/>
          <w:szCs w:val="24"/>
        </w:rPr>
      </w:pPr>
    </w:p>
    <w:p w:rsidR="00FA5CD6" w:rsidRPr="00C76C3A" w:rsidRDefault="00FA5CD6" w:rsidP="00C76C3A">
      <w:pPr>
        <w:pStyle w:val="a3"/>
        <w:jc w:val="center"/>
        <w:rPr>
          <w:rFonts w:ascii="Times New Roman" w:hAnsi="Times New Roman" w:cs="Times New Roman"/>
          <w:b/>
          <w:bCs/>
          <w:sz w:val="24"/>
          <w:szCs w:val="24"/>
        </w:rPr>
      </w:pPr>
      <w:r w:rsidRPr="00C76C3A">
        <w:rPr>
          <w:rFonts w:ascii="Times New Roman" w:hAnsi="Times New Roman" w:cs="Times New Roman"/>
          <w:b/>
          <w:bCs/>
          <w:sz w:val="24"/>
          <w:szCs w:val="24"/>
        </w:rPr>
        <w:t>10 класс</w:t>
      </w:r>
      <w:r w:rsidR="007C5CF3">
        <w:rPr>
          <w:rFonts w:ascii="Times New Roman" w:hAnsi="Times New Roman" w:cs="Times New Roman"/>
          <w:b/>
          <w:bCs/>
          <w:sz w:val="24"/>
          <w:szCs w:val="24"/>
        </w:rPr>
        <w:t>( 3 часа в неделю, 102 часа)</w:t>
      </w:r>
    </w:p>
    <w:p w:rsidR="001543FF" w:rsidRPr="00C76C3A" w:rsidRDefault="001543FF" w:rsidP="00C76C3A">
      <w:pPr>
        <w:spacing w:after="0"/>
        <w:ind w:right="284" w:firstLine="708"/>
        <w:jc w:val="both"/>
        <w:rPr>
          <w:rFonts w:ascii="Times New Roman" w:hAnsi="Times New Roman" w:cs="Times New Roman"/>
          <w:b/>
          <w:sz w:val="24"/>
          <w:szCs w:val="24"/>
        </w:rPr>
      </w:pPr>
      <w:r w:rsidRPr="00C76C3A">
        <w:rPr>
          <w:rFonts w:ascii="Times New Roman" w:hAnsi="Times New Roman" w:cs="Times New Roman"/>
          <w:b/>
          <w:bCs/>
          <w:sz w:val="24"/>
          <w:szCs w:val="24"/>
        </w:rPr>
        <w:t>Литература XIX века</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bCs/>
          <w:sz w:val="24"/>
          <w:szCs w:val="24"/>
        </w:rPr>
        <w:t>Русская литература XIX века в контексте мировой культуры</w:t>
      </w:r>
      <w:r w:rsidRPr="00C76C3A">
        <w:rPr>
          <w:rFonts w:ascii="Times New Roman" w:hAnsi="Times New Roman" w:cs="Times New Roman"/>
          <w:b/>
          <w:sz w:val="24"/>
          <w:szCs w:val="24"/>
        </w:rPr>
        <w:t>.</w:t>
      </w:r>
      <w:r w:rsidRPr="00C76C3A">
        <w:rPr>
          <w:rFonts w:ascii="Times New Roman" w:hAnsi="Times New Roman" w:cs="Times New Roman"/>
          <w:sz w:val="24"/>
          <w:szCs w:val="24"/>
        </w:rPr>
        <w:t xml:space="preserve"> Основные темы и проблемы русской литературы XIX века (свобода, духовно-нравственные искания человека, обращение к народу в поисках нравственного идеала). </w:t>
      </w:r>
    </w:p>
    <w:p w:rsidR="001543FF" w:rsidRPr="00C76C3A" w:rsidRDefault="001543FF" w:rsidP="00C76C3A">
      <w:pPr>
        <w:spacing w:after="0"/>
        <w:ind w:right="284" w:firstLine="708"/>
        <w:jc w:val="both"/>
        <w:rPr>
          <w:rFonts w:ascii="Times New Roman" w:hAnsi="Times New Roman" w:cs="Times New Roman"/>
          <w:b/>
          <w:bCs/>
          <w:sz w:val="24"/>
          <w:szCs w:val="24"/>
        </w:rPr>
      </w:pPr>
      <w:r w:rsidRPr="00C76C3A">
        <w:rPr>
          <w:rFonts w:ascii="Times New Roman" w:hAnsi="Times New Roman" w:cs="Times New Roman"/>
          <w:b/>
          <w:bCs/>
          <w:sz w:val="24"/>
          <w:szCs w:val="24"/>
        </w:rPr>
        <w:t>Введение</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Россия в первой половине XIX века. «Дней Александровых прекрасное начало». Отечественная война 1812 года. Движение декабристов. Воцарение Николая I. Расцвет и упадок монархии. Оживление вольнолюбивых настроений. Литература первой половины XIX века. Отголоски классицизма. Сентиментализм. Возникновение романтизма. Жуковский. Батюшков. Рылеев. Баратынский. Тютчев. Романтизм Пушкина, Лермонтова и Гоголя. Зарождение реализма (Крылов, Грибоедов, Пушкин, Лермонтов, Гоголь, «натуральная школа») и профессиональной русской критической мысли. </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lastRenderedPageBreak/>
        <w:t>Россия во второй половине XIX века. Падение крепостного права. Земельный вопрос. Развитие капитализма и демократизация общества. Судебные реформы. Охранительные, либеральные, славянофильские, почвеннические и революционные настроения. Расцвет русского романа (Тургенев, Гончаров, Л. Толстой, Достоевский), драматургии (Островский, Сухово-Кобылин). Русская поэзия. Судьбы романтизма и реализма в поэзии. Две основные тенденции в лирике: Некрасов, поэты его круга и Фет, Тютчев, Майков, Полонский. Критика социально-историческая (Чернышевский, Добролюбов, Писарев), «органическая» (Григорьев), эстетическая (Боткин, Страхов). Зарождение народнической идеологии и литературы. Чехов как последний великий реалист. Наследие старой драмы, ее гибель и рождение новой драматургии в творчестве Чехова.</w:t>
      </w:r>
    </w:p>
    <w:p w:rsidR="001543FF" w:rsidRPr="00C76C3A" w:rsidRDefault="001543FF" w:rsidP="00C76C3A">
      <w:pPr>
        <w:spacing w:after="0"/>
        <w:ind w:right="284" w:firstLine="708"/>
        <w:jc w:val="both"/>
        <w:rPr>
          <w:rFonts w:ascii="Times New Roman" w:hAnsi="Times New Roman" w:cs="Times New Roman"/>
          <w:b/>
          <w:sz w:val="24"/>
          <w:szCs w:val="24"/>
        </w:rPr>
      </w:pPr>
      <w:r w:rsidRPr="00C76C3A">
        <w:rPr>
          <w:rFonts w:ascii="Times New Roman" w:hAnsi="Times New Roman" w:cs="Times New Roman"/>
          <w:b/>
          <w:bCs/>
          <w:sz w:val="24"/>
          <w:szCs w:val="24"/>
        </w:rPr>
        <w:t>Литература первой половины XIX века</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bCs/>
          <w:sz w:val="24"/>
          <w:szCs w:val="24"/>
        </w:rPr>
        <w:t>Александр Сергеевич Пушкин</w:t>
      </w:r>
      <w:r w:rsidRPr="00C76C3A">
        <w:rPr>
          <w:rFonts w:ascii="Times New Roman" w:hAnsi="Times New Roman" w:cs="Times New Roman"/>
          <w:b/>
          <w:sz w:val="24"/>
          <w:szCs w:val="24"/>
        </w:rPr>
        <w:t>.</w:t>
      </w:r>
      <w:r w:rsidRPr="00C76C3A">
        <w:rPr>
          <w:rFonts w:ascii="Times New Roman" w:hAnsi="Times New Roman" w:cs="Times New Roman"/>
          <w:sz w:val="24"/>
          <w:szCs w:val="24"/>
        </w:rPr>
        <w:t xml:space="preserve"> Жизнь и творчество. Лирика Пушкина, ее гуманизм. Красота, Добро, Истина — три принципа пушкинского творчества. Национально-историческое и общечеловеческое содержание лирики. Стихотворения: </w:t>
      </w:r>
      <w:r w:rsidRPr="00C76C3A">
        <w:rPr>
          <w:rFonts w:ascii="Times New Roman" w:hAnsi="Times New Roman" w:cs="Times New Roman"/>
          <w:b/>
          <w:sz w:val="24"/>
          <w:szCs w:val="24"/>
        </w:rPr>
        <w:t xml:space="preserve">«Поэту», «Брожу ли я вдоль улиц шумных...», «Отцы пустынники и жены непорочны...», «Погасло дневное светило...», «Свободы сеятель пустынный...», «Подражания Корану», «Элегия» («Безумных лет угасшее веселье...»), «...Вновь я посетил...», «Поэт», «Из Пиндемонти», «Разговор Книгопродавца с Поэтом», «Вольность», «Демон», «Осень» </w:t>
      </w:r>
      <w:r w:rsidRPr="00C76C3A">
        <w:rPr>
          <w:rFonts w:ascii="Times New Roman" w:hAnsi="Times New Roman" w:cs="Times New Roman"/>
          <w:sz w:val="24"/>
          <w:szCs w:val="24"/>
        </w:rPr>
        <w:t xml:space="preserve">и др. Слияние гражданских, философских и личных мотивов. Преодоление трагического представления о мире и месте человека в нем через приобщение к ходу истории. Вера в неостановимый поток жизни и преемственность поколений. Романтическая лирика и романтические поэмы. Историзм и народность - основа реализма </w:t>
      </w:r>
    </w:p>
    <w:p w:rsidR="001543FF" w:rsidRPr="00C76C3A" w:rsidRDefault="001543FF" w:rsidP="00C76C3A">
      <w:pPr>
        <w:spacing w:after="0"/>
        <w:ind w:right="284"/>
        <w:jc w:val="both"/>
        <w:rPr>
          <w:rFonts w:ascii="Times New Roman" w:hAnsi="Times New Roman" w:cs="Times New Roman"/>
          <w:b/>
          <w:sz w:val="24"/>
          <w:szCs w:val="24"/>
        </w:rPr>
      </w:pPr>
      <w:r w:rsidRPr="00C76C3A">
        <w:rPr>
          <w:rFonts w:ascii="Times New Roman" w:hAnsi="Times New Roman" w:cs="Times New Roman"/>
          <w:sz w:val="24"/>
          <w:szCs w:val="24"/>
        </w:rPr>
        <w:t xml:space="preserve">Пушкина. Развитие реализма в лирике и поэмах. </w:t>
      </w:r>
      <w:r w:rsidRPr="00C76C3A">
        <w:rPr>
          <w:rFonts w:ascii="Times New Roman" w:hAnsi="Times New Roman" w:cs="Times New Roman"/>
          <w:b/>
          <w:sz w:val="24"/>
          <w:szCs w:val="24"/>
        </w:rPr>
        <w:t>«Медный всадник».</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bCs/>
          <w:sz w:val="24"/>
          <w:szCs w:val="24"/>
        </w:rPr>
        <w:t>Михаил Юрьевич Лермонтов</w:t>
      </w:r>
      <w:r w:rsidRPr="00C76C3A">
        <w:rPr>
          <w:rFonts w:ascii="Times New Roman" w:hAnsi="Times New Roman" w:cs="Times New Roman"/>
          <w:b/>
          <w:sz w:val="24"/>
          <w:szCs w:val="24"/>
        </w:rPr>
        <w:t>.</w:t>
      </w:r>
      <w:r w:rsidRPr="00C76C3A">
        <w:rPr>
          <w:rFonts w:ascii="Times New Roman" w:hAnsi="Times New Roman" w:cs="Times New Roman"/>
          <w:sz w:val="24"/>
          <w:szCs w:val="24"/>
        </w:rPr>
        <w:t xml:space="preserve"> Жизнь и творчество. Ранние романтические стихотворения и поэмы. Основные настроения: чувство трагического одиночества, мятежный порыв в иной мир или к иной, светлой и прекрасной жизни, любовь как страсть, приносящая страдания, чистота и красота поэзии как заповедные святыни сердца. Трагическая судьба поэта и человека в бездуховном мире. Стихотворения: </w:t>
      </w:r>
      <w:r w:rsidRPr="00C76C3A">
        <w:rPr>
          <w:rFonts w:ascii="Times New Roman" w:hAnsi="Times New Roman" w:cs="Times New Roman"/>
          <w:b/>
          <w:sz w:val="24"/>
          <w:szCs w:val="24"/>
        </w:rPr>
        <w:t>«Валерик», «Как часто, пестрою толпою окружен...», «Сон», «Выхожу один я на дорогу...», «Нет, я не Байрон, я другой...», «Молитва» («Я, Матерь Божия, ныне с молитвою...»), «Завещание»</w:t>
      </w:r>
      <w:r w:rsidRPr="00C76C3A">
        <w:rPr>
          <w:rFonts w:ascii="Times New Roman" w:hAnsi="Times New Roman" w:cs="Times New Roman"/>
          <w:sz w:val="24"/>
          <w:szCs w:val="24"/>
        </w:rPr>
        <w:t xml:space="preserve">. </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Своеобразие художественного мира Лермонтова. Тема Родины, поэта и поэзии, любви, мотив одиночества. Романтизм и реализм в творчестве поэта.</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Теория литературы. Углубление понятий о романтизме и реализме, об их соотношении и взаимовлиянии.</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bCs/>
          <w:sz w:val="24"/>
          <w:szCs w:val="24"/>
        </w:rPr>
        <w:t>Николай Васильевич Гоголь</w:t>
      </w:r>
      <w:r w:rsidRPr="00C76C3A">
        <w:rPr>
          <w:rFonts w:ascii="Times New Roman" w:hAnsi="Times New Roman" w:cs="Times New Roman"/>
          <w:b/>
          <w:sz w:val="24"/>
          <w:szCs w:val="24"/>
        </w:rPr>
        <w:t>.</w:t>
      </w:r>
      <w:r w:rsidRPr="00C76C3A">
        <w:rPr>
          <w:rFonts w:ascii="Times New Roman" w:hAnsi="Times New Roman" w:cs="Times New Roman"/>
          <w:sz w:val="24"/>
          <w:szCs w:val="24"/>
        </w:rPr>
        <w:t xml:space="preserve"> Жизнь и творчество. (Обзор.) Романтические произведения. </w:t>
      </w:r>
      <w:r w:rsidRPr="00C76C3A">
        <w:rPr>
          <w:rFonts w:ascii="Times New Roman" w:hAnsi="Times New Roman" w:cs="Times New Roman"/>
          <w:b/>
          <w:sz w:val="24"/>
          <w:szCs w:val="24"/>
        </w:rPr>
        <w:t>«Вечера на хуторе близ Диканьки»</w:t>
      </w:r>
      <w:r w:rsidRPr="00C76C3A">
        <w:rPr>
          <w:rFonts w:ascii="Times New Roman" w:hAnsi="Times New Roman" w:cs="Times New Roman"/>
          <w:sz w:val="24"/>
          <w:szCs w:val="24"/>
        </w:rPr>
        <w:t xml:space="preserve">. Рассказчик и рассказчики. Народная фантастика. </w:t>
      </w:r>
      <w:r w:rsidRPr="00C76C3A">
        <w:rPr>
          <w:rFonts w:ascii="Times New Roman" w:hAnsi="Times New Roman" w:cs="Times New Roman"/>
          <w:b/>
          <w:sz w:val="24"/>
          <w:szCs w:val="24"/>
        </w:rPr>
        <w:t>«Миргород».</w:t>
      </w:r>
      <w:r w:rsidRPr="00C76C3A">
        <w:rPr>
          <w:rFonts w:ascii="Times New Roman" w:hAnsi="Times New Roman" w:cs="Times New Roman"/>
          <w:sz w:val="24"/>
          <w:szCs w:val="24"/>
        </w:rPr>
        <w:t xml:space="preserve"> Два начала в композиции сборника: сатирическое </w:t>
      </w:r>
      <w:r w:rsidRPr="00C76C3A">
        <w:rPr>
          <w:rFonts w:ascii="Times New Roman" w:hAnsi="Times New Roman" w:cs="Times New Roman"/>
          <w:b/>
          <w:sz w:val="24"/>
          <w:szCs w:val="24"/>
        </w:rPr>
        <w:t>(«Повесть о том, как поссорились Иван Иванович с Иваном Никифоровичем»)</w:t>
      </w:r>
      <w:r w:rsidRPr="00C76C3A">
        <w:rPr>
          <w:rFonts w:ascii="Times New Roman" w:hAnsi="Times New Roman" w:cs="Times New Roman"/>
          <w:sz w:val="24"/>
          <w:szCs w:val="24"/>
        </w:rPr>
        <w:t xml:space="preserve"> и эпико-героическое </w:t>
      </w:r>
      <w:r w:rsidRPr="00C76C3A">
        <w:rPr>
          <w:rFonts w:ascii="Times New Roman" w:hAnsi="Times New Roman" w:cs="Times New Roman"/>
          <w:b/>
          <w:sz w:val="24"/>
          <w:szCs w:val="24"/>
        </w:rPr>
        <w:t>(«Тарас Бульба»).</w:t>
      </w:r>
      <w:r w:rsidRPr="00C76C3A">
        <w:rPr>
          <w:rFonts w:ascii="Times New Roman" w:hAnsi="Times New Roman" w:cs="Times New Roman"/>
          <w:sz w:val="24"/>
          <w:szCs w:val="24"/>
        </w:rPr>
        <w:t xml:space="preserve"> Противоречивое слияние положительных и отрицательных начал в других повестях </w:t>
      </w:r>
      <w:r w:rsidRPr="00C76C3A">
        <w:rPr>
          <w:rFonts w:ascii="Times New Roman" w:hAnsi="Times New Roman" w:cs="Times New Roman"/>
          <w:b/>
          <w:sz w:val="24"/>
          <w:szCs w:val="24"/>
        </w:rPr>
        <w:t>(«Старосветские помещики»</w:t>
      </w:r>
      <w:r w:rsidRPr="00C76C3A">
        <w:rPr>
          <w:rFonts w:ascii="Times New Roman" w:hAnsi="Times New Roman" w:cs="Times New Roman"/>
          <w:sz w:val="24"/>
          <w:szCs w:val="24"/>
        </w:rPr>
        <w:t xml:space="preserve"> — идиллия и сатира, </w:t>
      </w:r>
      <w:r w:rsidRPr="00C76C3A">
        <w:rPr>
          <w:rFonts w:ascii="Times New Roman" w:hAnsi="Times New Roman" w:cs="Times New Roman"/>
          <w:b/>
          <w:sz w:val="24"/>
          <w:szCs w:val="24"/>
        </w:rPr>
        <w:t>«Вий»</w:t>
      </w:r>
      <w:r w:rsidRPr="00C76C3A">
        <w:rPr>
          <w:rFonts w:ascii="Times New Roman" w:hAnsi="Times New Roman" w:cs="Times New Roman"/>
          <w:sz w:val="24"/>
          <w:szCs w:val="24"/>
        </w:rPr>
        <w:t xml:space="preserve"> — демоническое и ангельское). </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sz w:val="24"/>
          <w:szCs w:val="24"/>
        </w:rPr>
        <w:t>«Петербургские повести».</w:t>
      </w:r>
      <w:r w:rsidRPr="00C76C3A">
        <w:rPr>
          <w:rFonts w:ascii="Times New Roman" w:hAnsi="Times New Roman" w:cs="Times New Roman"/>
          <w:sz w:val="24"/>
          <w:szCs w:val="24"/>
        </w:rPr>
        <w:t xml:space="preserve"> «Невский проспект». Сочетание трагедийности и комизма, лирики и сатиры, реальности и фантастики. Петербург как мифический образ бездушного и обманного города.</w:t>
      </w:r>
    </w:p>
    <w:p w:rsidR="001543FF" w:rsidRPr="00C76C3A" w:rsidRDefault="001543FF" w:rsidP="00C76C3A">
      <w:pPr>
        <w:spacing w:after="0"/>
        <w:ind w:left="708" w:right="284"/>
        <w:jc w:val="both"/>
        <w:rPr>
          <w:rFonts w:ascii="Times New Roman" w:hAnsi="Times New Roman" w:cs="Times New Roman"/>
          <w:b/>
          <w:sz w:val="24"/>
          <w:szCs w:val="24"/>
        </w:rPr>
      </w:pPr>
      <w:r w:rsidRPr="00C76C3A">
        <w:rPr>
          <w:rFonts w:ascii="Times New Roman" w:hAnsi="Times New Roman" w:cs="Times New Roman"/>
          <w:b/>
          <w:bCs/>
          <w:sz w:val="24"/>
          <w:szCs w:val="24"/>
        </w:rPr>
        <w:lastRenderedPageBreak/>
        <w:t>Литература второй половины XIX века</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Обзор русской литературы второй половины XIX века. Россия второй половины XIX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 Аналитический характер русской прозы, ее социальная острота и философская глубина. Идея нравственного самосовершенствования. Универсальность художественных образов. Традиции и новаторство в русской поэзии. Формирование национального театра.</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Классическая русская литература и ее мировое признание.</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bCs/>
          <w:sz w:val="24"/>
          <w:szCs w:val="24"/>
        </w:rPr>
        <w:t>Иван Александрович Гончаров</w:t>
      </w:r>
      <w:r w:rsidRPr="00C76C3A">
        <w:rPr>
          <w:rFonts w:ascii="Times New Roman" w:hAnsi="Times New Roman" w:cs="Times New Roman"/>
          <w:b/>
          <w:sz w:val="24"/>
          <w:szCs w:val="24"/>
        </w:rPr>
        <w:t>.</w:t>
      </w:r>
      <w:r w:rsidRPr="00C76C3A">
        <w:rPr>
          <w:rFonts w:ascii="Times New Roman" w:hAnsi="Times New Roman" w:cs="Times New Roman"/>
          <w:sz w:val="24"/>
          <w:szCs w:val="24"/>
        </w:rPr>
        <w:t xml:space="preserve"> Жизнь и творчество. (Обзор.) Роман </w:t>
      </w:r>
      <w:r w:rsidRPr="00C76C3A">
        <w:rPr>
          <w:rFonts w:ascii="Times New Roman" w:hAnsi="Times New Roman" w:cs="Times New Roman"/>
          <w:b/>
          <w:sz w:val="24"/>
          <w:szCs w:val="24"/>
        </w:rPr>
        <w:t>«Обломов»</w:t>
      </w:r>
      <w:r w:rsidRPr="00C76C3A">
        <w:rPr>
          <w:rFonts w:ascii="Times New Roman" w:hAnsi="Times New Roman" w:cs="Times New Roman"/>
          <w:sz w:val="24"/>
          <w:szCs w:val="24"/>
        </w:rPr>
        <w:t xml:space="preserve">. Социальная и нравственная проблематика. Хорошее и дурное в характере Обломова. Смысл его жизни и смерти. «Обломовщина» как общественное явление. Герои романа и их отношение к Обломову. Авторская позиция и способы ее выражения в романе. Роман «Обломов» в зеркале критики </w:t>
      </w:r>
      <w:r w:rsidRPr="00C76C3A">
        <w:rPr>
          <w:rFonts w:ascii="Times New Roman" w:hAnsi="Times New Roman" w:cs="Times New Roman"/>
          <w:b/>
          <w:sz w:val="24"/>
          <w:szCs w:val="24"/>
        </w:rPr>
        <w:t>(«Что такое обломовщина?» Н. А. Добролюбова, «Обломов» Д. И. Писарева)</w:t>
      </w:r>
      <w:r w:rsidRPr="00C76C3A">
        <w:rPr>
          <w:rFonts w:ascii="Times New Roman" w:hAnsi="Times New Roman" w:cs="Times New Roman"/>
          <w:sz w:val="24"/>
          <w:szCs w:val="24"/>
        </w:rPr>
        <w:t>.</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Теория литературы. Обобщение в литературе. Типичное явление в литературе. Типическое как слияние общего и индивидуального, как проявление общего через индивидуальное. Литературная критика.</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bCs/>
          <w:sz w:val="24"/>
          <w:szCs w:val="24"/>
        </w:rPr>
        <w:t>Александр Николаевич Островский</w:t>
      </w:r>
      <w:r w:rsidRPr="00C76C3A">
        <w:rPr>
          <w:rFonts w:ascii="Times New Roman" w:hAnsi="Times New Roman" w:cs="Times New Roman"/>
          <w:b/>
          <w:sz w:val="24"/>
          <w:szCs w:val="24"/>
        </w:rPr>
        <w:t>.</w:t>
      </w:r>
      <w:r w:rsidRPr="00C76C3A">
        <w:rPr>
          <w:rFonts w:ascii="Times New Roman" w:hAnsi="Times New Roman" w:cs="Times New Roman"/>
          <w:sz w:val="24"/>
          <w:szCs w:val="24"/>
        </w:rPr>
        <w:t xml:space="preserve"> Жизнь и творчество. (Обзор.) Периодизация творчества. Наследник Фонвизина, Грибоедова, Гоголя. Создатель русского сценического репертуара. </w:t>
      </w:r>
    </w:p>
    <w:p w:rsidR="001543FF" w:rsidRPr="00C76C3A" w:rsidRDefault="001543FF" w:rsidP="00C76C3A">
      <w:pPr>
        <w:spacing w:after="0"/>
        <w:ind w:right="284"/>
        <w:jc w:val="both"/>
        <w:rPr>
          <w:rFonts w:ascii="Times New Roman" w:hAnsi="Times New Roman" w:cs="Times New Roman"/>
          <w:sz w:val="24"/>
          <w:szCs w:val="24"/>
        </w:rPr>
      </w:pPr>
      <w:r w:rsidRPr="00C76C3A">
        <w:rPr>
          <w:rFonts w:ascii="Times New Roman" w:hAnsi="Times New Roman" w:cs="Times New Roman"/>
          <w:sz w:val="24"/>
          <w:szCs w:val="24"/>
        </w:rPr>
        <w:t xml:space="preserve">  Драма </w:t>
      </w:r>
      <w:r w:rsidRPr="00C76C3A">
        <w:rPr>
          <w:rFonts w:ascii="Times New Roman" w:hAnsi="Times New Roman" w:cs="Times New Roman"/>
          <w:b/>
          <w:sz w:val="24"/>
          <w:szCs w:val="24"/>
        </w:rPr>
        <w:t>«Гроза»</w:t>
      </w:r>
      <w:r w:rsidRPr="00C76C3A">
        <w:rPr>
          <w:rFonts w:ascii="Times New Roman" w:hAnsi="Times New Roman" w:cs="Times New Roman"/>
          <w:sz w:val="24"/>
          <w:szCs w:val="24"/>
        </w:rPr>
        <w:t xml:space="preserve">. Ее народные истоки. Духовное самосознание Катерины. Нравственно ценное и косное в патриархальном быту. Россия на переломе, чреватом трагедией, ломкой судеб, гибелью людей. </w:t>
      </w:r>
    </w:p>
    <w:p w:rsidR="001543FF" w:rsidRPr="00C76C3A" w:rsidRDefault="001543FF" w:rsidP="00C76C3A">
      <w:pPr>
        <w:spacing w:after="0"/>
        <w:ind w:right="284"/>
        <w:jc w:val="both"/>
        <w:rPr>
          <w:rFonts w:ascii="Times New Roman" w:hAnsi="Times New Roman" w:cs="Times New Roman"/>
          <w:sz w:val="24"/>
          <w:szCs w:val="24"/>
        </w:rPr>
      </w:pPr>
      <w:r w:rsidRPr="00C76C3A">
        <w:rPr>
          <w:rFonts w:ascii="Times New Roman" w:hAnsi="Times New Roman" w:cs="Times New Roman"/>
          <w:sz w:val="24"/>
          <w:szCs w:val="24"/>
        </w:rPr>
        <w:t xml:space="preserve">       Своеобразие конфликта и основные стадии развития действия. Прием антитезы в пьесе. Изображение «жестоких нравов» «темного царства». Образ города Калинова. Трагедийный фон пьесы. Катерина в системе образов. Внутренний конфликт Катерины. Народно-поэтическое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Драматургическое мастерство Островского. А. Н. Островский в критике </w:t>
      </w:r>
      <w:r w:rsidRPr="00C76C3A">
        <w:rPr>
          <w:rFonts w:ascii="Times New Roman" w:hAnsi="Times New Roman" w:cs="Times New Roman"/>
          <w:b/>
          <w:sz w:val="24"/>
          <w:szCs w:val="24"/>
        </w:rPr>
        <w:t>(«Луч света в темном царстве» Н. А. Добролюбова)</w:t>
      </w:r>
      <w:r w:rsidRPr="00C76C3A">
        <w:rPr>
          <w:rFonts w:ascii="Times New Roman" w:hAnsi="Times New Roman" w:cs="Times New Roman"/>
          <w:sz w:val="24"/>
          <w:szCs w:val="24"/>
        </w:rPr>
        <w:t>.</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Теория литературы. Углубление понятий о драме как роде литературы, о жанрах комедии, драмы, трагедии. Драматургический конфликт (развитие понятия).</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bCs/>
          <w:sz w:val="24"/>
          <w:szCs w:val="24"/>
        </w:rPr>
        <w:t>Иван Сергеевич Тургенев</w:t>
      </w:r>
      <w:r w:rsidRPr="00C76C3A">
        <w:rPr>
          <w:rFonts w:ascii="Times New Roman" w:hAnsi="Times New Roman" w:cs="Times New Roman"/>
          <w:b/>
          <w:sz w:val="24"/>
          <w:szCs w:val="24"/>
        </w:rPr>
        <w:t>.</w:t>
      </w:r>
      <w:r w:rsidRPr="00C76C3A">
        <w:rPr>
          <w:rFonts w:ascii="Times New Roman" w:hAnsi="Times New Roman" w:cs="Times New Roman"/>
          <w:sz w:val="24"/>
          <w:szCs w:val="24"/>
        </w:rPr>
        <w:t xml:space="preserve"> Жизнь и творчество (Обзор.)</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sz w:val="24"/>
          <w:szCs w:val="24"/>
        </w:rPr>
        <w:t xml:space="preserve"> «Отцы и дети».</w:t>
      </w:r>
      <w:r w:rsidRPr="00C76C3A">
        <w:rPr>
          <w:rFonts w:ascii="Times New Roman" w:hAnsi="Times New Roman" w:cs="Times New Roman"/>
          <w:sz w:val="24"/>
          <w:szCs w:val="24"/>
        </w:rPr>
        <w:t xml:space="preserve"> Духовный конфликт (различное отношение к духовным ценностям: к любви, природе, искусству) между поколениями, отраженный в заглавии и легший в основу романа. Базаров в ситуации русского человека на рандеву. Его сторонники и противники. Трагическое одиночество героя. Споры вокруг романа и авторская позиция Тургенева. Тургенев как пропагандист русской литературы на Западе. Критика о Тургеневе </w:t>
      </w:r>
      <w:r w:rsidRPr="00C76C3A">
        <w:rPr>
          <w:rFonts w:ascii="Times New Roman" w:hAnsi="Times New Roman" w:cs="Times New Roman"/>
          <w:b/>
          <w:sz w:val="24"/>
          <w:szCs w:val="24"/>
        </w:rPr>
        <w:t>(«Базаров» Д. И. Писарева)</w:t>
      </w:r>
      <w:r w:rsidRPr="00C76C3A">
        <w:rPr>
          <w:rFonts w:ascii="Times New Roman" w:hAnsi="Times New Roman" w:cs="Times New Roman"/>
          <w:sz w:val="24"/>
          <w:szCs w:val="24"/>
        </w:rPr>
        <w:t>.</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Теория литературы. Углубление понятия о романе (частная жизнь в исторической панораме. Социально-бытовые и общечеловеческие стороны в романе).</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bCs/>
          <w:sz w:val="24"/>
          <w:szCs w:val="24"/>
        </w:rPr>
        <w:t>Федор Иванович Тютчев</w:t>
      </w:r>
      <w:r w:rsidRPr="00C76C3A">
        <w:rPr>
          <w:rFonts w:ascii="Times New Roman" w:hAnsi="Times New Roman" w:cs="Times New Roman"/>
          <w:b/>
          <w:sz w:val="24"/>
          <w:szCs w:val="24"/>
        </w:rPr>
        <w:t>.</w:t>
      </w:r>
      <w:r w:rsidRPr="00C76C3A">
        <w:rPr>
          <w:rFonts w:ascii="Times New Roman" w:hAnsi="Times New Roman" w:cs="Times New Roman"/>
          <w:sz w:val="24"/>
          <w:szCs w:val="24"/>
        </w:rPr>
        <w:t xml:space="preserve"> Жизнь и творчество. Наследник классицизма и поэт-романтик. Философский характер тютчевского романтизма. Идеал Тютчева — слияние человека с Природой и Историей, с «божеско-всемирной жизнью» и его неосуществимость. Сочетание разномасштабных образов природы (космический охват с конкретно-реалистической детализацией). Любовь как стихийная сила и «поединок </w:t>
      </w:r>
      <w:r w:rsidRPr="00C76C3A">
        <w:rPr>
          <w:rFonts w:ascii="Times New Roman" w:hAnsi="Times New Roman" w:cs="Times New Roman"/>
          <w:sz w:val="24"/>
          <w:szCs w:val="24"/>
        </w:rPr>
        <w:lastRenderedPageBreak/>
        <w:t xml:space="preserve">роковой». Основной жанр — лирический фрагмент («осколок» классицистических монументальных и масштабных жанров — героической или философской поэмы, торжественной или философской оды, вмещающий образы старых лирических или эпических жанровых форм). Мифологизмы, архаизмы как признаки монументального стиля грандиозных творений. Стихотворения: </w:t>
      </w:r>
      <w:r w:rsidRPr="00C76C3A">
        <w:rPr>
          <w:rFonts w:ascii="Times New Roman" w:hAnsi="Times New Roman" w:cs="Times New Roman"/>
          <w:b/>
          <w:sz w:val="24"/>
          <w:szCs w:val="24"/>
        </w:rPr>
        <w:t>««</w:t>
      </w:r>
      <w:r w:rsidRPr="00C76C3A">
        <w:rPr>
          <w:rFonts w:ascii="Times New Roman" w:hAnsi="Times New Roman" w:cs="Times New Roman"/>
          <w:b/>
          <w:sz w:val="24"/>
          <w:szCs w:val="24"/>
          <w:lang w:val="en-US"/>
        </w:rPr>
        <w:t>Silentium</w:t>
      </w:r>
      <w:r w:rsidRPr="00C76C3A">
        <w:rPr>
          <w:rFonts w:ascii="Times New Roman" w:hAnsi="Times New Roman" w:cs="Times New Roman"/>
          <w:b/>
          <w:sz w:val="24"/>
          <w:szCs w:val="24"/>
        </w:rPr>
        <w:t>», «Не то, что мните вы, природа...», «Еще земли печален вид...», «Как хорошо ты, о море ночное...», «Я встретил вас, и все былое...», «Эти бедные селенья...», «Нам не дано предугадать...», «Природа — сфинкс...», «Умом Россию не понять...», «О, как убийственно мы любим...»</w:t>
      </w:r>
      <w:r w:rsidRPr="00C76C3A">
        <w:rPr>
          <w:rFonts w:ascii="Times New Roman" w:hAnsi="Times New Roman" w:cs="Times New Roman"/>
          <w:sz w:val="24"/>
          <w:szCs w:val="24"/>
        </w:rPr>
        <w:t>.</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Теория литературы. Углубление понятия о лирике. Судьба жанров оды и элегии в русской поэзии.</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bCs/>
          <w:sz w:val="24"/>
          <w:szCs w:val="24"/>
        </w:rPr>
        <w:t>Афанасий Афанасьевич Фет</w:t>
      </w:r>
      <w:r w:rsidRPr="00C76C3A">
        <w:rPr>
          <w:rFonts w:ascii="Times New Roman" w:hAnsi="Times New Roman" w:cs="Times New Roman"/>
          <w:b/>
          <w:sz w:val="24"/>
          <w:szCs w:val="24"/>
        </w:rPr>
        <w:t>.</w:t>
      </w:r>
      <w:r w:rsidRPr="00C76C3A">
        <w:rPr>
          <w:rFonts w:ascii="Times New Roman" w:hAnsi="Times New Roman" w:cs="Times New Roman"/>
          <w:sz w:val="24"/>
          <w:szCs w:val="24"/>
        </w:rPr>
        <w:t xml:space="preserve"> Жизнь и творчество. (Обзор.) Двойственность личности и судьбы Фета-поэта и Фета — практичного помещика. Жизнеутверждающее начало в лирике природы. Фет как мастер реалистического пейзажа. Красота обыденно-реалистической детали и умение передать «мимолетное», «неуловимое». Романтические «поэтизмы» и метафорический язык. Гармония и музыкальность поэтической речи и способы их достижения. Тема смерти и мотив трагизма человеческого бытия в поздней лирике Фета.</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 Стихотворения: </w:t>
      </w:r>
      <w:r w:rsidRPr="00C76C3A">
        <w:rPr>
          <w:rFonts w:ascii="Times New Roman" w:hAnsi="Times New Roman" w:cs="Times New Roman"/>
          <w:b/>
          <w:sz w:val="24"/>
          <w:szCs w:val="24"/>
        </w:rPr>
        <w:t>«Даль», «Шепот, робкое дыханье...», «Еще майская ночь», «Еще весны душистой нега...», «Летний вечер тих и ясен...», «Я пришел к тебе с приветом...», «Заря прощается с землею...», «Это утро, радость эта...», «Певице», «Сияла ночь. Луной был полон сад...», «Как беден наш язык!..», «Одним толчком согнать ладью живую...», «На качелях»</w:t>
      </w:r>
      <w:r w:rsidRPr="00C76C3A">
        <w:rPr>
          <w:rFonts w:ascii="Times New Roman" w:hAnsi="Times New Roman" w:cs="Times New Roman"/>
          <w:sz w:val="24"/>
          <w:szCs w:val="24"/>
        </w:rPr>
        <w:t>.</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Теория литературы. Углубление понятия о лирике. Композиция лирического стихотворения.</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bCs/>
          <w:sz w:val="24"/>
          <w:szCs w:val="24"/>
        </w:rPr>
        <w:t>Алексей Константинович Толстой</w:t>
      </w:r>
      <w:r w:rsidRPr="00C76C3A">
        <w:rPr>
          <w:rFonts w:ascii="Times New Roman" w:hAnsi="Times New Roman" w:cs="Times New Roman"/>
          <w:b/>
          <w:sz w:val="24"/>
          <w:szCs w:val="24"/>
        </w:rPr>
        <w:t>.</w:t>
      </w:r>
      <w:r w:rsidRPr="00C76C3A">
        <w:rPr>
          <w:rFonts w:ascii="Times New Roman" w:hAnsi="Times New Roman" w:cs="Times New Roman"/>
          <w:sz w:val="24"/>
          <w:szCs w:val="24"/>
        </w:rPr>
        <w:t xml:space="preserve"> Жизнь и творчество. Своеобразие художественного мира Толстого. Основные темы, мотивы и образы поэзии. Взгляд на русскую историю в произведениях писателя. Влияние фольклора и романтической традиции. </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Стихотворения: </w:t>
      </w:r>
      <w:r w:rsidRPr="00C76C3A">
        <w:rPr>
          <w:rFonts w:ascii="Times New Roman" w:hAnsi="Times New Roman" w:cs="Times New Roman"/>
          <w:b/>
          <w:sz w:val="24"/>
          <w:szCs w:val="24"/>
        </w:rPr>
        <w:t>«Слеза дрожит в твоем ревнивом взоре...», «Против течения», «Государь ты наш батюшка...»</w:t>
      </w:r>
      <w:r w:rsidRPr="00C76C3A">
        <w:rPr>
          <w:rFonts w:ascii="Times New Roman" w:hAnsi="Times New Roman" w:cs="Times New Roman"/>
          <w:sz w:val="24"/>
          <w:szCs w:val="24"/>
        </w:rPr>
        <w:t>.</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bCs/>
          <w:sz w:val="24"/>
          <w:szCs w:val="24"/>
        </w:rPr>
        <w:t>Николай Алексеевич Некрасов</w:t>
      </w:r>
      <w:r w:rsidRPr="00C76C3A">
        <w:rPr>
          <w:rFonts w:ascii="Times New Roman" w:hAnsi="Times New Roman" w:cs="Times New Roman"/>
          <w:b/>
          <w:sz w:val="24"/>
          <w:szCs w:val="24"/>
        </w:rPr>
        <w:t>.</w:t>
      </w:r>
      <w:r w:rsidRPr="00C76C3A">
        <w:rPr>
          <w:rFonts w:ascii="Times New Roman" w:hAnsi="Times New Roman" w:cs="Times New Roman"/>
          <w:sz w:val="24"/>
          <w:szCs w:val="24"/>
        </w:rPr>
        <w:t xml:space="preserve"> Жизнь и творчество. (Обзор.) Некрасов-журналист. Противоположность литературно-художественных взглядов Некрасова и Фета. Разрыв с романтиками и переход на позиции реализма. Прозаизация лирики, усиление роли сюжетного начала. Социальная трагедия народа в городе и деревне. Настоящее и будущее народа как предмет лирических переживаний страдающего поэта. Интонация плача, рыданий, стона как способ исповедального выражения лирических переживаний. Сатира Некрасова. Героическое и жертвенное в образе разночинца-народолюбца. Психологизм и бытовая конкретизация любовной лирики. Поэмы Некрасова, их содержание, поэтический язык. Замысел поэмы </w:t>
      </w:r>
      <w:r w:rsidRPr="00C76C3A">
        <w:rPr>
          <w:rFonts w:ascii="Times New Roman" w:hAnsi="Times New Roman" w:cs="Times New Roman"/>
          <w:b/>
          <w:sz w:val="24"/>
          <w:szCs w:val="24"/>
        </w:rPr>
        <w:t>«Кому на Руси тип, хорошо»</w:t>
      </w:r>
      <w:r w:rsidRPr="00C76C3A">
        <w:rPr>
          <w:rFonts w:ascii="Times New Roman" w:hAnsi="Times New Roman" w:cs="Times New Roman"/>
          <w:sz w:val="24"/>
          <w:szCs w:val="24"/>
        </w:rPr>
        <w:t>. Дореформенная и пореформенная Россия в поэме, широта тематики и стилистическое многообразие. Образы крестьян и «народных заступников». Тема социального и духовного рабства, тема народного бунта. Фольклорное начало в поэме. Особенности поэтического языка.</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Стихотворения: </w:t>
      </w:r>
      <w:r w:rsidRPr="00C76C3A">
        <w:rPr>
          <w:rFonts w:ascii="Times New Roman" w:hAnsi="Times New Roman" w:cs="Times New Roman"/>
          <w:b/>
          <w:sz w:val="24"/>
          <w:szCs w:val="24"/>
        </w:rPr>
        <w:t xml:space="preserve">«Рыцарь на час», «В дороге», «Надрывается сердце от муки...», «Душно! Без счастья и воли...», «Поэт и гражданин», «Элегия», «Умру я скоро...», «Музе», «Мы с тобой бестолковые люди..», «О Муза! Я у двери гроба...», </w:t>
      </w:r>
      <w:r w:rsidRPr="00C76C3A">
        <w:rPr>
          <w:rFonts w:ascii="Times New Roman" w:hAnsi="Times New Roman" w:cs="Times New Roman"/>
          <w:b/>
          <w:sz w:val="24"/>
          <w:szCs w:val="24"/>
        </w:rPr>
        <w:lastRenderedPageBreak/>
        <w:t>«Я не люблю иронии твоей...», «Блажен незлобивый поэт...», «Внимая ужасам войны...», «Тройка», «Еду ли ночью по улице темной...»</w:t>
      </w:r>
      <w:r w:rsidRPr="00C76C3A">
        <w:rPr>
          <w:rFonts w:ascii="Times New Roman" w:hAnsi="Times New Roman" w:cs="Times New Roman"/>
          <w:sz w:val="24"/>
          <w:szCs w:val="24"/>
        </w:rPr>
        <w:t>.</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Теория литературы. Понятие о народности искусства. Фольклоризм художественной литературы (развитие понятия).</w:t>
      </w:r>
    </w:p>
    <w:p w:rsidR="001543FF" w:rsidRPr="00C76C3A" w:rsidRDefault="001543FF" w:rsidP="00C76C3A">
      <w:pPr>
        <w:spacing w:after="0"/>
        <w:ind w:right="284"/>
        <w:jc w:val="both"/>
        <w:rPr>
          <w:rFonts w:ascii="Times New Roman" w:hAnsi="Times New Roman" w:cs="Times New Roman"/>
          <w:sz w:val="24"/>
          <w:szCs w:val="24"/>
        </w:rPr>
      </w:pPr>
      <w:r w:rsidRPr="00C76C3A">
        <w:rPr>
          <w:rFonts w:ascii="Times New Roman" w:hAnsi="Times New Roman" w:cs="Times New Roman"/>
          <w:b/>
          <w:bCs/>
          <w:sz w:val="24"/>
          <w:szCs w:val="24"/>
        </w:rPr>
        <w:t xml:space="preserve">   Михаил Евграфович Салтыков-Щедрин</w:t>
      </w:r>
      <w:r w:rsidRPr="00C76C3A">
        <w:rPr>
          <w:rFonts w:ascii="Times New Roman" w:hAnsi="Times New Roman" w:cs="Times New Roman"/>
          <w:b/>
          <w:sz w:val="24"/>
          <w:szCs w:val="24"/>
        </w:rPr>
        <w:t>.</w:t>
      </w:r>
      <w:r w:rsidRPr="00C76C3A">
        <w:rPr>
          <w:rFonts w:ascii="Times New Roman" w:hAnsi="Times New Roman" w:cs="Times New Roman"/>
          <w:sz w:val="24"/>
          <w:szCs w:val="24"/>
        </w:rPr>
        <w:t xml:space="preserve"> Жизнь и творчество. (Обзор.) </w:t>
      </w:r>
      <w:r w:rsidRPr="00C76C3A">
        <w:rPr>
          <w:rFonts w:ascii="Times New Roman" w:hAnsi="Times New Roman" w:cs="Times New Roman"/>
          <w:b/>
          <w:sz w:val="24"/>
          <w:szCs w:val="24"/>
        </w:rPr>
        <w:t>«История одного города»</w:t>
      </w:r>
      <w:r w:rsidRPr="00C76C3A">
        <w:rPr>
          <w:rFonts w:ascii="Times New Roman" w:hAnsi="Times New Roman" w:cs="Times New Roman"/>
          <w:sz w:val="24"/>
          <w:szCs w:val="24"/>
        </w:rPr>
        <w:t xml:space="preserve"> — ключевое художественное произведение писателя. Сатирико-гротесковая хроника, изображающая смену градоначальников, как намек на смену царей в русской истории. Терпение народа как национальная отрицательная черта. Сказки (по выбору). Сатирическое негодование против произвола властей и желчная насмешка над покорностью народа.</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Теория литературы. Фантастика, гротеск и эзопов язык (развитие понятий). Сатира как выражение общественной позиции писателя. Жанр памфлета (начальные представления).</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bCs/>
          <w:sz w:val="24"/>
          <w:szCs w:val="24"/>
        </w:rPr>
        <w:t>Лев Николаевич Толстой</w:t>
      </w:r>
      <w:r w:rsidRPr="00C76C3A">
        <w:rPr>
          <w:rFonts w:ascii="Times New Roman" w:hAnsi="Times New Roman" w:cs="Times New Roman"/>
          <w:b/>
          <w:sz w:val="24"/>
          <w:szCs w:val="24"/>
        </w:rPr>
        <w:t>.</w:t>
      </w:r>
      <w:r w:rsidRPr="00C76C3A">
        <w:rPr>
          <w:rFonts w:ascii="Times New Roman" w:hAnsi="Times New Roman" w:cs="Times New Roman"/>
          <w:sz w:val="24"/>
          <w:szCs w:val="24"/>
        </w:rPr>
        <w:t xml:space="preserve"> Жизнь и творчество. (Обзор.) Начало творческого пути. Духовные искания, их отражение в трилогии «Детство», «Отрочество», «Юность». Становление типа толстовского героя — просвещенного правдоискателя, ищущего совершенства. Нравственная чистота писательского взгляда на человека и мир.</w:t>
      </w:r>
    </w:p>
    <w:p w:rsidR="001543FF" w:rsidRPr="00C76C3A" w:rsidRDefault="001543FF" w:rsidP="00C76C3A">
      <w:pPr>
        <w:spacing w:after="0"/>
        <w:ind w:right="284"/>
        <w:jc w:val="both"/>
        <w:rPr>
          <w:rFonts w:ascii="Times New Roman" w:hAnsi="Times New Roman" w:cs="Times New Roman"/>
          <w:sz w:val="24"/>
          <w:szCs w:val="24"/>
        </w:rPr>
      </w:pPr>
      <w:r w:rsidRPr="00C76C3A">
        <w:rPr>
          <w:rFonts w:ascii="Times New Roman" w:hAnsi="Times New Roman" w:cs="Times New Roman"/>
          <w:b/>
          <w:sz w:val="24"/>
          <w:szCs w:val="24"/>
        </w:rPr>
        <w:t>«Война и мир»</w:t>
      </w:r>
      <w:r w:rsidRPr="00C76C3A">
        <w:rPr>
          <w:rFonts w:ascii="Times New Roman" w:hAnsi="Times New Roman" w:cs="Times New Roman"/>
          <w:sz w:val="24"/>
          <w:szCs w:val="24"/>
        </w:rPr>
        <w:t xml:space="preserve"> — вершина творчества Л. Н. Толстого. Творческая история романа. Своеобразие жанра и стиля. Образ автора как объединяющее идейно-стилевое начало «Войны и мира», вмещающее в себя аристократические устремления русской патриархальной демократии.</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Соединение народа как «тела» нации с ее «умом» — просвещенным дворянством на почве общины и личной независимости. Народ и «мысль народная» в изображении писателя. Просвещенные герои и их судьбы в водовороте исторических событий. Духовные искания Андрея Болконского и Пьера Безухова. Рационализм Андрея Болконского и эмоционально-интуитивное осмысление жизни Пьером Безуховым. Нравственно-психологической облик Наташи Ростовой, Марьи Болконской, Сони, Элен. Философские, нравственные и эстетические искания Толстого, реализованные в образах Наташи и Марьи. Философский смысл образа Платона Каратаева. Толстовская мысль об истории. Образы Кутузова и Наполеона, значение их противопоставления. Патриотизм ложный и патриотизм истинный. Внутренний монолог как способ выражения «диалектики души». Своеобразие религиозно-этических и эстетических взглядов Толстого. Всемирное значение Толстого — художника и мыслителя. Его влияние на русскую и мировую литературу.</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Теория литературы. Углубление понятия о романе. Роман-эпопея. Внутренний монолог (развитие понятия). Психологизм художественной прозы (развитие понятия).</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bCs/>
          <w:sz w:val="24"/>
          <w:szCs w:val="24"/>
        </w:rPr>
        <w:t>Федор Михайлович Достоевский</w:t>
      </w:r>
      <w:r w:rsidRPr="00C76C3A">
        <w:rPr>
          <w:rFonts w:ascii="Times New Roman" w:hAnsi="Times New Roman" w:cs="Times New Roman"/>
          <w:b/>
          <w:sz w:val="24"/>
          <w:szCs w:val="24"/>
        </w:rPr>
        <w:t>.</w:t>
      </w:r>
      <w:r w:rsidRPr="00C76C3A">
        <w:rPr>
          <w:rFonts w:ascii="Times New Roman" w:hAnsi="Times New Roman" w:cs="Times New Roman"/>
          <w:sz w:val="24"/>
          <w:szCs w:val="24"/>
        </w:rPr>
        <w:t xml:space="preserve"> Жизнь и творчество. (Обзор.) Достоевский, Гоголь и «натуральная школа». </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sz w:val="24"/>
          <w:szCs w:val="24"/>
        </w:rPr>
        <w:t>«Преступление и наказание»</w:t>
      </w:r>
      <w:r w:rsidRPr="00C76C3A">
        <w:rPr>
          <w:rFonts w:ascii="Times New Roman" w:hAnsi="Times New Roman" w:cs="Times New Roman"/>
          <w:sz w:val="24"/>
          <w:szCs w:val="24"/>
        </w:rPr>
        <w:t xml:space="preserve"> — первый идеологический роман. Творческая история. Уголовно-авантюрная основа и ее преобразование в сюжете произведения. Противопоставление преступления и наказания в композиции романа. Композиционная роль снов Раскольникова, его психология, преступление и судьба в свете религиозно-нравственных и социальных представлений. «Маленькие люди» в романе, проблема социальной несправедливости и гуманизм писателя. Духовные искания интеллектуального героя и способы их выявления. Исповедальное начало как способ </w:t>
      </w:r>
      <w:r w:rsidRPr="00C76C3A">
        <w:rPr>
          <w:rFonts w:ascii="Times New Roman" w:hAnsi="Times New Roman" w:cs="Times New Roman"/>
          <w:sz w:val="24"/>
          <w:szCs w:val="24"/>
        </w:rPr>
        <w:lastRenderedPageBreak/>
        <w:t>самораскрытия души. Полифонизм романа и диалоги героев. Достоевский и его значение для русской и мировой культуры.</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Теория литературы. Углубление понятия о романе (роман нравственно-психологический, роман идеологический). Психологизм и способы его выражения в романах Толстого и Достоевского.</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bCs/>
          <w:sz w:val="24"/>
          <w:szCs w:val="24"/>
        </w:rPr>
        <w:t>Николай Семенович Лесков</w:t>
      </w:r>
      <w:r w:rsidRPr="00C76C3A">
        <w:rPr>
          <w:rFonts w:ascii="Times New Roman" w:hAnsi="Times New Roman" w:cs="Times New Roman"/>
          <w:b/>
          <w:sz w:val="24"/>
          <w:szCs w:val="24"/>
        </w:rPr>
        <w:t>.</w:t>
      </w:r>
      <w:r w:rsidRPr="00C76C3A">
        <w:rPr>
          <w:rFonts w:ascii="Times New Roman" w:hAnsi="Times New Roman" w:cs="Times New Roman"/>
          <w:sz w:val="24"/>
          <w:szCs w:val="24"/>
        </w:rPr>
        <w:t xml:space="preserve"> Жизнь и творчество. (Обзор.)</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 Бытовые повести и жанр «русской новеллы». Антинигилистические романы. Правдоискатели и народные праведники. </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Повесть </w:t>
      </w:r>
      <w:r w:rsidRPr="00C76C3A">
        <w:rPr>
          <w:rFonts w:ascii="Times New Roman" w:hAnsi="Times New Roman" w:cs="Times New Roman"/>
          <w:b/>
          <w:sz w:val="24"/>
          <w:szCs w:val="24"/>
        </w:rPr>
        <w:t>«Очарованный странник»</w:t>
      </w:r>
      <w:r w:rsidRPr="00C76C3A">
        <w:rPr>
          <w:rFonts w:ascii="Times New Roman" w:hAnsi="Times New Roman" w:cs="Times New Roman"/>
          <w:sz w:val="24"/>
          <w:szCs w:val="24"/>
        </w:rPr>
        <w:t xml:space="preserve"> и ее герой Иван Флягин. Фольклорное начало в повести. Талант и творческий дух человека из народа. </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sz w:val="24"/>
          <w:szCs w:val="24"/>
        </w:rPr>
        <w:t>«Тупейный художник».</w:t>
      </w:r>
      <w:r w:rsidRPr="00C76C3A">
        <w:rPr>
          <w:rFonts w:ascii="Times New Roman" w:hAnsi="Times New Roman" w:cs="Times New Roman"/>
          <w:sz w:val="24"/>
          <w:szCs w:val="24"/>
        </w:rPr>
        <w:t xml:space="preserve"> Самобытные характеры и необычные судьбы, исключительность обстоятельств, любовь к жизни и людям, нравственная стойкость — основные мотивы повествования Лескова о русском человеке. (Изучается одно произведение по выбору.)</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Теория литературы. Формы повествования. Проблема сказа. Понятие о стилизации.</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bCs/>
          <w:sz w:val="24"/>
          <w:szCs w:val="24"/>
        </w:rPr>
        <w:t>Антон Павлович Чехов</w:t>
      </w:r>
      <w:r w:rsidRPr="00C76C3A">
        <w:rPr>
          <w:rFonts w:ascii="Times New Roman" w:hAnsi="Times New Roman" w:cs="Times New Roman"/>
          <w:b/>
          <w:sz w:val="24"/>
          <w:szCs w:val="24"/>
        </w:rPr>
        <w:t xml:space="preserve">. </w:t>
      </w:r>
      <w:r w:rsidRPr="00C76C3A">
        <w:rPr>
          <w:rFonts w:ascii="Times New Roman" w:hAnsi="Times New Roman" w:cs="Times New Roman"/>
          <w:sz w:val="24"/>
          <w:szCs w:val="24"/>
        </w:rPr>
        <w:t xml:space="preserve">Жизнь и творчество. Сотрудничество в юмористических журналах. Основные жанры — сценка, юмореска, анекдот, пародия. Спор с традицией изображения «маленького человека».     Конфликт между сложной и пестрой жизнью и узкими представлениями о ней как основа комизма ранних рассказов. </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Многообразие философско-психологической проблематики в рассказах зрелого Чехова. Конфликт обыденного и идеального, судьба надежд и иллюзий в мире трагической реальности, «футлярное» существование, образы будущего — темы и проблемы рассказов Чехова. Рассказы по выбору: </w:t>
      </w:r>
      <w:r w:rsidRPr="00C76C3A">
        <w:rPr>
          <w:rFonts w:ascii="Times New Roman" w:hAnsi="Times New Roman" w:cs="Times New Roman"/>
          <w:b/>
          <w:sz w:val="24"/>
          <w:szCs w:val="24"/>
        </w:rPr>
        <w:t>«Человек в футляре», «Ионыч», «Дом с мезонином», «Студент», «Дама с собачкой», «Случай из практики», «Черный монах»</w:t>
      </w:r>
      <w:r w:rsidRPr="00C76C3A">
        <w:rPr>
          <w:rFonts w:ascii="Times New Roman" w:hAnsi="Times New Roman" w:cs="Times New Roman"/>
          <w:sz w:val="24"/>
          <w:szCs w:val="24"/>
        </w:rPr>
        <w:t xml:space="preserve"> и др.</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 </w:t>
      </w:r>
      <w:r w:rsidRPr="00C76C3A">
        <w:rPr>
          <w:rFonts w:ascii="Times New Roman" w:hAnsi="Times New Roman" w:cs="Times New Roman"/>
          <w:b/>
          <w:sz w:val="24"/>
          <w:szCs w:val="24"/>
        </w:rPr>
        <w:t>«Вишневый сад».</w:t>
      </w:r>
      <w:r w:rsidRPr="00C76C3A">
        <w:rPr>
          <w:rFonts w:ascii="Times New Roman" w:hAnsi="Times New Roman" w:cs="Times New Roman"/>
          <w:sz w:val="24"/>
          <w:szCs w:val="24"/>
        </w:rPr>
        <w:t xml:space="preserve"> Образ вишневого сада, старые и новые хозяева как прошлое, настоящее и будущее России. Лирическое и трагическое начала в пьесе, роль фарсовых эпизодов и комических персонажей. Психологизация ремарки. Символическая образность, «бессобытийность», «подводное течение». Значение художественного наследия Чехова для русской и мировой литературы.</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Теория литературы. Углубление понятия о рассказе. Стиль Чехова-рассказчика: открытые финалы, музыкальность, поэтичность, психологическая и символическая деталь. Композиция и стилистика пьес. Роль ремарок, пауз, звуковых и шумовых эффектов. Сочетание лирики и комизма. Понятие о лирической комедии.</w:t>
      </w:r>
    </w:p>
    <w:p w:rsidR="001543FF" w:rsidRPr="00C76C3A" w:rsidRDefault="001543FF" w:rsidP="00C76C3A">
      <w:pPr>
        <w:spacing w:after="0"/>
        <w:ind w:right="284" w:firstLine="708"/>
        <w:jc w:val="both"/>
        <w:rPr>
          <w:rFonts w:ascii="Times New Roman" w:hAnsi="Times New Roman" w:cs="Times New Roman"/>
          <w:b/>
          <w:bCs/>
          <w:sz w:val="24"/>
          <w:szCs w:val="24"/>
        </w:rPr>
      </w:pPr>
      <w:r w:rsidRPr="00C76C3A">
        <w:rPr>
          <w:rFonts w:ascii="Times New Roman" w:hAnsi="Times New Roman" w:cs="Times New Roman"/>
          <w:b/>
          <w:bCs/>
          <w:sz w:val="24"/>
          <w:szCs w:val="24"/>
        </w:rPr>
        <w:t>Из литературы народов России</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bCs/>
          <w:sz w:val="24"/>
          <w:szCs w:val="24"/>
        </w:rPr>
        <w:t>Коста Хетагуров.</w:t>
      </w:r>
      <w:r w:rsidRPr="00C76C3A">
        <w:rPr>
          <w:rFonts w:ascii="Times New Roman" w:hAnsi="Times New Roman" w:cs="Times New Roman"/>
          <w:sz w:val="24"/>
          <w:szCs w:val="24"/>
        </w:rPr>
        <w:t xml:space="preserve"> Жизнь и творчество осетинского поэта. (Обзор.) Стихотворения из сборника </w:t>
      </w:r>
      <w:r w:rsidRPr="00C76C3A">
        <w:rPr>
          <w:rFonts w:ascii="Times New Roman" w:hAnsi="Times New Roman" w:cs="Times New Roman"/>
          <w:b/>
          <w:sz w:val="24"/>
          <w:szCs w:val="24"/>
        </w:rPr>
        <w:t>«Осетинская лира»</w:t>
      </w:r>
      <w:r w:rsidRPr="00C76C3A">
        <w:rPr>
          <w:rFonts w:ascii="Times New Roman" w:hAnsi="Times New Roman" w:cs="Times New Roman"/>
          <w:sz w:val="24"/>
          <w:szCs w:val="24"/>
        </w:rPr>
        <w:t xml:space="preserve">. </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Поэзия Хетагурова и фольклор. Близость творчества Хетагурова поэзии Н. А. Некрасова. Изображение тяжелой жизни простого народа, тема женской судьбы, образ горянки. Специфика художественной образности в русскоязычных произведениях поэта.</w:t>
      </w:r>
    </w:p>
    <w:p w:rsidR="001543FF" w:rsidRPr="00C76C3A" w:rsidRDefault="001543FF" w:rsidP="00C76C3A">
      <w:pPr>
        <w:spacing w:after="0"/>
        <w:ind w:right="284" w:firstLine="708"/>
        <w:jc w:val="both"/>
        <w:rPr>
          <w:rFonts w:ascii="Times New Roman" w:hAnsi="Times New Roman" w:cs="Times New Roman"/>
          <w:b/>
          <w:sz w:val="24"/>
          <w:szCs w:val="24"/>
        </w:rPr>
      </w:pPr>
      <w:r w:rsidRPr="00C76C3A">
        <w:rPr>
          <w:rFonts w:ascii="Times New Roman" w:hAnsi="Times New Roman" w:cs="Times New Roman"/>
          <w:b/>
          <w:bCs/>
          <w:sz w:val="24"/>
          <w:szCs w:val="24"/>
        </w:rPr>
        <w:t>Из зарубежной литературы</w:t>
      </w:r>
    </w:p>
    <w:p w:rsidR="001543FF" w:rsidRPr="00C76C3A" w:rsidRDefault="001543FF" w:rsidP="00C76C3A">
      <w:pPr>
        <w:spacing w:after="0"/>
        <w:ind w:right="284" w:firstLine="708"/>
        <w:jc w:val="both"/>
        <w:rPr>
          <w:rFonts w:ascii="Times New Roman" w:hAnsi="Times New Roman" w:cs="Times New Roman"/>
          <w:b/>
          <w:sz w:val="24"/>
          <w:szCs w:val="24"/>
        </w:rPr>
      </w:pPr>
      <w:r w:rsidRPr="00C76C3A">
        <w:rPr>
          <w:rFonts w:ascii="Times New Roman" w:hAnsi="Times New Roman" w:cs="Times New Roman"/>
          <w:b/>
          <w:sz w:val="24"/>
          <w:szCs w:val="24"/>
        </w:rPr>
        <w:t>Обзор зарубежной литературы второй половины XIX века</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Основные тенденции в развитии литературы второй половины XIX века. Поздний романтизм. Романтизм как доминанта литературного процесса. Символизм.</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bCs/>
          <w:sz w:val="24"/>
          <w:szCs w:val="24"/>
        </w:rPr>
        <w:lastRenderedPageBreak/>
        <w:t>Ги де Мопассан</w:t>
      </w:r>
      <w:r w:rsidRPr="00C76C3A">
        <w:rPr>
          <w:rFonts w:ascii="Times New Roman" w:hAnsi="Times New Roman" w:cs="Times New Roman"/>
          <w:b/>
          <w:sz w:val="24"/>
          <w:szCs w:val="24"/>
        </w:rPr>
        <w:t>.</w:t>
      </w:r>
      <w:r w:rsidRPr="00C76C3A">
        <w:rPr>
          <w:rFonts w:ascii="Times New Roman" w:hAnsi="Times New Roman" w:cs="Times New Roman"/>
          <w:sz w:val="24"/>
          <w:szCs w:val="24"/>
        </w:rPr>
        <w:t xml:space="preserve"> Слово о писателе.</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 </w:t>
      </w:r>
      <w:r w:rsidRPr="00C76C3A">
        <w:rPr>
          <w:rFonts w:ascii="Times New Roman" w:hAnsi="Times New Roman" w:cs="Times New Roman"/>
          <w:b/>
          <w:sz w:val="24"/>
          <w:szCs w:val="24"/>
        </w:rPr>
        <w:t>«Ожерелье».</w:t>
      </w:r>
      <w:r w:rsidRPr="00C76C3A">
        <w:rPr>
          <w:rFonts w:ascii="Times New Roman" w:hAnsi="Times New Roman" w:cs="Times New Roman"/>
          <w:sz w:val="24"/>
          <w:szCs w:val="24"/>
        </w:rPr>
        <w:t xml:space="preserve"> Новелла об обыкновенных и честных людях, обделенных земными благами. Психологическая острота сюжета Мечты героев о счастье, сочетание в них значительного и мелкого. Мастерство композиции. Неожиданность развязки. Особенности жанра новеллы.</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b/>
          <w:bCs/>
          <w:sz w:val="24"/>
          <w:szCs w:val="24"/>
        </w:rPr>
        <w:t>Генрик Ибсен</w:t>
      </w:r>
      <w:r w:rsidRPr="00C76C3A">
        <w:rPr>
          <w:rFonts w:ascii="Times New Roman" w:hAnsi="Times New Roman" w:cs="Times New Roman"/>
          <w:b/>
          <w:sz w:val="24"/>
          <w:szCs w:val="24"/>
        </w:rPr>
        <w:t>.</w:t>
      </w:r>
      <w:r w:rsidRPr="00C76C3A">
        <w:rPr>
          <w:rFonts w:ascii="Times New Roman" w:hAnsi="Times New Roman" w:cs="Times New Roman"/>
          <w:sz w:val="24"/>
          <w:szCs w:val="24"/>
        </w:rPr>
        <w:t xml:space="preserve"> Слово о писателе.</w:t>
      </w:r>
    </w:p>
    <w:p w:rsidR="001543FF" w:rsidRPr="00C76C3A" w:rsidRDefault="001543FF" w:rsidP="00C76C3A">
      <w:pPr>
        <w:spacing w:after="0"/>
        <w:ind w:right="284"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 </w:t>
      </w:r>
      <w:r w:rsidRPr="00C76C3A">
        <w:rPr>
          <w:rFonts w:ascii="Times New Roman" w:hAnsi="Times New Roman" w:cs="Times New Roman"/>
          <w:b/>
          <w:sz w:val="24"/>
          <w:szCs w:val="24"/>
        </w:rPr>
        <w:t>«Кукольный дом».</w:t>
      </w:r>
      <w:r w:rsidRPr="00C76C3A">
        <w:rPr>
          <w:rFonts w:ascii="Times New Roman" w:hAnsi="Times New Roman" w:cs="Times New Roman"/>
          <w:sz w:val="24"/>
          <w:szCs w:val="24"/>
        </w:rPr>
        <w:t xml:space="preserve"> Проблема социального неравенства и права женщины. Жизнь-игра и героиня-кукла. Обнажение лицемерия и цинизма социальных отношений. Мораль естественная и мораль ложная. Неразрешимость конфликта. «Кукольный дом» как «драма идей» и психологическая драма.</w:t>
      </w:r>
    </w:p>
    <w:p w:rsidR="001543FF" w:rsidRPr="00C76C3A" w:rsidRDefault="001543FF" w:rsidP="00C76C3A">
      <w:pPr>
        <w:spacing w:after="0"/>
        <w:ind w:right="284"/>
        <w:jc w:val="both"/>
        <w:rPr>
          <w:rFonts w:ascii="Times New Roman" w:hAnsi="Times New Roman" w:cs="Times New Roman"/>
          <w:sz w:val="24"/>
          <w:szCs w:val="24"/>
        </w:rPr>
      </w:pPr>
      <w:r w:rsidRPr="00C76C3A">
        <w:rPr>
          <w:rFonts w:ascii="Times New Roman" w:hAnsi="Times New Roman" w:cs="Times New Roman"/>
          <w:sz w:val="24"/>
          <w:szCs w:val="24"/>
        </w:rPr>
        <w:t xml:space="preserve">        </w:t>
      </w:r>
      <w:r w:rsidRPr="00C76C3A">
        <w:rPr>
          <w:rFonts w:ascii="Times New Roman" w:hAnsi="Times New Roman" w:cs="Times New Roman"/>
          <w:b/>
          <w:sz w:val="24"/>
          <w:szCs w:val="24"/>
        </w:rPr>
        <w:t>Артюр Рембо.</w:t>
      </w:r>
      <w:r w:rsidRPr="00C76C3A">
        <w:rPr>
          <w:rFonts w:ascii="Times New Roman" w:hAnsi="Times New Roman" w:cs="Times New Roman"/>
          <w:sz w:val="24"/>
          <w:szCs w:val="24"/>
        </w:rPr>
        <w:t xml:space="preserve"> Слово о писателе.</w:t>
      </w:r>
    </w:p>
    <w:p w:rsidR="001543FF" w:rsidRPr="00C76C3A" w:rsidRDefault="001543FF" w:rsidP="00C76C3A">
      <w:pPr>
        <w:spacing w:after="0"/>
        <w:ind w:right="284"/>
        <w:jc w:val="both"/>
        <w:rPr>
          <w:rFonts w:ascii="Times New Roman" w:hAnsi="Times New Roman" w:cs="Times New Roman"/>
          <w:sz w:val="24"/>
          <w:szCs w:val="24"/>
        </w:rPr>
      </w:pPr>
      <w:r w:rsidRPr="00C76C3A">
        <w:rPr>
          <w:rFonts w:ascii="Times New Roman" w:hAnsi="Times New Roman" w:cs="Times New Roman"/>
          <w:sz w:val="24"/>
          <w:szCs w:val="24"/>
        </w:rPr>
        <w:t xml:space="preserve">       </w:t>
      </w:r>
      <w:r w:rsidRPr="00C76C3A">
        <w:rPr>
          <w:rFonts w:ascii="Times New Roman" w:hAnsi="Times New Roman" w:cs="Times New Roman"/>
          <w:b/>
          <w:sz w:val="24"/>
          <w:szCs w:val="24"/>
        </w:rPr>
        <w:t>«Пьяный корабль».</w:t>
      </w:r>
      <w:r w:rsidRPr="00C76C3A">
        <w:rPr>
          <w:rFonts w:ascii="Times New Roman" w:hAnsi="Times New Roman" w:cs="Times New Roman"/>
          <w:sz w:val="24"/>
          <w:szCs w:val="24"/>
        </w:rPr>
        <w:t xml:space="preserve"> Пафос разрыва со всем устоявшимся, закосневшим. Апология стихийности, раскрепощенности, свободы и своеволия художника. Склонность к деформации образа, к смешению пропорций, стиранию грани между реальным и воображаемым. Символизм стихотворения. Своеобразие поэтического языка.</w:t>
      </w:r>
    </w:p>
    <w:p w:rsidR="001543FF" w:rsidRPr="00202C0A" w:rsidRDefault="001543FF" w:rsidP="00C76C3A">
      <w:pPr>
        <w:spacing w:before="240" w:after="0" w:line="360" w:lineRule="auto"/>
        <w:ind w:right="284"/>
        <w:jc w:val="center"/>
        <w:rPr>
          <w:rFonts w:ascii="Times New Roman" w:hAnsi="Times New Roman" w:cs="Times New Roman"/>
          <w:sz w:val="20"/>
          <w:szCs w:val="20"/>
        </w:rPr>
      </w:pPr>
      <w:r w:rsidRPr="00202C0A">
        <w:rPr>
          <w:rFonts w:ascii="Times New Roman" w:hAnsi="Times New Roman" w:cs="Times New Roman"/>
          <w:sz w:val="20"/>
          <w:szCs w:val="20"/>
        </w:rPr>
        <w:t>ТЕМАТИЧЕСКОЕ ПЛАНИРОВАНИЕ</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701"/>
        <w:gridCol w:w="6379"/>
      </w:tblGrid>
      <w:tr w:rsidR="001543FF" w:rsidRPr="00202C0A" w:rsidTr="0075133D">
        <w:trPr>
          <w:trHeight w:val="839"/>
        </w:trPr>
        <w:tc>
          <w:tcPr>
            <w:tcW w:w="675" w:type="dxa"/>
          </w:tcPr>
          <w:p w:rsidR="001543FF" w:rsidRPr="00202C0A" w:rsidRDefault="001543FF" w:rsidP="00C76C3A">
            <w:pPr>
              <w:spacing w:before="240" w:after="0"/>
              <w:jc w:val="center"/>
              <w:rPr>
                <w:rFonts w:ascii="Times New Roman" w:hAnsi="Times New Roman" w:cs="Times New Roman"/>
              </w:rPr>
            </w:pPr>
            <w:r w:rsidRPr="00202C0A">
              <w:rPr>
                <w:rFonts w:ascii="Times New Roman" w:hAnsi="Times New Roman" w:cs="Times New Roman"/>
              </w:rPr>
              <w:t>№ урока</w:t>
            </w:r>
          </w:p>
        </w:tc>
        <w:tc>
          <w:tcPr>
            <w:tcW w:w="1701" w:type="dxa"/>
          </w:tcPr>
          <w:p w:rsidR="001543FF" w:rsidRPr="00202C0A" w:rsidRDefault="001543FF" w:rsidP="00C76C3A">
            <w:pPr>
              <w:jc w:val="center"/>
              <w:rPr>
                <w:rFonts w:ascii="Times New Roman" w:hAnsi="Times New Roman" w:cs="Times New Roman"/>
              </w:rPr>
            </w:pPr>
            <w:r w:rsidRPr="00202C0A">
              <w:rPr>
                <w:rFonts w:ascii="Times New Roman" w:hAnsi="Times New Roman" w:cs="Times New Roman"/>
              </w:rPr>
              <w:t>Вид урока. Основные виды деятельности учителя и учащихся</w:t>
            </w:r>
          </w:p>
        </w:tc>
        <w:tc>
          <w:tcPr>
            <w:tcW w:w="6379" w:type="dxa"/>
          </w:tcPr>
          <w:p w:rsidR="001543FF" w:rsidRPr="00202C0A" w:rsidRDefault="001543FF" w:rsidP="00C76C3A">
            <w:pPr>
              <w:jc w:val="center"/>
              <w:rPr>
                <w:rFonts w:ascii="Times New Roman" w:hAnsi="Times New Roman" w:cs="Times New Roman"/>
              </w:rPr>
            </w:pPr>
            <w:r w:rsidRPr="00202C0A">
              <w:rPr>
                <w:rFonts w:ascii="Times New Roman" w:hAnsi="Times New Roman" w:cs="Times New Roman"/>
              </w:rPr>
              <w:t>Тема урока. Основное содержание</w:t>
            </w:r>
          </w:p>
        </w:tc>
      </w:tr>
      <w:tr w:rsidR="001543FF" w:rsidRPr="00202C0A" w:rsidTr="0075133D">
        <w:trPr>
          <w:trHeight w:val="523"/>
        </w:trPr>
        <w:tc>
          <w:tcPr>
            <w:tcW w:w="8755" w:type="dxa"/>
            <w:gridSpan w:val="3"/>
          </w:tcPr>
          <w:p w:rsidR="001543FF" w:rsidRPr="00202C0A" w:rsidRDefault="001543FF" w:rsidP="00C76C3A">
            <w:pPr>
              <w:jc w:val="center"/>
              <w:rPr>
                <w:rFonts w:ascii="Times New Roman" w:hAnsi="Times New Roman" w:cs="Times New Roman"/>
              </w:rPr>
            </w:pPr>
            <w:r w:rsidRPr="00202C0A">
              <w:rPr>
                <w:rFonts w:ascii="Times New Roman" w:hAnsi="Times New Roman" w:cs="Times New Roman"/>
                <w:lang w:val="en-US"/>
              </w:rPr>
              <w:t xml:space="preserve">I </w:t>
            </w:r>
            <w:r w:rsidRPr="00202C0A">
              <w:rPr>
                <w:rFonts w:ascii="Times New Roman" w:hAnsi="Times New Roman" w:cs="Times New Roman"/>
              </w:rPr>
              <w:t>полугодие</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1-2</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Лекция. Тестирование</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Введение. Русская литература 19 века в контексте мировой культуры. Основные темы и проблемы русской литературы 19 века. Выявление уровня литературного развития учащихся</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3</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Лекция</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А.С.Пушкин. Жизнь и творчество. Гуманизм лирики А.С.Пушкина и ее национально-историческое и общечеловеческое содержание. Слияние гражданских, философских и личных мотивов. Историческая концепция пушкинского творчества. Развитие реализма в лирике, поэмах, прозе и драматургии</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4</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Романтическая лирика А.С.Пушкина периода южной и михайловской ссылок (с повторением ранее изученного). «Погасло дневное светило…», «Подражание Корану» (</w:t>
            </w:r>
            <w:r w:rsidRPr="00202C0A">
              <w:rPr>
                <w:rFonts w:ascii="Times New Roman" w:hAnsi="Times New Roman" w:cs="Times New Roman"/>
                <w:lang w:val="en-US"/>
              </w:rPr>
              <w:t>IX</w:t>
            </w:r>
            <w:r w:rsidRPr="00202C0A">
              <w:rPr>
                <w:rFonts w:ascii="Times New Roman" w:hAnsi="Times New Roman" w:cs="Times New Roman"/>
              </w:rPr>
              <w:t>. «И путник усталый на Бога роптал…»), «Демон», Трагизм мировосприятия и его преодоление.</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5</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Тема поэта и поэзии в лирике А.С.Пушкина (с повторением ранее изученного). «Поэт», «Поэту» («Поэт! Не дорожи любовию народной…»), «Осень», «Разговор книгопродавца с поэтом».</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6</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 xml:space="preserve">Эволюция темы свободы и рабства в лирике А.С.Пушкина. « Вольность», «Свободы сеятель пустынный…», «Из </w:t>
            </w:r>
            <w:r w:rsidRPr="00202C0A">
              <w:rPr>
                <w:rFonts w:ascii="Times New Roman" w:hAnsi="Times New Roman" w:cs="Times New Roman"/>
              </w:rPr>
              <w:lastRenderedPageBreak/>
              <w:t>Пиндемонти».</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lastRenderedPageBreak/>
              <w:t>7-8</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Философская лирика А.С.Пушкина. Тема жизни и смерти. «Брожу ли я вдоль улиц шумных…», «Элегия» («Безумных лет угасшее веселье…»), «Вновь я посетил…», «Отцы пустынники и жёны непорочны…».  Домашнее сочинение по лирике А.С.Пушкина.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9</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Лекция. 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Петербургская повесть А.С.Пушкина «Медный всадник». Человек и история в поэме. Тема «маленького человека» в  «Медный всадник».</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10-11</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 xml:space="preserve"> Образ Петра </w:t>
            </w:r>
            <w:r w:rsidRPr="00202C0A">
              <w:rPr>
                <w:rFonts w:ascii="Times New Roman" w:hAnsi="Times New Roman" w:cs="Times New Roman"/>
                <w:lang w:val="en-US"/>
              </w:rPr>
              <w:t>I</w:t>
            </w:r>
            <w:r w:rsidRPr="00202C0A">
              <w:rPr>
                <w:rFonts w:ascii="Times New Roman" w:hAnsi="Times New Roman" w:cs="Times New Roman"/>
              </w:rPr>
              <w:t xml:space="preserve"> как царя-преобразователя в поэме «Медный всадник». Социально-философские проблемы поэмы Диалектика пушкинских взглядов на историю России.</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12-13</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Письменная работа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Классное сочинение по творчеству А.С.Пушкина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14</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Лекция. 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 xml:space="preserve">М.Ю.Лермонтов. Жизнь и творчество (с обобщением ранее изученного). Основные темы и мотивы лирики М.Ю.Лермонтова. Своеобразие художественного мира поэта. Эволюция его отношения к поэтическому дару. «Нет, я не Байрон, я другой…». Романтизм и реализм в творчестве поэта. </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15</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 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Молитва как жанр в лирике М.Ю.Лермонтова (с обобщением ранее изученного). «Молитва» («Я, Матерь Божия, ныне с молитвою…»).</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16-17</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 xml:space="preserve">Тема жизни и смерти в лирике М.Ю.Лермонтова. Анализ стихотворений «Валерик», «Сон» («В полдневный жар в долине Дагестана…»), «Завещание». </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18-19</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 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 xml:space="preserve">Философские мотивы лирики М.Ю.Лермонтова (с обобщением ранее изученного). «Как часто, пёстрою толпою окружён…» как выражение мироощущения поэта.  Мечта о гармоничном и прекрасном в мире человеческих отношений. «Выхожу один я на дорогу…» </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20-21</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Уроки внеклассного чтения</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Адресаты любовной лирики М.Ю.Лермонтова.  Подготовка к домашнему сочинению по лирике М.Ю.Лермонтова.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22-23</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Уроки контроля</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Классное сочинение по творчеству М.Ю.Лермонтова.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24-25</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Лекция. 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Н.В.Гоголь. Жизнь и творчество (с обобщением ранее изученного). Романтические произведения. «Вечера на хуторе близ Диканьки». Сатирическое и эпикодраматическое начала в сборнике Н.В.Гоголя «Миргород».</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26</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Семинар</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 xml:space="preserve">«Петербургские повести» Н.В.Гоголя (обзор с обобщением ранее изученного). Образ «маленького человека» в «Петербургских </w:t>
            </w:r>
            <w:r w:rsidRPr="00202C0A">
              <w:rPr>
                <w:rFonts w:ascii="Times New Roman" w:hAnsi="Times New Roman" w:cs="Times New Roman"/>
              </w:rPr>
              <w:lastRenderedPageBreak/>
              <w:t>повестях».</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lastRenderedPageBreak/>
              <w:t>27</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Н.В.Гоголь.  «Невский проспект». Образ Петербурга. Обучение анализу эпизода.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28</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Правда и ложь, реальность и фантастика в повести «Невский проспект».</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29</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Урок внеклассного чтения</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Н.В. Гоголь.  «Портрет». Место повести в сборнике «Петербургские повести».</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30-31</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Письменная работа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Классное сочинение по творчеству Н.В. Гоголя.</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32</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Лекция</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Обзор русской литературы второй половины 19 века. Её основные проблемы. Характеристика русской прозы, журналистики и литературной критики. Традиции и новаторство русской поэзии. Эволюция национального театра. Мировое значение русской классической литературы.</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33</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Лекция. 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И.А.Гончаров. Жизнь и творчество. Место романа «Обломов» в трилогии «Обыкновенная история» - «Обломов» - «Обрыв». Особенности композиции романа. Его социальная и нравственная проблематика.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34</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Обломов – «коренной народный наш тип». Диалектика характера Обломова. Смысл его жизни и смерти. Герои романа в их отношении к Обломову.</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35</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«Обломов» как роман о любви. Авторская позиция и способы ее выражения в романе.</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36</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Семинар</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«Что такое обломовщина?». Роман «Обломов» в русской критике.</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37</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Лекция. 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А.Н.Островский.  Жизнь и творчество. Традиции русской драматургии в творчестве писателя. «Отец русского театра.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38-39</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 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Драма «Гроза». История создания, система образов, приёмы раскрытия характеров героев. Своеобразие конфликта. Смысл названия.</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40</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Город Калинов и его обитатели. Изображение «жестоких нравов» «тёмного царства».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41</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Протест Катерины против «темного царства». Нравственная проблематика пьесы.</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42</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Споры критиков вокруг драмы «Гроза». Домашнее сочинение по драме А.Н.Островского «Гроза».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43</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Лекция</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 xml:space="preserve">И.С.Тургенев. Жизнь и творчество (с обобщением ранее изученного). « Записки охотника» и их место в русской </w:t>
            </w:r>
            <w:r w:rsidRPr="00202C0A">
              <w:rPr>
                <w:rFonts w:ascii="Times New Roman" w:hAnsi="Times New Roman" w:cs="Times New Roman"/>
              </w:rPr>
              <w:lastRenderedPageBreak/>
              <w:t>литературе.</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lastRenderedPageBreak/>
              <w:t>44</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И.С.Тургенев – создатель русского романа. История создания романа «Отцы и дети».</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45</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Базаров – герой своего времени. Духовный конфликт героя.</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46</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«Отцы» и «дети» в романе «Отцы и дети».</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47</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Любовь в романе «Отцы и дети».</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48-49</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Лекция. 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Анализ эпизода «Смерть Базарова». Споры в критике вокруг романа «Отцы и дети».  Подготовка к домашнему сочинению.</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50</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Урок контроля</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Зачётная работа за первое полугодие</w:t>
            </w:r>
          </w:p>
        </w:tc>
      </w:tr>
      <w:tr w:rsidR="001543FF" w:rsidRPr="00202C0A" w:rsidTr="0075133D">
        <w:tc>
          <w:tcPr>
            <w:tcW w:w="8755" w:type="dxa"/>
            <w:gridSpan w:val="3"/>
          </w:tcPr>
          <w:p w:rsidR="001543FF" w:rsidRPr="00202C0A" w:rsidRDefault="001543FF" w:rsidP="00C76C3A">
            <w:pPr>
              <w:jc w:val="center"/>
              <w:rPr>
                <w:rFonts w:ascii="Times New Roman" w:hAnsi="Times New Roman" w:cs="Times New Roman"/>
              </w:rPr>
            </w:pPr>
            <w:r w:rsidRPr="00202C0A">
              <w:rPr>
                <w:rFonts w:ascii="Times New Roman" w:hAnsi="Times New Roman" w:cs="Times New Roman"/>
                <w:lang w:val="en-US"/>
              </w:rPr>
              <w:t xml:space="preserve">II </w:t>
            </w:r>
            <w:r w:rsidRPr="00202C0A">
              <w:rPr>
                <w:rFonts w:ascii="Times New Roman" w:hAnsi="Times New Roman" w:cs="Times New Roman"/>
              </w:rPr>
              <w:t>полугодие</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51-52</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Лекция. 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Ф.И.Тютчев. Жизнь и творчество. Единство мира и философия природы в его лирике. ««</w:t>
            </w:r>
            <w:r w:rsidRPr="00202C0A">
              <w:rPr>
                <w:rFonts w:ascii="Times New Roman" w:hAnsi="Times New Roman" w:cs="Times New Roman"/>
                <w:lang w:val="en-US"/>
              </w:rPr>
              <w:t>Silentium</w:t>
            </w:r>
            <w:r w:rsidRPr="00202C0A">
              <w:rPr>
                <w:rFonts w:ascii="Times New Roman" w:hAnsi="Times New Roman" w:cs="Times New Roman"/>
              </w:rPr>
              <w:t>!», «Не то, что мните вы, природа...», «Еще земли печален вид...», «Как хорошо ты, о море ночное...»,  «Природа — сфинкс...».</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53</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 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Человек и история в лирике Ф.И.Тютчева. Жанр лирического фрагмента в его творчестве. «Эти бедные селенья...», «Нам не дано предугадать...», «Умом Россию не понять…»</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54</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Любовная лирика Ф.И.Тютчева. Любовь как стихийная сила и «поединок роковой». «О, как убийственно мы любим…», «К.Б.» («Я встретил вас – и  все былое...»).</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55</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Лекция. Беседа</w:t>
            </w:r>
          </w:p>
        </w:tc>
        <w:tc>
          <w:tcPr>
            <w:tcW w:w="6379" w:type="dxa"/>
          </w:tcPr>
          <w:p w:rsidR="001543FF" w:rsidRPr="00202C0A" w:rsidRDefault="001543FF" w:rsidP="00C76C3A">
            <w:pPr>
              <w:ind w:right="284"/>
              <w:rPr>
                <w:rFonts w:ascii="Times New Roman" w:hAnsi="Times New Roman" w:cs="Times New Roman"/>
              </w:rPr>
            </w:pPr>
            <w:r w:rsidRPr="00202C0A">
              <w:rPr>
                <w:rFonts w:ascii="Times New Roman" w:hAnsi="Times New Roman" w:cs="Times New Roman"/>
              </w:rPr>
              <w:t>А.А.Фет. Жизнь и творчество. Жизнеутверждающее начало в лирике природы. «Даль», «Это утро, радость эта...», «Еще весны душистой нега...», «Летний вечер тих и ясен...», «Я пришел к тебе с приветом...», «Заря прощается с землею...» и др.</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56</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Любовная лирика А.А.Фета. «Шепот, робкое дыханье...»,  «Сияла ночь. Луной был полон сад...», «Певице» и др. Гармония и музыкальность поэтической речи и способы их достижения. Импрессионизм поэзии Фета. Домашнее сочинение по лирике Ф.И.Тютчева и А.А.Фета.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57</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Урок внеклассного чтения</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А.К.Толстой. Жизнь и творчество. Основные темы, мотивы и образы поэзии А.К.Толстого. Фольклорные, романтические и исторические черты лирики поэта. «Слеза дрожит в твоем ревнивом взоре...», «Против течения», «Государь ты наш батюшка...».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58</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Лекция. Беседа</w:t>
            </w:r>
          </w:p>
        </w:tc>
        <w:tc>
          <w:tcPr>
            <w:tcW w:w="6379" w:type="dxa"/>
          </w:tcPr>
          <w:p w:rsidR="001543FF" w:rsidRPr="00202C0A" w:rsidRDefault="001543FF" w:rsidP="00C76C3A">
            <w:pPr>
              <w:ind w:right="284"/>
              <w:rPr>
                <w:rFonts w:ascii="Times New Roman" w:hAnsi="Times New Roman" w:cs="Times New Roman"/>
              </w:rPr>
            </w:pPr>
            <w:r w:rsidRPr="00202C0A">
              <w:rPr>
                <w:rFonts w:ascii="Times New Roman" w:hAnsi="Times New Roman" w:cs="Times New Roman"/>
              </w:rPr>
              <w:t>Н.А.Некрасов. Жизнь и творчество (с обобщением ранее изученного). Социальная трагедия народа в городе и деревне. Судьба народа как предмет лирических переживаний страдающего поэта. «В дороге», «Еду ли ночью по улице темной...»,  «Надрывается сердце от муки...» и др.</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lastRenderedPageBreak/>
              <w:t>59</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Героическое и жертвенное в образе разночинца-народолюбца. «Рыцарь на час», «Умру я скоро...», «Блажен незлобивый поэт...» и др.</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60</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Н.А.Некрасов о поэтическом труде. Поэтическое творчество как служение народу. «Элегия», «Вчерашний день, часу в шестом…», «Музе», «О Муза! Я у двери гроба...», «Поэт и гражданин» и др.</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61</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Тема любви в лирике Н.А.Некрасова, ее психологизм и бытовая конкретизация. «Мы с тобой бестолковые люди…», «Я не люблю иронии твоей...», «Тройка», «Внимая ужасам войны...» и др.</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62</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Лекция. 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«Кому на Руси жить хорошо»: замысел, история создания и композиция поэмы. Анализ «Пролога», глав «Поп», «Сельская ярмонка».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63</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Образы крестьян и помещиков в поэме «Кому на Руси жить хорошо». Дореформенная и пореформенная Россия в поэме. Тема социального и духовного рабства.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64</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Образы народных заступников в поэме «Кому на Руси жить хорошо».</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65</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Особенности языка поэмы «Кому на Руси жить хорошо». Фольклорное начало в поэме. Домашнее сочинение по творчеству Н.А.Некрасова.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66</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Лекция. 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М.Е.Салтыков-Щедрин. Личность и творчество. Проблематика и поэтика сказок М.Е. Салтыкова – Щедрина.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67-68</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Уроки внеклассного чтения</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Обзор романа М.Е. Салтыкова – Щедрина «История одного города». Замысел, история создания, жанр и композиция романа. Образы градоначальников.</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69</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Лекция. 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Л.Н.Толстой. Жизнь и судьба. Этапы творческого пути. Духовные искания. Нравственная чистота писательского взгляда на мир и человека.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70</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Урок внеклассного чтения</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 xml:space="preserve"> Народ и война в «Севастопольских рассказах» Л.Н.Толстого.</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71</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Лекция. 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История создания романа «Война и мир». Особенности жанра. Образ автора в романе.</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72-73</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Духовные искания Андрея Болконского и Пьера Безухова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74</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Женские образы в романе «Война и мир».</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75</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Семья Ростовых и семья Болконских.</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lastRenderedPageBreak/>
              <w:t>76-77</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Тема народа в романе «Война и мир».</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78</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Кутузов и Наполеон.</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79-80</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Семинар</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Проблемы истинного и ложного в романе «Война и мир». Художественные особенности романа. Подготовка к домашнему сочинению.</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81</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Анализ эпизода из романа «Война и мир». Подготовка к домашнему сочинению.</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82</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Лекция. 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Ф.М.Достоевский. Жизнь и судьба. Этапы творческого пути. Идейные и эстетические взгляды.</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83</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Семинар</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Образ Петербурга в русской литературе. Петербург Ф.М.Достоевского.</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84-85</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 Семинар</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История создания романа «Преступление и наказание». «Маленькие люди» в романе «Преступление и наказание», проблема социальной несправедливости и гуманизм писателя.</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86</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Семинар</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Духовные искания интеллектуального героя и способы их выявления. Теория Раскольникова. Истоки его бунта.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87</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«Двойники» Раскольникова.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88</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Значение образа Сони Мармеладовой в романе «Преступление и наказание». Роль эпилога в романе. Домашнее сочинение по роману «Преступление и наказание».</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89</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Лекция. 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Н.С.Лесков. Жизнь и творчество. Повесть «Очарованный странник» и ее герой Иван Флягин. Поэтика названия повести «Очарованный странник». Особенности жанра. Фольклорное начало в повествовании.</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90</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Рассказ  «Тупейный художник». Необычность судеб и обстоятельств. Нравственный смысл рассказа.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91</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Урок внеклассного чтения</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Катерина Кабанова и Катерина Измайлова. (По пьесе А.Н. Островского «Гроза» и рассказу Н.С.Лескова «Леди Макбет Мценского уезда»).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92</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Лекция. 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А.П.Чехов. Жизнь и творчество. Особенности рассказов 80-90-х годов. «Человек в футляре».</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93</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Проблематика и поэтика рассказов 90-х годов. «Дом с мезонином», «Студент», «Дама с собачкой», «Случай из практики», «Черный монах».</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94</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Душевная деградация человека в рассказе А.П.Чехова «Ионыч».</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95</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Особенности драматургии А.П.Чехова.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96</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 xml:space="preserve">«Вишневый сад»: история создания, жанр, система образов. </w:t>
            </w:r>
            <w:r w:rsidRPr="00202C0A">
              <w:rPr>
                <w:rFonts w:ascii="Times New Roman" w:hAnsi="Times New Roman" w:cs="Times New Roman"/>
              </w:rPr>
              <w:lastRenderedPageBreak/>
              <w:t>Разрушение дворянского гнезда.</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lastRenderedPageBreak/>
              <w:t>97</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 Практикум</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Символ сада в комедии «Вишневый сад». Своеобразие чеховского стиля.</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98</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Урок контроля</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Зачётная работа за второе полугодие</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99</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Урок внеклассного чтения</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К. Хетагуров. Жизнь и творчество. Сборник «Осетинская лира». Изображение тяжелой жизни простого народа. Специфика художественной образности.</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100-101</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Уроки внеклассного чтения</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«Вечные» вопросы в зарубежной литературе. Романтизм, реализм и символизм в произведениях зарубежной литературы. Ги де Мопассан. «Ожерелье». Г.Ибсен «Кукольный дом». А.Рембо. «Пьяный корабль». (По выбору учителя).</w:t>
            </w:r>
          </w:p>
        </w:tc>
      </w:tr>
      <w:tr w:rsidR="001543FF" w:rsidRPr="00202C0A" w:rsidTr="0075133D">
        <w:tc>
          <w:tcPr>
            <w:tcW w:w="675"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102</w:t>
            </w:r>
          </w:p>
        </w:tc>
        <w:tc>
          <w:tcPr>
            <w:tcW w:w="1701"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Беседа</w:t>
            </w:r>
          </w:p>
        </w:tc>
        <w:tc>
          <w:tcPr>
            <w:tcW w:w="6379" w:type="dxa"/>
          </w:tcPr>
          <w:p w:rsidR="001543FF" w:rsidRPr="00202C0A" w:rsidRDefault="001543FF" w:rsidP="00C76C3A">
            <w:pPr>
              <w:rPr>
                <w:rFonts w:ascii="Times New Roman" w:hAnsi="Times New Roman" w:cs="Times New Roman"/>
              </w:rPr>
            </w:pPr>
            <w:r w:rsidRPr="00202C0A">
              <w:rPr>
                <w:rFonts w:ascii="Times New Roman" w:hAnsi="Times New Roman" w:cs="Times New Roman"/>
              </w:rPr>
              <w:t>Итоговый урок. Нравственные уроки русской литературы 19века.</w:t>
            </w:r>
          </w:p>
        </w:tc>
      </w:tr>
    </w:tbl>
    <w:p w:rsidR="00C76C3A" w:rsidRPr="00202C0A" w:rsidRDefault="00C76C3A" w:rsidP="00C76C3A">
      <w:pPr>
        <w:pStyle w:val="a3"/>
        <w:ind w:left="0" w:firstLine="709"/>
        <w:rPr>
          <w:rFonts w:ascii="Times New Roman" w:hAnsi="Times New Roman" w:cs="Times New Roman"/>
        </w:rPr>
      </w:pPr>
    </w:p>
    <w:p w:rsidR="00C76C3A" w:rsidRPr="00C76C3A" w:rsidRDefault="00C76C3A" w:rsidP="00C76C3A">
      <w:pPr>
        <w:pStyle w:val="a3"/>
        <w:ind w:left="0" w:firstLine="709"/>
        <w:rPr>
          <w:rFonts w:ascii="Times New Roman" w:hAnsi="Times New Roman" w:cs="Times New Roman"/>
          <w:sz w:val="24"/>
          <w:szCs w:val="24"/>
        </w:rPr>
      </w:pPr>
    </w:p>
    <w:p w:rsidR="00505321" w:rsidRPr="00C76C3A" w:rsidRDefault="00505321" w:rsidP="00C76C3A">
      <w:pPr>
        <w:pStyle w:val="a3"/>
        <w:spacing w:after="0"/>
        <w:jc w:val="center"/>
        <w:rPr>
          <w:rFonts w:ascii="Times New Roman" w:hAnsi="Times New Roman" w:cs="Times New Roman"/>
          <w:b/>
          <w:sz w:val="24"/>
          <w:szCs w:val="24"/>
        </w:rPr>
      </w:pPr>
      <w:r w:rsidRPr="00C76C3A">
        <w:rPr>
          <w:rFonts w:ascii="Times New Roman" w:hAnsi="Times New Roman" w:cs="Times New Roman"/>
          <w:b/>
          <w:sz w:val="24"/>
          <w:szCs w:val="24"/>
        </w:rPr>
        <w:t>11 класс</w:t>
      </w:r>
      <w:r w:rsidR="007C5CF3">
        <w:rPr>
          <w:rFonts w:ascii="Times New Roman" w:hAnsi="Times New Roman" w:cs="Times New Roman"/>
          <w:b/>
          <w:sz w:val="24"/>
          <w:szCs w:val="24"/>
        </w:rPr>
        <w:t xml:space="preserve"> (3 часа в неделю, всего 99 часов)</w:t>
      </w:r>
    </w:p>
    <w:p w:rsidR="001543FF" w:rsidRPr="00C76C3A" w:rsidRDefault="001543FF" w:rsidP="00C76C3A">
      <w:pPr>
        <w:spacing w:line="240" w:lineRule="auto"/>
        <w:ind w:firstLine="709"/>
        <w:jc w:val="both"/>
        <w:rPr>
          <w:rFonts w:ascii="Times New Roman" w:hAnsi="Times New Roman"/>
          <w:b/>
          <w:sz w:val="24"/>
          <w:szCs w:val="24"/>
        </w:rPr>
      </w:pPr>
      <w:r w:rsidRPr="00C76C3A">
        <w:rPr>
          <w:rFonts w:ascii="Times New Roman" w:hAnsi="Times New Roman"/>
          <w:b/>
          <w:sz w:val="24"/>
          <w:szCs w:val="24"/>
        </w:rPr>
        <w:t>Введение</w:t>
      </w:r>
    </w:p>
    <w:p w:rsidR="001543FF" w:rsidRPr="00C76C3A" w:rsidRDefault="001543FF" w:rsidP="00C76C3A">
      <w:pPr>
        <w:spacing w:line="240" w:lineRule="auto"/>
        <w:ind w:firstLine="709"/>
        <w:jc w:val="both"/>
        <w:rPr>
          <w:rFonts w:ascii="Times New Roman" w:hAnsi="Times New Roman"/>
          <w:sz w:val="24"/>
          <w:szCs w:val="24"/>
        </w:rPr>
      </w:pPr>
      <w:r w:rsidRPr="00C76C3A">
        <w:rPr>
          <w:rFonts w:ascii="Times New Roman" w:hAnsi="Times New Roman"/>
          <w:sz w:val="24"/>
          <w:szCs w:val="24"/>
        </w:rPr>
        <w:t xml:space="preserve">             Русская литература в контексте мировой художественной культуры XX столетия. Литература и глобальные исторические потрясения в судьбе России в XX веке. Три основных направления, в русле которых протекало развитие русской литературы: русская советская литература; литература, официально не признанная властью; литература Русского зарубежья. Различное и общее: что противопоставляло и что объединяло разные потоки русской литературы. Основные темы и проблемы. Проблема нравственного выбора человека и проблема ответственности. Тема исторической памяти, национального самосознания. Поиск нравственного и эстетического идеалов.</w:t>
      </w:r>
    </w:p>
    <w:p w:rsidR="001543FF" w:rsidRPr="00C76C3A" w:rsidRDefault="001543FF" w:rsidP="00C76C3A">
      <w:pPr>
        <w:spacing w:line="240" w:lineRule="auto"/>
        <w:ind w:firstLine="709"/>
        <w:jc w:val="both"/>
        <w:rPr>
          <w:rFonts w:ascii="Times New Roman" w:hAnsi="Times New Roman"/>
          <w:b/>
          <w:sz w:val="24"/>
          <w:szCs w:val="24"/>
        </w:rPr>
      </w:pPr>
      <w:r w:rsidRPr="00C76C3A">
        <w:rPr>
          <w:rFonts w:ascii="Times New Roman" w:hAnsi="Times New Roman"/>
          <w:b/>
          <w:sz w:val="24"/>
          <w:szCs w:val="24"/>
        </w:rPr>
        <w:t>Литература начала XX века</w:t>
      </w:r>
    </w:p>
    <w:p w:rsidR="001543FF" w:rsidRPr="00C76C3A" w:rsidRDefault="001543FF" w:rsidP="00C76C3A">
      <w:pPr>
        <w:spacing w:line="240" w:lineRule="auto"/>
        <w:ind w:firstLine="709"/>
        <w:jc w:val="both"/>
        <w:rPr>
          <w:rFonts w:ascii="Times New Roman" w:hAnsi="Times New Roman"/>
          <w:sz w:val="24"/>
          <w:szCs w:val="24"/>
        </w:rPr>
      </w:pPr>
      <w:r w:rsidRPr="00C76C3A">
        <w:rPr>
          <w:rFonts w:ascii="Times New Roman" w:hAnsi="Times New Roman"/>
          <w:sz w:val="24"/>
          <w:szCs w:val="24"/>
        </w:rPr>
        <w:t xml:space="preserve">          Развитие художественных и идейно-нравственных традиций русской классической литературы. Своеобразие реализма в русской литературе начала XX века.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Реализм и модернизм, разнообразие литературных стилей, школ, групп. </w:t>
      </w:r>
    </w:p>
    <w:p w:rsidR="001543FF" w:rsidRPr="00C76C3A" w:rsidRDefault="001543FF" w:rsidP="00C76C3A">
      <w:pPr>
        <w:spacing w:line="240" w:lineRule="auto"/>
        <w:ind w:firstLine="709"/>
        <w:jc w:val="both"/>
        <w:rPr>
          <w:rFonts w:ascii="Times New Roman" w:hAnsi="Times New Roman"/>
          <w:b/>
          <w:sz w:val="24"/>
          <w:szCs w:val="24"/>
        </w:rPr>
      </w:pPr>
      <w:r w:rsidRPr="00C76C3A">
        <w:rPr>
          <w:rFonts w:ascii="Times New Roman" w:hAnsi="Times New Roman"/>
          <w:b/>
          <w:sz w:val="24"/>
          <w:szCs w:val="24"/>
        </w:rPr>
        <w:t>Писатели-реалисты начала XX века</w:t>
      </w:r>
    </w:p>
    <w:p w:rsidR="001543FF" w:rsidRPr="00C76C3A" w:rsidRDefault="001543FF" w:rsidP="00C76C3A">
      <w:pPr>
        <w:spacing w:line="240" w:lineRule="auto"/>
        <w:ind w:firstLine="709"/>
        <w:jc w:val="both"/>
        <w:rPr>
          <w:rFonts w:ascii="Times New Roman" w:hAnsi="Times New Roman"/>
          <w:sz w:val="24"/>
          <w:szCs w:val="24"/>
        </w:rPr>
      </w:pPr>
      <w:r w:rsidRPr="00C76C3A">
        <w:rPr>
          <w:rFonts w:ascii="Times New Roman" w:hAnsi="Times New Roman"/>
          <w:b/>
          <w:sz w:val="24"/>
          <w:szCs w:val="24"/>
        </w:rPr>
        <w:t xml:space="preserve">           Иван Алексеевич Бунин.</w:t>
      </w:r>
      <w:r w:rsidRPr="00C76C3A">
        <w:rPr>
          <w:rFonts w:ascii="Times New Roman" w:hAnsi="Times New Roman"/>
          <w:sz w:val="24"/>
          <w:szCs w:val="24"/>
        </w:rPr>
        <w:t xml:space="preserve"> Жизнь и творчество. (Обзор.)                                       Стихотворения: </w:t>
      </w:r>
      <w:r w:rsidRPr="00C76C3A">
        <w:rPr>
          <w:rFonts w:ascii="Times New Roman" w:hAnsi="Times New Roman"/>
          <w:b/>
          <w:sz w:val="24"/>
          <w:szCs w:val="24"/>
        </w:rPr>
        <w:t>«Крещенская ночь», «Собака», «Одиночество»</w:t>
      </w:r>
      <w:r w:rsidRPr="00C76C3A">
        <w:rPr>
          <w:rFonts w:ascii="Times New Roman" w:hAnsi="Times New Roman"/>
          <w:sz w:val="24"/>
          <w:szCs w:val="24"/>
        </w:rPr>
        <w:t xml:space="preserve"> (возможен выбор трех других стихотворений).                                                                                                           Тонкий лиризм пейзажной поэзии Бунина, изысканность словесного рисунка, колорита, сложная гамма настроений. Философичность и лаконизм поэтической мысли. Традиции русской классической поэзии в лирике Бунина.                                                               Рассказы: </w:t>
      </w:r>
      <w:r w:rsidRPr="00C76C3A">
        <w:rPr>
          <w:rFonts w:ascii="Times New Roman" w:hAnsi="Times New Roman"/>
          <w:b/>
          <w:sz w:val="24"/>
          <w:szCs w:val="24"/>
        </w:rPr>
        <w:t>«Господин из Сан-Франциско», «Чистый понедельник»</w:t>
      </w:r>
      <w:r w:rsidRPr="00C76C3A">
        <w:rPr>
          <w:rFonts w:ascii="Times New Roman" w:hAnsi="Times New Roman"/>
          <w:sz w:val="24"/>
          <w:szCs w:val="24"/>
        </w:rPr>
        <w:t xml:space="preserve">. Своеобразие лирического повествования в прозе И. А. Бунина. Мотив увядания и запустения дворянских гнезд. Предчувствие гибели традиционного крестьянского уклада. Обращение писателя к широчайшим социально-философским обобщениям в рассказе «Господин из Сан-Франциско». Психологизм бунинской прозы и особенности «внешней изобразительности». Тема любви в рассказах писателя. Поэтичность женских образов. </w:t>
      </w:r>
      <w:r w:rsidRPr="00C76C3A">
        <w:rPr>
          <w:rFonts w:ascii="Times New Roman" w:hAnsi="Times New Roman"/>
          <w:sz w:val="24"/>
          <w:szCs w:val="24"/>
        </w:rPr>
        <w:lastRenderedPageBreak/>
        <w:t xml:space="preserve">Мотив памяти и тема России в бунинской прозе. Своеобразие художественной манеры И. А. Бунина.                                                                                                                                        Теория литературы. Психологизм пейзажа в художественной литературе. Рассказ (углубление представлений).                                                                                               </w:t>
      </w:r>
      <w:r w:rsidRPr="00C76C3A">
        <w:rPr>
          <w:rFonts w:ascii="Times New Roman" w:hAnsi="Times New Roman"/>
          <w:b/>
          <w:sz w:val="24"/>
          <w:szCs w:val="24"/>
        </w:rPr>
        <w:t>Александр Иванович Куприн.</w:t>
      </w:r>
      <w:r w:rsidRPr="00C76C3A">
        <w:rPr>
          <w:rFonts w:ascii="Times New Roman" w:hAnsi="Times New Roman"/>
          <w:sz w:val="24"/>
          <w:szCs w:val="24"/>
        </w:rPr>
        <w:t xml:space="preserve"> Жизнь и творчество. (Обзор.)                                              Повести </w:t>
      </w:r>
      <w:r w:rsidRPr="00C76C3A">
        <w:rPr>
          <w:rFonts w:ascii="Times New Roman" w:hAnsi="Times New Roman"/>
          <w:b/>
          <w:sz w:val="24"/>
          <w:szCs w:val="24"/>
        </w:rPr>
        <w:t>«Поединок», «Олеся»</w:t>
      </w:r>
      <w:r w:rsidRPr="00C76C3A">
        <w:rPr>
          <w:rFonts w:ascii="Times New Roman" w:hAnsi="Times New Roman"/>
          <w:sz w:val="24"/>
          <w:szCs w:val="24"/>
        </w:rPr>
        <w:t xml:space="preserve">, рассказ </w:t>
      </w:r>
      <w:r w:rsidRPr="00C76C3A">
        <w:rPr>
          <w:rFonts w:ascii="Times New Roman" w:hAnsi="Times New Roman"/>
          <w:b/>
          <w:sz w:val="24"/>
          <w:szCs w:val="24"/>
        </w:rPr>
        <w:t>«Гранатов вый браслет»</w:t>
      </w:r>
      <w:r w:rsidRPr="00C76C3A">
        <w:rPr>
          <w:rFonts w:ascii="Times New Roman" w:hAnsi="Times New Roman"/>
          <w:sz w:val="24"/>
          <w:szCs w:val="24"/>
        </w:rPr>
        <w:t xml:space="preserve"> (одно из произведений по выбору). Поэтическое изображение природы в повести «Олеся», богатство духовного мира героини. Мечты Олеси и реальная жизнь деревни и ее обитателей. Толстовские традиции в прозе Куприна. Проблема самопознания личности в повести «Поединок». Смысл названия повести. Гуманистическая позиция автора. Трагизм любовной темы в повестях «Олеся», «Поединок». Любовь как высшая ценность мира в рассказе «Гранатовый браслет». Трагическая история любви Желткова и пробуждение души Веры Шеиной. Поэтика рассказа. Символическое звучание детали в прозе Куприна. Роль сюжета в повестях и рассказах писателя. Традиции русской психологической прозы в творчестве А. И. Куприна.                                                                                                         Теория литературы. Сюжет и фабула эпического произведения (углубление представлений).                                                                                                                         </w:t>
      </w:r>
      <w:r w:rsidRPr="00C76C3A">
        <w:rPr>
          <w:rFonts w:ascii="Times New Roman" w:hAnsi="Times New Roman"/>
          <w:b/>
          <w:sz w:val="24"/>
          <w:szCs w:val="24"/>
        </w:rPr>
        <w:t>Максим Горький.</w:t>
      </w:r>
      <w:r w:rsidRPr="00C76C3A">
        <w:rPr>
          <w:rFonts w:ascii="Times New Roman" w:hAnsi="Times New Roman"/>
          <w:sz w:val="24"/>
          <w:szCs w:val="24"/>
        </w:rPr>
        <w:t xml:space="preserve"> Жизнь и творчество. (Обзор.)                                                                Рассказ </w:t>
      </w:r>
      <w:r w:rsidRPr="00C76C3A">
        <w:rPr>
          <w:rFonts w:ascii="Times New Roman" w:hAnsi="Times New Roman"/>
          <w:b/>
          <w:sz w:val="24"/>
          <w:szCs w:val="24"/>
        </w:rPr>
        <w:t>«Старуха Изергиль»</w:t>
      </w:r>
      <w:r w:rsidRPr="00C76C3A">
        <w:rPr>
          <w:rFonts w:ascii="Times New Roman" w:hAnsi="Times New Roman"/>
          <w:sz w:val="24"/>
          <w:szCs w:val="24"/>
        </w:rPr>
        <w:t xml:space="preserve">. Романтический пафос и суровая правда рассказов М. Горького. Народно-поэтические истоки романтической прозы писателя. Проблема героя в рассказах Горького. Смысл противопоставления Данко и Ларры. Особенности композиции рассказа «Старуха Изергиль».                                                                                </w:t>
      </w:r>
      <w:r w:rsidRPr="00C76C3A">
        <w:rPr>
          <w:rFonts w:ascii="Times New Roman" w:hAnsi="Times New Roman"/>
          <w:b/>
          <w:sz w:val="24"/>
          <w:szCs w:val="24"/>
        </w:rPr>
        <w:t>«На дне».</w:t>
      </w:r>
      <w:r w:rsidRPr="00C76C3A">
        <w:rPr>
          <w:rFonts w:ascii="Times New Roman" w:hAnsi="Times New Roman"/>
          <w:sz w:val="24"/>
          <w:szCs w:val="24"/>
        </w:rPr>
        <w:t xml:space="preserve"> Социально-философская драма. Смысл названия произведения. Атмосфера духовного разобщения людей. Проблема мнимого и реального преодоления унизительного положения, иллюзий и активной мысли, сна и пробуждения души. «Три правды» в пьесе и их трагическое столкновение: правда факта (Бубнов), правда утешительной лжи (Лука), правда веры в человека (Сатин). Новаторство Горького-драматурга. Сценическая судьба пьесы.                                                                                   Теория литературы. Социально-философская драма как жанр драматургии (начальные представления). </w:t>
      </w:r>
    </w:p>
    <w:p w:rsidR="001543FF" w:rsidRPr="00C76C3A" w:rsidRDefault="001543FF" w:rsidP="00C76C3A">
      <w:pPr>
        <w:spacing w:line="240" w:lineRule="auto"/>
        <w:ind w:firstLine="709"/>
        <w:jc w:val="both"/>
        <w:rPr>
          <w:rFonts w:ascii="Times New Roman" w:hAnsi="Times New Roman"/>
          <w:b/>
          <w:sz w:val="24"/>
          <w:szCs w:val="24"/>
        </w:rPr>
      </w:pPr>
      <w:r w:rsidRPr="00C76C3A">
        <w:rPr>
          <w:rFonts w:ascii="Times New Roman" w:hAnsi="Times New Roman"/>
          <w:b/>
          <w:sz w:val="24"/>
          <w:szCs w:val="24"/>
        </w:rPr>
        <w:t>Серебряный век русской поэзии</w:t>
      </w:r>
    </w:p>
    <w:p w:rsidR="001543FF" w:rsidRPr="00C76C3A" w:rsidRDefault="001543FF" w:rsidP="00C76C3A">
      <w:pPr>
        <w:spacing w:line="240" w:lineRule="auto"/>
        <w:ind w:firstLine="709"/>
        <w:jc w:val="both"/>
        <w:rPr>
          <w:rFonts w:ascii="Times New Roman" w:hAnsi="Times New Roman"/>
          <w:sz w:val="24"/>
          <w:szCs w:val="24"/>
        </w:rPr>
      </w:pPr>
      <w:r w:rsidRPr="00C76C3A">
        <w:rPr>
          <w:rFonts w:ascii="Times New Roman" w:hAnsi="Times New Roman"/>
          <w:b/>
          <w:sz w:val="24"/>
          <w:szCs w:val="24"/>
        </w:rPr>
        <w:t xml:space="preserve">                                                           Символизм                                                                                                                                     </w:t>
      </w:r>
      <w:r w:rsidRPr="00C76C3A">
        <w:rPr>
          <w:rFonts w:ascii="Times New Roman" w:hAnsi="Times New Roman"/>
          <w:sz w:val="24"/>
          <w:szCs w:val="24"/>
        </w:rPr>
        <w:t xml:space="preserve">«Старшие символисты»: </w:t>
      </w:r>
      <w:r w:rsidRPr="00C76C3A">
        <w:rPr>
          <w:rFonts w:ascii="Times New Roman" w:hAnsi="Times New Roman"/>
          <w:b/>
          <w:sz w:val="24"/>
          <w:szCs w:val="24"/>
        </w:rPr>
        <w:t>Н. Минский, Д. Мережковский, 3. Гиппиус, В. Брюсов, К. Бальмонт, Ф. Сологуб</w:t>
      </w:r>
      <w:r w:rsidRPr="00C76C3A">
        <w:rPr>
          <w:rFonts w:ascii="Times New Roman" w:hAnsi="Times New Roman"/>
          <w:sz w:val="24"/>
          <w:szCs w:val="24"/>
        </w:rPr>
        <w:t xml:space="preserve">.                                                                                   «Младосимволисты»: </w:t>
      </w:r>
      <w:r w:rsidRPr="00C76C3A">
        <w:rPr>
          <w:rFonts w:ascii="Times New Roman" w:hAnsi="Times New Roman"/>
          <w:b/>
          <w:sz w:val="24"/>
          <w:szCs w:val="24"/>
        </w:rPr>
        <w:t>А. Белый, А. Блок, Вяч. Иванов</w:t>
      </w:r>
      <w:r w:rsidRPr="00C76C3A">
        <w:rPr>
          <w:rFonts w:ascii="Times New Roman" w:hAnsi="Times New Roman"/>
          <w:sz w:val="24"/>
          <w:szCs w:val="24"/>
        </w:rPr>
        <w:t xml:space="preserve">.                                                 Влияние западноевропейской философии и поэзии на творчество русских символистов. Истоки русского символизма.                                                                                                     </w:t>
      </w:r>
      <w:r w:rsidRPr="00C76C3A">
        <w:rPr>
          <w:rFonts w:ascii="Times New Roman" w:hAnsi="Times New Roman"/>
          <w:b/>
          <w:sz w:val="24"/>
          <w:szCs w:val="24"/>
        </w:rPr>
        <w:t>Валерий Яковлевич Брюсов.</w:t>
      </w:r>
      <w:r w:rsidRPr="00C76C3A">
        <w:rPr>
          <w:rFonts w:ascii="Times New Roman" w:hAnsi="Times New Roman"/>
          <w:sz w:val="24"/>
          <w:szCs w:val="24"/>
        </w:rPr>
        <w:t xml:space="preserve"> Слово о поэте.                                                              Стихотворения: </w:t>
      </w:r>
      <w:r w:rsidRPr="00C76C3A">
        <w:rPr>
          <w:rFonts w:ascii="Times New Roman" w:hAnsi="Times New Roman"/>
          <w:b/>
          <w:sz w:val="24"/>
          <w:szCs w:val="24"/>
        </w:rPr>
        <w:t>«Творчество», «Юному поэту», «Каменщик», «Грядущие гунны»</w:t>
      </w:r>
      <w:r w:rsidRPr="00C76C3A">
        <w:rPr>
          <w:rFonts w:ascii="Times New Roman" w:hAnsi="Times New Roman"/>
          <w:sz w:val="24"/>
          <w:szCs w:val="24"/>
        </w:rPr>
        <w:t xml:space="preserve">. Возможен выбор других стихотворений. Брюсов как основоположник символизма в русской поэзии. Сквозные темы поэзии Брюсова — урбанизм, история, смена культур, мотивы научной поэзии. Рационализм, отточенность образов и стиля.                              </w:t>
      </w:r>
      <w:r w:rsidRPr="00C76C3A">
        <w:rPr>
          <w:rFonts w:ascii="Times New Roman" w:hAnsi="Times New Roman"/>
          <w:b/>
          <w:sz w:val="24"/>
          <w:szCs w:val="24"/>
        </w:rPr>
        <w:t>Константин Дмитриевич Бальмонт.</w:t>
      </w:r>
      <w:r w:rsidRPr="00C76C3A">
        <w:rPr>
          <w:rFonts w:ascii="Times New Roman" w:hAnsi="Times New Roman"/>
          <w:sz w:val="24"/>
          <w:szCs w:val="24"/>
        </w:rPr>
        <w:t xml:space="preserve"> Слово о поэте.                                                    Стихотворения (три стихотворения по выбору учителя и учащихся). Шумный успех ранних книг К. Бальмонта: </w:t>
      </w:r>
      <w:r w:rsidRPr="00C76C3A">
        <w:rPr>
          <w:rFonts w:ascii="Times New Roman" w:hAnsi="Times New Roman"/>
          <w:b/>
          <w:sz w:val="24"/>
          <w:szCs w:val="24"/>
        </w:rPr>
        <w:t>«Будем как солнце», «Только любовь», «Семицветник»</w:t>
      </w:r>
      <w:r w:rsidRPr="00C76C3A">
        <w:rPr>
          <w:rFonts w:ascii="Times New Roman" w:hAnsi="Times New Roman"/>
          <w:sz w:val="24"/>
          <w:szCs w:val="24"/>
        </w:rPr>
        <w:t xml:space="preserve">. Поэзия как выразительница «говора стихий». Цветопись и звукопись поэзии Бальмонта. Интерес к древнеславянскому фольклору </w:t>
      </w:r>
      <w:r w:rsidRPr="00C76C3A">
        <w:rPr>
          <w:rFonts w:ascii="Times New Roman" w:hAnsi="Times New Roman"/>
          <w:b/>
          <w:sz w:val="24"/>
          <w:szCs w:val="24"/>
        </w:rPr>
        <w:t>(«Злые чары», «Жар-птица»)</w:t>
      </w:r>
      <w:r w:rsidRPr="00C76C3A">
        <w:rPr>
          <w:rFonts w:ascii="Times New Roman" w:hAnsi="Times New Roman"/>
          <w:sz w:val="24"/>
          <w:szCs w:val="24"/>
        </w:rPr>
        <w:t xml:space="preserve">, Тема России в эмигрантской лирике Бальмонта.                                                                                                    </w:t>
      </w:r>
      <w:r w:rsidRPr="00C76C3A">
        <w:rPr>
          <w:rFonts w:ascii="Times New Roman" w:hAnsi="Times New Roman"/>
          <w:b/>
          <w:sz w:val="24"/>
          <w:szCs w:val="24"/>
        </w:rPr>
        <w:t>Андрей Белый (Б. Н. Бугаев).</w:t>
      </w:r>
      <w:r w:rsidRPr="00C76C3A">
        <w:rPr>
          <w:rFonts w:ascii="Times New Roman" w:hAnsi="Times New Roman"/>
          <w:sz w:val="24"/>
          <w:szCs w:val="24"/>
        </w:rPr>
        <w:t xml:space="preserve"> Слово о поэте. Стихотворения (три стихотворения по выбору учителя и учащихся). Влияние философии Вл. Соловьева на мировоззрение А. Белого. Ликующее мироощущение (сборник </w:t>
      </w:r>
      <w:r w:rsidRPr="00C76C3A">
        <w:rPr>
          <w:rFonts w:ascii="Times New Roman" w:hAnsi="Times New Roman"/>
          <w:b/>
          <w:sz w:val="24"/>
          <w:szCs w:val="24"/>
        </w:rPr>
        <w:t>«Золото в лазури»</w:t>
      </w:r>
      <w:r w:rsidRPr="00C76C3A">
        <w:rPr>
          <w:rFonts w:ascii="Times New Roman" w:hAnsi="Times New Roman"/>
          <w:sz w:val="24"/>
          <w:szCs w:val="24"/>
        </w:rPr>
        <w:t xml:space="preserve">). Резкая смена ощущения мира художником (сборник </w:t>
      </w:r>
      <w:r w:rsidRPr="00C76C3A">
        <w:rPr>
          <w:rFonts w:ascii="Times New Roman" w:hAnsi="Times New Roman"/>
          <w:b/>
          <w:sz w:val="24"/>
          <w:szCs w:val="24"/>
        </w:rPr>
        <w:t>«Пепел»</w:t>
      </w:r>
      <w:r w:rsidRPr="00C76C3A">
        <w:rPr>
          <w:rFonts w:ascii="Times New Roman" w:hAnsi="Times New Roman"/>
          <w:sz w:val="24"/>
          <w:szCs w:val="24"/>
        </w:rPr>
        <w:t xml:space="preserve">).  Философские раздумья поэта (сборник </w:t>
      </w:r>
      <w:r w:rsidRPr="00C76C3A">
        <w:rPr>
          <w:rFonts w:ascii="Times New Roman" w:hAnsi="Times New Roman"/>
          <w:b/>
          <w:sz w:val="24"/>
          <w:szCs w:val="24"/>
        </w:rPr>
        <w:t>«Урна»</w:t>
      </w:r>
      <w:r w:rsidRPr="00C76C3A">
        <w:rPr>
          <w:rFonts w:ascii="Times New Roman" w:hAnsi="Times New Roman"/>
          <w:sz w:val="24"/>
          <w:szCs w:val="24"/>
        </w:rPr>
        <w:t xml:space="preserve">). </w:t>
      </w:r>
    </w:p>
    <w:p w:rsidR="001543FF" w:rsidRPr="00C76C3A" w:rsidRDefault="001543FF" w:rsidP="00C76C3A">
      <w:pPr>
        <w:spacing w:line="240" w:lineRule="auto"/>
        <w:ind w:firstLine="709"/>
        <w:jc w:val="both"/>
        <w:rPr>
          <w:rFonts w:ascii="Times New Roman" w:hAnsi="Times New Roman"/>
          <w:sz w:val="24"/>
          <w:szCs w:val="24"/>
        </w:rPr>
      </w:pPr>
      <w:r w:rsidRPr="00C76C3A">
        <w:rPr>
          <w:rFonts w:ascii="Times New Roman" w:hAnsi="Times New Roman"/>
          <w:b/>
          <w:sz w:val="24"/>
          <w:szCs w:val="24"/>
        </w:rPr>
        <w:lastRenderedPageBreak/>
        <w:t xml:space="preserve">                                                            Акмеизм</w:t>
      </w:r>
      <w:r w:rsidRPr="00C76C3A">
        <w:rPr>
          <w:rFonts w:ascii="Times New Roman" w:hAnsi="Times New Roman"/>
          <w:sz w:val="24"/>
          <w:szCs w:val="24"/>
        </w:rPr>
        <w:t xml:space="preserve">                                                                                                                                                   Статья Н. Гумилева </w:t>
      </w:r>
      <w:r w:rsidRPr="00C76C3A">
        <w:rPr>
          <w:rFonts w:ascii="Times New Roman" w:hAnsi="Times New Roman"/>
          <w:b/>
          <w:sz w:val="24"/>
          <w:szCs w:val="24"/>
        </w:rPr>
        <w:t>«Наследие символизма и акмеизм»</w:t>
      </w:r>
      <w:r w:rsidRPr="00C76C3A">
        <w:rPr>
          <w:rFonts w:ascii="Times New Roman" w:hAnsi="Times New Roman"/>
          <w:sz w:val="24"/>
          <w:szCs w:val="24"/>
        </w:rPr>
        <w:t xml:space="preserve"> как декларация акмеизма. Западноевропейские и отечественные истоки акмеизма. Обзор раннего творчества Н. Гумилева, С. Городецкого, А. Ахматовой, О. Мандельштама, М. Кузмина и др.                   </w:t>
      </w:r>
      <w:r w:rsidRPr="00C76C3A">
        <w:rPr>
          <w:rFonts w:ascii="Times New Roman" w:hAnsi="Times New Roman"/>
          <w:b/>
          <w:sz w:val="24"/>
          <w:szCs w:val="24"/>
        </w:rPr>
        <w:t>Николай Степанович Гумилев.</w:t>
      </w:r>
      <w:r w:rsidRPr="00C76C3A">
        <w:rPr>
          <w:rFonts w:ascii="Times New Roman" w:hAnsi="Times New Roman"/>
          <w:sz w:val="24"/>
          <w:szCs w:val="24"/>
        </w:rPr>
        <w:t xml:space="preserve"> Слово о поэте.                                                         Стихотворения: </w:t>
      </w:r>
      <w:r w:rsidRPr="00C76C3A">
        <w:rPr>
          <w:rFonts w:ascii="Times New Roman" w:hAnsi="Times New Roman"/>
          <w:b/>
          <w:sz w:val="24"/>
          <w:szCs w:val="24"/>
        </w:rPr>
        <w:t>«Жираф», «Озеро Чад», «Старый Конквистадор»</w:t>
      </w:r>
      <w:r w:rsidRPr="00C76C3A">
        <w:rPr>
          <w:rFonts w:ascii="Times New Roman" w:hAnsi="Times New Roman"/>
          <w:sz w:val="24"/>
          <w:szCs w:val="24"/>
        </w:rPr>
        <w:t xml:space="preserve">, цикл </w:t>
      </w:r>
      <w:r w:rsidRPr="00C76C3A">
        <w:rPr>
          <w:rFonts w:ascii="Times New Roman" w:hAnsi="Times New Roman"/>
          <w:b/>
          <w:sz w:val="24"/>
          <w:szCs w:val="24"/>
        </w:rPr>
        <w:t xml:space="preserve">«Капитаны», «Волшебная скрипка», «Заблудившийся трамвай» </w:t>
      </w:r>
      <w:r w:rsidRPr="00C76C3A">
        <w:rPr>
          <w:rFonts w:ascii="Times New Roman" w:hAnsi="Times New Roman"/>
          <w:sz w:val="24"/>
          <w:szCs w:val="24"/>
        </w:rPr>
        <w:t xml:space="preserve">(или другие стихотворения по выбору учителя и учащихся). Романтический герой лирики Гумилева. Яркость, праздничность восприятия мира. Активность, действенность позиции героя, неприятие серости, обыденности существования. Трагическая судьба поэта после революции. Влияние поэтических образов и ритмов Гумилева на русскую поэзию XX века.  </w:t>
      </w:r>
    </w:p>
    <w:p w:rsidR="001543FF" w:rsidRPr="00C76C3A" w:rsidRDefault="001543FF" w:rsidP="00C76C3A">
      <w:pPr>
        <w:spacing w:line="240" w:lineRule="auto"/>
        <w:ind w:firstLine="709"/>
        <w:jc w:val="both"/>
        <w:rPr>
          <w:rFonts w:ascii="Times New Roman" w:hAnsi="Times New Roman"/>
          <w:b/>
          <w:sz w:val="24"/>
          <w:szCs w:val="24"/>
        </w:rPr>
      </w:pPr>
      <w:r w:rsidRPr="00C76C3A">
        <w:rPr>
          <w:rFonts w:ascii="Times New Roman" w:hAnsi="Times New Roman"/>
          <w:b/>
          <w:sz w:val="24"/>
          <w:szCs w:val="24"/>
        </w:rPr>
        <w:t>Футуризм</w:t>
      </w:r>
    </w:p>
    <w:p w:rsidR="001543FF" w:rsidRPr="00C76C3A" w:rsidRDefault="001543FF" w:rsidP="00C76C3A">
      <w:pPr>
        <w:spacing w:line="240" w:lineRule="auto"/>
        <w:ind w:firstLine="709"/>
        <w:jc w:val="both"/>
        <w:rPr>
          <w:rFonts w:ascii="Times New Roman" w:hAnsi="Times New Roman"/>
          <w:sz w:val="24"/>
          <w:szCs w:val="24"/>
        </w:rPr>
      </w:pPr>
      <w:r w:rsidRPr="00C76C3A">
        <w:rPr>
          <w:rFonts w:ascii="Times New Roman" w:hAnsi="Times New Roman"/>
          <w:sz w:val="24"/>
          <w:szCs w:val="24"/>
        </w:rPr>
        <w:t xml:space="preserve"> Манифесты футуризма. Отрицание литературных традиций, абсолютизация самоценного, «самовитого» слова. Урбанизм поэзии будетлян. Группы футуристов: эгофутуристы (</w:t>
      </w:r>
      <w:r w:rsidRPr="00C76C3A">
        <w:rPr>
          <w:rFonts w:ascii="Times New Roman" w:hAnsi="Times New Roman"/>
          <w:b/>
          <w:sz w:val="24"/>
          <w:szCs w:val="24"/>
        </w:rPr>
        <w:t>Игорь Северянин</w:t>
      </w:r>
      <w:r w:rsidRPr="00C76C3A">
        <w:rPr>
          <w:rFonts w:ascii="Times New Roman" w:hAnsi="Times New Roman"/>
          <w:sz w:val="24"/>
          <w:szCs w:val="24"/>
        </w:rPr>
        <w:t xml:space="preserve"> и др.), кубофутуристы (</w:t>
      </w:r>
      <w:r w:rsidRPr="00C76C3A">
        <w:rPr>
          <w:rFonts w:ascii="Times New Roman" w:hAnsi="Times New Roman"/>
          <w:b/>
          <w:sz w:val="24"/>
          <w:szCs w:val="24"/>
        </w:rPr>
        <w:t>В. Маяковский, Д. Бурлюк, В. Хлебников, Вас. Каменский</w:t>
      </w:r>
      <w:r w:rsidRPr="00C76C3A">
        <w:rPr>
          <w:rFonts w:ascii="Times New Roman" w:hAnsi="Times New Roman"/>
          <w:sz w:val="24"/>
          <w:szCs w:val="24"/>
        </w:rPr>
        <w:t>), «Центрифуга» (</w:t>
      </w:r>
      <w:r w:rsidRPr="00C76C3A">
        <w:rPr>
          <w:rFonts w:ascii="Times New Roman" w:hAnsi="Times New Roman"/>
          <w:b/>
          <w:sz w:val="24"/>
          <w:szCs w:val="24"/>
        </w:rPr>
        <w:t>Б. Пастернак, Н. Асеев</w:t>
      </w:r>
      <w:r w:rsidRPr="00C76C3A">
        <w:rPr>
          <w:rFonts w:ascii="Times New Roman" w:hAnsi="Times New Roman"/>
          <w:sz w:val="24"/>
          <w:szCs w:val="24"/>
        </w:rPr>
        <w:t xml:space="preserve"> и др.). Западноевропейский и русский футуризм. Преодоление футуризма крупнейшими его представителями.                     </w:t>
      </w:r>
      <w:r w:rsidRPr="00C76C3A">
        <w:rPr>
          <w:rFonts w:ascii="Times New Roman" w:hAnsi="Times New Roman"/>
          <w:b/>
          <w:sz w:val="24"/>
          <w:szCs w:val="24"/>
        </w:rPr>
        <w:t>Игорь Северянин (И. В. Лотарев).</w:t>
      </w:r>
      <w:r w:rsidRPr="00C76C3A">
        <w:rPr>
          <w:rFonts w:ascii="Times New Roman" w:hAnsi="Times New Roman"/>
          <w:sz w:val="24"/>
          <w:szCs w:val="24"/>
        </w:rPr>
        <w:t xml:space="preserve">                                                                                            Стихотворения из сборников: </w:t>
      </w:r>
      <w:r w:rsidRPr="00C76C3A">
        <w:rPr>
          <w:rFonts w:ascii="Times New Roman" w:hAnsi="Times New Roman"/>
          <w:b/>
          <w:sz w:val="24"/>
          <w:szCs w:val="24"/>
        </w:rPr>
        <w:t>«Громокипящий кубок», «Ананасы в шампанском», «Романтические розы», «Медальоны»</w:t>
      </w:r>
      <w:r w:rsidRPr="00C76C3A">
        <w:rPr>
          <w:rFonts w:ascii="Times New Roman" w:hAnsi="Times New Roman"/>
          <w:sz w:val="24"/>
          <w:szCs w:val="24"/>
        </w:rPr>
        <w:t xml:space="preserve"> (три стихотворения по выбору учителя и учащихся). Поиски новых поэтических форм. Фантазия автора как сущность поэтического творчества. Поэтические неологизмы Северянина. Грезы и ирония поэта.                                 Теория литературы. Символизм. Акмеизм. Футуризм (начальные представления). Изобразительно-выразительные средства художественной литературы: тропы, синтаксические фигуры, звукопись (углубление и закрепление представлений).       </w:t>
      </w:r>
      <w:r w:rsidRPr="00C76C3A">
        <w:rPr>
          <w:rFonts w:ascii="Times New Roman" w:hAnsi="Times New Roman"/>
          <w:b/>
          <w:sz w:val="24"/>
          <w:szCs w:val="24"/>
        </w:rPr>
        <w:t>Александр Александрович Блок.</w:t>
      </w:r>
      <w:r w:rsidRPr="00C76C3A">
        <w:rPr>
          <w:rFonts w:ascii="Times New Roman" w:hAnsi="Times New Roman"/>
          <w:sz w:val="24"/>
          <w:szCs w:val="24"/>
        </w:rPr>
        <w:t xml:space="preserve"> Жизнь и творчество. (Обзор.)                                    Стихотворения: </w:t>
      </w:r>
      <w:r w:rsidRPr="00C76C3A">
        <w:rPr>
          <w:rFonts w:ascii="Times New Roman" w:hAnsi="Times New Roman"/>
          <w:b/>
          <w:sz w:val="24"/>
          <w:szCs w:val="24"/>
        </w:rPr>
        <w:t>«Незнакомка», «Россия», «Ночь, улица, фонарь, аптека...», «В ресторане», «Река раскинулась. Течет, грустит лениво...» (из цикла «На поле Куликовом»), «На железной дороге»</w:t>
      </w:r>
      <w:r w:rsidRPr="00C76C3A">
        <w:rPr>
          <w:rFonts w:ascii="Times New Roman" w:hAnsi="Times New Roman"/>
          <w:sz w:val="24"/>
          <w:szCs w:val="24"/>
        </w:rPr>
        <w:t xml:space="preserve"> (указанные произведения обязательны для изучения).                                                                                                                                      </w:t>
      </w:r>
      <w:r w:rsidRPr="00C76C3A">
        <w:rPr>
          <w:rFonts w:ascii="Times New Roman" w:hAnsi="Times New Roman"/>
          <w:b/>
          <w:sz w:val="24"/>
          <w:szCs w:val="24"/>
        </w:rPr>
        <w:t>«Вхожу я в темные храмы...», «Фабрика», «Когда вы стоите на моем пути...».</w:t>
      </w:r>
      <w:r w:rsidRPr="00C76C3A">
        <w:rPr>
          <w:rFonts w:ascii="Times New Roman" w:hAnsi="Times New Roman"/>
          <w:sz w:val="24"/>
          <w:szCs w:val="24"/>
        </w:rPr>
        <w:t xml:space="preserve"> (Возможен выбор других стихотворений.)                                                                                 Литературные и философские пристрастия юного поэта. Влияние Жуковского, Фета, Полонского, философии Вл. Соловьева. Темы и образы ранней поэзии: </w:t>
      </w:r>
      <w:r w:rsidRPr="00C76C3A">
        <w:rPr>
          <w:rFonts w:ascii="Times New Roman" w:hAnsi="Times New Roman"/>
          <w:b/>
          <w:sz w:val="24"/>
          <w:szCs w:val="24"/>
        </w:rPr>
        <w:t>«Стихи о Прекрасной Даме»</w:t>
      </w:r>
      <w:r w:rsidRPr="00C76C3A">
        <w:rPr>
          <w:rFonts w:ascii="Times New Roman" w:hAnsi="Times New Roman"/>
          <w:sz w:val="24"/>
          <w:szCs w:val="24"/>
        </w:rPr>
        <w:t xml:space="preserve">. Романтический мир раннего Блока. Музыкальность поэзии Блока, ритмы и интонации. Блок и символизм. Образы «страшного мира», идеал и действительность в художественном мире поэта. Тема Родины в поэзии Блока. Исторический путь России в цикле «На поле Куликовом». Поэт и революция.                  Поэма </w:t>
      </w:r>
      <w:r w:rsidRPr="00C76C3A">
        <w:rPr>
          <w:rFonts w:ascii="Times New Roman" w:hAnsi="Times New Roman"/>
          <w:b/>
          <w:sz w:val="24"/>
          <w:szCs w:val="24"/>
        </w:rPr>
        <w:t>«Двенадцать»</w:t>
      </w:r>
      <w:r w:rsidRPr="00C76C3A">
        <w:rPr>
          <w:rFonts w:ascii="Times New Roman" w:hAnsi="Times New Roman"/>
          <w:sz w:val="24"/>
          <w:szCs w:val="24"/>
        </w:rPr>
        <w:t xml:space="preserve">. История создания поэмы и ее восприятие современниками. Многоплановость, сложность художественного мира поэмы. Символическое и конкретно-реалистическое в поэме. Гармония несочетаемого в языковой и музыкальной стихиях произведения. Герои поэмы, сюжет, композиция. Авторская позиция и способы ее выражения в поэме. Многозначность финала. Неутихающая полемика вокруг поэмы. Влияние Блока на русскую поэзию XX века.                                                                         Теория литературы. Лирический цикл (стихотворений). Верлибр (свободный стих). Авторская позиция и способы ее выражения в произведении (развитие представлений). </w:t>
      </w:r>
    </w:p>
    <w:p w:rsidR="001543FF" w:rsidRPr="00C76C3A" w:rsidRDefault="001543FF" w:rsidP="00C76C3A">
      <w:pPr>
        <w:spacing w:line="240" w:lineRule="auto"/>
        <w:ind w:firstLine="709"/>
        <w:jc w:val="both"/>
        <w:rPr>
          <w:rFonts w:ascii="Times New Roman" w:hAnsi="Times New Roman"/>
          <w:b/>
          <w:sz w:val="24"/>
          <w:szCs w:val="24"/>
        </w:rPr>
      </w:pPr>
      <w:r w:rsidRPr="00C76C3A">
        <w:rPr>
          <w:rFonts w:ascii="Times New Roman" w:hAnsi="Times New Roman"/>
          <w:b/>
          <w:sz w:val="24"/>
          <w:szCs w:val="24"/>
        </w:rPr>
        <w:t>Новокрестьянская поэзия (Обзор)</w:t>
      </w:r>
    </w:p>
    <w:p w:rsidR="001543FF" w:rsidRPr="00C76C3A" w:rsidRDefault="001543FF" w:rsidP="00C76C3A">
      <w:pPr>
        <w:spacing w:line="240" w:lineRule="auto"/>
        <w:ind w:firstLine="709"/>
        <w:jc w:val="both"/>
        <w:rPr>
          <w:rFonts w:ascii="Times New Roman" w:hAnsi="Times New Roman"/>
          <w:sz w:val="24"/>
          <w:szCs w:val="24"/>
        </w:rPr>
      </w:pPr>
      <w:r w:rsidRPr="00C76C3A">
        <w:rPr>
          <w:rFonts w:ascii="Times New Roman" w:hAnsi="Times New Roman"/>
          <w:b/>
          <w:sz w:val="24"/>
          <w:szCs w:val="24"/>
        </w:rPr>
        <w:t>Николай Алексеевич Клюев.</w:t>
      </w:r>
      <w:r w:rsidRPr="00C76C3A">
        <w:rPr>
          <w:rFonts w:ascii="Times New Roman" w:hAnsi="Times New Roman"/>
          <w:sz w:val="24"/>
          <w:szCs w:val="24"/>
        </w:rPr>
        <w:t xml:space="preserve"> Жизнь и творчество. (Обзор.)                                            Стихотворения: </w:t>
      </w:r>
      <w:r w:rsidRPr="00C76C3A">
        <w:rPr>
          <w:rFonts w:ascii="Times New Roman" w:hAnsi="Times New Roman"/>
          <w:b/>
          <w:sz w:val="24"/>
          <w:szCs w:val="24"/>
        </w:rPr>
        <w:t>«Рожество избы», «Вы обещали нам сады...», «Я посвященный от народа...»</w:t>
      </w:r>
      <w:r w:rsidRPr="00C76C3A">
        <w:rPr>
          <w:rFonts w:ascii="Times New Roman" w:hAnsi="Times New Roman"/>
          <w:sz w:val="24"/>
          <w:szCs w:val="24"/>
        </w:rPr>
        <w:t xml:space="preserve">. (Возможен выбор трех других стихотворений.) Духовные и поэтические истоки новокрестьянской поэзии: русский фольклор, древнерусская книжность, традиции </w:t>
      </w:r>
      <w:r w:rsidRPr="00C76C3A">
        <w:rPr>
          <w:rFonts w:ascii="Times New Roman" w:hAnsi="Times New Roman"/>
          <w:sz w:val="24"/>
          <w:szCs w:val="24"/>
        </w:rPr>
        <w:lastRenderedPageBreak/>
        <w:t xml:space="preserve">Кольцова, Никитина, Майкова, Мея и др. Интерес к художественному богатству славянского фольклора. Клюев и Блок. Клюев и Есенин. Полемика новокрестьянских поэтов с пролетарской поэзией. Художественные и идейно-нравственные аспекты этой полемики.                                                                                                                                          </w:t>
      </w:r>
      <w:r w:rsidRPr="00C76C3A">
        <w:rPr>
          <w:rFonts w:ascii="Times New Roman" w:hAnsi="Times New Roman"/>
          <w:b/>
          <w:sz w:val="24"/>
          <w:szCs w:val="24"/>
        </w:rPr>
        <w:t>Сергей Александрович Есенин.</w:t>
      </w:r>
      <w:r w:rsidRPr="00C76C3A">
        <w:rPr>
          <w:rFonts w:ascii="Times New Roman" w:hAnsi="Times New Roman"/>
          <w:sz w:val="24"/>
          <w:szCs w:val="24"/>
        </w:rPr>
        <w:t xml:space="preserve"> Жизнь и творчество. (Обзор.)                                     Стихотворения: </w:t>
      </w:r>
      <w:r w:rsidRPr="00C76C3A">
        <w:rPr>
          <w:rFonts w:ascii="Times New Roman" w:hAnsi="Times New Roman"/>
          <w:b/>
          <w:sz w:val="24"/>
          <w:szCs w:val="24"/>
        </w:rPr>
        <w:t>«Гой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«Сорокоуст»</w:t>
      </w:r>
      <w:r w:rsidRPr="00C76C3A">
        <w:rPr>
          <w:rFonts w:ascii="Times New Roman" w:hAnsi="Times New Roman"/>
          <w:sz w:val="24"/>
          <w:szCs w:val="24"/>
        </w:rPr>
        <w:t xml:space="preserve"> (указанные произведения обязательны для изучения).     </w:t>
      </w:r>
      <w:r w:rsidRPr="00C76C3A">
        <w:rPr>
          <w:rFonts w:ascii="Times New Roman" w:hAnsi="Times New Roman"/>
          <w:b/>
          <w:sz w:val="24"/>
          <w:szCs w:val="24"/>
        </w:rPr>
        <w:t>«Я покинул родимый дом...», «Собаке Качалова», «Клен ты мой опавший, клен заледенелый...».</w:t>
      </w:r>
      <w:r w:rsidRPr="00C76C3A">
        <w:rPr>
          <w:rFonts w:ascii="Times New Roman" w:hAnsi="Times New Roman"/>
          <w:sz w:val="24"/>
          <w:szCs w:val="24"/>
        </w:rPr>
        <w:t xml:space="preserve"> (Возможен выбор трех других стихотворений.)                                 Всепроникающий лиризм — специфика поэзии Есенина. Россия, Русь как главная тема всего его творчества. Идея «узловой завязи» природы и человека. Народнопоэтические истоки есенинской поэзии. Песенная основа его поэтики. Традиции Пушкина и Кольцова, влияние Блока и Клюева. Любовная тема в лирике Есенина. Исповедальность стихотворных посланий родным и любимым людям.                                                             Есенин и имажинизм. Богатство поэтического языка. Цветопись в поэзии Есенина. Сквозные образы есенинской лирики. Трагическое восприятие революционной ломки традиционного уклада русской деревни. Пушкинские мотивы в развитии темы быстротечности человеческого бытия. Поэтика есенинского цикла (</w:t>
      </w:r>
      <w:r w:rsidRPr="00C76C3A">
        <w:rPr>
          <w:rFonts w:ascii="Times New Roman" w:hAnsi="Times New Roman"/>
          <w:b/>
          <w:sz w:val="24"/>
          <w:szCs w:val="24"/>
        </w:rPr>
        <w:t>«Персидские мотивы»</w:t>
      </w:r>
      <w:r w:rsidRPr="00C76C3A">
        <w:rPr>
          <w:rFonts w:ascii="Times New Roman" w:hAnsi="Times New Roman"/>
          <w:sz w:val="24"/>
          <w:szCs w:val="24"/>
        </w:rPr>
        <w:t xml:space="preserve">).                                                                                                                                     Теория литературы. Фольклоризм литературы (углубление понятия). Имажинизм, Лирический стихотворный цикл (углубление понятия). Биографическая основа литературного произведения (углубление понятия). </w:t>
      </w:r>
    </w:p>
    <w:p w:rsidR="001543FF" w:rsidRPr="00C76C3A" w:rsidRDefault="001543FF" w:rsidP="00C76C3A">
      <w:pPr>
        <w:spacing w:line="240" w:lineRule="auto"/>
        <w:ind w:firstLine="709"/>
        <w:jc w:val="both"/>
        <w:rPr>
          <w:rFonts w:ascii="Times New Roman" w:hAnsi="Times New Roman"/>
          <w:b/>
          <w:sz w:val="24"/>
          <w:szCs w:val="24"/>
        </w:rPr>
      </w:pPr>
      <w:r w:rsidRPr="00C76C3A">
        <w:rPr>
          <w:rFonts w:ascii="Times New Roman" w:hAnsi="Times New Roman"/>
          <w:b/>
          <w:sz w:val="24"/>
          <w:szCs w:val="24"/>
        </w:rPr>
        <w:t>Литература 20-х годов XX века</w:t>
      </w:r>
    </w:p>
    <w:p w:rsidR="001543FF" w:rsidRPr="00C76C3A" w:rsidRDefault="001543FF" w:rsidP="00C76C3A">
      <w:pPr>
        <w:spacing w:line="240" w:lineRule="auto"/>
        <w:ind w:firstLine="709"/>
        <w:jc w:val="both"/>
        <w:rPr>
          <w:rFonts w:ascii="Times New Roman" w:hAnsi="Times New Roman"/>
          <w:sz w:val="24"/>
          <w:szCs w:val="24"/>
        </w:rPr>
      </w:pPr>
      <w:r w:rsidRPr="00C76C3A">
        <w:rPr>
          <w:rFonts w:ascii="Times New Roman" w:hAnsi="Times New Roman"/>
          <w:sz w:val="24"/>
          <w:szCs w:val="24"/>
        </w:rPr>
        <w:t>Обзор с монографическим изучением одного-двух произведений (по выбору учителя и учащихся). Общая характеристика литературного процесса. Литературные объединения («Пролеткульт», «Кузница», ЛЕФ, «Перевал», конструктивисты, ОБЭРИУ, «Серапионовы братья» и др.).                                                                                                                                        Тема России и революции: трагическое осмысление темы в творчестве поэтов старшего поколения (</w:t>
      </w:r>
      <w:r w:rsidRPr="00C76C3A">
        <w:rPr>
          <w:rFonts w:ascii="Times New Roman" w:hAnsi="Times New Roman"/>
          <w:b/>
          <w:sz w:val="24"/>
          <w:szCs w:val="24"/>
        </w:rPr>
        <w:t>А. Блок, 3. Гиппиус, А. Белый, В. Ходасевич, И. Бунин, Д. Мережковский, А. Ахматова, М. Цветаева, О, Мандельштам</w:t>
      </w:r>
      <w:r w:rsidRPr="00C76C3A">
        <w:rPr>
          <w:rFonts w:ascii="Times New Roman" w:hAnsi="Times New Roman"/>
          <w:sz w:val="24"/>
          <w:szCs w:val="24"/>
        </w:rPr>
        <w:t xml:space="preserve"> и др.).                                                                Поиски поэтического языка новой эпохи, эксперименты со словом (</w:t>
      </w:r>
      <w:r w:rsidRPr="00C76C3A">
        <w:rPr>
          <w:rFonts w:ascii="Times New Roman" w:hAnsi="Times New Roman"/>
          <w:b/>
          <w:sz w:val="24"/>
          <w:szCs w:val="24"/>
        </w:rPr>
        <w:t>В. Хлебников</w:t>
      </w:r>
      <w:r w:rsidRPr="00C76C3A">
        <w:rPr>
          <w:rFonts w:ascii="Times New Roman" w:hAnsi="Times New Roman"/>
          <w:sz w:val="24"/>
          <w:szCs w:val="24"/>
        </w:rPr>
        <w:t>, поэты-обэриуты).                                                                                                                                           Тема революции и Гражданской войны в творчестве писателей нового поколения (</w:t>
      </w:r>
      <w:r w:rsidRPr="00C76C3A">
        <w:rPr>
          <w:rFonts w:ascii="Times New Roman" w:hAnsi="Times New Roman"/>
          <w:b/>
          <w:sz w:val="24"/>
          <w:szCs w:val="24"/>
        </w:rPr>
        <w:t>«Конармия» И. Бабеля, «Россия, кровью умытая» А. Веселого, «Разгром» А. Фадеева</w:t>
      </w:r>
      <w:r w:rsidRPr="00C76C3A">
        <w:rPr>
          <w:rFonts w:ascii="Times New Roman" w:hAnsi="Times New Roman"/>
          <w:sz w:val="24"/>
          <w:szCs w:val="24"/>
        </w:rPr>
        <w:t>). Трагизм восприятия революционных событий прозаиками старшего поколения (</w:t>
      </w:r>
      <w:r w:rsidRPr="00C76C3A">
        <w:rPr>
          <w:rFonts w:ascii="Times New Roman" w:hAnsi="Times New Roman"/>
          <w:b/>
          <w:sz w:val="24"/>
          <w:szCs w:val="24"/>
        </w:rPr>
        <w:t>«Плачи» А. Ремизова</w:t>
      </w:r>
      <w:r w:rsidRPr="00C76C3A">
        <w:rPr>
          <w:rFonts w:ascii="Times New Roman" w:hAnsi="Times New Roman"/>
          <w:sz w:val="24"/>
          <w:szCs w:val="24"/>
        </w:rPr>
        <w:t xml:space="preserve"> как жанр лирической орнаментальной прозы; </w:t>
      </w:r>
      <w:r w:rsidRPr="00C76C3A">
        <w:rPr>
          <w:rFonts w:ascii="Times New Roman" w:hAnsi="Times New Roman"/>
          <w:b/>
          <w:sz w:val="24"/>
          <w:szCs w:val="24"/>
        </w:rPr>
        <w:t>«Солнце мертвых» И, Шмелева</w:t>
      </w:r>
      <w:r w:rsidRPr="00C76C3A">
        <w:rPr>
          <w:rFonts w:ascii="Times New Roman" w:hAnsi="Times New Roman"/>
          <w:sz w:val="24"/>
          <w:szCs w:val="24"/>
        </w:rPr>
        <w:t>). Поиски нового героя эпохи (</w:t>
      </w:r>
      <w:r w:rsidRPr="00C76C3A">
        <w:rPr>
          <w:rFonts w:ascii="Times New Roman" w:hAnsi="Times New Roman"/>
          <w:b/>
          <w:sz w:val="24"/>
          <w:szCs w:val="24"/>
        </w:rPr>
        <w:t>«Голый год» Б. Пильняка, «Ветер» Б. Лавренева, «Чапаев» Д. Фурманова</w:t>
      </w:r>
      <w:r w:rsidRPr="00C76C3A">
        <w:rPr>
          <w:rFonts w:ascii="Times New Roman" w:hAnsi="Times New Roman"/>
          <w:sz w:val="24"/>
          <w:szCs w:val="24"/>
        </w:rPr>
        <w:t>).                                                                                       Русская эмигрантская сатира, ее направленность (</w:t>
      </w:r>
      <w:r w:rsidRPr="00C76C3A">
        <w:rPr>
          <w:rFonts w:ascii="Times New Roman" w:hAnsi="Times New Roman"/>
          <w:b/>
          <w:sz w:val="24"/>
          <w:szCs w:val="24"/>
        </w:rPr>
        <w:t>А. Аверченко. «Дюжина ножей в спину революции»; Тэффи. «Ностальгия»</w:t>
      </w:r>
      <w:r w:rsidRPr="00C76C3A">
        <w:rPr>
          <w:rFonts w:ascii="Times New Roman" w:hAnsi="Times New Roman"/>
          <w:sz w:val="24"/>
          <w:szCs w:val="24"/>
        </w:rPr>
        <w:t xml:space="preserve">).                                                                                       Теория литературы. Орнаментальная проза (начальные представления).                                </w:t>
      </w:r>
      <w:r w:rsidRPr="00C76C3A">
        <w:rPr>
          <w:rFonts w:ascii="Times New Roman" w:hAnsi="Times New Roman"/>
          <w:b/>
          <w:sz w:val="24"/>
          <w:szCs w:val="24"/>
        </w:rPr>
        <w:t>Владимир Владимирович Маяковский.</w:t>
      </w:r>
      <w:r w:rsidRPr="00C76C3A">
        <w:rPr>
          <w:rFonts w:ascii="Times New Roman" w:hAnsi="Times New Roman"/>
          <w:sz w:val="24"/>
          <w:szCs w:val="24"/>
        </w:rPr>
        <w:t xml:space="preserve"> Жизнь и творчество. (Обзор.)                                   Стихотворения: </w:t>
      </w:r>
      <w:r w:rsidRPr="00C76C3A">
        <w:rPr>
          <w:rFonts w:ascii="Times New Roman" w:hAnsi="Times New Roman"/>
          <w:b/>
          <w:sz w:val="24"/>
          <w:szCs w:val="24"/>
        </w:rPr>
        <w:t>«А вы могли бы?», «Послушайте!», «Скрипка и немножко нервно», «Лиличка!», «Юбилейное», «Прозаседавшиеся»</w:t>
      </w:r>
      <w:r w:rsidRPr="00C76C3A">
        <w:rPr>
          <w:rFonts w:ascii="Times New Roman" w:hAnsi="Times New Roman"/>
          <w:sz w:val="24"/>
          <w:szCs w:val="24"/>
        </w:rPr>
        <w:t xml:space="preserve"> (указанные произведения являются обязательными для изучения).                                                                                                 </w:t>
      </w:r>
      <w:r w:rsidRPr="00C76C3A">
        <w:rPr>
          <w:rFonts w:ascii="Times New Roman" w:hAnsi="Times New Roman"/>
          <w:b/>
          <w:sz w:val="24"/>
          <w:szCs w:val="24"/>
        </w:rPr>
        <w:t>«Разговор с фининспектором о поэзии», «Сергею Есенину», «Письмо товарищу Кострову из Парижа о сущности любви», «Письмо Татьяне Яковлевой».</w:t>
      </w:r>
      <w:r w:rsidRPr="00C76C3A">
        <w:rPr>
          <w:rFonts w:ascii="Times New Roman" w:hAnsi="Times New Roman"/>
          <w:sz w:val="24"/>
          <w:szCs w:val="24"/>
        </w:rPr>
        <w:t xml:space="preserve"> (Возможен выбор трех-пяти других стихотворений.)                                                                                             Начало творческого пути: дух бунтарству и эпатажа. Поэзия и живопись. Маяковский и футуризм. Поэт и революция. Пафос революционного переустройства мира. Космическая </w:t>
      </w:r>
      <w:r w:rsidRPr="00C76C3A">
        <w:rPr>
          <w:rFonts w:ascii="Times New Roman" w:hAnsi="Times New Roman"/>
          <w:sz w:val="24"/>
          <w:szCs w:val="24"/>
        </w:rPr>
        <w:lastRenderedPageBreak/>
        <w:t xml:space="preserve">масштабность образов. Поэтическое новаторство Маяковского (ритм, рифма, неологизмы, гиперболичность, пластика образов, дерзкая метафоричность, необычность строфики, графики стиха). Своеобразие любовной лирики поэта. Тема поэта и поэзии в творчестве Маяковского. Сатирическая лирика и драматургия поэта. Широта жанрового диапазона творчества поэта-новатора.                                                                                                          Традиции Маяковского в российской поэзии XX столетия.                                                 Теория литературы. Футуризм (развитие представлений). Тоническое стихосложение (углубление понятия). Развитие представлений о рифме: рифма составная (каламбурная), рифма ассонансная. </w:t>
      </w:r>
    </w:p>
    <w:p w:rsidR="001543FF" w:rsidRPr="00C76C3A" w:rsidRDefault="001543FF" w:rsidP="00C76C3A">
      <w:pPr>
        <w:spacing w:line="240" w:lineRule="auto"/>
        <w:ind w:firstLine="709"/>
        <w:jc w:val="both"/>
        <w:rPr>
          <w:rFonts w:ascii="Times New Roman" w:hAnsi="Times New Roman"/>
          <w:b/>
          <w:sz w:val="24"/>
          <w:szCs w:val="24"/>
        </w:rPr>
      </w:pPr>
      <w:r w:rsidRPr="00C76C3A">
        <w:rPr>
          <w:rFonts w:ascii="Times New Roman" w:hAnsi="Times New Roman"/>
          <w:b/>
          <w:sz w:val="24"/>
          <w:szCs w:val="24"/>
        </w:rPr>
        <w:t>Литература 30-х годов XX века (Обзор)</w:t>
      </w:r>
    </w:p>
    <w:p w:rsidR="001543FF" w:rsidRPr="00C76C3A" w:rsidRDefault="001543FF" w:rsidP="00C76C3A">
      <w:pPr>
        <w:spacing w:line="240" w:lineRule="auto"/>
        <w:ind w:firstLine="709"/>
        <w:jc w:val="both"/>
        <w:rPr>
          <w:rFonts w:ascii="Times New Roman" w:hAnsi="Times New Roman"/>
          <w:sz w:val="24"/>
          <w:szCs w:val="24"/>
        </w:rPr>
      </w:pPr>
      <w:r w:rsidRPr="00C76C3A">
        <w:rPr>
          <w:rFonts w:ascii="Times New Roman" w:hAnsi="Times New Roman"/>
          <w:sz w:val="24"/>
          <w:szCs w:val="24"/>
        </w:rPr>
        <w:t xml:space="preserve">Сложность творческих поисков и писательских судеб в 30-е годы. Судьба человека и его призвание в поэзии 30-х годов. Понимание миссии поэта и значения поэзии в творчестве </w:t>
      </w:r>
      <w:r w:rsidRPr="00C76C3A">
        <w:rPr>
          <w:rFonts w:ascii="Times New Roman" w:hAnsi="Times New Roman"/>
          <w:b/>
          <w:sz w:val="24"/>
          <w:szCs w:val="24"/>
        </w:rPr>
        <w:t>А. Ахматовой, М. Цветаевой, Б. Пастернака, О. Мандельштама</w:t>
      </w:r>
      <w:r w:rsidRPr="00C76C3A">
        <w:rPr>
          <w:rFonts w:ascii="Times New Roman" w:hAnsi="Times New Roman"/>
          <w:sz w:val="24"/>
          <w:szCs w:val="24"/>
        </w:rPr>
        <w:t xml:space="preserve"> и др.                                    Новая волна поэтов: лирические стихотворения </w:t>
      </w:r>
      <w:r w:rsidRPr="00C76C3A">
        <w:rPr>
          <w:rFonts w:ascii="Times New Roman" w:hAnsi="Times New Roman"/>
          <w:b/>
          <w:sz w:val="24"/>
          <w:szCs w:val="24"/>
        </w:rPr>
        <w:t>Б. Корнилова, П. Васильева, М. Исаковского, А. Прокофьева, Я. Смелякова, Б. Ручьева, М. Светлова</w:t>
      </w:r>
      <w:r w:rsidRPr="00C76C3A">
        <w:rPr>
          <w:rFonts w:ascii="Times New Roman" w:hAnsi="Times New Roman"/>
          <w:sz w:val="24"/>
          <w:szCs w:val="24"/>
        </w:rPr>
        <w:t xml:space="preserve"> и др.; поэмы </w:t>
      </w:r>
      <w:r w:rsidRPr="00C76C3A">
        <w:rPr>
          <w:rFonts w:ascii="Times New Roman" w:hAnsi="Times New Roman"/>
          <w:b/>
          <w:sz w:val="24"/>
          <w:szCs w:val="24"/>
        </w:rPr>
        <w:t>А. Твардовского, И. Сельвинского</w:t>
      </w:r>
      <w:r w:rsidRPr="00C76C3A">
        <w:rPr>
          <w:rFonts w:ascii="Times New Roman" w:hAnsi="Times New Roman"/>
          <w:sz w:val="24"/>
          <w:szCs w:val="24"/>
        </w:rPr>
        <w:t xml:space="preserve">.                                                                                                    Тема русской истории в литературе 30-х годов: </w:t>
      </w:r>
      <w:r w:rsidRPr="00C76C3A">
        <w:rPr>
          <w:rFonts w:ascii="Times New Roman" w:hAnsi="Times New Roman"/>
          <w:b/>
          <w:sz w:val="24"/>
          <w:szCs w:val="24"/>
        </w:rPr>
        <w:t>А. Толстой. «Петр Первый», Ю. Тынянов. «Смерть Вазир-Мухтара»</w:t>
      </w:r>
      <w:r w:rsidRPr="00C76C3A">
        <w:rPr>
          <w:rFonts w:ascii="Times New Roman" w:hAnsi="Times New Roman"/>
          <w:sz w:val="24"/>
          <w:szCs w:val="24"/>
        </w:rPr>
        <w:t xml:space="preserve">, поэмы </w:t>
      </w:r>
      <w:r w:rsidRPr="00C76C3A">
        <w:rPr>
          <w:rFonts w:ascii="Times New Roman" w:hAnsi="Times New Roman"/>
          <w:b/>
          <w:sz w:val="24"/>
          <w:szCs w:val="24"/>
        </w:rPr>
        <w:t>Дм. Кедрина, К. Симонова, Л. Мартынова</w:t>
      </w:r>
      <w:r w:rsidRPr="00C76C3A">
        <w:rPr>
          <w:rFonts w:ascii="Times New Roman" w:hAnsi="Times New Roman"/>
          <w:sz w:val="24"/>
          <w:szCs w:val="24"/>
        </w:rPr>
        <w:t xml:space="preserve">.                                                                                                                              Утверждение пафоса и драматизма революционных испытаний в творчестве </w:t>
      </w:r>
      <w:r w:rsidRPr="00C76C3A">
        <w:rPr>
          <w:rFonts w:ascii="Times New Roman" w:hAnsi="Times New Roman"/>
          <w:b/>
          <w:sz w:val="24"/>
          <w:szCs w:val="24"/>
        </w:rPr>
        <w:t xml:space="preserve">М. Шолохова, Н. Островского, В. Луговского </w:t>
      </w:r>
      <w:r w:rsidRPr="00C76C3A">
        <w:rPr>
          <w:rFonts w:ascii="Times New Roman" w:hAnsi="Times New Roman"/>
          <w:sz w:val="24"/>
          <w:szCs w:val="24"/>
        </w:rPr>
        <w:t xml:space="preserve">и др.                                                                   </w:t>
      </w:r>
      <w:r w:rsidRPr="00C76C3A">
        <w:rPr>
          <w:rFonts w:ascii="Times New Roman" w:hAnsi="Times New Roman"/>
          <w:b/>
          <w:sz w:val="24"/>
          <w:szCs w:val="24"/>
        </w:rPr>
        <w:t>Михаил Афанасьевич Булгаков.</w:t>
      </w:r>
      <w:r w:rsidRPr="00C76C3A">
        <w:rPr>
          <w:rFonts w:ascii="Times New Roman" w:hAnsi="Times New Roman"/>
          <w:sz w:val="24"/>
          <w:szCs w:val="24"/>
        </w:rPr>
        <w:t xml:space="preserve"> Жизнь и творчество. (Обзор.)                                            Романы </w:t>
      </w:r>
      <w:r w:rsidRPr="00C76C3A">
        <w:rPr>
          <w:rFonts w:ascii="Times New Roman" w:hAnsi="Times New Roman"/>
          <w:b/>
          <w:sz w:val="24"/>
          <w:szCs w:val="24"/>
        </w:rPr>
        <w:t>«Белая гвардия», «Мастер и Маргарита»</w:t>
      </w:r>
      <w:r w:rsidRPr="00C76C3A">
        <w:rPr>
          <w:rFonts w:ascii="Times New Roman" w:hAnsi="Times New Roman"/>
          <w:sz w:val="24"/>
          <w:szCs w:val="24"/>
        </w:rPr>
        <w:t xml:space="preserve">. (Изучается один из романов — по выбору.) История создания романа «Белая гвардия». Своеобразие жанра и композиции. Многомерность исторического пространства в романе. Система образов. Проблема выбора нравственной и гражданской позиции в эпоху смуты. Образ Дома, семейного очага в бурном водовороте исторических событий, социальных потрясений. Эпическая широта изображенной панорамы и лиризм размышлений повествователя. Символическое звучание образа Города. Смысл финала романа.                                                                             История создания и публикации романа «Мастер и Маргарита». Своеобразие жанра и композиции романа. Роль эпиграфа. Многоплановость, разноуровневость повествования: от символического (библейского или мифологического) до сатирического (бытового). Сочетание реальности и фантастики. «Мастер и Маргарита» — апология творчества и идеальной любви в атмосфере отчаяния и мрака.                                                                     Традиции европейской и отечественной литературы в романе М. А. Булгакова «Мастер и Маргарита» (И.-В. Гете, Э. Т. А. Гофман, Н. В. Гоголь).                                                      Теория литературы. Разнообразие типов романа в русской прозе XX века. Традиции и новаторство в литературе.                                                                                                             </w:t>
      </w:r>
      <w:r w:rsidRPr="00C76C3A">
        <w:rPr>
          <w:rFonts w:ascii="Times New Roman" w:hAnsi="Times New Roman"/>
          <w:b/>
          <w:sz w:val="24"/>
          <w:szCs w:val="24"/>
        </w:rPr>
        <w:t>Андрей Платонович Платонов.</w:t>
      </w:r>
      <w:r w:rsidRPr="00C76C3A">
        <w:rPr>
          <w:rFonts w:ascii="Times New Roman" w:hAnsi="Times New Roman"/>
          <w:sz w:val="24"/>
          <w:szCs w:val="24"/>
        </w:rPr>
        <w:t xml:space="preserve"> Жизнь и творчество. (Обзор.)                                        Повесть </w:t>
      </w:r>
      <w:r w:rsidRPr="00C76C3A">
        <w:rPr>
          <w:rFonts w:ascii="Times New Roman" w:hAnsi="Times New Roman"/>
          <w:b/>
          <w:sz w:val="24"/>
          <w:szCs w:val="24"/>
        </w:rPr>
        <w:t>«Котлован»</w:t>
      </w:r>
      <w:r w:rsidRPr="00C76C3A">
        <w:rPr>
          <w:rFonts w:ascii="Times New Roman" w:hAnsi="Times New Roman"/>
          <w:sz w:val="24"/>
          <w:szCs w:val="24"/>
        </w:rPr>
        <w:t xml:space="preserve">. Высокий пафос и острая сатира платоновской прозы. Тип платоновского героя — мечтателя и правдоискателя. Возвеличивание страдания, аскетичного бытия, благородства детей. Утопические идеи «общей жизни» как основа сюжета повести. Философская многозначность названия повести. Необычность языка и стиля Платонова. Связь его творчества с традициями русской сатиры (М. Е. Салтыков-Щедрин).                                                                                                                                       Теория литературы. Индивидуальный стиль писателя (углубление понятия). Авторские неологизмы (развитие представлений).                                                                                           </w:t>
      </w:r>
      <w:r w:rsidRPr="00C76C3A">
        <w:rPr>
          <w:rFonts w:ascii="Times New Roman" w:hAnsi="Times New Roman"/>
          <w:b/>
          <w:sz w:val="24"/>
          <w:szCs w:val="24"/>
        </w:rPr>
        <w:t>Анна Андреевна Ахматова.</w:t>
      </w:r>
      <w:r w:rsidRPr="00C76C3A">
        <w:rPr>
          <w:rFonts w:ascii="Times New Roman" w:hAnsi="Times New Roman"/>
          <w:sz w:val="24"/>
          <w:szCs w:val="24"/>
        </w:rPr>
        <w:t xml:space="preserve"> Жизнь и творчество. (Обзор.)                                    Стихотворения: </w:t>
      </w:r>
      <w:r w:rsidRPr="00C76C3A">
        <w:rPr>
          <w:rFonts w:ascii="Times New Roman" w:hAnsi="Times New Roman"/>
          <w:b/>
          <w:sz w:val="24"/>
          <w:szCs w:val="24"/>
        </w:rPr>
        <w:t>«Песня последней встречи...», «Сжала руки под темной вуалью...», «Мне ни к чему одические рати...», «Мне голос был. Он звал утешно...», «Родная земля»</w:t>
      </w:r>
      <w:r w:rsidRPr="00C76C3A">
        <w:rPr>
          <w:rFonts w:ascii="Times New Roman" w:hAnsi="Times New Roman"/>
          <w:sz w:val="24"/>
          <w:szCs w:val="24"/>
        </w:rPr>
        <w:t xml:space="preserve"> (указанные произведения обязательны для изучения).                                                        </w:t>
      </w:r>
      <w:r w:rsidRPr="00C76C3A">
        <w:rPr>
          <w:rFonts w:ascii="Times New Roman" w:hAnsi="Times New Roman"/>
          <w:b/>
          <w:sz w:val="24"/>
          <w:szCs w:val="24"/>
        </w:rPr>
        <w:t>«Я научилась просто, мудро жить...», «Приморский сонет».</w:t>
      </w:r>
      <w:r w:rsidRPr="00C76C3A">
        <w:rPr>
          <w:rFonts w:ascii="Times New Roman" w:hAnsi="Times New Roman"/>
          <w:sz w:val="24"/>
          <w:szCs w:val="24"/>
        </w:rPr>
        <w:t xml:space="preserve"> (Возможен выбор двух </w:t>
      </w:r>
      <w:r w:rsidRPr="00C76C3A">
        <w:rPr>
          <w:rFonts w:ascii="Times New Roman" w:hAnsi="Times New Roman"/>
          <w:sz w:val="24"/>
          <w:szCs w:val="24"/>
        </w:rPr>
        <w:lastRenderedPageBreak/>
        <w:t xml:space="preserve">других стихотворений.) Искренность интонаций и глубокий психологизм ахматовской лирики. Любовь как возвышенное и прекрасное, всепоглощающее чувство в поэзии Ахматовой. Процесс художественного творчества как тема ахматовской поэзии. Разговорность интонации и музыкальность стиха. Слиянность темы России и собственной судьбы в исповедальной лирике Ахматовой. Русская поэзия и судьба поэта как тема творчества. Гражданский пафос лирики Ахматовой в годы Великой Отечественной войны. Поэма </w:t>
      </w:r>
      <w:r w:rsidRPr="00C76C3A">
        <w:rPr>
          <w:rFonts w:ascii="Times New Roman" w:hAnsi="Times New Roman"/>
          <w:b/>
          <w:sz w:val="24"/>
          <w:szCs w:val="24"/>
        </w:rPr>
        <w:t>«Реквием»</w:t>
      </w:r>
      <w:r w:rsidRPr="00C76C3A">
        <w:rPr>
          <w:rFonts w:ascii="Times New Roman" w:hAnsi="Times New Roman"/>
          <w:sz w:val="24"/>
          <w:szCs w:val="24"/>
        </w:rPr>
        <w:t xml:space="preserve">. Трагедия народа и поэта. Смысл названия поэмы. Библейские мотивы и образы в поэме. Широта эпического обобщения и благородство скорбного стиха. Трагическое звучание «Реквиема». Тема суда времени и исторической памяти. Особенности жанра и композиции поэмы.                                                                                            Теория литературы. Лирическое и эпическое в поэме как жанре литературы (закрепление понятия). Сюжетность лирики (развитие представлений).                                                     </w:t>
      </w:r>
      <w:r w:rsidRPr="00C76C3A">
        <w:rPr>
          <w:rFonts w:ascii="Times New Roman" w:hAnsi="Times New Roman"/>
          <w:b/>
          <w:sz w:val="24"/>
          <w:szCs w:val="24"/>
        </w:rPr>
        <w:t>Осип Эмильевич Мандельштам.</w:t>
      </w:r>
      <w:r w:rsidRPr="00C76C3A">
        <w:rPr>
          <w:rFonts w:ascii="Times New Roman" w:hAnsi="Times New Roman"/>
          <w:sz w:val="24"/>
          <w:szCs w:val="24"/>
        </w:rPr>
        <w:t xml:space="preserve"> Жизнь и творчество. (Обзор.)                      Стихотворения: </w:t>
      </w:r>
      <w:r w:rsidRPr="00C76C3A">
        <w:rPr>
          <w:rFonts w:ascii="Times New Roman" w:hAnsi="Times New Roman"/>
          <w:b/>
          <w:sz w:val="24"/>
          <w:szCs w:val="24"/>
        </w:rPr>
        <w:t>«Notre Dame», «Бессонница. Гомер. Тугие паруса...», «За гремучую доблесть грядущих веков...», «Я вернулся в мой город, знакомый до слез...»</w:t>
      </w:r>
      <w:r w:rsidRPr="00C76C3A">
        <w:rPr>
          <w:rFonts w:ascii="Times New Roman" w:hAnsi="Times New Roman"/>
          <w:sz w:val="24"/>
          <w:szCs w:val="24"/>
        </w:rPr>
        <w:t xml:space="preserve"> (указанные произведения обязательны для изучения). </w:t>
      </w:r>
      <w:r w:rsidRPr="00C76C3A">
        <w:rPr>
          <w:rFonts w:ascii="Times New Roman" w:hAnsi="Times New Roman"/>
          <w:b/>
          <w:sz w:val="24"/>
          <w:szCs w:val="24"/>
        </w:rPr>
        <w:t>«Silentium», «Мы живем, под собою не чуя страны...».</w:t>
      </w:r>
      <w:r w:rsidRPr="00C76C3A">
        <w:rPr>
          <w:rFonts w:ascii="Times New Roman" w:hAnsi="Times New Roman"/>
          <w:sz w:val="24"/>
          <w:szCs w:val="24"/>
        </w:rPr>
        <w:t xml:space="preserve"> (Возможен выбор трех-четырех других стихотворений.) Культурологические истоки творчества поэта. Слово, словообраз в поэтике Мандельштама. Музыкальная природа эстетического переживания в стихотворениях поэта. Описательно-живописная манера и философичность поэзии Мандельштама. Импрессионистическая символика цвета. Ритмико-интонационное многообразие. Поэт и «век-волкодав». Поэзия Мандельштама в конце XX — начале XXI века.                        Теория литературы. Импрессионизм (развитие представлений). Стих, строфа, рифма, способы рифмовки (закрепление понятий).                                                                               </w:t>
      </w:r>
      <w:r w:rsidRPr="00C76C3A">
        <w:rPr>
          <w:rFonts w:ascii="Times New Roman" w:hAnsi="Times New Roman"/>
          <w:b/>
          <w:sz w:val="24"/>
          <w:szCs w:val="24"/>
        </w:rPr>
        <w:t>Марина Ивановна Цветаева.</w:t>
      </w:r>
      <w:r w:rsidRPr="00C76C3A">
        <w:rPr>
          <w:rFonts w:ascii="Times New Roman" w:hAnsi="Times New Roman"/>
          <w:sz w:val="24"/>
          <w:szCs w:val="24"/>
        </w:rPr>
        <w:t xml:space="preserve"> Жизнь и творчество. (Обзор.)                         Стихотворения: </w:t>
      </w:r>
      <w:r w:rsidRPr="00C76C3A">
        <w:rPr>
          <w:rFonts w:ascii="Times New Roman" w:hAnsi="Times New Roman"/>
          <w:b/>
          <w:sz w:val="24"/>
          <w:szCs w:val="24"/>
        </w:rPr>
        <w:t xml:space="preserve">«Моим стихам, написанным так рано...», «Стихи к Блоку» («Имя твое — птица в руке...»). «Кто создан из камня, кто создан из глины...». «Тоска по родине! Давно...» </w:t>
      </w:r>
      <w:r w:rsidRPr="00C76C3A">
        <w:rPr>
          <w:rFonts w:ascii="Times New Roman" w:hAnsi="Times New Roman"/>
          <w:sz w:val="24"/>
          <w:szCs w:val="24"/>
        </w:rPr>
        <w:t xml:space="preserve">(указанные произведения обязательны для изучения). </w:t>
      </w:r>
      <w:r w:rsidRPr="00C76C3A">
        <w:rPr>
          <w:rFonts w:ascii="Times New Roman" w:hAnsi="Times New Roman"/>
          <w:b/>
          <w:sz w:val="24"/>
          <w:szCs w:val="24"/>
        </w:rPr>
        <w:t>«Попытка ревности», «Стихи о Москве», «Стихи к Пушкину».</w:t>
      </w:r>
      <w:r w:rsidRPr="00C76C3A">
        <w:rPr>
          <w:rFonts w:ascii="Times New Roman" w:hAnsi="Times New Roman"/>
          <w:sz w:val="24"/>
          <w:szCs w:val="24"/>
        </w:rPr>
        <w:t xml:space="preserve"> (Возможен выбор двух-трех других стихотворений.).                                                                                                          Уникальность поэтического голоса Цветаевой. Искренность лирического монолога-исповеди. Тема творчества, миссии поэта, значения поэзии в творчестве Цветаевой. Тема Родины. Фольклорные истоки поэтики. Трагичность поэтического мира Цветаевой, определяемая трагичностью эпохи (революция, Гражданская война, вынужденная эмиграция, тоска по Родине). Этический максимализм поэта и прием резкого контраста в противостоянии поэта, творца и черни, мира обывателей, «читателей газет». Образы Пушкина, Блока, Ахматовой. Маяковского, Есенина в цветаевском творчестве. Традиции Цветаевой в русской поэзии XX века.                                                                                           Теория литературы. Стихотворный лирический цикл (углубление понятия), фольклоризм литературы (углубление понятия), лирический герой (углубление понятия).                   </w:t>
      </w:r>
      <w:r w:rsidRPr="00C76C3A">
        <w:rPr>
          <w:rFonts w:ascii="Times New Roman" w:hAnsi="Times New Roman"/>
          <w:b/>
          <w:sz w:val="24"/>
          <w:szCs w:val="24"/>
        </w:rPr>
        <w:t>Михаил Александрович Шолохов.</w:t>
      </w:r>
      <w:r w:rsidRPr="00C76C3A">
        <w:rPr>
          <w:rFonts w:ascii="Times New Roman" w:hAnsi="Times New Roman"/>
          <w:sz w:val="24"/>
          <w:szCs w:val="24"/>
        </w:rPr>
        <w:t xml:space="preserve"> Жизнь. Творчество. Личность. (Обзор.) </w:t>
      </w:r>
      <w:r w:rsidRPr="00C76C3A">
        <w:rPr>
          <w:rFonts w:ascii="Times New Roman" w:hAnsi="Times New Roman"/>
          <w:b/>
          <w:sz w:val="24"/>
          <w:szCs w:val="24"/>
        </w:rPr>
        <w:t>«Тихий Дон»</w:t>
      </w:r>
      <w:r w:rsidRPr="00C76C3A">
        <w:rPr>
          <w:rFonts w:ascii="Times New Roman" w:hAnsi="Times New Roman"/>
          <w:sz w:val="24"/>
          <w:szCs w:val="24"/>
        </w:rPr>
        <w:t xml:space="preserve"> — роман-эпопея о всенародной трагедии. История создания шолоховского эпоса. Широта эпического повествования. Герои эпопеи. Система образов романа. Тема семейная в романе. Семья Мелеховых. Жизненный уклад, быт, система нравственных ценностей казачества. Образ главного героя. Трагедия целого народа и судьба одного человека. Проблема гуманизма в эпопее. Женские судьбы в романе. Функция пейзажа в произведении. Шолохов как мастер психологического портрета. Утверждение высоких нравственных ценностей в романе. Традиции Л. Н. Толстого в прозе М. А. Шолохова. Художественное своеобразие шолоховского романа. Художественное время и художественное пространство в романе. Шолоховские традиции в русской литературе XX века.                                                                                                                                           Теория литературы. Роман-эпопея (закрепление понятия). Художественное время и </w:t>
      </w:r>
      <w:r w:rsidRPr="00C76C3A">
        <w:rPr>
          <w:rFonts w:ascii="Times New Roman" w:hAnsi="Times New Roman"/>
          <w:sz w:val="24"/>
          <w:szCs w:val="24"/>
        </w:rPr>
        <w:lastRenderedPageBreak/>
        <w:t xml:space="preserve">художественное пространство (углубление понятий). Традиции и новаторство в художественном творчестве (развитие представлений). </w:t>
      </w:r>
    </w:p>
    <w:p w:rsidR="001543FF" w:rsidRPr="00C76C3A" w:rsidRDefault="001543FF" w:rsidP="00C76C3A">
      <w:pPr>
        <w:spacing w:line="240" w:lineRule="auto"/>
        <w:ind w:firstLine="709"/>
        <w:jc w:val="both"/>
        <w:rPr>
          <w:rFonts w:ascii="Times New Roman" w:hAnsi="Times New Roman"/>
          <w:b/>
          <w:sz w:val="24"/>
          <w:szCs w:val="24"/>
        </w:rPr>
      </w:pPr>
      <w:r w:rsidRPr="00C76C3A">
        <w:rPr>
          <w:rFonts w:ascii="Times New Roman" w:hAnsi="Times New Roman"/>
          <w:b/>
          <w:sz w:val="24"/>
          <w:szCs w:val="24"/>
        </w:rPr>
        <w:t>Литература периода Великой Отечественной войны (Обзор)</w:t>
      </w:r>
    </w:p>
    <w:p w:rsidR="001543FF" w:rsidRPr="00C76C3A" w:rsidRDefault="001543FF" w:rsidP="00C76C3A">
      <w:pPr>
        <w:spacing w:line="240" w:lineRule="auto"/>
        <w:ind w:firstLine="709"/>
        <w:jc w:val="both"/>
        <w:rPr>
          <w:rFonts w:ascii="Times New Roman" w:hAnsi="Times New Roman"/>
          <w:sz w:val="24"/>
          <w:szCs w:val="24"/>
        </w:rPr>
      </w:pPr>
      <w:r w:rsidRPr="00C76C3A">
        <w:rPr>
          <w:rFonts w:ascii="Times New Roman" w:hAnsi="Times New Roman"/>
          <w:sz w:val="24"/>
          <w:szCs w:val="24"/>
        </w:rPr>
        <w:t xml:space="preserve">Литература «предгрозья»: два противоположных взгляда на неизбежно приближающуюся войну. Поэзия как самый оперативный жанр (поэтический призыв, лозунг, переживание потерь и разлук, надежда и вера). Лирика </w:t>
      </w:r>
      <w:r w:rsidRPr="00C76C3A">
        <w:rPr>
          <w:rFonts w:ascii="Times New Roman" w:hAnsi="Times New Roman"/>
          <w:b/>
          <w:sz w:val="24"/>
          <w:szCs w:val="24"/>
        </w:rPr>
        <w:t>А. Ахматовой, Б. Пастернака, Н. Тихонова, М. Исаковского, А. Суркова, А. Прокофьева, К. Симонова, О. Берггольц, Дм. Кедрина</w:t>
      </w:r>
      <w:r w:rsidRPr="00C76C3A">
        <w:rPr>
          <w:rFonts w:ascii="Times New Roman" w:hAnsi="Times New Roman"/>
          <w:sz w:val="24"/>
          <w:szCs w:val="24"/>
        </w:rPr>
        <w:t xml:space="preserve"> и др.; песни </w:t>
      </w:r>
      <w:r w:rsidRPr="00C76C3A">
        <w:rPr>
          <w:rFonts w:ascii="Times New Roman" w:hAnsi="Times New Roman"/>
          <w:b/>
          <w:sz w:val="24"/>
          <w:szCs w:val="24"/>
        </w:rPr>
        <w:t>А. Фатьянова</w:t>
      </w:r>
      <w:r w:rsidRPr="00C76C3A">
        <w:rPr>
          <w:rFonts w:ascii="Times New Roman" w:hAnsi="Times New Roman"/>
          <w:sz w:val="24"/>
          <w:szCs w:val="24"/>
        </w:rPr>
        <w:t xml:space="preserve">; поэмы «Зоя» </w:t>
      </w:r>
      <w:r w:rsidRPr="00C76C3A">
        <w:rPr>
          <w:rFonts w:ascii="Times New Roman" w:hAnsi="Times New Roman"/>
          <w:b/>
          <w:sz w:val="24"/>
          <w:szCs w:val="24"/>
        </w:rPr>
        <w:t>М. Алигер</w:t>
      </w:r>
      <w:r w:rsidRPr="00C76C3A">
        <w:rPr>
          <w:rFonts w:ascii="Times New Roman" w:hAnsi="Times New Roman"/>
          <w:sz w:val="24"/>
          <w:szCs w:val="24"/>
        </w:rPr>
        <w:t xml:space="preserve">, «Февральский дневник» </w:t>
      </w:r>
      <w:r w:rsidRPr="00C76C3A">
        <w:rPr>
          <w:rFonts w:ascii="Times New Roman" w:hAnsi="Times New Roman"/>
          <w:b/>
          <w:sz w:val="24"/>
          <w:szCs w:val="24"/>
        </w:rPr>
        <w:t>О. Берггольц</w:t>
      </w:r>
      <w:r w:rsidRPr="00C76C3A">
        <w:rPr>
          <w:rFonts w:ascii="Times New Roman" w:hAnsi="Times New Roman"/>
          <w:sz w:val="24"/>
          <w:szCs w:val="24"/>
        </w:rPr>
        <w:t xml:space="preserve">, «Пулковский меридиан» </w:t>
      </w:r>
      <w:r w:rsidRPr="00C76C3A">
        <w:rPr>
          <w:rFonts w:ascii="Times New Roman" w:hAnsi="Times New Roman"/>
          <w:b/>
          <w:sz w:val="24"/>
          <w:szCs w:val="24"/>
        </w:rPr>
        <w:t>В. Инбер</w:t>
      </w:r>
      <w:r w:rsidRPr="00C76C3A">
        <w:rPr>
          <w:rFonts w:ascii="Times New Roman" w:hAnsi="Times New Roman"/>
          <w:sz w:val="24"/>
          <w:szCs w:val="24"/>
        </w:rPr>
        <w:t xml:space="preserve">, «Сын» </w:t>
      </w:r>
      <w:r w:rsidRPr="00C76C3A">
        <w:rPr>
          <w:rFonts w:ascii="Times New Roman" w:hAnsi="Times New Roman"/>
          <w:b/>
          <w:sz w:val="24"/>
          <w:szCs w:val="24"/>
        </w:rPr>
        <w:t>П. Антокольского</w:t>
      </w:r>
      <w:r w:rsidRPr="00C76C3A">
        <w:rPr>
          <w:rFonts w:ascii="Times New Roman" w:hAnsi="Times New Roman"/>
          <w:sz w:val="24"/>
          <w:szCs w:val="24"/>
        </w:rPr>
        <w:t xml:space="preserve">. Органическое сочетание высоких патриотических чувств с глубоко личными, интимными переживаниями лирического героя. Активизация внимания к героическому прошлому народа в лирической и эпической поэзии, обобщенно-символическое звучание признаний в любви к родным местам, близким людям.                                                                                 Человек на войне, правда о нем. Жестокие реалии и романтика в описании войны. Очерки, рассказы, повести </w:t>
      </w:r>
      <w:r w:rsidRPr="00C76C3A">
        <w:rPr>
          <w:rFonts w:ascii="Times New Roman" w:hAnsi="Times New Roman"/>
          <w:b/>
          <w:sz w:val="24"/>
          <w:szCs w:val="24"/>
        </w:rPr>
        <w:t xml:space="preserve">А. Толстого, М. Шолохова, К. Паустовского, А. Платонова, В. Гроссмана </w:t>
      </w:r>
      <w:r w:rsidRPr="00C76C3A">
        <w:rPr>
          <w:rFonts w:ascii="Times New Roman" w:hAnsi="Times New Roman"/>
          <w:sz w:val="24"/>
          <w:szCs w:val="24"/>
        </w:rPr>
        <w:t xml:space="preserve">и др. Глубочайшие нравственные конфликты, особое напряжение в противоборстве характеров, чувств, убеждений в трагической ситуации войны: драматургия </w:t>
      </w:r>
      <w:r w:rsidRPr="00C76C3A">
        <w:rPr>
          <w:rFonts w:ascii="Times New Roman" w:hAnsi="Times New Roman"/>
          <w:b/>
          <w:sz w:val="24"/>
          <w:szCs w:val="24"/>
        </w:rPr>
        <w:t>К. Симонова, Л. Леонова</w:t>
      </w:r>
      <w:r w:rsidRPr="00C76C3A">
        <w:rPr>
          <w:rFonts w:ascii="Times New Roman" w:hAnsi="Times New Roman"/>
          <w:sz w:val="24"/>
          <w:szCs w:val="24"/>
        </w:rPr>
        <w:t xml:space="preserve">. Пьеса-сказка </w:t>
      </w:r>
      <w:r w:rsidRPr="00C76C3A">
        <w:rPr>
          <w:rFonts w:ascii="Times New Roman" w:hAnsi="Times New Roman"/>
          <w:b/>
          <w:sz w:val="24"/>
          <w:szCs w:val="24"/>
        </w:rPr>
        <w:t>Е. Шварца</w:t>
      </w:r>
      <w:r w:rsidRPr="00C76C3A">
        <w:rPr>
          <w:rFonts w:ascii="Times New Roman" w:hAnsi="Times New Roman"/>
          <w:sz w:val="24"/>
          <w:szCs w:val="24"/>
        </w:rPr>
        <w:t xml:space="preserve"> «Дракон». Значение литературы периода Великой Отечественной войны для прозы, поэзии, драматургии второй половины XX века. </w:t>
      </w:r>
    </w:p>
    <w:p w:rsidR="001543FF" w:rsidRPr="00C76C3A" w:rsidRDefault="001543FF" w:rsidP="00C76C3A">
      <w:pPr>
        <w:spacing w:line="240" w:lineRule="auto"/>
        <w:ind w:firstLine="709"/>
        <w:jc w:val="both"/>
        <w:rPr>
          <w:rFonts w:ascii="Times New Roman" w:hAnsi="Times New Roman"/>
          <w:b/>
          <w:sz w:val="24"/>
          <w:szCs w:val="24"/>
        </w:rPr>
      </w:pPr>
      <w:r w:rsidRPr="00C76C3A">
        <w:rPr>
          <w:rFonts w:ascii="Times New Roman" w:hAnsi="Times New Roman"/>
          <w:b/>
          <w:sz w:val="24"/>
          <w:szCs w:val="24"/>
        </w:rPr>
        <w:t>Литература 50—90-х годов (Обзор)</w:t>
      </w:r>
    </w:p>
    <w:p w:rsidR="001543FF" w:rsidRPr="00C76C3A" w:rsidRDefault="001543FF" w:rsidP="00C76C3A">
      <w:pPr>
        <w:spacing w:line="240" w:lineRule="auto"/>
        <w:ind w:firstLine="709"/>
        <w:jc w:val="both"/>
        <w:rPr>
          <w:rFonts w:ascii="Times New Roman" w:hAnsi="Times New Roman"/>
          <w:sz w:val="24"/>
          <w:szCs w:val="24"/>
        </w:rPr>
      </w:pPr>
      <w:r w:rsidRPr="00C76C3A">
        <w:rPr>
          <w:rFonts w:ascii="Times New Roman" w:hAnsi="Times New Roman"/>
          <w:sz w:val="24"/>
          <w:szCs w:val="24"/>
        </w:rPr>
        <w:t xml:space="preserve">Новое осмысление военной темы в творчестве </w:t>
      </w:r>
      <w:r w:rsidRPr="00C76C3A">
        <w:rPr>
          <w:rFonts w:ascii="Times New Roman" w:hAnsi="Times New Roman"/>
          <w:b/>
          <w:sz w:val="24"/>
          <w:szCs w:val="24"/>
        </w:rPr>
        <w:t>Ю. Бондарева, В. Богомолова, Г. Бакланова, В. Некрасова, К. Воробьева, В. Быкова, Б. Васильева</w:t>
      </w:r>
      <w:r w:rsidRPr="00C76C3A">
        <w:rPr>
          <w:rFonts w:ascii="Times New Roman" w:hAnsi="Times New Roman"/>
          <w:sz w:val="24"/>
          <w:szCs w:val="24"/>
        </w:rPr>
        <w:t xml:space="preserve"> и др.                              Новые темы, идеи, образы в поэзии периода «оттепели» (</w:t>
      </w:r>
      <w:r w:rsidRPr="00C76C3A">
        <w:rPr>
          <w:rFonts w:ascii="Times New Roman" w:hAnsi="Times New Roman"/>
          <w:b/>
          <w:sz w:val="24"/>
          <w:szCs w:val="24"/>
        </w:rPr>
        <w:t>Б. Ахмадулина, Р. Рождественский, А. Вознесенский, Е. Евтушенко</w:t>
      </w:r>
      <w:r w:rsidRPr="00C76C3A">
        <w:rPr>
          <w:rFonts w:ascii="Times New Roman" w:hAnsi="Times New Roman"/>
          <w:sz w:val="24"/>
          <w:szCs w:val="24"/>
        </w:rPr>
        <w:t xml:space="preserve"> и др.). Особенности языка, стихосложения молодых поэтов-шестидесятников. Поэзия, развивающаяся в русле традиций русской классики: </w:t>
      </w:r>
      <w:r w:rsidRPr="00C76C3A">
        <w:rPr>
          <w:rFonts w:ascii="Times New Roman" w:hAnsi="Times New Roman"/>
          <w:b/>
          <w:sz w:val="24"/>
          <w:szCs w:val="24"/>
        </w:rPr>
        <w:t xml:space="preserve">В. Соколов, В. Федоров, Н. Рубцов, А. Прасолов, Н. Глазков, С. Наровчатов, Д. Самойлов, Л. Мартынов, Е. Винокуров, С. Старшинов, Ю. Друнина, Б. Слуцкий, С. Орлов </w:t>
      </w:r>
      <w:r w:rsidRPr="00C76C3A">
        <w:rPr>
          <w:rFonts w:ascii="Times New Roman" w:hAnsi="Times New Roman"/>
          <w:sz w:val="24"/>
          <w:szCs w:val="24"/>
        </w:rPr>
        <w:t xml:space="preserve">и др.                                                                                                        «Городская» проза: </w:t>
      </w:r>
      <w:r w:rsidRPr="00C76C3A">
        <w:rPr>
          <w:rFonts w:ascii="Times New Roman" w:hAnsi="Times New Roman"/>
          <w:b/>
          <w:sz w:val="24"/>
          <w:szCs w:val="24"/>
        </w:rPr>
        <w:t>Д. Гранин, В. Дудинцев, Ю. Трифонов, В. Макании</w:t>
      </w:r>
      <w:r w:rsidRPr="00C76C3A">
        <w:rPr>
          <w:rFonts w:ascii="Times New Roman" w:hAnsi="Times New Roman"/>
          <w:sz w:val="24"/>
          <w:szCs w:val="24"/>
        </w:rPr>
        <w:t xml:space="preserve"> и др. Нравственная проблематика и художественные особенности их произведений. «Деревенская» проза. Изображение жизни крестьянства; глубина и цельность духовного мира человека, кровно связанного с землей, в повестях </w:t>
      </w:r>
      <w:r w:rsidRPr="00C76C3A">
        <w:rPr>
          <w:rFonts w:ascii="Times New Roman" w:hAnsi="Times New Roman"/>
          <w:b/>
          <w:sz w:val="24"/>
          <w:szCs w:val="24"/>
        </w:rPr>
        <w:t>С. Залыгина, В. Белова, В. Астафьева, Б. Можаева, Ф. Абрамова, В. Шукшина, В. Крупина</w:t>
      </w:r>
      <w:r w:rsidRPr="00C76C3A">
        <w:rPr>
          <w:rFonts w:ascii="Times New Roman" w:hAnsi="Times New Roman"/>
          <w:sz w:val="24"/>
          <w:szCs w:val="24"/>
        </w:rPr>
        <w:t xml:space="preserve"> и др.               Драматургия. Нравственная проблематика пьес </w:t>
      </w:r>
      <w:r w:rsidRPr="00C76C3A">
        <w:rPr>
          <w:rFonts w:ascii="Times New Roman" w:hAnsi="Times New Roman"/>
          <w:b/>
          <w:sz w:val="24"/>
          <w:szCs w:val="24"/>
        </w:rPr>
        <w:t>А. Володина</w:t>
      </w:r>
      <w:r w:rsidRPr="00C76C3A">
        <w:rPr>
          <w:rFonts w:ascii="Times New Roman" w:hAnsi="Times New Roman"/>
          <w:sz w:val="24"/>
          <w:szCs w:val="24"/>
        </w:rPr>
        <w:t xml:space="preserve"> («Пять вечеров»), </w:t>
      </w:r>
      <w:r w:rsidRPr="00C76C3A">
        <w:rPr>
          <w:rFonts w:ascii="Times New Roman" w:hAnsi="Times New Roman"/>
          <w:b/>
          <w:sz w:val="24"/>
          <w:szCs w:val="24"/>
        </w:rPr>
        <w:t xml:space="preserve">А. Арбузова </w:t>
      </w:r>
      <w:r w:rsidRPr="00C76C3A">
        <w:rPr>
          <w:rFonts w:ascii="Times New Roman" w:hAnsi="Times New Roman"/>
          <w:sz w:val="24"/>
          <w:szCs w:val="24"/>
        </w:rPr>
        <w:t xml:space="preserve">(«Иркутская история», «Жестокие игры»), </w:t>
      </w:r>
      <w:r w:rsidRPr="00C76C3A">
        <w:rPr>
          <w:rFonts w:ascii="Times New Roman" w:hAnsi="Times New Roman"/>
          <w:b/>
          <w:sz w:val="24"/>
          <w:szCs w:val="24"/>
        </w:rPr>
        <w:t>В. Розова</w:t>
      </w:r>
      <w:r w:rsidRPr="00C76C3A">
        <w:rPr>
          <w:rFonts w:ascii="Times New Roman" w:hAnsi="Times New Roman"/>
          <w:sz w:val="24"/>
          <w:szCs w:val="24"/>
        </w:rPr>
        <w:t xml:space="preserve"> («В добрый час!», «Гнездо глухаря»), </w:t>
      </w:r>
      <w:r w:rsidRPr="00C76C3A">
        <w:rPr>
          <w:rFonts w:ascii="Times New Roman" w:hAnsi="Times New Roman"/>
          <w:b/>
          <w:sz w:val="24"/>
          <w:szCs w:val="24"/>
        </w:rPr>
        <w:t>А. Вампилова</w:t>
      </w:r>
      <w:r w:rsidRPr="00C76C3A">
        <w:rPr>
          <w:rFonts w:ascii="Times New Roman" w:hAnsi="Times New Roman"/>
          <w:sz w:val="24"/>
          <w:szCs w:val="24"/>
        </w:rPr>
        <w:t xml:space="preserve"> («Прошлым летом в Чулимске», «Старший сын») и др. Литература Русского зарубежья. Возвращенные в отечественную литературу имена и произведения (</w:t>
      </w:r>
      <w:r w:rsidRPr="00C76C3A">
        <w:rPr>
          <w:rFonts w:ascii="Times New Roman" w:hAnsi="Times New Roman"/>
          <w:b/>
          <w:sz w:val="24"/>
          <w:szCs w:val="24"/>
        </w:rPr>
        <w:t>В. Набоков, В. Ходасевич, Г. Иванов, Г. Адамович, Б. Зайцев, М. Алданов, М. Осоргин, И. Елагин</w:t>
      </w:r>
      <w:r w:rsidRPr="00C76C3A">
        <w:rPr>
          <w:rFonts w:ascii="Times New Roman" w:hAnsi="Times New Roman"/>
          <w:sz w:val="24"/>
          <w:szCs w:val="24"/>
        </w:rPr>
        <w:t xml:space="preserve">).                                                                                     Многообразие оценок литературного процесса в критике и публицистике.                    Авторская песня. Ее место в развитии литературного процесса и музыкальной культуры страны (содержательность, искренность, внимание к личности; методическое богатство, современная ритмика и инструментовка). Песенное творчество </w:t>
      </w:r>
      <w:r w:rsidRPr="00C76C3A">
        <w:rPr>
          <w:rFonts w:ascii="Times New Roman" w:hAnsi="Times New Roman"/>
          <w:b/>
          <w:sz w:val="24"/>
          <w:szCs w:val="24"/>
        </w:rPr>
        <w:t xml:space="preserve">А. Галича, Ю. Визбора, В. Высоцкого, Б. Окуджавы, Ю. Кима </w:t>
      </w:r>
      <w:r w:rsidRPr="00C76C3A">
        <w:rPr>
          <w:rFonts w:ascii="Times New Roman" w:hAnsi="Times New Roman"/>
          <w:sz w:val="24"/>
          <w:szCs w:val="24"/>
        </w:rPr>
        <w:t xml:space="preserve">и др.                                                                                  </w:t>
      </w:r>
      <w:r w:rsidRPr="00C76C3A">
        <w:rPr>
          <w:rFonts w:ascii="Times New Roman" w:hAnsi="Times New Roman"/>
          <w:b/>
          <w:sz w:val="24"/>
          <w:szCs w:val="24"/>
        </w:rPr>
        <w:t>Александр Трифонович Твардовский.</w:t>
      </w:r>
      <w:r w:rsidRPr="00C76C3A">
        <w:rPr>
          <w:rFonts w:ascii="Times New Roman" w:hAnsi="Times New Roman"/>
          <w:sz w:val="24"/>
          <w:szCs w:val="24"/>
        </w:rPr>
        <w:t xml:space="preserve"> Жизнь и творчество. Личность. (Обзор.) Стихотворения: </w:t>
      </w:r>
      <w:r w:rsidRPr="00C76C3A">
        <w:rPr>
          <w:rFonts w:ascii="Times New Roman" w:hAnsi="Times New Roman"/>
          <w:b/>
          <w:sz w:val="24"/>
          <w:szCs w:val="24"/>
        </w:rPr>
        <w:t>«Вся суть в одном-единственном завете...», «Памяти матери», «Я знаю, никакой моей вины...»</w:t>
      </w:r>
      <w:r w:rsidRPr="00C76C3A">
        <w:rPr>
          <w:rFonts w:ascii="Times New Roman" w:hAnsi="Times New Roman"/>
          <w:sz w:val="24"/>
          <w:szCs w:val="24"/>
        </w:rPr>
        <w:t xml:space="preserve"> (указанные произведения обязательны для изучения).              </w:t>
      </w:r>
      <w:r w:rsidRPr="00C76C3A">
        <w:rPr>
          <w:rFonts w:ascii="Times New Roman" w:hAnsi="Times New Roman"/>
          <w:b/>
          <w:sz w:val="24"/>
          <w:szCs w:val="24"/>
        </w:rPr>
        <w:t>«В тот день, когда закончилась война...», «Дробится рваный цоколь монумента...», «Памяти Гагарина».</w:t>
      </w:r>
      <w:r w:rsidRPr="00C76C3A">
        <w:rPr>
          <w:rFonts w:ascii="Times New Roman" w:hAnsi="Times New Roman"/>
          <w:sz w:val="24"/>
          <w:szCs w:val="24"/>
        </w:rPr>
        <w:t xml:space="preserve"> (Возможен выбор двух-трех других стихотворений.)                     Лирика крупнейшего русского эпического поэта XX века. Размышления о настоящем и </w:t>
      </w:r>
      <w:r w:rsidRPr="00C76C3A">
        <w:rPr>
          <w:rFonts w:ascii="Times New Roman" w:hAnsi="Times New Roman"/>
          <w:sz w:val="24"/>
          <w:szCs w:val="24"/>
        </w:rPr>
        <w:lastRenderedPageBreak/>
        <w:t xml:space="preserve">будущем Родины. Чувство сопричастности к судьбе страны, утверждение высоких нравственных ценностей. Желание понять истоки побед и трагедий советского народа. Искренность исповедальной интонации поэта. Некрасовская традиция в поэзии А. Твардовского.                                                                                                                               Теория литературы. Традиции и новаторство в поэзии (закрепление понятия). Гражданственность поэзии (развитие представлений). Элегия как жанр лирической поэзии (закрепление понятия).                                                                                                                            </w:t>
      </w:r>
      <w:r w:rsidRPr="00C76C3A">
        <w:rPr>
          <w:rFonts w:ascii="Times New Roman" w:hAnsi="Times New Roman"/>
          <w:b/>
          <w:sz w:val="24"/>
          <w:szCs w:val="24"/>
        </w:rPr>
        <w:t>Борис Леонидович Пастернак.</w:t>
      </w:r>
      <w:r w:rsidRPr="00C76C3A">
        <w:rPr>
          <w:rFonts w:ascii="Times New Roman" w:hAnsi="Times New Roman"/>
          <w:sz w:val="24"/>
          <w:szCs w:val="24"/>
        </w:rPr>
        <w:t xml:space="preserve"> Жизнь и творчество. (Обзор.)                                 Стихотворения: </w:t>
      </w:r>
      <w:r w:rsidRPr="00C76C3A">
        <w:rPr>
          <w:rFonts w:ascii="Times New Roman" w:hAnsi="Times New Roman"/>
          <w:b/>
          <w:sz w:val="24"/>
          <w:szCs w:val="24"/>
        </w:rPr>
        <w:t xml:space="preserve">«Февраль. Достать чернил и плакать!..», «Определение поэзии», «Во всем мне хочется дойти...», «Гамлет», «Зимняя ночь» </w:t>
      </w:r>
      <w:r w:rsidRPr="00C76C3A">
        <w:rPr>
          <w:rFonts w:ascii="Times New Roman" w:hAnsi="Times New Roman"/>
          <w:sz w:val="24"/>
          <w:szCs w:val="24"/>
        </w:rPr>
        <w:t xml:space="preserve">(указанные произведения обязательны для изучения).                                                                                              </w:t>
      </w:r>
      <w:r w:rsidRPr="00C76C3A">
        <w:rPr>
          <w:rFonts w:ascii="Times New Roman" w:hAnsi="Times New Roman"/>
          <w:b/>
          <w:sz w:val="24"/>
          <w:szCs w:val="24"/>
        </w:rPr>
        <w:t xml:space="preserve">«Марбург», «Быть знаменитым некрасиво…». </w:t>
      </w:r>
      <w:r w:rsidRPr="00C76C3A">
        <w:rPr>
          <w:rFonts w:ascii="Times New Roman" w:hAnsi="Times New Roman"/>
          <w:sz w:val="24"/>
          <w:szCs w:val="24"/>
        </w:rPr>
        <w:t xml:space="preserve">(Возможен выбор двух других стихотворений.) Тема поэта и поэзии в творчестве Пастернака. Любовная лирика поэта. Философская глубина раздумий. Стремление постичь мир, «дойти до самой сути» явлений, удивление перед чудом бытия. Человек и природа в поэзии Пастернака. Пушкинские мотивы в лирике поэта. Пастернак-переводчик.                                                           Роман </w:t>
      </w:r>
      <w:r w:rsidRPr="00C76C3A">
        <w:rPr>
          <w:rFonts w:ascii="Times New Roman" w:hAnsi="Times New Roman"/>
          <w:b/>
          <w:sz w:val="24"/>
          <w:szCs w:val="24"/>
        </w:rPr>
        <w:t>«Доктор Живаго»</w:t>
      </w:r>
      <w:r w:rsidRPr="00C76C3A">
        <w:rPr>
          <w:rFonts w:ascii="Times New Roman" w:hAnsi="Times New Roman"/>
          <w:sz w:val="24"/>
          <w:szCs w:val="24"/>
        </w:rPr>
        <w:t xml:space="preserve"> (обзорное изучение с анализом фрагментов). История создания и публикации романа. Жанровое своеобразие и композиция романа, соединение в нем прозы и поэзии, эпического и лирического начал. Образы-символы и сквозные мотивы в романе. Образ главного героя — Юрия Живаго. Женские образы в романе. Цикл «Стихотворения Юрия Живаго» и его органическая связь с проблематикой и поэтикой романа. Традиции русской классической литературы в творчестве Пастернака.      </w:t>
      </w:r>
      <w:r w:rsidRPr="00C76C3A">
        <w:rPr>
          <w:rFonts w:ascii="Times New Roman" w:hAnsi="Times New Roman"/>
          <w:b/>
          <w:sz w:val="24"/>
          <w:szCs w:val="24"/>
        </w:rPr>
        <w:t>Александр Исаевич Солженицын.</w:t>
      </w:r>
      <w:r w:rsidRPr="00C76C3A">
        <w:rPr>
          <w:rFonts w:ascii="Times New Roman" w:hAnsi="Times New Roman"/>
          <w:sz w:val="24"/>
          <w:szCs w:val="24"/>
        </w:rPr>
        <w:t xml:space="preserve"> Жизнь. Творчество, Личность. (Обзор.)                       Повесть </w:t>
      </w:r>
      <w:r w:rsidRPr="00C76C3A">
        <w:rPr>
          <w:rFonts w:ascii="Times New Roman" w:hAnsi="Times New Roman"/>
          <w:b/>
          <w:sz w:val="24"/>
          <w:szCs w:val="24"/>
        </w:rPr>
        <w:t>«Один день Ивана Денисовича»</w:t>
      </w:r>
      <w:r w:rsidRPr="00C76C3A">
        <w:rPr>
          <w:rFonts w:ascii="Times New Roman" w:hAnsi="Times New Roman"/>
          <w:sz w:val="24"/>
          <w:szCs w:val="24"/>
        </w:rPr>
        <w:t xml:space="preserve"> (только для школ с русским (родным) языком обучения). Своеобразие раскрытия «лагерной» темы в повести. Образ Ивана Денисовича Шухова. Нравственная прочность и устойчивость в трясине лагерной жизни. Проблема русского национального характера в контексте трагической эпохи.                                  Теория литературы. Прототип литературного героя (закрепление понятия). Житие как литературный повествовательный жанр (закрепление понятия).                                      </w:t>
      </w:r>
      <w:r w:rsidRPr="00C76C3A">
        <w:rPr>
          <w:rFonts w:ascii="Times New Roman" w:hAnsi="Times New Roman"/>
          <w:b/>
          <w:sz w:val="24"/>
          <w:szCs w:val="24"/>
        </w:rPr>
        <w:t>Варлам Тихонович Шаламов.</w:t>
      </w:r>
      <w:r w:rsidRPr="00C76C3A">
        <w:rPr>
          <w:rFonts w:ascii="Times New Roman" w:hAnsi="Times New Roman"/>
          <w:sz w:val="24"/>
          <w:szCs w:val="24"/>
        </w:rPr>
        <w:t xml:space="preserve"> Жизнь и творчество. (Обзор.)                                       Рассказы «</w:t>
      </w:r>
      <w:r w:rsidRPr="00C76C3A">
        <w:rPr>
          <w:rFonts w:ascii="Times New Roman" w:hAnsi="Times New Roman"/>
          <w:b/>
          <w:sz w:val="24"/>
          <w:szCs w:val="24"/>
        </w:rPr>
        <w:t>На представку», «Сентенция»</w:t>
      </w:r>
      <w:r w:rsidRPr="00C76C3A">
        <w:rPr>
          <w:rFonts w:ascii="Times New Roman" w:hAnsi="Times New Roman"/>
          <w:sz w:val="24"/>
          <w:szCs w:val="24"/>
        </w:rPr>
        <w:t xml:space="preserve">. (Возможен выбор двух других рассказов.) Автобиографический характер прозы В. Т. Шаламова. Жизненная достоверность, почти документальность «Колымских рассказов» и глубина проблем, поднимаемых писателем. Исследование человеческой природы «в крайне важном, не описанном еще состоянии, когда человек приближается к состоянию, близкому к состоянию зачеловечности». Характер повествования. Образ повествователя. Новаторство Шаламова-прозаика.                      Теория литературы. Новелла (закрепление понятия). Психологизм художественной литературы (развитие представлений). Традиции и новаторство в художественной литературе (развитие представлений).                                                                                </w:t>
      </w:r>
      <w:r w:rsidRPr="00C76C3A">
        <w:rPr>
          <w:rFonts w:ascii="Times New Roman" w:hAnsi="Times New Roman"/>
          <w:b/>
          <w:sz w:val="24"/>
          <w:szCs w:val="24"/>
        </w:rPr>
        <w:t>Николай Михайлович Рубцов. «Видения на холме», «Русский огонек», «Звезда полей», «В горнице»</w:t>
      </w:r>
      <w:r w:rsidRPr="00C76C3A">
        <w:rPr>
          <w:rFonts w:ascii="Times New Roman" w:hAnsi="Times New Roman"/>
          <w:sz w:val="24"/>
          <w:szCs w:val="24"/>
        </w:rPr>
        <w:t xml:space="preserve"> (или другие стихотворения по выбору учителя и учащихся). Основные темы и мотивы лирики Рубцова — Родина- Русь, ее природа и история, судьба народа, духовный мир человека, его нравственные ценности: красота и любовь, жизнь и смерть, радости и страдания. Драматизм мироощущения поэта, обусловленный событиями его личной судьбы и судьбы народа. Традиции Тютчева, Фета, Есенина в поэзии Рубцова. </w:t>
      </w:r>
      <w:r w:rsidRPr="00C76C3A">
        <w:rPr>
          <w:rFonts w:ascii="Times New Roman" w:hAnsi="Times New Roman"/>
          <w:b/>
          <w:sz w:val="24"/>
          <w:szCs w:val="24"/>
        </w:rPr>
        <w:t>Виктор Петрович Астафьев. «Царь-рыба», «Печальный детектив».</w:t>
      </w:r>
      <w:r w:rsidRPr="00C76C3A">
        <w:rPr>
          <w:rFonts w:ascii="Times New Roman" w:hAnsi="Times New Roman"/>
          <w:sz w:val="24"/>
          <w:szCs w:val="24"/>
        </w:rPr>
        <w:t xml:space="preserve"> (Одно произведение по выбору.) Взаимоотношения человека и природы в романе «Царь-рыба». Утрата нравственных ориентиров — главная проблема в романе «Печальный детектив». </w:t>
      </w:r>
      <w:r w:rsidRPr="00C76C3A">
        <w:rPr>
          <w:rFonts w:ascii="Times New Roman" w:hAnsi="Times New Roman"/>
          <w:b/>
          <w:sz w:val="24"/>
          <w:szCs w:val="24"/>
        </w:rPr>
        <w:t xml:space="preserve">Валентин Григорьевич Распутин. «Последний срок», «Прощание с Матерой», «Живи и помни». </w:t>
      </w:r>
      <w:r w:rsidRPr="00C76C3A">
        <w:rPr>
          <w:rFonts w:ascii="Times New Roman" w:hAnsi="Times New Roman"/>
          <w:sz w:val="24"/>
          <w:szCs w:val="24"/>
        </w:rPr>
        <w:t xml:space="preserve">(Одно произведение по выбору.) Тема «отцов и детей» в повести «Последний срок». Народ, его история, его земля в повести «Прощание с Матерой». Нравственное величие русской женщины, ее самоотверженность. Связь основных тем повести «Живи и помни» с традициями русской классики.                                                                                </w:t>
      </w:r>
      <w:r w:rsidRPr="00C76C3A">
        <w:rPr>
          <w:rFonts w:ascii="Times New Roman" w:hAnsi="Times New Roman"/>
          <w:b/>
          <w:sz w:val="24"/>
          <w:szCs w:val="24"/>
        </w:rPr>
        <w:lastRenderedPageBreak/>
        <w:t xml:space="preserve">Иосиф Александрович Бродский. </w:t>
      </w:r>
      <w:r w:rsidRPr="00C76C3A">
        <w:rPr>
          <w:rFonts w:ascii="Times New Roman" w:hAnsi="Times New Roman"/>
          <w:sz w:val="24"/>
          <w:szCs w:val="24"/>
        </w:rPr>
        <w:t xml:space="preserve">Стихотворения: </w:t>
      </w:r>
      <w:r w:rsidRPr="00C76C3A">
        <w:rPr>
          <w:rFonts w:ascii="Times New Roman" w:hAnsi="Times New Roman"/>
          <w:b/>
          <w:sz w:val="24"/>
          <w:szCs w:val="24"/>
        </w:rPr>
        <w:t>«Осенний крик ястреба», «На смерть Жукова», «Сонет» («Как жаль, что тем, чем стало для меня...»)</w:t>
      </w:r>
      <w:r w:rsidRPr="00C76C3A">
        <w:rPr>
          <w:rFonts w:ascii="Times New Roman" w:hAnsi="Times New Roman"/>
          <w:sz w:val="24"/>
          <w:szCs w:val="24"/>
        </w:rPr>
        <w:t xml:space="preserve">. (Возможен выбор трех других стихотворений.) Широта проблемно-тематического диапазона поэзии Бродского. «Естественность и органичность сочетания в ней культурно-исторических, философских, литературно-поэтических и автобиографических пластов, реалий, ассоциаций, сливающихся в единый, живой поток непринужденной речи, откристаллизовавшейся в виртуозно организованную стихотворную форму» (В. А. Зайцев). Традиции русской классической поэзии в творчестве И. Бродского.                  Теория литературы. Сонет как стихотворная форма (развитие понятия).                                            </w:t>
      </w:r>
      <w:r w:rsidRPr="00C76C3A">
        <w:rPr>
          <w:rFonts w:ascii="Times New Roman" w:hAnsi="Times New Roman"/>
          <w:b/>
          <w:sz w:val="24"/>
          <w:szCs w:val="24"/>
        </w:rPr>
        <w:t>Булат Шалвович Окуджава.</w:t>
      </w:r>
      <w:r w:rsidRPr="00C76C3A">
        <w:rPr>
          <w:rFonts w:ascii="Times New Roman" w:hAnsi="Times New Roman"/>
          <w:sz w:val="24"/>
          <w:szCs w:val="24"/>
        </w:rPr>
        <w:t xml:space="preserve"> Слово о поэте. Стихотворения: </w:t>
      </w:r>
      <w:r w:rsidRPr="00C76C3A">
        <w:rPr>
          <w:rFonts w:ascii="Times New Roman" w:hAnsi="Times New Roman"/>
          <w:b/>
          <w:sz w:val="24"/>
          <w:szCs w:val="24"/>
        </w:rPr>
        <w:t>«До свидания, мальчики», «Ты течешь, как река. Странное название...», «Когда мне невмочь пересилить беду...»</w:t>
      </w:r>
      <w:r w:rsidRPr="00C76C3A">
        <w:rPr>
          <w:rFonts w:ascii="Times New Roman" w:hAnsi="Times New Roman"/>
          <w:sz w:val="24"/>
          <w:szCs w:val="24"/>
        </w:rPr>
        <w:t xml:space="preserve">, (Возможен выбор других стихотворений.) Память о войне в лирике поэта-фронтовика. Поэзия «оттепели» и песенное творчество Окуджавы. Арбат как особая поэтическая вселенная. Развитие романтических традиций в поэзии Окуджавы. Интонации, мотивы, образы Окуджавы в творчестве современных поэтов-бардов.        Теория литературы. Литературная песня. Романс. Бардовская песня (развитие представлений).                                                                                                                              </w:t>
      </w:r>
      <w:r w:rsidRPr="00C76C3A">
        <w:rPr>
          <w:rFonts w:ascii="Times New Roman" w:hAnsi="Times New Roman"/>
          <w:b/>
          <w:sz w:val="24"/>
          <w:szCs w:val="24"/>
        </w:rPr>
        <w:t>Юрий Валентинович Трифонов</w:t>
      </w:r>
      <w:r w:rsidRPr="00C76C3A">
        <w:rPr>
          <w:rFonts w:ascii="Times New Roman" w:hAnsi="Times New Roman"/>
          <w:sz w:val="24"/>
          <w:szCs w:val="24"/>
        </w:rPr>
        <w:t xml:space="preserve">. Повесть </w:t>
      </w:r>
      <w:r w:rsidRPr="00C76C3A">
        <w:rPr>
          <w:rFonts w:ascii="Times New Roman" w:hAnsi="Times New Roman"/>
          <w:b/>
          <w:sz w:val="24"/>
          <w:szCs w:val="24"/>
        </w:rPr>
        <w:t>«Обмен»</w:t>
      </w:r>
      <w:r w:rsidRPr="00C76C3A">
        <w:rPr>
          <w:rFonts w:ascii="Times New Roman" w:hAnsi="Times New Roman"/>
          <w:sz w:val="24"/>
          <w:szCs w:val="24"/>
        </w:rPr>
        <w:t xml:space="preserve">. «Городская» проза и повести Трифонова. Осмысление вечных тем человеческого бытия на фоне и в условиях городского быта. Проблема нравственной свободы человека перед лицом обстоятельств. Смысловая многозначность названия повести. Тонкий психологизм писателя. Традиции А. П. Чехова в прозе Ю. В. Трифонова.                                                                                      Теория литературы. Психологизм художественной литературы (углубление понятия). Повесть как жанр повествовательной литературы (углубление понятия).                </w:t>
      </w:r>
      <w:r w:rsidRPr="00C76C3A">
        <w:rPr>
          <w:rFonts w:ascii="Times New Roman" w:hAnsi="Times New Roman"/>
          <w:b/>
          <w:sz w:val="24"/>
          <w:szCs w:val="24"/>
        </w:rPr>
        <w:t>Александр Валентинович Вампилов.</w:t>
      </w:r>
      <w:r w:rsidRPr="00C76C3A">
        <w:rPr>
          <w:rFonts w:ascii="Times New Roman" w:hAnsi="Times New Roman"/>
          <w:sz w:val="24"/>
          <w:szCs w:val="24"/>
        </w:rPr>
        <w:t xml:space="preserve"> Пьеса </w:t>
      </w:r>
      <w:r w:rsidRPr="00C76C3A">
        <w:rPr>
          <w:rFonts w:ascii="Times New Roman" w:hAnsi="Times New Roman"/>
          <w:b/>
          <w:sz w:val="24"/>
          <w:szCs w:val="24"/>
        </w:rPr>
        <w:t>«Утиная охота»</w:t>
      </w:r>
      <w:r w:rsidRPr="00C76C3A">
        <w:rPr>
          <w:rFonts w:ascii="Times New Roman" w:hAnsi="Times New Roman"/>
          <w:sz w:val="24"/>
          <w:szCs w:val="24"/>
        </w:rPr>
        <w:t xml:space="preserve">. (Возможен выбор другого драматического произведения.) Проблематика, основной конфликт и система образов в пьесе. Своеобразие ее композиции. Образ Зилова как художественное открытие драматурга. Психологическая раздвоенность в характере героя. Смысл финала пьесы. </w:t>
      </w:r>
    </w:p>
    <w:p w:rsidR="001543FF" w:rsidRPr="00C76C3A" w:rsidRDefault="001543FF" w:rsidP="00C76C3A">
      <w:pPr>
        <w:spacing w:line="240" w:lineRule="auto"/>
        <w:ind w:firstLine="709"/>
        <w:jc w:val="both"/>
        <w:rPr>
          <w:rFonts w:ascii="Times New Roman" w:hAnsi="Times New Roman"/>
          <w:b/>
          <w:sz w:val="24"/>
          <w:szCs w:val="24"/>
        </w:rPr>
      </w:pPr>
      <w:r w:rsidRPr="00C76C3A">
        <w:rPr>
          <w:rFonts w:ascii="Times New Roman" w:hAnsi="Times New Roman"/>
          <w:b/>
          <w:sz w:val="24"/>
          <w:szCs w:val="24"/>
        </w:rPr>
        <w:t>Из литературы народов России</w:t>
      </w:r>
    </w:p>
    <w:p w:rsidR="001543FF" w:rsidRPr="00C76C3A" w:rsidRDefault="001543FF" w:rsidP="00C76C3A">
      <w:pPr>
        <w:spacing w:line="240" w:lineRule="auto"/>
        <w:ind w:firstLine="709"/>
        <w:jc w:val="both"/>
        <w:rPr>
          <w:rFonts w:ascii="Times New Roman" w:hAnsi="Times New Roman"/>
          <w:sz w:val="24"/>
          <w:szCs w:val="24"/>
        </w:rPr>
      </w:pPr>
      <w:r w:rsidRPr="00C76C3A">
        <w:rPr>
          <w:rFonts w:ascii="Times New Roman" w:hAnsi="Times New Roman"/>
          <w:sz w:val="24"/>
          <w:szCs w:val="24"/>
        </w:rPr>
        <w:t xml:space="preserve"> </w:t>
      </w:r>
      <w:r w:rsidRPr="00C76C3A">
        <w:rPr>
          <w:rFonts w:ascii="Times New Roman" w:hAnsi="Times New Roman"/>
          <w:b/>
          <w:sz w:val="24"/>
          <w:szCs w:val="24"/>
        </w:rPr>
        <w:t>Мустай Карим.</w:t>
      </w:r>
      <w:r w:rsidRPr="00C76C3A">
        <w:rPr>
          <w:rFonts w:ascii="Times New Roman" w:hAnsi="Times New Roman"/>
          <w:sz w:val="24"/>
          <w:szCs w:val="24"/>
        </w:rPr>
        <w:t xml:space="preserve"> Жизнь и творчество башкирского поэта, прозаика, драматурга. (Обзор.) Стихотворения: </w:t>
      </w:r>
      <w:r w:rsidRPr="00C76C3A">
        <w:rPr>
          <w:rFonts w:ascii="Times New Roman" w:hAnsi="Times New Roman"/>
          <w:b/>
          <w:sz w:val="24"/>
          <w:szCs w:val="24"/>
        </w:rPr>
        <w:t>«Подует ветер — все больше листьев...», «Тоска», «Давай, дорогая, уложим и скарб и одежду...», «Птиц выпускаю»</w:t>
      </w:r>
      <w:r w:rsidRPr="00C76C3A">
        <w:rPr>
          <w:rFonts w:ascii="Times New Roman" w:hAnsi="Times New Roman"/>
          <w:sz w:val="24"/>
          <w:szCs w:val="24"/>
        </w:rPr>
        <w:t xml:space="preserve">. (Возможен выбор других стихотворений.)                                                                                                                                      Лирика Мустая Карима. Отражение вечного движения жизни, непреходящих нравственных ценностей в лирике поэта. Тема памяти о родных местах, мудрости предков, запечатленных в песнях и сказаниях. Беспамятство — самый тяжкий грех как для отдельного человека, так и для всего человечества. Любовная лирика поэта. Глубокий психологизм лирики Мустая Карима.                                                                                                   Теория литературы. Национальное и общечеловеческое в художественной литературе (развитие представлений). </w:t>
      </w:r>
    </w:p>
    <w:p w:rsidR="001543FF" w:rsidRPr="00C76C3A" w:rsidRDefault="001543FF" w:rsidP="00C76C3A">
      <w:pPr>
        <w:spacing w:line="240" w:lineRule="auto"/>
        <w:ind w:firstLine="709"/>
        <w:jc w:val="both"/>
        <w:rPr>
          <w:rFonts w:ascii="Times New Roman" w:hAnsi="Times New Roman"/>
          <w:b/>
          <w:sz w:val="24"/>
          <w:szCs w:val="24"/>
        </w:rPr>
      </w:pPr>
      <w:r w:rsidRPr="00C76C3A">
        <w:rPr>
          <w:rFonts w:ascii="Times New Roman" w:hAnsi="Times New Roman"/>
          <w:b/>
          <w:sz w:val="24"/>
          <w:szCs w:val="24"/>
        </w:rPr>
        <w:t>Литература конца XX — начала XXI века</w:t>
      </w:r>
    </w:p>
    <w:p w:rsidR="001543FF" w:rsidRPr="00C76C3A" w:rsidRDefault="001543FF" w:rsidP="00C76C3A">
      <w:pPr>
        <w:spacing w:line="240" w:lineRule="auto"/>
        <w:ind w:firstLine="709"/>
        <w:jc w:val="both"/>
        <w:rPr>
          <w:rFonts w:ascii="Times New Roman" w:hAnsi="Times New Roman"/>
          <w:sz w:val="24"/>
          <w:szCs w:val="24"/>
        </w:rPr>
      </w:pPr>
      <w:r w:rsidRPr="00C76C3A">
        <w:rPr>
          <w:rFonts w:ascii="Times New Roman" w:hAnsi="Times New Roman"/>
          <w:sz w:val="24"/>
          <w:szCs w:val="24"/>
        </w:rPr>
        <w:t xml:space="preserve">Общий обзор произведений последнего десятилетия.                                                                           Проза: </w:t>
      </w:r>
      <w:r w:rsidRPr="00C76C3A">
        <w:rPr>
          <w:rFonts w:ascii="Times New Roman" w:hAnsi="Times New Roman"/>
          <w:b/>
          <w:sz w:val="24"/>
          <w:szCs w:val="24"/>
        </w:rPr>
        <w:t>В. Белов, А. Битов, В. Макании, А. Ким, Е. Носов, В. Крупин, С. Каледин, В. Пелевин, Т. Толстая, Л. Петрушевская, В. Токарева, Ю. Поляков</w:t>
      </w:r>
      <w:r w:rsidRPr="00C76C3A">
        <w:rPr>
          <w:rFonts w:ascii="Times New Roman" w:hAnsi="Times New Roman"/>
          <w:sz w:val="24"/>
          <w:szCs w:val="24"/>
        </w:rPr>
        <w:t xml:space="preserve"> и др.                                          Поэзия: </w:t>
      </w:r>
      <w:r w:rsidRPr="00C76C3A">
        <w:rPr>
          <w:rFonts w:ascii="Times New Roman" w:hAnsi="Times New Roman"/>
          <w:b/>
          <w:sz w:val="24"/>
          <w:szCs w:val="24"/>
        </w:rPr>
        <w:t>Б. Ахмадулина, А. Вознесенский, Е. Евтушенко, Ю. Друнина, Л. Васильева, Ю. Мориц, Н. Тряпкин, А. Кушнер, О. Чухонцев, Б. Чичибабин, Ю. Кузнецов, И. Шкляревский, О. Фокина, Д. Пригов, Т. Кибиров, И. Жданов, О. Седакова</w:t>
      </w:r>
      <w:r w:rsidRPr="00C76C3A">
        <w:rPr>
          <w:rFonts w:ascii="Times New Roman" w:hAnsi="Times New Roman"/>
          <w:sz w:val="24"/>
          <w:szCs w:val="24"/>
        </w:rPr>
        <w:t xml:space="preserve"> и др. </w:t>
      </w:r>
    </w:p>
    <w:p w:rsidR="001543FF" w:rsidRPr="00C76C3A" w:rsidRDefault="001543FF" w:rsidP="00C76C3A">
      <w:pPr>
        <w:spacing w:line="240" w:lineRule="auto"/>
        <w:ind w:firstLine="709"/>
        <w:jc w:val="both"/>
        <w:rPr>
          <w:rFonts w:ascii="Times New Roman" w:hAnsi="Times New Roman"/>
          <w:b/>
          <w:sz w:val="24"/>
          <w:szCs w:val="24"/>
        </w:rPr>
      </w:pPr>
      <w:r w:rsidRPr="00C76C3A">
        <w:rPr>
          <w:rFonts w:ascii="Times New Roman" w:hAnsi="Times New Roman"/>
          <w:b/>
          <w:sz w:val="24"/>
          <w:szCs w:val="24"/>
        </w:rPr>
        <w:t>Из зарубежной литературы</w:t>
      </w:r>
    </w:p>
    <w:p w:rsidR="001543FF" w:rsidRPr="00C76C3A" w:rsidRDefault="001543FF" w:rsidP="00C76C3A">
      <w:pPr>
        <w:spacing w:line="240" w:lineRule="auto"/>
        <w:ind w:firstLine="709"/>
        <w:jc w:val="both"/>
        <w:rPr>
          <w:rFonts w:ascii="Times New Roman" w:hAnsi="Times New Roman"/>
          <w:sz w:val="24"/>
          <w:szCs w:val="24"/>
        </w:rPr>
      </w:pPr>
      <w:r w:rsidRPr="00C76C3A">
        <w:rPr>
          <w:rFonts w:ascii="Times New Roman" w:hAnsi="Times New Roman"/>
          <w:sz w:val="24"/>
          <w:szCs w:val="24"/>
        </w:rPr>
        <w:lastRenderedPageBreak/>
        <w:t xml:space="preserve"> </w:t>
      </w:r>
      <w:r w:rsidRPr="00C76C3A">
        <w:rPr>
          <w:rFonts w:ascii="Times New Roman" w:hAnsi="Times New Roman"/>
          <w:b/>
          <w:sz w:val="24"/>
          <w:szCs w:val="24"/>
        </w:rPr>
        <w:t>Джордж Бернард Шоу. «Дом, где разбиваются сердца», «Пигмалион».</w:t>
      </w:r>
      <w:r w:rsidRPr="00C76C3A">
        <w:rPr>
          <w:rFonts w:ascii="Times New Roman" w:hAnsi="Times New Roman"/>
          <w:sz w:val="24"/>
          <w:szCs w:val="24"/>
        </w:rPr>
        <w:t xml:space="preserve"> (Обзорное изучение одной из пьес по выбору учителя и учащихся.)                                                                                   «Дом, где разбиваются сердца». Влияние А. П. Чехова на драматургию Д. Б. Шоу. «Английская фантазия на русские темы». Мастерство писателя в создании индивидуальных характеров. Труд как созидательная и очищающая сила.                       «Пигмалион». Власть социальных предрассудков над сознанием людей. Проблема духовного потенциала личности и его реализации. Характеры главных героев пьесы. Открытый финал. Сценическая история пьесы.                                                                               Теория литературы. Парадокс как художественный прием.                                                                  </w:t>
      </w:r>
      <w:r w:rsidRPr="00C76C3A">
        <w:rPr>
          <w:rFonts w:ascii="Times New Roman" w:hAnsi="Times New Roman"/>
          <w:b/>
          <w:sz w:val="24"/>
          <w:szCs w:val="24"/>
        </w:rPr>
        <w:t>Томас Стернз Элиот.</w:t>
      </w:r>
      <w:r w:rsidRPr="00C76C3A">
        <w:rPr>
          <w:rFonts w:ascii="Times New Roman" w:hAnsi="Times New Roman"/>
          <w:sz w:val="24"/>
          <w:szCs w:val="24"/>
        </w:rPr>
        <w:t xml:space="preserve"> Слово о поэте. Стихотворение </w:t>
      </w:r>
      <w:r w:rsidRPr="00C76C3A">
        <w:rPr>
          <w:rFonts w:ascii="Times New Roman" w:hAnsi="Times New Roman"/>
          <w:b/>
          <w:sz w:val="24"/>
          <w:szCs w:val="24"/>
        </w:rPr>
        <w:t>«Любовная песнь Дж. Альфреда Пруфрока»</w:t>
      </w:r>
      <w:r w:rsidRPr="00C76C3A">
        <w:rPr>
          <w:rFonts w:ascii="Times New Roman" w:hAnsi="Times New Roman"/>
          <w:sz w:val="24"/>
          <w:szCs w:val="24"/>
        </w:rPr>
        <w:t xml:space="preserve">. Тревога и растерянность человека на рубеже новой эры, начавшейся Первой мировой войной. Ирония автора. Пародийное использование мотивов из классической поэзии (Данте, Шекспира, Дж. Донна и др.).                                                                                </w:t>
      </w:r>
      <w:r w:rsidRPr="00C76C3A">
        <w:rPr>
          <w:rFonts w:ascii="Times New Roman" w:hAnsi="Times New Roman"/>
          <w:b/>
          <w:sz w:val="24"/>
          <w:szCs w:val="24"/>
        </w:rPr>
        <w:t>Эрнест Миллер Хемингуэй.</w:t>
      </w:r>
      <w:r w:rsidRPr="00C76C3A">
        <w:rPr>
          <w:rFonts w:ascii="Times New Roman" w:hAnsi="Times New Roman"/>
          <w:sz w:val="24"/>
          <w:szCs w:val="24"/>
        </w:rPr>
        <w:t xml:space="preserve"> Рассказ о писателе с краткой характеристикой романов </w:t>
      </w:r>
      <w:r w:rsidRPr="00C76C3A">
        <w:rPr>
          <w:rFonts w:ascii="Times New Roman" w:hAnsi="Times New Roman"/>
          <w:b/>
          <w:sz w:val="24"/>
          <w:szCs w:val="24"/>
        </w:rPr>
        <w:t>«И восходит солнце», «Прощай, оружие!»</w:t>
      </w:r>
      <w:r w:rsidRPr="00C76C3A">
        <w:rPr>
          <w:rFonts w:ascii="Times New Roman" w:hAnsi="Times New Roman"/>
          <w:sz w:val="24"/>
          <w:szCs w:val="24"/>
        </w:rPr>
        <w:t xml:space="preserve">.                                                                                        Повесть </w:t>
      </w:r>
      <w:r w:rsidRPr="00C76C3A">
        <w:rPr>
          <w:rFonts w:ascii="Times New Roman" w:hAnsi="Times New Roman"/>
          <w:b/>
          <w:sz w:val="24"/>
          <w:szCs w:val="24"/>
        </w:rPr>
        <w:t>«Старик и море»</w:t>
      </w:r>
      <w:r w:rsidRPr="00C76C3A">
        <w:rPr>
          <w:rFonts w:ascii="Times New Roman" w:hAnsi="Times New Roman"/>
          <w:sz w:val="24"/>
          <w:szCs w:val="24"/>
        </w:rPr>
        <w:t xml:space="preserve"> как итог долгих нравственных исканий писателя. Образ главного героя — старика Сантьяго. Единение человека и природы. Самообладание и сила духа героя повести («Человека можно уничтожить, но его нельзя победить»).                        </w:t>
      </w:r>
      <w:r w:rsidRPr="00C76C3A">
        <w:rPr>
          <w:rFonts w:ascii="Times New Roman" w:hAnsi="Times New Roman"/>
          <w:b/>
          <w:sz w:val="24"/>
          <w:szCs w:val="24"/>
        </w:rPr>
        <w:t>Эрих Мария Ремарк. «Три товарища».</w:t>
      </w:r>
      <w:r w:rsidRPr="00C76C3A">
        <w:rPr>
          <w:rFonts w:ascii="Times New Roman" w:hAnsi="Times New Roman"/>
          <w:sz w:val="24"/>
          <w:szCs w:val="24"/>
        </w:rPr>
        <w:t xml:space="preserve"> (Обзорное изучение романа.) Э. М. Ремарк как наиболее яркий представитель «потерянного поколения». Трагическая концепция жизни в романе. Стремление героев романа найти свое место в жизни, опираясь на гуманистические ценности: солидарность, готовность помочь, дружбу, любовь. Своеобразие художественного стиля писателя (особенности диалогов, внутренних монологов, психологический подтекст).                                                                                        Теория литературы. Внутренний монолог (закрепление понятия).</w:t>
      </w:r>
    </w:p>
    <w:p w:rsidR="001543FF" w:rsidRPr="007C5CF3" w:rsidRDefault="001543FF" w:rsidP="00C76C3A">
      <w:pPr>
        <w:spacing w:after="0" w:line="240" w:lineRule="auto"/>
        <w:jc w:val="center"/>
        <w:rPr>
          <w:rFonts w:ascii="Times New Roman" w:hAnsi="Times New Roman"/>
          <w:sz w:val="20"/>
          <w:szCs w:val="20"/>
        </w:rPr>
      </w:pPr>
      <w:r w:rsidRPr="007C5CF3">
        <w:rPr>
          <w:rFonts w:ascii="Times New Roman" w:hAnsi="Times New Roman"/>
          <w:sz w:val="20"/>
          <w:szCs w:val="20"/>
        </w:rPr>
        <w:t>ТЕМАТИЧЕСКОЕ  ПЛАНИРОВАНИЕ</w:t>
      </w:r>
    </w:p>
    <w:tbl>
      <w:tblPr>
        <w:tblW w:w="88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1701"/>
        <w:gridCol w:w="284"/>
        <w:gridCol w:w="6095"/>
      </w:tblGrid>
      <w:tr w:rsidR="001543FF" w:rsidRPr="00C76C3A" w:rsidTr="001543FF">
        <w:trPr>
          <w:trHeight w:val="802"/>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 урока</w:t>
            </w:r>
          </w:p>
        </w:tc>
        <w:tc>
          <w:tcPr>
            <w:tcW w:w="1985" w:type="dxa"/>
            <w:gridSpan w:val="2"/>
          </w:tcPr>
          <w:p w:rsidR="001543FF" w:rsidRPr="007C5CF3" w:rsidRDefault="001543FF" w:rsidP="00C76C3A">
            <w:pPr>
              <w:spacing w:after="0" w:line="240" w:lineRule="auto"/>
              <w:jc w:val="center"/>
              <w:rPr>
                <w:rFonts w:ascii="Times New Roman" w:hAnsi="Times New Roman"/>
              </w:rPr>
            </w:pPr>
            <w:r w:rsidRPr="007C5CF3">
              <w:rPr>
                <w:rFonts w:ascii="Times New Roman" w:hAnsi="Times New Roman"/>
              </w:rPr>
              <w:t>Вид урока. Основные виды деятельности учителя и учащихся</w:t>
            </w:r>
          </w:p>
        </w:tc>
        <w:tc>
          <w:tcPr>
            <w:tcW w:w="6095" w:type="dxa"/>
          </w:tcPr>
          <w:p w:rsidR="001543FF" w:rsidRPr="007C5CF3" w:rsidRDefault="001543FF" w:rsidP="00C76C3A">
            <w:pPr>
              <w:spacing w:after="0" w:line="240" w:lineRule="auto"/>
              <w:jc w:val="center"/>
              <w:rPr>
                <w:rFonts w:ascii="Times New Roman" w:hAnsi="Times New Roman"/>
              </w:rPr>
            </w:pPr>
            <w:r w:rsidRPr="007C5CF3">
              <w:rPr>
                <w:rFonts w:ascii="Times New Roman" w:hAnsi="Times New Roman"/>
              </w:rPr>
              <w:t xml:space="preserve">Тема урока. </w:t>
            </w:r>
          </w:p>
          <w:p w:rsidR="001543FF" w:rsidRPr="007C5CF3" w:rsidRDefault="001543FF" w:rsidP="00C76C3A">
            <w:pPr>
              <w:spacing w:after="0" w:line="240" w:lineRule="auto"/>
              <w:jc w:val="center"/>
              <w:rPr>
                <w:rFonts w:ascii="Times New Roman" w:hAnsi="Times New Roman"/>
              </w:rPr>
            </w:pPr>
            <w:r w:rsidRPr="007C5CF3">
              <w:rPr>
                <w:rFonts w:ascii="Times New Roman" w:hAnsi="Times New Roman"/>
              </w:rPr>
              <w:t>Основное содержание</w:t>
            </w:r>
          </w:p>
        </w:tc>
      </w:tr>
      <w:tr w:rsidR="001543FF" w:rsidRPr="00C76C3A" w:rsidTr="001543FF">
        <w:trPr>
          <w:trHeight w:val="425"/>
          <w:jc w:val="center"/>
        </w:trPr>
        <w:tc>
          <w:tcPr>
            <w:tcW w:w="8897" w:type="dxa"/>
            <w:gridSpan w:val="4"/>
          </w:tcPr>
          <w:p w:rsidR="001543FF" w:rsidRPr="007C5CF3" w:rsidRDefault="001543FF" w:rsidP="00C76C3A">
            <w:pPr>
              <w:spacing w:after="0" w:line="240" w:lineRule="auto"/>
              <w:jc w:val="center"/>
              <w:rPr>
                <w:rFonts w:ascii="Times New Roman" w:hAnsi="Times New Roman"/>
              </w:rPr>
            </w:pPr>
            <w:r w:rsidRPr="007C5CF3">
              <w:rPr>
                <w:rFonts w:ascii="Times New Roman" w:hAnsi="Times New Roman"/>
                <w:lang w:val="en-US"/>
              </w:rPr>
              <w:t xml:space="preserve">I </w:t>
            </w:r>
            <w:r w:rsidRPr="007C5CF3">
              <w:rPr>
                <w:rFonts w:ascii="Times New Roman" w:hAnsi="Times New Roman"/>
              </w:rPr>
              <w:t>полугодие</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1</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Введение. Судьба России в 20 веке. Основные направления, темы и проблемы русской литературы 20 века. Характеристика литературного процесса начала 20 века. Многообразие литературных направлений, стилей, школ, групп. Направления философской мысли начала столетия</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2</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 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И.А. Бунин. Жизнь и творчество. Лирика И.А.Бунина. Ее философичность, лаконизм и изысканность. «Крещенская ночь», «Собака», «Одиночество» или другие стихотворения</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3-4</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И.А. Бунин «Господин из Сан-Франциско». Обращение писателя к широчайшим социально-философским обобщениям. Поэтика рассказа</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5-6</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Беседа</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Тема любви в рассказе И.А. Бунина «Чистый понедельник». Своеобразие лирического повествования в прозе писателя</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7</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Психологизм и особенности «внешней изобразительности» бунинской прозы</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8</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 Беседа</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А.И. Куприн. Жизнь и творчество. Проблемы самопознания личности в повести «Поединок». Автобиографический и гуманистический характер повести. Изображение мира природы и человека в повести «Олеся»</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9-10</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Проблематика и поэтика рассказа А.И.Куприна «Гранатовый браслет». Домашнее сочинение по творчеству И.А.Бунина и А.И. Куприна</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lastRenderedPageBreak/>
              <w:t>11-12</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 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М.Горький. Жизнь и творчество. Ранние романтические рассказы. «Старуха Изергиль». Проблематика и особенности композиции рассказа</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13</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 Беседа</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«На дне» как социально-философская драма. Новаторство Горького-драматурга. Сценическая судьба пьесы</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14-15</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Три правды в пьесе «На дне», её социальная и нравственно-философская проблематика. Смысл названия пьесы</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16</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Урок контроля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Письменная работа по творчеству М. Горького</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17</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Русский символизм и его истоки</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18</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 Беседа</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В.Я. Брюсов. Слово о поэте. Брюсов как основоположник русского символизма. Проблематика и стиль произведений В.Я.Брюсова.</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19</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Урок внеклассного чтения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 xml:space="preserve">Лирика поэтов-символистов. К.Д. Бальмонт, А.Белый и др. </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20</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Западноевропейские и отечественные истоки акмеизма.</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21-22</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 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Н.С. Гумилёв. Слово о поэте. Проблематика и поэтика лирики Н.С. Гумилёва.</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23</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 Беседа</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Футуризм как литературное направление. Русские футуристы. Поиски новых поэтических форм в лирике И. Северянина. Домашнее сочинение по поэзии Серебряного века.</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24</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 Беседа</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 xml:space="preserve">А.А.Блок. Жизнь и творчество. Блок и символизм. Темы и образы ранней лирики. «Стихи о Прекрасной Даме» </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25</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 xml:space="preserve">Тема страшного мира в лирике А.Блока. «Незнакомка», «Ночь, улица, фонарь, аптека…», «В ресторане», «Фабрика». Развитие понятия об образе-символе </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26</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Тема Родины в лирике А.Блока. «Россия», «Река раскинулась…»,  «На железной дороге»</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27-28</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Беседа</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Поэма «Двенадцать» и сложность ее художественного мира</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29</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Урок внеклассного чтения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Художественные и идейно-нравственные аспекты новокрестьянской поэзии. Н.А. Клюев. Жизнь и творчество (обзор)</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30</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 Беседа</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С.А.Есенин. Жизнь и творчество. Ранняя лирика. «Гой ты, Русь моя родная!» «Письмо матери»</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31</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 xml:space="preserve">Тема России в лирике С.А. Есенин. «Я покинул родимый дом…», «Русь Советская», «Спит ковыль. Равнина дорогая…», «Возвращение на родину» и др. </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lang w:val="en-US"/>
              </w:rPr>
              <w:t>32</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Любовная тема в лирике С.А. Есенина. «Не бродить, не мять в кустах багряных…», «Собаке Качалова», «Шаганэ, ты моя Шаганэ» и др.</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33</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Тема быстротечности человеческого бытия в лирике С.А.Есенина. Трагизм восприятия гибели русской деревни. «Не жалею не зову не плачу…», «Мы теперь уходим понемногу…», «Сорокоуст».</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34</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Урок внеклассного чтения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Поэтика есенинского цикла «Персидские мотивы»</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35</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Литературный процесс 20-х годов 20 века</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36-37</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Семинар</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Обзор русской литературы 20-х годов. Тема революции и Гражданской войны в прозе 20-х годов</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38</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Семинар</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Поэзия 20-х г. Поиски поэтического языка новой эпохи. Русская эмигрантская сатира</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39-40</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 Беседа</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В.В. Маяковский. Жизнь и творчество. Художественный мир ранней лирики поэта. «А вы могли бы?», «Послушайте!», «Скрипка и немножко нервно». Пафос революционного переустройства мира. Сатирический пафос лирики.  «Прозаседавшиеся» и др.</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lastRenderedPageBreak/>
              <w:t>41</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Своеобразие любовной лирики В.В. Маяковского. «Лиличка!», «Письмо товарищу Кострову из Парижа о сущности любви», «Письмо Татьяне Яковлевой»</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42</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Беседа</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Тема поэта и поэзии в творчестве В.В. Маяковского. «Юбилейное», «Разговор с фининспектором о поэзии», «Сергею Есенину». Домашнее сочинение по лирике А.А. Блока, С.А. Есенина, В.В. Маяковского</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43</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Литература 30-х годов. Обзор. Сложность творческих поисков и писательских судеб в 30-е годы</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44</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М.А. Булгаков. Жизнь и творчество. М.А.Булгаков и театр. Судьбы людей в революции в романе «Белая гвардия» и пьесе «Дни Турбиных»</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45-46</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Беседа. 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История создания, проблемы и герои романа М.А.Булгакова «Мастер и Маргарита».</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47-48</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Жанр и композиция романа «Мастер и Маргарита». Анализ эпизода из романа (по выбору учителя). Домашнее сочинение по творчеству М.А.Булгакова</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49</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Урок контроля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Зачетная работа за первое полугодие</w:t>
            </w:r>
          </w:p>
        </w:tc>
      </w:tr>
      <w:tr w:rsidR="001543FF" w:rsidRPr="00C76C3A" w:rsidTr="001543FF">
        <w:trPr>
          <w:jc w:val="center"/>
        </w:trPr>
        <w:tc>
          <w:tcPr>
            <w:tcW w:w="8897" w:type="dxa"/>
            <w:gridSpan w:val="4"/>
          </w:tcPr>
          <w:p w:rsidR="001543FF" w:rsidRPr="007C5CF3" w:rsidRDefault="001543FF" w:rsidP="00C76C3A">
            <w:pPr>
              <w:spacing w:after="0" w:line="240" w:lineRule="auto"/>
              <w:jc w:val="center"/>
              <w:rPr>
                <w:rFonts w:ascii="Times New Roman" w:hAnsi="Times New Roman"/>
              </w:rPr>
            </w:pPr>
            <w:r w:rsidRPr="007C5CF3">
              <w:rPr>
                <w:rFonts w:ascii="Times New Roman" w:hAnsi="Times New Roman"/>
                <w:lang w:val="en-US"/>
              </w:rPr>
              <w:t xml:space="preserve">II </w:t>
            </w:r>
            <w:r w:rsidRPr="007C5CF3">
              <w:rPr>
                <w:rFonts w:ascii="Times New Roman" w:hAnsi="Times New Roman"/>
              </w:rPr>
              <w:t>полугодие</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50-51</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Уроки внеклассного чтения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А.П.Платонов. Жизнь и творчество. Повесть А.П.Платонова «Котлован»: обзор</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52</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 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А.А.Ахматова. Жизнь и творчество. Художественное своеобразие и поэтическое мастерство любовной лирики А.А.Ахматовой. «Песня последней встречи», «Сжала руки под тёмной вуалью…»</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53</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Судьба России и судьба поэта в лирике А.А. Ахматовой. «Мне ни к чему одические рати…», «Мне голос был. Он звал утешно…», «Родная земля», «Приморский сонет» и другие стихотворения</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54-55</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Поэма А.А. Ахматовой «Реквием». Трагедия народа и поэта. Тема суда времени и исторической памяти. Особенности жанра и композиции поэмы</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56-57</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 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О.Э. Мандельштам. Жизнь и творчество. Культурологические истоки и музыкальная природа эстетического переживания в лирике поэта. Трагический конфликт поэта и эпохи. «Notre Dame», «Бессонница. Гомер. Тугие паруса...», «За гремучую доблесть грядущих веков...», «Я вернулся в мой город, знакомый до слез...» и другие стихотворения</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58-59</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 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 xml:space="preserve"> М.И.Цветаева. Жизнь и творчество. Тема творчества, поэта и поэзии в лирике М.И.Цветаевой.  «Моим стихам, написанным так рано...», «Стихи к Блоку» («Имя твое — птица в руке...»). «Кто создан из камня, кто создан из глины...», «Попытка ревности», «Стихи к Пушкину». Тема Родины. «Тоска по родине! Давно...», «Стихи о Москве». Своеобразие поэтического стиля. Домашнее сочинение по лирике А.А.Ахматовой, М.И.Цветаевой или О.Э.Мандельштама</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60</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М.А. Шолохов: судьба и творчество. «Донские рассказы».</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61-62</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Беседа</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 xml:space="preserve"> Картины Гражданской войны в романе «Тихий Дон». Проблемы и герои романа</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63-64</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Беседа</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Трагедия народа и судьба Григория Мелехова в романе «Тихий Дон»</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65</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Беседа</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Женские судьбы в романе «Тихий дон»</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66</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 xml:space="preserve"> Мастерство М.А.Шолохова в романе «Тихий Дон»</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67</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Урок контроля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Письменная работа по творчеству М.А.Шолохова</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68</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 Беседа</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Литература периода Великой Отечественной войны: поэзия, проза, драматургия</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lastRenderedPageBreak/>
              <w:t>69-70</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 Беседа</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Литература второй половины 20 века (обзор). Поэзия 60-х годов</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71</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Семинар</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Новое осмысление военной темы в литературе 50-90-х годов. Ю. Бондарев, В.Богомолов, Г.Бакланов, В.Некрасов, К.Воробьев, В.Быков, Б.Васильев (произведения по выбору учителя)</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72-73</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 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А.Т. Твардовский. Жизнь и творчество. Лирика А.Т.Твардовского. Размышление  о настоящем и будущем Родины. Осмысление темы войны.  Вся суть в одном-единственном завете…», «Памяти матери», «Я знаю, никакой моей вины…» и другие стихотворения</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74-75</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 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Б.Л.Пастернак. Жизнь и творчество. Философский характер лирики Б.Пастернака. Основные темы и мотивы его поэзии. «Февраль. Достать чернил и плакать!..», «Определение поэзии», «Во всем мне хочется дойти до самой сути…», «Гамлет», «Зимняя ночь» и другие стихотворения</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76-77</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Уроки внеклассного чтения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Б.Л. Пастернак. Роман «Доктор Живаго». Его проблематика и художественное своеобразие</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78-79</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 Беседа</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А.И. Солженицын. Жизнь и творчество. Своеобразие раскрытия «лагерной» темы в творчестве писателя. Повесть «Один день Ивана Денисовича»</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80</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Урок внеклассного чтения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 xml:space="preserve"> В.Т. Шаламов. Жизнь и творчество. Проблематика и поэтика «Колымских рассказов» («На представку», «Сентенция»)</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81</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 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Н.М.Рубцов. Слово о поэте. Основные темы и мотивы лирики поэта и ее художественное своеобразие. «Видения на холме», «Русский огонек», «Звезда полей», «В горнице»</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82-83</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 Беседа</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«Деревенская» проза в современной литературе. В.П. Астафьев. Взаимоотношения человека и природы в рассказах «Царь-рыбы». Нравственные проблемы романа  «Печальный детектив» (обзор)</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84-85</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Беседа</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В.Г. Распутин. Нравственные проблемы произведений «Последний срок», «Прощание с Матёрой», «Живи и помни» (по выбору учителя)</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86</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Беседа. 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И.А. Бродский. Слово о поэте. Проблемно-тематический диапазон лирики поэта. «Осенний крик ястреба», «На смерть Жукова», «Сонет» («Как жаль, что тем, чем стало для меня…») или другие стихотворения</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87</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Практикум</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Б.Ш. Окуджава. Слово о поэте. Военные мотивы в лирике поэта.  «До свидания, мальчики», «Ты течешь, как река. Странное название…». Искренность и глубина поэтических интонаций. «Когда мне невмочь пересилить беду…»</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88</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Урок внеклассного чтения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 xml:space="preserve"> «Городская» проза в современной литературе. Ю.В. Трифонов. «Вечные» темы и нравственные проблемы в повести «Обмен» </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89</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Урок внеклассного чтения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Темы и проблемы современной драматургии (А.Володин, А.Арбузов, В.Розов). А.В. Вампилов. Слово о писателе.  «Утиная охота». Проблематика, конфликт, система образов, композиция пьесы</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90</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Урок внеклассного чтения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Из литературы народов России. М. Карим. Жизнь и творчество. «Подует ветер – все больше листьев…», «тоска», «Давай, дорогая, уложим и скарб и одежду…»</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91</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Урок внеклассного чтения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«Птиц выпускаю…». Отражение вечного движения жизни. Тема памяти о родных местах, мудрости предков. Психологизм лирики башкирского поэта</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92-93</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Лекция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 xml:space="preserve"> Основные направления и тенденции развития современной литературы: проза реализма и «нереализма», поэзия, литература Русского зарубежья последних лет, возвращенная литература</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94-95</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 xml:space="preserve">Уроки </w:t>
            </w:r>
            <w:r w:rsidRPr="007C5CF3">
              <w:rPr>
                <w:rFonts w:ascii="Times New Roman" w:hAnsi="Times New Roman"/>
              </w:rPr>
              <w:lastRenderedPageBreak/>
              <w:t>внеклассного чтения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lastRenderedPageBreak/>
              <w:t xml:space="preserve">Д.Б. Шоу. «Дом, где разбиваются сердца». «Пигмалион». </w:t>
            </w:r>
            <w:r w:rsidRPr="007C5CF3">
              <w:rPr>
                <w:rFonts w:ascii="Times New Roman" w:hAnsi="Times New Roman"/>
              </w:rPr>
              <w:lastRenderedPageBreak/>
              <w:t>Духовно-нравственные проблемы одной из пьес (по выбору учителя)</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lastRenderedPageBreak/>
              <w:t>96</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Урок внеклассного чтения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 xml:space="preserve"> Т.С. Элиот. Слово о поэте. «Любовная песнь Дж. Альфреда Пруфрока». Многообразие мыслей и настроений стихотворения. Средства создания комического</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97</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Урок внеклассного чтения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Э.М. Хемингуэй.  Слово о писателе и его романах. «И восходит солнце», «Прощай, оружие!». Духовно-нравственные проблемы повести «Старик и море».</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98</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Урок внеклассного чтения</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Э.М.Ремарк. «Три товарища». Трагедия и гуманизм повествования. Своеобразие художественного стиля писателя</w:t>
            </w:r>
          </w:p>
        </w:tc>
      </w:tr>
      <w:tr w:rsidR="001543FF" w:rsidRPr="00C76C3A" w:rsidTr="001543FF">
        <w:trPr>
          <w:jc w:val="center"/>
        </w:trPr>
        <w:tc>
          <w:tcPr>
            <w:tcW w:w="817"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99</w:t>
            </w:r>
          </w:p>
        </w:tc>
        <w:tc>
          <w:tcPr>
            <w:tcW w:w="1701" w:type="dxa"/>
          </w:tcPr>
          <w:p w:rsidR="001543FF" w:rsidRPr="007C5CF3" w:rsidRDefault="001543FF" w:rsidP="00C76C3A">
            <w:pPr>
              <w:spacing w:after="0" w:line="240" w:lineRule="auto"/>
              <w:rPr>
                <w:rFonts w:ascii="Times New Roman" w:hAnsi="Times New Roman"/>
              </w:rPr>
            </w:pPr>
            <w:r w:rsidRPr="007C5CF3">
              <w:rPr>
                <w:rFonts w:ascii="Times New Roman" w:hAnsi="Times New Roman"/>
              </w:rPr>
              <w:t>Семинар</w:t>
            </w:r>
          </w:p>
        </w:tc>
        <w:tc>
          <w:tcPr>
            <w:tcW w:w="6379" w:type="dxa"/>
            <w:gridSpan w:val="2"/>
          </w:tcPr>
          <w:p w:rsidR="001543FF" w:rsidRPr="007C5CF3" w:rsidRDefault="001543FF" w:rsidP="00C76C3A">
            <w:pPr>
              <w:spacing w:after="0" w:line="240" w:lineRule="auto"/>
              <w:rPr>
                <w:rFonts w:ascii="Times New Roman" w:hAnsi="Times New Roman"/>
              </w:rPr>
            </w:pPr>
            <w:r w:rsidRPr="007C5CF3">
              <w:rPr>
                <w:rFonts w:ascii="Times New Roman" w:hAnsi="Times New Roman"/>
              </w:rPr>
              <w:t xml:space="preserve"> Проблемы и уроки литературы 20 века</w:t>
            </w:r>
          </w:p>
        </w:tc>
      </w:tr>
    </w:tbl>
    <w:p w:rsidR="001543FF" w:rsidRPr="00C76C3A" w:rsidRDefault="001543FF" w:rsidP="00C76C3A">
      <w:pPr>
        <w:ind w:firstLine="708"/>
        <w:rPr>
          <w:rFonts w:ascii="Times New Roman" w:hAnsi="Times New Roman" w:cs="Times New Roman"/>
          <w:b/>
          <w:bCs/>
          <w:i/>
          <w:iCs/>
          <w:sz w:val="24"/>
          <w:szCs w:val="24"/>
        </w:rPr>
      </w:pPr>
    </w:p>
    <w:p w:rsidR="001543FF" w:rsidRPr="00C76C3A" w:rsidRDefault="001543FF" w:rsidP="00C76C3A">
      <w:pPr>
        <w:ind w:firstLine="708"/>
        <w:rPr>
          <w:rFonts w:ascii="Times New Roman" w:hAnsi="Times New Roman" w:cs="Times New Roman"/>
          <w:b/>
          <w:bCs/>
          <w:i/>
          <w:iCs/>
          <w:sz w:val="24"/>
          <w:szCs w:val="24"/>
        </w:rPr>
      </w:pPr>
      <w:r w:rsidRPr="00C76C3A">
        <w:rPr>
          <w:rFonts w:ascii="Times New Roman" w:hAnsi="Times New Roman" w:cs="Times New Roman"/>
          <w:b/>
          <w:bCs/>
          <w:i/>
          <w:iCs/>
          <w:sz w:val="24"/>
          <w:szCs w:val="24"/>
        </w:rPr>
        <w:t>Требования к уровню подготовки выпускников в соответствии с минимумом содержания программы по литературе</w:t>
      </w:r>
      <w:r w:rsidRPr="00C76C3A">
        <w:rPr>
          <w:rFonts w:ascii="Times New Roman" w:hAnsi="Times New Roman" w:cs="Times New Roman"/>
          <w:sz w:val="24"/>
          <w:szCs w:val="24"/>
        </w:rPr>
        <w:br/>
      </w:r>
      <w:r w:rsidRPr="00C76C3A">
        <w:rPr>
          <w:rFonts w:ascii="Times New Roman" w:hAnsi="Times New Roman" w:cs="Times New Roman"/>
          <w:b/>
          <w:bCs/>
          <w:i/>
          <w:iCs/>
          <w:sz w:val="24"/>
          <w:szCs w:val="24"/>
        </w:rPr>
        <w:t>В результате изучения литературы на базовом уровне ученик должен:</w:t>
      </w:r>
    </w:p>
    <w:p w:rsidR="001543FF" w:rsidRPr="00C76C3A" w:rsidRDefault="001543FF" w:rsidP="00C76C3A">
      <w:pPr>
        <w:spacing w:after="0" w:line="240" w:lineRule="auto"/>
        <w:ind w:firstLine="708"/>
        <w:jc w:val="both"/>
        <w:rPr>
          <w:rFonts w:ascii="Times New Roman" w:hAnsi="Times New Roman"/>
          <w:b/>
          <w:sz w:val="24"/>
          <w:szCs w:val="24"/>
        </w:rPr>
      </w:pPr>
      <w:r w:rsidRPr="00C76C3A">
        <w:rPr>
          <w:rFonts w:ascii="Times New Roman" w:hAnsi="Times New Roman" w:cs="Times New Roman"/>
          <w:b/>
          <w:bCs/>
          <w:sz w:val="24"/>
          <w:szCs w:val="24"/>
        </w:rPr>
        <w:t>Знать/понимать:</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b/>
          <w:sz w:val="24"/>
          <w:szCs w:val="24"/>
        </w:rPr>
        <w:t xml:space="preserve"> </w:t>
      </w:r>
      <w:r w:rsidRPr="00C76C3A">
        <w:rPr>
          <w:rFonts w:ascii="Times New Roman" w:hAnsi="Times New Roman"/>
          <w:sz w:val="24"/>
          <w:szCs w:val="24"/>
        </w:rPr>
        <w:t xml:space="preserve"> - тексты художественных произведений;</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 основные этапы жизненного и творческого пути писателей;</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 xml:space="preserve"> - типическое (конкретно-историческое и общечеловеческое) значение характеров главных действующих лиц изученных произведений;</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 характерные особенности индивидуального стиля писателя;</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 xml:space="preserve"> - мировое значение русской классической литературы;</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 xml:space="preserve"> - существенные признаки понятий: драма, трагедия, подтекст, гротеск, сатира, критический реализм.</w:t>
      </w:r>
    </w:p>
    <w:p w:rsidR="001543FF" w:rsidRPr="00C76C3A" w:rsidRDefault="001543FF" w:rsidP="00C76C3A">
      <w:pPr>
        <w:spacing w:after="0" w:line="240" w:lineRule="auto"/>
        <w:ind w:firstLine="709"/>
        <w:jc w:val="both"/>
        <w:rPr>
          <w:rFonts w:ascii="Times New Roman" w:hAnsi="Times New Roman"/>
          <w:b/>
          <w:sz w:val="24"/>
          <w:szCs w:val="24"/>
        </w:rPr>
      </w:pPr>
      <w:r w:rsidRPr="00C76C3A">
        <w:rPr>
          <w:rFonts w:ascii="Times New Roman" w:hAnsi="Times New Roman"/>
          <w:b/>
          <w:sz w:val="24"/>
          <w:szCs w:val="24"/>
        </w:rPr>
        <w:t>Уметь:</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 xml:space="preserve"> - выразительно читать произведения или отрывки из них, в том числе выученные наизусть;</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 определять идейно-художественную роль элементов сюжета, композиции, системы образов и изобразительно-выразительных средств языка в их единстве;</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 xml:space="preserve"> - выявлять авторское отношение к героям и событиям произведения и обосновывать свою оценку прочитанного произведения;</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 xml:space="preserve"> - выяснять взаимосвязь мировоззрения и творчества писателя (на основе изученных произведений);</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 xml:space="preserve"> - создавать устные и письменные сочинения, разные по объему, характеру, жанру;</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 xml:space="preserve"> - составлять план, тезисы, конспект литературно-критических и публицистических статей, лекций учителя;</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 xml:space="preserve"> - готовить доклад или реферат на литературную тему (по нескольким источникам);</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 xml:space="preserve"> - пользоваться различными типами справочной литературы (словари, энциклопедические справочники, библиографические указатели).</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Устно: выразительное чтение текста художественного произведения в объеме изучаемого курса литературы, комментированное чтение.</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Устный пересказ всех видов – подробный, выборочный, от другого лица, краткий, художественный (с максимальным использованием художественных особенностей изучаемого текста) – главы, нескольких глав повести, романа, стихотворения в прозе, пьесы, критической статьи и т. д.</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Подготовка характеристики героя или героев (индивидуальная, групповая, сравнительная) крупных художественных произведений, изучаемых по программе старших классов.</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Рассказ, сообщение, размышление о мастерстве писателя, стилистических особенностях его произведений, анализ отрывка, целого произведения, устный комментарий прочитанного.</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lastRenderedPageBreak/>
        <w:t>Рецензия на самостоятельно прочитанное произведение большого объема, просмотренный фильм или фильмы одного режиссера, спектакль или работу актера, выставку картин или работу одного художника, актерское чтение, иллюстрации и пр.</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Подготовка сообщения, доклада, лекции на литературные и свободные темы, связанные с изучаемыми художественными произведениями.</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Свободное владение монологической и диалогической речью.  Использование словарей различных типов, каталогов школьных, районных и городских библиотек.</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Письменно: составление планов, тезисов, рефератов, аннотаций к книге, фильму, спектаклю.</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Создание сочинений проблемного характера, рассуждений, всех видов характеристик героев изучаемых произведений.</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Создание оригинальных произведений (рассказа, стихотворения, былины, баллады, частушки, поговорки, эссе, очерка – на выбор). Подготовка доклада, лекции для будущего прочтения вслух на классном или школьном вечере.</w:t>
      </w:r>
    </w:p>
    <w:p w:rsidR="001543FF" w:rsidRPr="00C76C3A" w:rsidRDefault="001543FF" w:rsidP="00C76C3A">
      <w:pPr>
        <w:spacing w:after="0" w:line="240" w:lineRule="auto"/>
        <w:ind w:firstLine="709"/>
        <w:jc w:val="both"/>
        <w:rPr>
          <w:rFonts w:ascii="Times New Roman" w:hAnsi="Times New Roman"/>
          <w:sz w:val="24"/>
          <w:szCs w:val="24"/>
        </w:rPr>
      </w:pPr>
      <w:r w:rsidRPr="00C76C3A">
        <w:rPr>
          <w:rFonts w:ascii="Times New Roman" w:hAnsi="Times New Roman"/>
          <w:sz w:val="24"/>
          <w:szCs w:val="24"/>
        </w:rPr>
        <w:t>Создание рецензии на прочитанную книгу, устный доклад, выступление, фильм. Спектакль. Работу художника-иллюстратора.</w:t>
      </w:r>
    </w:p>
    <w:p w:rsidR="001543FF" w:rsidRPr="00C76C3A" w:rsidRDefault="001543FF" w:rsidP="00C76C3A">
      <w:pPr>
        <w:spacing w:after="0" w:line="240" w:lineRule="auto"/>
        <w:jc w:val="both"/>
        <w:rPr>
          <w:rFonts w:ascii="Times New Roman" w:hAnsi="Times New Roman"/>
          <w:sz w:val="24"/>
          <w:szCs w:val="24"/>
        </w:rPr>
      </w:pPr>
    </w:p>
    <w:p w:rsidR="007C5CF3" w:rsidRDefault="00377ACB" w:rsidP="00C76C3A">
      <w:pPr>
        <w:ind w:firstLine="708"/>
        <w:rPr>
          <w:rFonts w:ascii="Times New Roman" w:hAnsi="Times New Roman" w:cs="Times New Roman"/>
          <w:b/>
          <w:bCs/>
          <w:sz w:val="24"/>
          <w:szCs w:val="24"/>
        </w:rPr>
      </w:pPr>
      <w:r w:rsidRPr="00C76C3A">
        <w:rPr>
          <w:rFonts w:ascii="Times New Roman" w:hAnsi="Times New Roman" w:cs="Times New Roman"/>
          <w:b/>
          <w:bCs/>
          <w:sz w:val="24"/>
          <w:szCs w:val="24"/>
        </w:rPr>
        <w:t>4.3</w:t>
      </w:r>
      <w:r w:rsidR="007C5CF3">
        <w:rPr>
          <w:rFonts w:ascii="Times New Roman" w:hAnsi="Times New Roman" w:cs="Times New Roman"/>
          <w:b/>
          <w:bCs/>
          <w:sz w:val="24"/>
          <w:szCs w:val="24"/>
        </w:rPr>
        <w:t xml:space="preserve">. </w:t>
      </w:r>
      <w:r w:rsidR="005A7007">
        <w:rPr>
          <w:rFonts w:ascii="Times New Roman" w:hAnsi="Times New Roman" w:cs="Times New Roman"/>
          <w:b/>
          <w:bCs/>
          <w:sz w:val="24"/>
          <w:szCs w:val="24"/>
        </w:rPr>
        <w:t>Основное содержание учебного предмета «Иностранный</w:t>
      </w:r>
      <w:r w:rsidR="007C5CF3">
        <w:rPr>
          <w:rFonts w:ascii="Times New Roman" w:hAnsi="Times New Roman" w:cs="Times New Roman"/>
          <w:b/>
          <w:bCs/>
          <w:sz w:val="24"/>
          <w:szCs w:val="24"/>
        </w:rPr>
        <w:t xml:space="preserve"> язык</w:t>
      </w:r>
      <w:r w:rsidR="005A7007">
        <w:rPr>
          <w:rFonts w:ascii="Times New Roman" w:hAnsi="Times New Roman" w:cs="Times New Roman"/>
          <w:b/>
          <w:bCs/>
          <w:sz w:val="24"/>
          <w:szCs w:val="24"/>
        </w:rPr>
        <w:t>»</w:t>
      </w:r>
      <w:r w:rsidR="0044609C">
        <w:rPr>
          <w:rFonts w:ascii="Times New Roman" w:hAnsi="Times New Roman" w:cs="Times New Roman"/>
          <w:b/>
          <w:bCs/>
          <w:sz w:val="24"/>
          <w:szCs w:val="24"/>
        </w:rPr>
        <w:t xml:space="preserve"> </w:t>
      </w:r>
      <w:r w:rsidR="005A7007">
        <w:rPr>
          <w:rFonts w:ascii="Times New Roman" w:hAnsi="Times New Roman" w:cs="Times New Roman"/>
          <w:b/>
          <w:bCs/>
          <w:sz w:val="24"/>
          <w:szCs w:val="24"/>
        </w:rPr>
        <w:t>(Английский язык)</w:t>
      </w:r>
    </w:p>
    <w:p w:rsidR="00DF2D30" w:rsidRPr="00C76C3A" w:rsidRDefault="00DF2D30" w:rsidP="00C76C3A">
      <w:pPr>
        <w:ind w:firstLine="708"/>
        <w:rPr>
          <w:rFonts w:ascii="Times New Roman" w:hAnsi="Times New Roman" w:cs="Times New Roman"/>
          <w:sz w:val="24"/>
          <w:szCs w:val="24"/>
        </w:rPr>
      </w:pPr>
      <w:r w:rsidRPr="00C76C3A">
        <w:rPr>
          <w:rFonts w:ascii="Times New Roman" w:hAnsi="Times New Roman" w:cs="Times New Roman"/>
          <w:sz w:val="24"/>
          <w:szCs w:val="24"/>
        </w:rPr>
        <w:t>Речевая компетенция</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1.1. Предметное содержание устной и письменной речи</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Предметное содержание устной и письменной речи, предлагаемое в авторской программе, полностью включает темы, предусмотренные федеральным компонентом государственного стандарта по иностранным языкам . Ряд тем рассматривается более подробно.  Старшеклассники учатся общаться в ситуациях социально-бытовой, учебно-трудовой исоциально-культурной сфер общения в рамках следующей тематики:</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Социально-бытовая сфера. Повседневная жизнь семьи, ее доход, жилищные и бытовые условия проживания в городской квартире или в доме / коттедже в сельской местности. Образ жизни и отношения между людьми. Место, где ты живешь. История моей семьи: связь поколений. Памятная семейная дата. Распределение домашних обязанностей в семье. Общение в семье и в школе, межличностные отношения с друзьями и знакомыми. Семейные ссоры как способ решения проблем. Отношение родителей к моим друзьям. Здоровье и забота о нем, самочувствие, медицинские услуги.</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Социально-культурная сфера. Молодежь в современном мире. Досуг молодежи: необычные хобби, виртуальные игры, музыкальные предпочтения, популярные солисты и группы. Письмо в молодежный журнал. Музыка в культуре и жизни разных стран. Имидж молодого человека как проявление его внутреннего мира. Любовь и дружба.</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Спорт в жизни подростка. Спортивные занятия в школе. Безопасность при занятиях спортом. Спортивная честь и сила характера.</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Твое участие в жизни общества. Публичные фигуры. Права и обязанности старшеклассника.</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Страны изучаемого языка, их культурные достопримечательности. Путешествие как способ расширить свой кругозор. Известные программы обмена для школьников за рубежом. Путешествия по своей стране и за рубежом, его планирование и организация, </w:t>
      </w:r>
      <w:r w:rsidRPr="00C76C3A">
        <w:rPr>
          <w:rFonts w:ascii="Times New Roman" w:hAnsi="Times New Roman" w:cs="Times New Roman"/>
          <w:sz w:val="24"/>
          <w:szCs w:val="24"/>
        </w:rPr>
        <w:lastRenderedPageBreak/>
        <w:t>заказ и покупка автобусных, железнодорожных билетов и авиабилетов, места и условия проживания туристов, осмотр достопримечательностей.</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Некоторые особенности поведения в разных странах. Восточный и западный стили жизни. Культурный шок как восприятие нами непонятных явлений другой культуры. Соблюдение культурных традиций.</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Природа и экология, научно-технический прогресс. Глобальная деревня: плюсы и минусы глобализации. Древние цивилизации. Влияние изобретений на развитие человечества. Наука или выдумка. Незаурядные умы человечества. Зависимость человека от современных технологий.</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Перспективы технического прогресса. Генно- модифицированные продукты. Медицина и нано- технологии. Роботы будущего. Влияние человека на окружающую его среду и жизнь планеты в целом. Нравственный аспект технического прогресса. Угрозы среде и их устранение. Киотский протокол как шаг к безопасности планеты.</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Учебно-трудовая сфера. Современный мир профессий. Возможности продолжения образования в высшей школе. Традиции образования в России. Обычные и виртуальные университеты. Альтернативы в продолжении образования. Стратегии самостоятельной учебной работы. Призвание и карьера. Непрерывное образование как условие успешности. Проблемы выбора будущей сферы трудовой и профессиональной деятельности, профессии. Последний школьный экзамен. Английский язык и другие языки международного общения и их роль при выборе профессии в современном мире.</w:t>
      </w:r>
    </w:p>
    <w:p w:rsidR="00DF2D30" w:rsidRPr="00C76C3A" w:rsidRDefault="00DF2D30" w:rsidP="00C76C3A">
      <w:pPr>
        <w:pStyle w:val="1150"/>
        <w:keepNext/>
        <w:keepLines/>
        <w:shd w:val="clear" w:color="auto" w:fill="auto"/>
        <w:spacing w:before="240" w:after="86" w:line="190" w:lineRule="exact"/>
        <w:ind w:left="820"/>
        <w:jc w:val="both"/>
        <w:rPr>
          <w:rFonts w:ascii="Times New Roman" w:hAnsi="Times New Roman" w:cs="Times New Roman"/>
          <w:sz w:val="24"/>
          <w:szCs w:val="24"/>
        </w:rPr>
      </w:pPr>
      <w:bookmarkStart w:id="0" w:name="bookmark0"/>
      <w:r w:rsidRPr="00C76C3A">
        <w:rPr>
          <w:rFonts w:ascii="Times New Roman" w:hAnsi="Times New Roman" w:cs="Times New Roman"/>
          <w:sz w:val="24"/>
          <w:szCs w:val="24"/>
        </w:rPr>
        <w:t>1.2. Продуктивные речевые умения</w:t>
      </w:r>
      <w:bookmarkEnd w:id="0"/>
    </w:p>
    <w:tbl>
      <w:tblPr>
        <w:tblStyle w:val="aa"/>
        <w:tblW w:w="0" w:type="auto"/>
        <w:tblLook w:val="04A0"/>
      </w:tblPr>
      <w:tblGrid>
        <w:gridCol w:w="1902"/>
        <w:gridCol w:w="6798"/>
      </w:tblGrid>
      <w:tr w:rsidR="00DF2D30" w:rsidRPr="00C76C3A" w:rsidTr="00DF2D30">
        <w:tc>
          <w:tcPr>
            <w:tcW w:w="1838" w:type="dxa"/>
          </w:tcPr>
          <w:p w:rsidR="00DF2D30" w:rsidRPr="00C76C3A" w:rsidRDefault="00DF2D30" w:rsidP="00C76C3A">
            <w:pPr>
              <w:spacing w:before="240"/>
              <w:jc w:val="both"/>
              <w:rPr>
                <w:sz w:val="24"/>
                <w:szCs w:val="24"/>
              </w:rPr>
            </w:pPr>
            <w:r w:rsidRPr="00C76C3A">
              <w:rPr>
                <w:sz w:val="24"/>
                <w:szCs w:val="24"/>
              </w:rPr>
              <w:t>Умения диалогической речи</w:t>
            </w:r>
          </w:p>
        </w:tc>
        <w:tc>
          <w:tcPr>
            <w:tcW w:w="6798" w:type="dxa"/>
          </w:tcPr>
          <w:p w:rsidR="00DF2D30" w:rsidRPr="00C76C3A" w:rsidRDefault="00DF2D30" w:rsidP="00C76C3A">
            <w:pPr>
              <w:jc w:val="both"/>
              <w:rPr>
                <w:sz w:val="24"/>
                <w:szCs w:val="24"/>
              </w:rPr>
            </w:pPr>
            <w:r w:rsidRPr="00C76C3A">
              <w:rPr>
                <w:sz w:val="24"/>
                <w:szCs w:val="24"/>
              </w:rPr>
              <w:t>При овладении диалогической речью в рамках обозначенной тематики, в ситуациях официального и неофициального повседневного общения, а также в связи с прочитанным или прослушанным старшеклассники продолжают учиться участвовать в диалогах этикетного характера (с использованием необходимых речевых клише), диалогах-расспросах, диалогах-побуждениях к действию, диалогах-обмене информацией, а также в диалогах смешанного типа, включающих элементы разных типов диалогов.</w:t>
            </w:r>
          </w:p>
          <w:p w:rsidR="00DF2D30" w:rsidRPr="00C76C3A" w:rsidRDefault="00DF2D30" w:rsidP="00C76C3A">
            <w:pPr>
              <w:jc w:val="both"/>
              <w:rPr>
                <w:sz w:val="24"/>
                <w:szCs w:val="24"/>
              </w:rPr>
            </w:pPr>
            <w:r w:rsidRPr="00C76C3A">
              <w:rPr>
                <w:sz w:val="24"/>
                <w:szCs w:val="24"/>
              </w:rPr>
              <w:t>При этом развиваются следующие умения:</w:t>
            </w:r>
          </w:p>
          <w:p w:rsidR="00DF2D30" w:rsidRPr="00C76C3A" w:rsidRDefault="00DF2D30" w:rsidP="00C76C3A">
            <w:pPr>
              <w:jc w:val="both"/>
              <w:rPr>
                <w:sz w:val="24"/>
                <w:szCs w:val="24"/>
              </w:rPr>
            </w:pPr>
            <w:r w:rsidRPr="00C76C3A">
              <w:rPr>
                <w:sz w:val="24"/>
                <w:szCs w:val="24"/>
              </w:rPr>
              <w:t>•</w:t>
            </w:r>
            <w:r w:rsidRPr="00C76C3A">
              <w:rPr>
                <w:sz w:val="24"/>
                <w:szCs w:val="24"/>
              </w:rPr>
              <w:tab/>
              <w:t>участвовать в беседе / дискуссии на знакомую тему, в том числе используя заданные алгоритмы ведения дискуссии;</w:t>
            </w:r>
          </w:p>
          <w:p w:rsidR="00DF2D30" w:rsidRPr="00C76C3A" w:rsidRDefault="00DF2D30" w:rsidP="00C76C3A">
            <w:pPr>
              <w:jc w:val="both"/>
              <w:rPr>
                <w:sz w:val="24"/>
                <w:szCs w:val="24"/>
              </w:rPr>
            </w:pPr>
            <w:r w:rsidRPr="00C76C3A">
              <w:rPr>
                <w:sz w:val="24"/>
                <w:szCs w:val="24"/>
              </w:rPr>
              <w:t>•</w:t>
            </w:r>
            <w:r w:rsidRPr="00C76C3A">
              <w:rPr>
                <w:sz w:val="24"/>
                <w:szCs w:val="24"/>
              </w:rPr>
              <w:tab/>
              <w:t>осуществлять запрос информации / самому делиться известной информацией;</w:t>
            </w:r>
          </w:p>
          <w:p w:rsidR="00DF2D30" w:rsidRPr="00C76C3A" w:rsidRDefault="00DF2D30" w:rsidP="00C76C3A">
            <w:pPr>
              <w:jc w:val="both"/>
              <w:rPr>
                <w:sz w:val="24"/>
                <w:szCs w:val="24"/>
              </w:rPr>
            </w:pPr>
            <w:r w:rsidRPr="00C76C3A">
              <w:rPr>
                <w:sz w:val="24"/>
                <w:szCs w:val="24"/>
              </w:rPr>
              <w:t>•</w:t>
            </w:r>
            <w:r w:rsidRPr="00C76C3A">
              <w:rPr>
                <w:sz w:val="24"/>
                <w:szCs w:val="24"/>
              </w:rPr>
              <w:tab/>
              <w:t>брать интервью / проводить опросы в классе на заданную тему с опорой на предложенный план / алгоритм;</w:t>
            </w:r>
          </w:p>
          <w:p w:rsidR="00DF2D30" w:rsidRPr="00C76C3A" w:rsidRDefault="00DF2D30" w:rsidP="00C76C3A">
            <w:pPr>
              <w:jc w:val="both"/>
              <w:rPr>
                <w:sz w:val="24"/>
                <w:szCs w:val="24"/>
              </w:rPr>
            </w:pPr>
            <w:r w:rsidRPr="00C76C3A">
              <w:rPr>
                <w:sz w:val="24"/>
                <w:szCs w:val="24"/>
              </w:rPr>
              <w:t>•</w:t>
            </w:r>
            <w:r w:rsidRPr="00C76C3A">
              <w:rPr>
                <w:sz w:val="24"/>
                <w:szCs w:val="24"/>
              </w:rPr>
              <w:tab/>
              <w:t>обращаться за разъяснениями / давать собственные разъяснения, в том числе при выполнении совместной проектной работы;</w:t>
            </w:r>
          </w:p>
          <w:p w:rsidR="00DF2D30" w:rsidRPr="00C76C3A" w:rsidRDefault="00DF2D30" w:rsidP="00C76C3A">
            <w:pPr>
              <w:jc w:val="both"/>
              <w:rPr>
                <w:sz w:val="24"/>
                <w:szCs w:val="24"/>
              </w:rPr>
            </w:pPr>
            <w:r w:rsidRPr="00C76C3A">
              <w:rPr>
                <w:sz w:val="24"/>
                <w:szCs w:val="24"/>
              </w:rPr>
              <w:t>• выражать свое отношение к высказыванию партнера, свое мнение по обсуждаемой теме.</w:t>
            </w:r>
          </w:p>
          <w:p w:rsidR="00DF2D30" w:rsidRPr="00C76C3A" w:rsidRDefault="00DF2D30" w:rsidP="00C76C3A">
            <w:pPr>
              <w:jc w:val="both"/>
              <w:rPr>
                <w:sz w:val="24"/>
                <w:szCs w:val="24"/>
              </w:rPr>
            </w:pPr>
          </w:p>
          <w:p w:rsidR="00DF2D30" w:rsidRPr="00C76C3A" w:rsidRDefault="00DF2D30" w:rsidP="00C76C3A">
            <w:pPr>
              <w:jc w:val="both"/>
              <w:rPr>
                <w:sz w:val="24"/>
                <w:szCs w:val="24"/>
              </w:rPr>
            </w:pPr>
            <w:r w:rsidRPr="00C76C3A">
              <w:rPr>
                <w:sz w:val="24"/>
                <w:szCs w:val="24"/>
              </w:rPr>
              <w:t>Объем диалогов до шести-семи реплик со стороны каждого участника диалога.</w:t>
            </w:r>
          </w:p>
        </w:tc>
      </w:tr>
      <w:tr w:rsidR="00DF2D30" w:rsidRPr="00C76C3A" w:rsidTr="00DF2D30">
        <w:tc>
          <w:tcPr>
            <w:tcW w:w="1838" w:type="dxa"/>
          </w:tcPr>
          <w:p w:rsidR="00DF2D30" w:rsidRPr="00C76C3A" w:rsidRDefault="00DF2D30" w:rsidP="00C76C3A">
            <w:pPr>
              <w:jc w:val="both"/>
              <w:rPr>
                <w:sz w:val="24"/>
                <w:szCs w:val="24"/>
              </w:rPr>
            </w:pPr>
            <w:r w:rsidRPr="00C76C3A">
              <w:rPr>
                <w:sz w:val="24"/>
                <w:szCs w:val="24"/>
              </w:rPr>
              <w:t xml:space="preserve">Умения монологической </w:t>
            </w:r>
            <w:r w:rsidRPr="00C76C3A">
              <w:rPr>
                <w:sz w:val="24"/>
                <w:szCs w:val="24"/>
              </w:rPr>
              <w:lastRenderedPageBreak/>
              <w:t>речи</w:t>
            </w:r>
          </w:p>
        </w:tc>
        <w:tc>
          <w:tcPr>
            <w:tcW w:w="6798" w:type="dxa"/>
          </w:tcPr>
          <w:p w:rsidR="00DF2D30" w:rsidRPr="00C76C3A" w:rsidRDefault="00DF2D30" w:rsidP="00C76C3A">
            <w:pPr>
              <w:jc w:val="both"/>
              <w:rPr>
                <w:sz w:val="24"/>
                <w:szCs w:val="24"/>
              </w:rPr>
            </w:pPr>
            <w:r w:rsidRPr="00C76C3A">
              <w:rPr>
                <w:sz w:val="24"/>
                <w:szCs w:val="24"/>
              </w:rPr>
              <w:lastRenderedPageBreak/>
              <w:t xml:space="preserve">При овладении монологической речью школьники учатся выступать с сообщениями в связи с увиденным, услышанным, </w:t>
            </w:r>
            <w:r w:rsidRPr="00C76C3A">
              <w:rPr>
                <w:sz w:val="24"/>
                <w:szCs w:val="24"/>
              </w:rPr>
              <w:lastRenderedPageBreak/>
              <w:t>прочитанным, а также по результатам выполненной проектной работы.</w:t>
            </w:r>
          </w:p>
          <w:p w:rsidR="00DF2D30" w:rsidRPr="00C76C3A" w:rsidRDefault="00DF2D30" w:rsidP="00C76C3A">
            <w:pPr>
              <w:jc w:val="both"/>
              <w:rPr>
                <w:sz w:val="24"/>
                <w:szCs w:val="24"/>
              </w:rPr>
            </w:pPr>
            <w:r w:rsidRPr="00C76C3A">
              <w:rPr>
                <w:sz w:val="24"/>
                <w:szCs w:val="24"/>
              </w:rPr>
              <w:t>При этом развиваются следующие умения:</w:t>
            </w:r>
          </w:p>
          <w:p w:rsidR="00DF2D30" w:rsidRPr="00C76C3A" w:rsidRDefault="00DF2D30" w:rsidP="00C76C3A">
            <w:pPr>
              <w:jc w:val="both"/>
              <w:rPr>
                <w:sz w:val="24"/>
                <w:szCs w:val="24"/>
              </w:rPr>
            </w:pPr>
            <w:r w:rsidRPr="00C76C3A">
              <w:rPr>
                <w:sz w:val="24"/>
                <w:szCs w:val="24"/>
              </w:rPr>
              <w:t>—</w:t>
            </w:r>
            <w:r w:rsidRPr="00C76C3A">
              <w:rPr>
                <w:sz w:val="24"/>
                <w:szCs w:val="24"/>
              </w:rPr>
              <w:tab/>
              <w:t>делать сообщения, содержащие наиболее важную информацию по заданной теме / проблеме;</w:t>
            </w:r>
          </w:p>
          <w:p w:rsidR="00DF2D30" w:rsidRPr="00C76C3A" w:rsidRDefault="00DF2D30" w:rsidP="00C76C3A">
            <w:pPr>
              <w:jc w:val="both"/>
              <w:rPr>
                <w:sz w:val="24"/>
                <w:szCs w:val="24"/>
              </w:rPr>
            </w:pPr>
            <w:r w:rsidRPr="00C76C3A">
              <w:rPr>
                <w:sz w:val="24"/>
                <w:szCs w:val="24"/>
              </w:rPr>
              <w:t>—</w:t>
            </w:r>
            <w:r w:rsidRPr="00C76C3A">
              <w:rPr>
                <w:sz w:val="24"/>
                <w:szCs w:val="24"/>
              </w:rPr>
              <w:tab/>
              <w:t>делать презентации по выполненному проекту;</w:t>
            </w:r>
          </w:p>
          <w:p w:rsidR="00DF2D30" w:rsidRPr="00C76C3A" w:rsidRDefault="00DF2D30" w:rsidP="00C76C3A">
            <w:pPr>
              <w:jc w:val="both"/>
              <w:rPr>
                <w:sz w:val="24"/>
                <w:szCs w:val="24"/>
              </w:rPr>
            </w:pPr>
            <w:r w:rsidRPr="00C76C3A">
              <w:rPr>
                <w:sz w:val="24"/>
                <w:szCs w:val="24"/>
              </w:rPr>
              <w:t>—</w:t>
            </w:r>
            <w:r w:rsidRPr="00C76C3A">
              <w:rPr>
                <w:sz w:val="24"/>
                <w:szCs w:val="24"/>
              </w:rPr>
              <w:tab/>
              <w:t>кратко передавать содержание полученной (в устной или письменной форме) информации;</w:t>
            </w:r>
          </w:p>
          <w:p w:rsidR="00DF2D30" w:rsidRPr="00C76C3A" w:rsidRDefault="00DF2D30" w:rsidP="00C76C3A">
            <w:pPr>
              <w:jc w:val="both"/>
              <w:rPr>
                <w:sz w:val="24"/>
                <w:szCs w:val="24"/>
              </w:rPr>
            </w:pPr>
            <w:r w:rsidRPr="00C76C3A">
              <w:rPr>
                <w:sz w:val="24"/>
                <w:szCs w:val="24"/>
              </w:rPr>
              <w:t>—</w:t>
            </w:r>
            <w:r w:rsidRPr="00C76C3A">
              <w:rPr>
                <w:sz w:val="24"/>
                <w:szCs w:val="24"/>
              </w:rPr>
              <w:tab/>
              <w:t>рассказывать о себе, своем окружении, своих планах, обосновывая свои намерения / поступки;</w:t>
            </w:r>
          </w:p>
          <w:p w:rsidR="00DF2D30" w:rsidRPr="00C76C3A" w:rsidRDefault="00DF2D30" w:rsidP="00C76C3A">
            <w:pPr>
              <w:jc w:val="both"/>
              <w:rPr>
                <w:sz w:val="24"/>
                <w:szCs w:val="24"/>
              </w:rPr>
            </w:pPr>
            <w:r w:rsidRPr="00C76C3A">
              <w:rPr>
                <w:sz w:val="24"/>
                <w:szCs w:val="24"/>
              </w:rPr>
              <w:t>—</w:t>
            </w:r>
            <w:r w:rsidRPr="00C76C3A">
              <w:rPr>
                <w:sz w:val="24"/>
                <w:szCs w:val="24"/>
              </w:rPr>
              <w:tab/>
              <w:t>рассуждать о фактах / событиях, приводя примеры, аргументы, делая выводы;</w:t>
            </w:r>
          </w:p>
          <w:p w:rsidR="00DF2D30" w:rsidRPr="00C76C3A" w:rsidRDefault="00DF2D30" w:rsidP="00C76C3A">
            <w:pPr>
              <w:jc w:val="both"/>
              <w:rPr>
                <w:sz w:val="24"/>
                <w:szCs w:val="24"/>
              </w:rPr>
            </w:pPr>
            <w:r w:rsidRPr="00C76C3A">
              <w:rPr>
                <w:sz w:val="24"/>
                <w:szCs w:val="24"/>
              </w:rPr>
              <w:t>—</w:t>
            </w:r>
            <w:r w:rsidRPr="00C76C3A">
              <w:rPr>
                <w:sz w:val="24"/>
                <w:szCs w:val="24"/>
              </w:rPr>
              <w:tab/>
              <w:t>рассуждать о фактах / событиях, приводя примеры и аргументы;</w:t>
            </w:r>
          </w:p>
          <w:p w:rsidR="00DF2D30" w:rsidRPr="00C76C3A" w:rsidRDefault="00DF2D30" w:rsidP="00C76C3A">
            <w:pPr>
              <w:jc w:val="both"/>
              <w:rPr>
                <w:sz w:val="24"/>
                <w:szCs w:val="24"/>
              </w:rPr>
            </w:pPr>
            <w:r w:rsidRPr="00C76C3A">
              <w:rPr>
                <w:sz w:val="24"/>
                <w:szCs w:val="24"/>
              </w:rPr>
              <w:t>—</w:t>
            </w:r>
            <w:r w:rsidRPr="00C76C3A">
              <w:rPr>
                <w:sz w:val="24"/>
                <w:szCs w:val="24"/>
              </w:rPr>
              <w:tab/>
              <w:t>описывать особенности жизни и культуры своей страны и стран, говорящих на английском языке.</w:t>
            </w:r>
          </w:p>
          <w:p w:rsidR="00DF2D30" w:rsidRPr="00C76C3A" w:rsidRDefault="00DF2D30" w:rsidP="00C76C3A">
            <w:pPr>
              <w:jc w:val="both"/>
              <w:rPr>
                <w:sz w:val="24"/>
                <w:szCs w:val="24"/>
              </w:rPr>
            </w:pPr>
            <w:r w:rsidRPr="00C76C3A">
              <w:rPr>
                <w:sz w:val="24"/>
                <w:szCs w:val="24"/>
              </w:rPr>
              <w:t>Объем монологического высказывания — двенадцать-пятнадцать фраз.</w:t>
            </w:r>
          </w:p>
        </w:tc>
      </w:tr>
      <w:tr w:rsidR="00DF2D30" w:rsidRPr="00C76C3A" w:rsidTr="00DF2D30">
        <w:tc>
          <w:tcPr>
            <w:tcW w:w="1838" w:type="dxa"/>
          </w:tcPr>
          <w:p w:rsidR="00DF2D30" w:rsidRPr="00C76C3A" w:rsidRDefault="00DF2D30" w:rsidP="00C76C3A">
            <w:pPr>
              <w:jc w:val="both"/>
              <w:rPr>
                <w:sz w:val="24"/>
                <w:szCs w:val="24"/>
              </w:rPr>
            </w:pPr>
            <w:r w:rsidRPr="00C76C3A">
              <w:rPr>
                <w:sz w:val="24"/>
                <w:szCs w:val="24"/>
              </w:rPr>
              <w:lastRenderedPageBreak/>
              <w:t>Умения письменной речи</w:t>
            </w:r>
          </w:p>
        </w:tc>
        <w:tc>
          <w:tcPr>
            <w:tcW w:w="6798" w:type="dxa"/>
          </w:tcPr>
          <w:p w:rsidR="00DF2D30" w:rsidRPr="00C76C3A" w:rsidRDefault="00DF2D30" w:rsidP="00C76C3A">
            <w:pPr>
              <w:jc w:val="both"/>
              <w:rPr>
                <w:sz w:val="24"/>
                <w:szCs w:val="24"/>
              </w:rPr>
            </w:pPr>
            <w:r w:rsidRPr="00C76C3A">
              <w:rPr>
                <w:sz w:val="24"/>
                <w:szCs w:val="24"/>
              </w:rPr>
              <w:t>В плане совершенствования письменной речи школьники продолжают учиться:</w:t>
            </w:r>
          </w:p>
          <w:p w:rsidR="00DF2D30" w:rsidRPr="00C76C3A" w:rsidRDefault="00DF2D30" w:rsidP="00C76C3A">
            <w:pPr>
              <w:jc w:val="both"/>
              <w:rPr>
                <w:sz w:val="24"/>
                <w:szCs w:val="24"/>
              </w:rPr>
            </w:pPr>
            <w:r w:rsidRPr="00C76C3A">
              <w:rPr>
                <w:sz w:val="24"/>
                <w:szCs w:val="24"/>
              </w:rPr>
              <w:t>—</w:t>
            </w:r>
            <w:r w:rsidRPr="00C76C3A">
              <w:rPr>
                <w:sz w:val="24"/>
                <w:szCs w:val="24"/>
              </w:rPr>
              <w:tab/>
              <w:t>делать выписки, заметки при чтении / прослушивании текста;</w:t>
            </w:r>
          </w:p>
          <w:p w:rsidR="00DF2D30" w:rsidRPr="00C76C3A" w:rsidRDefault="00DF2D30" w:rsidP="00C76C3A">
            <w:pPr>
              <w:jc w:val="both"/>
              <w:rPr>
                <w:sz w:val="24"/>
                <w:szCs w:val="24"/>
              </w:rPr>
            </w:pPr>
            <w:r w:rsidRPr="00C76C3A">
              <w:rPr>
                <w:sz w:val="24"/>
                <w:szCs w:val="24"/>
              </w:rPr>
              <w:t>—</w:t>
            </w:r>
            <w:r w:rsidRPr="00C76C3A">
              <w:rPr>
                <w:sz w:val="24"/>
                <w:szCs w:val="24"/>
              </w:rPr>
              <w:tab/>
              <w:t>составлять план, тезисы устного / письменного сообщения, в том числе на основе выписок из текста;</w:t>
            </w:r>
          </w:p>
          <w:p w:rsidR="00DF2D30" w:rsidRPr="00C76C3A" w:rsidRDefault="00DF2D30" w:rsidP="00C76C3A">
            <w:pPr>
              <w:jc w:val="both"/>
              <w:rPr>
                <w:sz w:val="24"/>
                <w:szCs w:val="24"/>
              </w:rPr>
            </w:pPr>
            <w:r w:rsidRPr="00C76C3A">
              <w:rPr>
                <w:sz w:val="24"/>
                <w:szCs w:val="24"/>
              </w:rPr>
              <w:t>—</w:t>
            </w:r>
            <w:r w:rsidRPr="00C76C3A">
              <w:rPr>
                <w:sz w:val="24"/>
                <w:szCs w:val="24"/>
              </w:rPr>
              <w:tab/>
              <w:t>заполнять бланки, анкеты, сообщая о себе сведения в форме, принятой в странах, говорящих на английском языке (автобиография / резюме);</w:t>
            </w:r>
          </w:p>
          <w:p w:rsidR="00DF2D30" w:rsidRPr="00C76C3A" w:rsidRDefault="00DF2D30" w:rsidP="00C76C3A">
            <w:pPr>
              <w:jc w:val="both"/>
              <w:rPr>
                <w:sz w:val="24"/>
                <w:szCs w:val="24"/>
              </w:rPr>
            </w:pPr>
            <w:r w:rsidRPr="00C76C3A">
              <w:rPr>
                <w:sz w:val="24"/>
                <w:szCs w:val="24"/>
              </w:rPr>
              <w:t>—</w:t>
            </w:r>
            <w:r w:rsidRPr="00C76C3A">
              <w:rPr>
                <w:sz w:val="24"/>
                <w:szCs w:val="24"/>
              </w:rPr>
              <w:tab/>
              <w:t>писать небольшой рассказ / эссе на известную тему (пользуясь образцом / алгоритмом), придерживаясь заданного объема;</w:t>
            </w:r>
          </w:p>
          <w:p w:rsidR="00DF2D30" w:rsidRPr="00C76C3A" w:rsidRDefault="00DF2D30" w:rsidP="00C76C3A">
            <w:pPr>
              <w:jc w:val="both"/>
              <w:rPr>
                <w:sz w:val="24"/>
                <w:szCs w:val="24"/>
              </w:rPr>
            </w:pPr>
            <w:r w:rsidRPr="00C76C3A">
              <w:rPr>
                <w:sz w:val="24"/>
                <w:szCs w:val="24"/>
              </w:rPr>
              <w:t>—</w:t>
            </w:r>
            <w:r w:rsidRPr="00C76C3A">
              <w:rPr>
                <w:sz w:val="24"/>
                <w:szCs w:val="24"/>
              </w:rPr>
              <w:tab/>
              <w:t>писать неформальное (личное) и формальное письмо (например, заявку на участие в образовательной программе обмена) с опорой на заданный алгоритм.</w:t>
            </w:r>
          </w:p>
          <w:p w:rsidR="00DF2D30" w:rsidRPr="00C76C3A" w:rsidRDefault="00DF2D30" w:rsidP="00C76C3A">
            <w:pPr>
              <w:jc w:val="both"/>
              <w:rPr>
                <w:sz w:val="24"/>
                <w:szCs w:val="24"/>
              </w:rPr>
            </w:pPr>
            <w:r w:rsidRPr="00C76C3A">
              <w:rPr>
                <w:sz w:val="24"/>
                <w:szCs w:val="24"/>
              </w:rPr>
              <w:t>При этом развиваются следующие умения:</w:t>
            </w:r>
          </w:p>
          <w:p w:rsidR="00DF2D30" w:rsidRPr="00C76C3A" w:rsidRDefault="00DF2D30" w:rsidP="00C76C3A">
            <w:pPr>
              <w:jc w:val="both"/>
              <w:rPr>
                <w:sz w:val="24"/>
                <w:szCs w:val="24"/>
              </w:rPr>
            </w:pPr>
            <w:r w:rsidRPr="00C76C3A">
              <w:rPr>
                <w:sz w:val="24"/>
                <w:szCs w:val="24"/>
              </w:rPr>
              <w:t>•</w:t>
            </w:r>
            <w:r w:rsidRPr="00C76C3A">
              <w:rPr>
                <w:sz w:val="24"/>
                <w:szCs w:val="24"/>
              </w:rPr>
              <w:tab/>
              <w:t>фиксировать необходимую информацию с целью ее дальнейшего использования (например, в собственном высказывании, в проектной деятельности);</w:t>
            </w:r>
          </w:p>
          <w:p w:rsidR="00DF2D30" w:rsidRPr="00C76C3A" w:rsidRDefault="00DF2D30" w:rsidP="00C76C3A">
            <w:pPr>
              <w:jc w:val="both"/>
              <w:rPr>
                <w:sz w:val="24"/>
                <w:szCs w:val="24"/>
              </w:rPr>
            </w:pPr>
            <w:r w:rsidRPr="00C76C3A">
              <w:rPr>
                <w:sz w:val="24"/>
                <w:szCs w:val="24"/>
              </w:rPr>
              <w:t>•</w:t>
            </w:r>
            <w:r w:rsidRPr="00C76C3A">
              <w:rPr>
                <w:sz w:val="24"/>
                <w:szCs w:val="24"/>
              </w:rPr>
              <w:tab/>
              <w:t>указывать требующиеся данные о себе в адекватной форме, например, в форме CV;</w:t>
            </w:r>
          </w:p>
          <w:p w:rsidR="00DF2D30" w:rsidRPr="00C76C3A" w:rsidRDefault="00DF2D30" w:rsidP="00C76C3A">
            <w:pPr>
              <w:jc w:val="both"/>
              <w:rPr>
                <w:sz w:val="24"/>
                <w:szCs w:val="24"/>
              </w:rPr>
            </w:pPr>
            <w:r w:rsidRPr="00C76C3A">
              <w:rPr>
                <w:sz w:val="24"/>
                <w:szCs w:val="24"/>
              </w:rPr>
              <w:t>•</w:t>
            </w:r>
            <w:r w:rsidRPr="00C76C3A">
              <w:rPr>
                <w:sz w:val="24"/>
                <w:szCs w:val="24"/>
              </w:rPr>
              <w:tab/>
              <w:t>сообщать / расспрашивать в личном письме об интересующих новостях / проблемах, описывать свои планы на будущее;</w:t>
            </w:r>
          </w:p>
          <w:p w:rsidR="00DF2D30" w:rsidRPr="00C76C3A" w:rsidRDefault="00DF2D30" w:rsidP="00C76C3A">
            <w:pPr>
              <w:jc w:val="both"/>
              <w:rPr>
                <w:sz w:val="24"/>
                <w:szCs w:val="24"/>
              </w:rPr>
            </w:pPr>
            <w:r w:rsidRPr="00C76C3A">
              <w:rPr>
                <w:sz w:val="24"/>
                <w:szCs w:val="24"/>
              </w:rPr>
              <w:t>•</w:t>
            </w:r>
            <w:r w:rsidRPr="00C76C3A">
              <w:rPr>
                <w:sz w:val="24"/>
                <w:szCs w:val="24"/>
              </w:rPr>
              <w:tab/>
              <w:t>сообщать / рассказывать об отдельных фактах / событиях, выражая свои суждения;</w:t>
            </w:r>
          </w:p>
          <w:p w:rsidR="00DF2D30" w:rsidRPr="00C76C3A" w:rsidRDefault="00DF2D30" w:rsidP="00C76C3A">
            <w:pPr>
              <w:jc w:val="both"/>
              <w:rPr>
                <w:sz w:val="24"/>
                <w:szCs w:val="24"/>
              </w:rPr>
            </w:pPr>
            <w:r w:rsidRPr="00C76C3A">
              <w:rPr>
                <w:sz w:val="24"/>
                <w:szCs w:val="24"/>
              </w:rPr>
              <w:t>Умения аудирования</w:t>
            </w:r>
          </w:p>
          <w:p w:rsidR="00DF2D30" w:rsidRPr="00C76C3A" w:rsidRDefault="00DF2D30" w:rsidP="00C76C3A">
            <w:pPr>
              <w:jc w:val="both"/>
              <w:rPr>
                <w:sz w:val="24"/>
                <w:szCs w:val="24"/>
              </w:rPr>
            </w:pPr>
            <w:r w:rsidRPr="00C76C3A">
              <w:rPr>
                <w:sz w:val="24"/>
                <w:szCs w:val="24"/>
              </w:rPr>
              <w:t>•</w:t>
            </w:r>
            <w:r w:rsidRPr="00C76C3A">
              <w:rPr>
                <w:sz w:val="24"/>
                <w:szCs w:val="24"/>
              </w:rPr>
              <w:tab/>
              <w:t>расспрашивать в формальном письме об условиях обучения, уточняя интересующие детали.</w:t>
            </w:r>
          </w:p>
        </w:tc>
      </w:tr>
    </w:tbl>
    <w:p w:rsidR="00DF2D30" w:rsidRPr="00C76C3A" w:rsidRDefault="00DF2D30" w:rsidP="00C76C3A">
      <w:pPr>
        <w:spacing w:after="0"/>
        <w:jc w:val="both"/>
        <w:rPr>
          <w:rFonts w:ascii="Times New Roman" w:hAnsi="Times New Roman" w:cs="Times New Roman"/>
          <w:sz w:val="24"/>
          <w:szCs w:val="24"/>
        </w:rPr>
      </w:pPr>
    </w:p>
    <w:p w:rsidR="00DF2D30" w:rsidRPr="00C76C3A" w:rsidRDefault="00DF2D30" w:rsidP="00C76C3A">
      <w:pPr>
        <w:pStyle w:val="1150"/>
        <w:keepNext/>
        <w:keepLines/>
        <w:shd w:val="clear" w:color="auto" w:fill="auto"/>
        <w:spacing w:after="0" w:line="190" w:lineRule="exact"/>
        <w:ind w:left="780"/>
        <w:jc w:val="both"/>
        <w:rPr>
          <w:rFonts w:ascii="Times New Roman" w:hAnsi="Times New Roman" w:cs="Times New Roman"/>
          <w:sz w:val="24"/>
          <w:szCs w:val="24"/>
        </w:rPr>
      </w:pPr>
      <w:r w:rsidRPr="00C76C3A">
        <w:rPr>
          <w:rStyle w:val="115Arial"/>
          <w:rFonts w:ascii="Times New Roman" w:hAnsi="Times New Roman" w:cs="Times New Roman"/>
          <w:sz w:val="24"/>
          <w:szCs w:val="24"/>
        </w:rPr>
        <w:t>1.3. Рецептивные речевые умения</w:t>
      </w:r>
    </w:p>
    <w:tbl>
      <w:tblPr>
        <w:tblStyle w:val="aa"/>
        <w:tblW w:w="0" w:type="auto"/>
        <w:tblLook w:val="04A0"/>
      </w:tblPr>
      <w:tblGrid>
        <w:gridCol w:w="1838"/>
        <w:gridCol w:w="6798"/>
      </w:tblGrid>
      <w:tr w:rsidR="00DF2D30" w:rsidRPr="00C76C3A" w:rsidTr="0075133D">
        <w:tc>
          <w:tcPr>
            <w:tcW w:w="1838" w:type="dxa"/>
          </w:tcPr>
          <w:p w:rsidR="00DF2D30" w:rsidRPr="00C76C3A" w:rsidRDefault="00DF2D30" w:rsidP="00C76C3A">
            <w:pPr>
              <w:jc w:val="both"/>
              <w:rPr>
                <w:sz w:val="24"/>
                <w:szCs w:val="24"/>
              </w:rPr>
            </w:pPr>
            <w:r w:rsidRPr="00C76C3A">
              <w:rPr>
                <w:sz w:val="24"/>
                <w:szCs w:val="24"/>
              </w:rPr>
              <w:t>Умения аудирования</w:t>
            </w:r>
          </w:p>
        </w:tc>
        <w:tc>
          <w:tcPr>
            <w:tcW w:w="6798" w:type="dxa"/>
          </w:tcPr>
          <w:p w:rsidR="00DF2D30" w:rsidRPr="00C76C3A" w:rsidRDefault="00DF2D30" w:rsidP="00C76C3A">
            <w:pPr>
              <w:jc w:val="both"/>
              <w:rPr>
                <w:sz w:val="24"/>
                <w:szCs w:val="24"/>
              </w:rPr>
            </w:pPr>
            <w:r w:rsidRPr="00C76C3A">
              <w:rPr>
                <w:sz w:val="24"/>
                <w:szCs w:val="24"/>
              </w:rPr>
              <w:t xml:space="preserve">В плане аудирования школьники продолжают учиться понимать на слух с различной степенью полноты и точности высказывания собеседников в процессе общения, а также содержание аутентичных аудиотекстов различных жанров: — </w:t>
            </w:r>
            <w:r w:rsidRPr="00C76C3A">
              <w:rPr>
                <w:sz w:val="24"/>
                <w:szCs w:val="24"/>
              </w:rPr>
              <w:lastRenderedPageBreak/>
              <w:t>понимать основное содержание несложных текстов монологического и диалогического характера: отрывков бесед / интервью, теле- и радиопередач, в рамках изучаемых тем;</w:t>
            </w:r>
          </w:p>
          <w:p w:rsidR="00DF2D30" w:rsidRPr="00C76C3A" w:rsidRDefault="00DF2D30" w:rsidP="00C76C3A">
            <w:pPr>
              <w:jc w:val="both"/>
              <w:rPr>
                <w:sz w:val="24"/>
                <w:szCs w:val="24"/>
              </w:rPr>
            </w:pPr>
            <w:r w:rsidRPr="00C76C3A">
              <w:rPr>
                <w:sz w:val="24"/>
                <w:szCs w:val="24"/>
              </w:rPr>
              <w:t>—</w:t>
            </w:r>
            <w:r w:rsidRPr="00C76C3A">
              <w:rPr>
                <w:sz w:val="24"/>
                <w:szCs w:val="24"/>
              </w:rPr>
              <w:tab/>
              <w:t>выборочно понимать необходимую информацию в объявлениях и информационной рекламе;</w:t>
            </w:r>
          </w:p>
          <w:p w:rsidR="00DF2D30" w:rsidRPr="00C76C3A" w:rsidRDefault="00DF2D30" w:rsidP="00C76C3A">
            <w:pPr>
              <w:jc w:val="both"/>
              <w:rPr>
                <w:sz w:val="24"/>
                <w:szCs w:val="24"/>
              </w:rPr>
            </w:pPr>
            <w:r w:rsidRPr="00C76C3A">
              <w:rPr>
                <w:sz w:val="24"/>
                <w:szCs w:val="24"/>
              </w:rPr>
              <w:t>—</w:t>
            </w:r>
            <w:r w:rsidRPr="00C76C3A">
              <w:rPr>
                <w:sz w:val="24"/>
                <w:szCs w:val="24"/>
              </w:rPr>
              <w:tab/>
              <w:t>относительно полно понимать высказывания собеседников в наиболее распространенных стандартных ситуациях повседневного общения.</w:t>
            </w:r>
          </w:p>
          <w:p w:rsidR="00DF2D30" w:rsidRPr="00C76C3A" w:rsidRDefault="00DF2D30" w:rsidP="00C76C3A">
            <w:pPr>
              <w:jc w:val="both"/>
              <w:rPr>
                <w:sz w:val="24"/>
                <w:szCs w:val="24"/>
              </w:rPr>
            </w:pPr>
            <w:r w:rsidRPr="00C76C3A">
              <w:rPr>
                <w:sz w:val="24"/>
                <w:szCs w:val="24"/>
              </w:rPr>
              <w:t>При этом развиваются следующие умения:</w:t>
            </w:r>
          </w:p>
          <w:p w:rsidR="00DF2D30" w:rsidRPr="00C76C3A" w:rsidRDefault="00DF2D30" w:rsidP="00C76C3A">
            <w:pPr>
              <w:jc w:val="both"/>
              <w:rPr>
                <w:sz w:val="24"/>
                <w:szCs w:val="24"/>
              </w:rPr>
            </w:pPr>
            <w:r w:rsidRPr="00C76C3A">
              <w:rPr>
                <w:sz w:val="24"/>
                <w:szCs w:val="24"/>
              </w:rPr>
              <w:t>•</w:t>
            </w:r>
            <w:r w:rsidRPr="00C76C3A">
              <w:rPr>
                <w:sz w:val="24"/>
                <w:szCs w:val="24"/>
              </w:rPr>
              <w:tab/>
              <w:t>опираться на языковую и контекстуальную догадку при восприятии аудио- текста;</w:t>
            </w:r>
          </w:p>
          <w:p w:rsidR="00DF2D30" w:rsidRPr="00C76C3A" w:rsidRDefault="00DF2D30" w:rsidP="00C76C3A">
            <w:pPr>
              <w:jc w:val="both"/>
              <w:rPr>
                <w:sz w:val="24"/>
                <w:szCs w:val="24"/>
              </w:rPr>
            </w:pPr>
            <w:r w:rsidRPr="00C76C3A">
              <w:rPr>
                <w:sz w:val="24"/>
                <w:szCs w:val="24"/>
              </w:rPr>
              <w:t>•</w:t>
            </w:r>
            <w:r w:rsidRPr="00C76C3A">
              <w:rPr>
                <w:sz w:val="24"/>
                <w:szCs w:val="24"/>
              </w:rPr>
              <w:tab/>
              <w:t>добиваться полного понимания собеседника путем переспроса;</w:t>
            </w:r>
          </w:p>
          <w:p w:rsidR="00DF2D30" w:rsidRPr="00C76C3A" w:rsidRDefault="00DF2D30" w:rsidP="00C76C3A">
            <w:pPr>
              <w:jc w:val="both"/>
              <w:rPr>
                <w:sz w:val="24"/>
                <w:szCs w:val="24"/>
              </w:rPr>
            </w:pPr>
            <w:r w:rsidRPr="00C76C3A">
              <w:rPr>
                <w:sz w:val="24"/>
                <w:szCs w:val="24"/>
              </w:rPr>
              <w:t>•</w:t>
            </w:r>
            <w:r w:rsidRPr="00C76C3A">
              <w:rPr>
                <w:sz w:val="24"/>
                <w:szCs w:val="24"/>
              </w:rPr>
              <w:tab/>
              <w:t>отделять главную информацию от второстепенной;</w:t>
            </w:r>
          </w:p>
          <w:p w:rsidR="00DF2D30" w:rsidRPr="00C76C3A" w:rsidRDefault="00DF2D30" w:rsidP="00C76C3A">
            <w:pPr>
              <w:jc w:val="both"/>
              <w:rPr>
                <w:sz w:val="24"/>
                <w:szCs w:val="24"/>
              </w:rPr>
            </w:pPr>
            <w:r w:rsidRPr="00C76C3A">
              <w:rPr>
                <w:sz w:val="24"/>
                <w:szCs w:val="24"/>
              </w:rPr>
              <w:t>•</w:t>
            </w:r>
            <w:r w:rsidRPr="00C76C3A">
              <w:rPr>
                <w:sz w:val="24"/>
                <w:szCs w:val="24"/>
              </w:rPr>
              <w:tab/>
              <w:t>выявлять наиболее значимые факты;</w:t>
            </w:r>
          </w:p>
          <w:p w:rsidR="00DF2D30" w:rsidRPr="00C76C3A" w:rsidRDefault="00DF2D30" w:rsidP="00C76C3A">
            <w:pPr>
              <w:jc w:val="both"/>
              <w:rPr>
                <w:sz w:val="24"/>
                <w:szCs w:val="24"/>
              </w:rPr>
            </w:pPr>
            <w:r w:rsidRPr="00C76C3A">
              <w:rPr>
                <w:sz w:val="24"/>
                <w:szCs w:val="24"/>
              </w:rPr>
              <w:t>•</w:t>
            </w:r>
            <w:r w:rsidRPr="00C76C3A">
              <w:rPr>
                <w:sz w:val="24"/>
                <w:szCs w:val="24"/>
              </w:rPr>
              <w:tab/>
              <w:t>извлекать из аутентичного аудиотекста необходимую / интересующую информацию;</w:t>
            </w:r>
          </w:p>
          <w:p w:rsidR="00DF2D30" w:rsidRPr="00C76C3A" w:rsidRDefault="00DF2D30" w:rsidP="00C76C3A">
            <w:pPr>
              <w:jc w:val="both"/>
              <w:rPr>
                <w:sz w:val="24"/>
                <w:szCs w:val="24"/>
              </w:rPr>
            </w:pPr>
            <w:r w:rsidRPr="00C76C3A">
              <w:rPr>
                <w:sz w:val="24"/>
                <w:szCs w:val="24"/>
              </w:rPr>
              <w:t>•</w:t>
            </w:r>
            <w:r w:rsidRPr="00C76C3A">
              <w:rPr>
                <w:sz w:val="24"/>
                <w:szCs w:val="24"/>
              </w:rPr>
              <w:tab/>
              <w:t>определять свое отношение к услышанному.</w:t>
            </w:r>
          </w:p>
        </w:tc>
      </w:tr>
      <w:tr w:rsidR="00DF2D30" w:rsidRPr="00C76C3A" w:rsidTr="0075133D">
        <w:tc>
          <w:tcPr>
            <w:tcW w:w="1838" w:type="dxa"/>
          </w:tcPr>
          <w:p w:rsidR="00DF2D30" w:rsidRPr="00C76C3A" w:rsidRDefault="00DF2D30" w:rsidP="00C76C3A">
            <w:pPr>
              <w:jc w:val="both"/>
              <w:rPr>
                <w:sz w:val="24"/>
                <w:szCs w:val="24"/>
              </w:rPr>
            </w:pPr>
            <w:r w:rsidRPr="00C76C3A">
              <w:rPr>
                <w:sz w:val="24"/>
                <w:szCs w:val="24"/>
              </w:rPr>
              <w:lastRenderedPageBreak/>
              <w:t>Умения чтения</w:t>
            </w:r>
          </w:p>
        </w:tc>
        <w:tc>
          <w:tcPr>
            <w:tcW w:w="6798" w:type="dxa"/>
          </w:tcPr>
          <w:p w:rsidR="00DF2D30" w:rsidRPr="00C76C3A" w:rsidRDefault="00DF2D30" w:rsidP="00C76C3A">
            <w:pPr>
              <w:jc w:val="both"/>
              <w:rPr>
                <w:sz w:val="24"/>
                <w:szCs w:val="24"/>
              </w:rPr>
            </w:pPr>
            <w:r w:rsidRPr="00C76C3A">
              <w:rPr>
                <w:sz w:val="24"/>
                <w:szCs w:val="24"/>
              </w:rPr>
              <w:t>При обучении чтению развиваются умения школьников во всех основных видах чтения аутентичных текстов различных жанров и стилей: публицистических, научно-популярных, художественных, прагматических, а также текстов из разных областей знания (в частности, с учетом выбранного профиля):</w:t>
            </w:r>
          </w:p>
          <w:p w:rsidR="00DF2D30" w:rsidRPr="00C76C3A" w:rsidRDefault="00DF2D30" w:rsidP="00C76C3A">
            <w:pPr>
              <w:jc w:val="both"/>
              <w:rPr>
                <w:sz w:val="24"/>
                <w:szCs w:val="24"/>
              </w:rPr>
            </w:pPr>
            <w:r w:rsidRPr="00C76C3A">
              <w:rPr>
                <w:sz w:val="24"/>
                <w:szCs w:val="24"/>
              </w:rPr>
              <w:t>—</w:t>
            </w:r>
            <w:r w:rsidRPr="00C76C3A">
              <w:rPr>
                <w:sz w:val="24"/>
                <w:szCs w:val="24"/>
              </w:rPr>
              <w:tab/>
              <w:t>ознакомительного чтения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w:t>
            </w:r>
          </w:p>
          <w:p w:rsidR="00DF2D30" w:rsidRPr="00C76C3A" w:rsidRDefault="00DF2D30" w:rsidP="00C76C3A">
            <w:pPr>
              <w:jc w:val="both"/>
              <w:rPr>
                <w:sz w:val="24"/>
                <w:szCs w:val="24"/>
              </w:rPr>
            </w:pPr>
            <w:r w:rsidRPr="00C76C3A">
              <w:rPr>
                <w:sz w:val="24"/>
                <w:szCs w:val="24"/>
              </w:rPr>
              <w:t>—</w:t>
            </w:r>
            <w:r w:rsidRPr="00C76C3A">
              <w:rPr>
                <w:sz w:val="24"/>
                <w:szCs w:val="24"/>
              </w:rPr>
              <w:tab/>
              <w:t>изучающего чтения — с целью полного и точного понимания информации прагматических текстов (инструкций, рецептов, статистических данных; алгоритмов / памяток для формирования стратегий учебной деятельности);</w:t>
            </w:r>
          </w:p>
          <w:p w:rsidR="00DF2D30" w:rsidRPr="00C76C3A" w:rsidRDefault="00DF2D30" w:rsidP="00C76C3A">
            <w:pPr>
              <w:jc w:val="both"/>
              <w:rPr>
                <w:sz w:val="24"/>
                <w:szCs w:val="24"/>
              </w:rPr>
            </w:pPr>
            <w:r w:rsidRPr="00C76C3A">
              <w:rPr>
                <w:sz w:val="24"/>
                <w:szCs w:val="24"/>
              </w:rPr>
              <w:t>—</w:t>
            </w:r>
            <w:r w:rsidRPr="00C76C3A">
              <w:rPr>
                <w:sz w:val="24"/>
                <w:szCs w:val="24"/>
              </w:rPr>
              <w:tab/>
              <w:t>просмотрового / поискового чтения — с целью выборочного понимания необходимой или интересующей информации из текста статьи, проспекта.</w:t>
            </w:r>
          </w:p>
          <w:p w:rsidR="00DF2D30" w:rsidRPr="00C76C3A" w:rsidRDefault="00DF2D30" w:rsidP="00C76C3A">
            <w:pPr>
              <w:jc w:val="both"/>
              <w:rPr>
                <w:sz w:val="24"/>
                <w:szCs w:val="24"/>
              </w:rPr>
            </w:pPr>
            <w:r w:rsidRPr="00C76C3A">
              <w:rPr>
                <w:sz w:val="24"/>
                <w:szCs w:val="24"/>
              </w:rPr>
              <w:t>При этом развиваются следующие умения:</w:t>
            </w:r>
          </w:p>
          <w:p w:rsidR="00DF2D30" w:rsidRPr="00C76C3A" w:rsidRDefault="00DF2D30" w:rsidP="00C76C3A">
            <w:pPr>
              <w:jc w:val="both"/>
              <w:rPr>
                <w:sz w:val="24"/>
                <w:szCs w:val="24"/>
              </w:rPr>
            </w:pPr>
            <w:r w:rsidRPr="00C76C3A">
              <w:rPr>
                <w:sz w:val="24"/>
                <w:szCs w:val="24"/>
              </w:rPr>
              <w:t>•</w:t>
            </w:r>
            <w:r w:rsidRPr="00C76C3A">
              <w:rPr>
                <w:sz w:val="24"/>
                <w:szCs w:val="24"/>
              </w:rPr>
              <w:tab/>
              <w:t>предвосхищать / прогнозировать возможные события / факты;</w:t>
            </w:r>
          </w:p>
          <w:p w:rsidR="00DF2D30" w:rsidRPr="00C76C3A" w:rsidRDefault="00DF2D30" w:rsidP="00C76C3A">
            <w:pPr>
              <w:jc w:val="both"/>
              <w:rPr>
                <w:sz w:val="24"/>
                <w:szCs w:val="24"/>
              </w:rPr>
            </w:pPr>
            <w:r w:rsidRPr="00C76C3A">
              <w:rPr>
                <w:sz w:val="24"/>
                <w:szCs w:val="24"/>
              </w:rPr>
              <w:t>•</w:t>
            </w:r>
            <w:r w:rsidRPr="00C76C3A">
              <w:rPr>
                <w:sz w:val="24"/>
                <w:szCs w:val="24"/>
              </w:rPr>
              <w:tab/>
              <w:t>восстанавливать целостность текста, путем добавления выпущенных фрагментов;</w:t>
            </w:r>
          </w:p>
          <w:p w:rsidR="00DF2D30" w:rsidRPr="00C76C3A" w:rsidRDefault="00DF2D30" w:rsidP="00C76C3A">
            <w:pPr>
              <w:jc w:val="both"/>
              <w:rPr>
                <w:sz w:val="24"/>
                <w:szCs w:val="24"/>
              </w:rPr>
            </w:pPr>
            <w:r w:rsidRPr="00C76C3A">
              <w:rPr>
                <w:sz w:val="24"/>
                <w:szCs w:val="24"/>
              </w:rPr>
              <w:t>•</w:t>
            </w:r>
            <w:r w:rsidRPr="00C76C3A">
              <w:rPr>
                <w:sz w:val="24"/>
                <w:szCs w:val="24"/>
              </w:rPr>
              <w:tab/>
              <w:t>догадываться о значении отдельных слов с опорой на языковую и контекстуальную догадку;</w:t>
            </w:r>
          </w:p>
          <w:p w:rsidR="00DF2D30" w:rsidRPr="00C76C3A" w:rsidRDefault="00DF2D30" w:rsidP="00C76C3A">
            <w:pPr>
              <w:jc w:val="both"/>
              <w:rPr>
                <w:sz w:val="24"/>
                <w:szCs w:val="24"/>
              </w:rPr>
            </w:pPr>
            <w:r w:rsidRPr="00C76C3A">
              <w:rPr>
                <w:sz w:val="24"/>
                <w:szCs w:val="24"/>
              </w:rPr>
              <w:t>•</w:t>
            </w:r>
            <w:r w:rsidRPr="00C76C3A">
              <w:rPr>
                <w:sz w:val="24"/>
                <w:szCs w:val="24"/>
              </w:rPr>
              <w:tab/>
              <w:t>выделять основные факты;</w:t>
            </w:r>
          </w:p>
          <w:p w:rsidR="00DF2D30" w:rsidRPr="00C76C3A" w:rsidRDefault="00DF2D30" w:rsidP="00C76C3A">
            <w:pPr>
              <w:jc w:val="both"/>
              <w:rPr>
                <w:sz w:val="24"/>
                <w:szCs w:val="24"/>
              </w:rPr>
            </w:pPr>
            <w:r w:rsidRPr="00C76C3A">
              <w:rPr>
                <w:sz w:val="24"/>
                <w:szCs w:val="24"/>
              </w:rPr>
              <w:t>•</w:t>
            </w:r>
            <w:r w:rsidRPr="00C76C3A">
              <w:rPr>
                <w:sz w:val="24"/>
                <w:szCs w:val="24"/>
              </w:rPr>
              <w:tab/>
              <w:t>отделять главную информацию от второстепенной;</w:t>
            </w:r>
          </w:p>
          <w:p w:rsidR="00DF2D30" w:rsidRPr="00C76C3A" w:rsidRDefault="00DF2D30" w:rsidP="00C76C3A">
            <w:pPr>
              <w:jc w:val="both"/>
              <w:rPr>
                <w:sz w:val="24"/>
                <w:szCs w:val="24"/>
              </w:rPr>
            </w:pPr>
            <w:r w:rsidRPr="00C76C3A">
              <w:rPr>
                <w:sz w:val="24"/>
                <w:szCs w:val="24"/>
              </w:rPr>
              <w:t>•</w:t>
            </w:r>
            <w:r w:rsidRPr="00C76C3A">
              <w:rPr>
                <w:sz w:val="24"/>
                <w:szCs w:val="24"/>
              </w:rPr>
              <w:tab/>
              <w:t>устанавливать логическую последовательность основных фактов текста;</w:t>
            </w:r>
          </w:p>
          <w:p w:rsidR="00DF2D30" w:rsidRPr="00C76C3A" w:rsidRDefault="00DF2D30" w:rsidP="00C76C3A">
            <w:pPr>
              <w:jc w:val="both"/>
              <w:rPr>
                <w:sz w:val="24"/>
                <w:szCs w:val="24"/>
              </w:rPr>
            </w:pPr>
            <w:r w:rsidRPr="00C76C3A">
              <w:rPr>
                <w:sz w:val="24"/>
                <w:szCs w:val="24"/>
              </w:rPr>
              <w:t>•</w:t>
            </w:r>
            <w:r w:rsidRPr="00C76C3A">
              <w:rPr>
                <w:sz w:val="24"/>
                <w:szCs w:val="24"/>
              </w:rPr>
              <w:tab/>
              <w:t>раскрывать причинно-следственные связи между фактами;</w:t>
            </w:r>
          </w:p>
          <w:p w:rsidR="00DF2D30" w:rsidRPr="00C76C3A" w:rsidRDefault="00DF2D30" w:rsidP="00C76C3A">
            <w:pPr>
              <w:jc w:val="both"/>
              <w:rPr>
                <w:sz w:val="24"/>
                <w:szCs w:val="24"/>
              </w:rPr>
            </w:pPr>
            <w:r w:rsidRPr="00C76C3A">
              <w:rPr>
                <w:sz w:val="24"/>
                <w:szCs w:val="24"/>
              </w:rPr>
              <w:t>•</w:t>
            </w:r>
            <w:r w:rsidRPr="00C76C3A">
              <w:rPr>
                <w:sz w:val="24"/>
                <w:szCs w:val="24"/>
              </w:rPr>
              <w:tab/>
              <w:t>понимать аргументацию автора;</w:t>
            </w:r>
          </w:p>
          <w:p w:rsidR="00DF2D30" w:rsidRPr="00C76C3A" w:rsidRDefault="00DF2D30" w:rsidP="00C76C3A">
            <w:pPr>
              <w:jc w:val="both"/>
              <w:rPr>
                <w:sz w:val="24"/>
                <w:szCs w:val="24"/>
              </w:rPr>
            </w:pPr>
            <w:r w:rsidRPr="00C76C3A">
              <w:rPr>
                <w:sz w:val="24"/>
                <w:szCs w:val="24"/>
              </w:rPr>
              <w:t>•</w:t>
            </w:r>
            <w:r w:rsidRPr="00C76C3A">
              <w:rPr>
                <w:sz w:val="24"/>
                <w:szCs w:val="24"/>
              </w:rPr>
              <w:tab/>
              <w:t>извлекать необходимую / интересующую информацию;</w:t>
            </w:r>
          </w:p>
          <w:p w:rsidR="00DF2D30" w:rsidRPr="00C76C3A" w:rsidRDefault="00DF2D30" w:rsidP="00C76C3A">
            <w:pPr>
              <w:jc w:val="both"/>
              <w:rPr>
                <w:sz w:val="24"/>
                <w:szCs w:val="24"/>
              </w:rPr>
            </w:pPr>
            <w:r w:rsidRPr="00C76C3A">
              <w:rPr>
                <w:sz w:val="24"/>
                <w:szCs w:val="24"/>
              </w:rPr>
              <w:t>•</w:t>
            </w:r>
            <w:r w:rsidRPr="00C76C3A">
              <w:rPr>
                <w:sz w:val="24"/>
                <w:szCs w:val="24"/>
              </w:rPr>
              <w:tab/>
              <w:t>определять свое отношение к прочитанному;</w:t>
            </w:r>
          </w:p>
          <w:p w:rsidR="00DF2D30" w:rsidRPr="00C76C3A" w:rsidRDefault="00DF2D30" w:rsidP="00C76C3A">
            <w:pPr>
              <w:jc w:val="both"/>
              <w:rPr>
                <w:sz w:val="24"/>
                <w:szCs w:val="24"/>
              </w:rPr>
            </w:pPr>
            <w:r w:rsidRPr="00C76C3A">
              <w:rPr>
                <w:sz w:val="24"/>
                <w:szCs w:val="24"/>
              </w:rPr>
              <w:t>•</w:t>
            </w:r>
            <w:r w:rsidRPr="00C76C3A">
              <w:rPr>
                <w:sz w:val="24"/>
                <w:szCs w:val="24"/>
              </w:rPr>
              <w:tab/>
              <w:t>пользоваться сносками, лингвострановедческим справочником, словарем</w:t>
            </w:r>
          </w:p>
        </w:tc>
      </w:tr>
    </w:tbl>
    <w:p w:rsidR="00DF2D30" w:rsidRPr="00C76C3A" w:rsidRDefault="00DF2D30" w:rsidP="00C76C3A">
      <w:pPr>
        <w:jc w:val="both"/>
        <w:rPr>
          <w:rFonts w:ascii="Times New Roman" w:hAnsi="Times New Roman" w:cs="Times New Roman"/>
          <w:sz w:val="24"/>
          <w:szCs w:val="24"/>
        </w:rPr>
      </w:pP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lastRenderedPageBreak/>
        <w:t>2. Социокультурная компетенция</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Дальнейшее развитие социокультурных знаний и умений в 10-11-х классах происходит за счет углубления социокультурных знаний:</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 о правилах вежливого поведения в стандартных ситуациях социально-бытовой, социально- культурной и учебно-трудовой сфер общения в англоговорящей среде (включая этикет поведения при проживании в зарубежной семье, при приглашении в гости, а также этикет поведения в гостях); о языковых средствах, которые могут использоваться в ситуациях официального и неофициального характера;</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о культурном наследии стран, говорящих на английском языке, об условиях жизни разных слоев общества в них, возможностях получения образования и трудоустройства, их ценностных ориентирах; этническом составе и религиозных особенностях этих стран.</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Происходит дальнейшее развитие социокультурных умений использовать:</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необходимые языковые средства для выражения мнений (согласия / несогласия, отказа) в некатегоричной и неагрессивной форме, проявляя уважение к взглядам других, в частности, используя уместные речевые клише; —</w:t>
      </w:r>
      <w:r w:rsidRPr="00C76C3A">
        <w:rPr>
          <w:rFonts w:ascii="Times New Roman" w:hAnsi="Times New Roman" w:cs="Times New Roman"/>
          <w:sz w:val="24"/>
          <w:szCs w:val="24"/>
        </w:rPr>
        <w:tab/>
        <w:t>необходимые языковые средства, с помощью которых можно представить родную страну и культуру в общении с представителями других стран, говорящими на английском языке, оказать помощь зарубежным гостям в ситуациях повседневного общения;</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принятые в английском языке формулы речевого этикета в стандартных ситуациях общения.</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3. Учебно-познавательная и компенсаторная компетенции</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Наряду с умениями, сформированными в основной школе (2-9 классы), старшеклассники овладевают следующими умениями и навыками, позволяющими самостоятельно приобретать знания:</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пользоваться такими приемами мыслительной деятельности, как сравнение, сопоставление, анализ, обобщение, систематизация;</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выделять нужную / основную информацию и фиксировать основное содержание сообщений на английском языке из различных источников, воспринимаемых в устной или письменной форме;</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критически оценивать информацию, получаемую из прослушиваемых или прочитанных текстов, а также в процессе обсуждения проблем;</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использовать языковую и контекстуальную догадку, двуязычный / одноязычный словарь и другую справочную литературу при восприятии на слух или чтении текстов на английском языке;</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участвовать в проектной деятельности (в том числе межпредметного характера), осуществляя ее в сотрудничестве или индивидуально;</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lastRenderedPageBreak/>
        <w:t>—</w:t>
      </w:r>
      <w:r w:rsidRPr="00C76C3A">
        <w:rPr>
          <w:rFonts w:ascii="Times New Roman" w:hAnsi="Times New Roman" w:cs="Times New Roman"/>
          <w:sz w:val="24"/>
          <w:szCs w:val="24"/>
        </w:rPr>
        <w:tab/>
        <w:t>пользоваться разными учебными стратегиями, позволяющими рационально планировать свое время, снимать стрессы во время учебы, готовиться к предстоящим выпускным экзаменам (см. приложение Learning Strategies).</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Развитие специальных учебных умений:</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интерпретировать языковые средства, отражающие особенности иной культуры, использовать выборочный перевод для уточнения понимания иноязычного текста;</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пользоваться справочным материалом УМК (лингвострановедческим справочником, грамматическими правилами, таблицами, словарем, памятками специального предметного характера).</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4. Языковая компетенция</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4.1. Произносительная сторона речи.</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Орфография</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На старшем этапе совершенствуются следующие навыки:</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применять правила чтения и орфографии на основе усвоенного ранее и нового лексического материала, изучаемого в 10-11-х классах;</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соблюдать словесное и фразовое ударение, в том числе в многосложных словах;</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соблюдать интонацию различных типов предложений. Выражать чувства и эмоции с помощью эмфатической интонации.</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4.2. Лексическая сторона речи</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К завершению полной средней школы (11 класс) продуктивный лексический минимум составляет около 1400 J1E, включая лексику, изученную в предыдущие годы, новые слова и речевые клише, а также новые значения известных учащимся многозначных слов. Объем рецептивного словаря, включая продуктивный лексический минимум, увеличивается за счет текстов для чтения и аудирования.</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Расширяется потенциальный словарь за счет овладения интернациональной лексикой и новыми значениями известных слов, образованных на основе продуктивных способов словообразования.</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Осуществляется систематизация лексических единиц, изученных в 2-11-х классах; овладение лексическими средствами, обслуживающими новые темы, проблемы и ситуации устного и письменного общения. Систематизируются способы словообразования: словосложения, аффиксации, конверсии.</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Развиваются навыки распознавания и употребления в речи лексических единиц, обслуживающих речевые ситуации в рамках тематики основной и старшей школы, наиболее распространенных устойчивых словосочетаний, реплик-клише речевого этикета, характерных для культуры стран изучаемого языка; навыков использования </w:t>
      </w:r>
      <w:r w:rsidRPr="00C76C3A">
        <w:rPr>
          <w:rFonts w:ascii="Times New Roman" w:hAnsi="Times New Roman" w:cs="Times New Roman"/>
          <w:sz w:val="24"/>
          <w:szCs w:val="24"/>
        </w:rPr>
        <w:lastRenderedPageBreak/>
        <w:t>лингвострановедческого справочника учебника и различных словарей, в том числе виртуальных.</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4.3. Грамматическая сторона речи</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В 10-11-х классах происходит коммуникативно-ориентированная систематизация грамматического материала и продуктивное овладение грамматическими явлениями, которые были усвоены рецептивно в основной школе. Систематизируются способы выражения будущего, вероятности, цели, предпочтения, запрещения, разрешения, предположения (expressing the future, probability, purpose, preference, forbidding, obligation, necessity, permission, prediction, etc.).</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Формируются и совершенствуются навыки распознавания и употребления в речи коммуникативных и структурных типов предложения; систематизируются знания о сложносочиненных и сложносочиненных предложениях, в том числе:</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условных предложениях с разной степенью вероятности: Conditionals I, II, III, в том числе условных предложениях, относящихся к настоящему и будущему (If ...V + ed... would...);</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условных предложениях смешанного типа (Conditionals II и III);</w:t>
      </w:r>
    </w:p>
    <w:p w:rsidR="00DF2D30" w:rsidRPr="00C76C3A" w:rsidRDefault="00DF2D30" w:rsidP="00C76C3A">
      <w:pPr>
        <w:ind w:firstLine="709"/>
        <w:jc w:val="both"/>
        <w:rPr>
          <w:rFonts w:ascii="Times New Roman" w:hAnsi="Times New Roman" w:cs="Times New Roman"/>
          <w:sz w:val="24"/>
          <w:szCs w:val="24"/>
          <w:lang w:val="en-US"/>
        </w:rPr>
      </w:pPr>
      <w:r w:rsidRPr="00C76C3A">
        <w:rPr>
          <w:rFonts w:ascii="Times New Roman" w:hAnsi="Times New Roman" w:cs="Times New Roman"/>
          <w:sz w:val="24"/>
          <w:szCs w:val="24"/>
          <w:lang w:val="en-US"/>
        </w:rPr>
        <w:t>•</w:t>
      </w:r>
      <w:r w:rsidRPr="00C76C3A">
        <w:rPr>
          <w:rFonts w:ascii="Times New Roman" w:hAnsi="Times New Roman" w:cs="Times New Roman"/>
          <w:sz w:val="24"/>
          <w:szCs w:val="24"/>
          <w:lang w:val="en-US"/>
        </w:rPr>
        <w:tab/>
      </w:r>
      <w:r w:rsidRPr="00C76C3A">
        <w:rPr>
          <w:rFonts w:ascii="Times New Roman" w:hAnsi="Times New Roman" w:cs="Times New Roman"/>
          <w:sz w:val="24"/>
          <w:szCs w:val="24"/>
        </w:rPr>
        <w:t>придаточных</w:t>
      </w:r>
      <w:r w:rsidRPr="00C76C3A">
        <w:rPr>
          <w:rFonts w:ascii="Times New Roman" w:hAnsi="Times New Roman" w:cs="Times New Roman"/>
          <w:sz w:val="24"/>
          <w:szCs w:val="24"/>
          <w:lang w:val="en-US"/>
        </w:rPr>
        <w:t xml:space="preserve"> </w:t>
      </w:r>
      <w:r w:rsidRPr="00C76C3A">
        <w:rPr>
          <w:rFonts w:ascii="Times New Roman" w:hAnsi="Times New Roman" w:cs="Times New Roman"/>
          <w:sz w:val="24"/>
          <w:szCs w:val="24"/>
        </w:rPr>
        <w:t>предложениях</w:t>
      </w:r>
      <w:r w:rsidRPr="00C76C3A">
        <w:rPr>
          <w:rFonts w:ascii="Times New Roman" w:hAnsi="Times New Roman" w:cs="Times New Roman"/>
          <w:sz w:val="24"/>
          <w:szCs w:val="24"/>
          <w:lang w:val="en-US"/>
        </w:rPr>
        <w:t xml:space="preserve"> </w:t>
      </w:r>
      <w:r w:rsidRPr="00C76C3A">
        <w:rPr>
          <w:rFonts w:ascii="Times New Roman" w:hAnsi="Times New Roman" w:cs="Times New Roman"/>
          <w:sz w:val="24"/>
          <w:szCs w:val="24"/>
        </w:rPr>
        <w:t>причины</w:t>
      </w:r>
      <w:r w:rsidRPr="00C76C3A">
        <w:rPr>
          <w:rFonts w:ascii="Times New Roman" w:hAnsi="Times New Roman" w:cs="Times New Roman"/>
          <w:sz w:val="24"/>
          <w:szCs w:val="24"/>
          <w:lang w:val="en-US"/>
        </w:rPr>
        <w:t xml:space="preserve"> (to/in order to; so /such + that);</w:t>
      </w:r>
    </w:p>
    <w:p w:rsidR="00DF2D30" w:rsidRPr="00C76C3A" w:rsidRDefault="00DF2D30" w:rsidP="00C76C3A">
      <w:pPr>
        <w:ind w:firstLine="709"/>
        <w:jc w:val="both"/>
        <w:rPr>
          <w:rFonts w:ascii="Times New Roman" w:hAnsi="Times New Roman" w:cs="Times New Roman"/>
          <w:sz w:val="24"/>
          <w:szCs w:val="24"/>
          <w:lang w:val="en-US"/>
        </w:rPr>
      </w:pPr>
      <w:r w:rsidRPr="00C76C3A">
        <w:rPr>
          <w:rFonts w:ascii="Times New Roman" w:hAnsi="Times New Roman" w:cs="Times New Roman"/>
          <w:sz w:val="24"/>
          <w:szCs w:val="24"/>
          <w:lang w:val="en-US"/>
        </w:rPr>
        <w:t>•</w:t>
      </w:r>
      <w:r w:rsidRPr="00C76C3A">
        <w:rPr>
          <w:rFonts w:ascii="Times New Roman" w:hAnsi="Times New Roman" w:cs="Times New Roman"/>
          <w:sz w:val="24"/>
          <w:szCs w:val="24"/>
          <w:lang w:val="en-US"/>
        </w:rPr>
        <w:tab/>
      </w:r>
      <w:r w:rsidRPr="00C76C3A">
        <w:rPr>
          <w:rFonts w:ascii="Times New Roman" w:hAnsi="Times New Roman" w:cs="Times New Roman"/>
          <w:sz w:val="24"/>
          <w:szCs w:val="24"/>
        </w:rPr>
        <w:t>предложениях</w:t>
      </w:r>
      <w:r w:rsidRPr="00C76C3A">
        <w:rPr>
          <w:rFonts w:ascii="Times New Roman" w:hAnsi="Times New Roman" w:cs="Times New Roman"/>
          <w:sz w:val="24"/>
          <w:szCs w:val="24"/>
          <w:lang w:val="en-US"/>
        </w:rPr>
        <w:t xml:space="preserve"> </w:t>
      </w:r>
      <w:r w:rsidRPr="00C76C3A">
        <w:rPr>
          <w:rFonts w:ascii="Times New Roman" w:hAnsi="Times New Roman" w:cs="Times New Roman"/>
          <w:sz w:val="24"/>
          <w:szCs w:val="24"/>
        </w:rPr>
        <w:t>с</w:t>
      </w:r>
      <w:r w:rsidRPr="00C76C3A">
        <w:rPr>
          <w:rFonts w:ascii="Times New Roman" w:hAnsi="Times New Roman" w:cs="Times New Roman"/>
          <w:sz w:val="24"/>
          <w:szCs w:val="24"/>
          <w:lang w:val="en-US"/>
        </w:rPr>
        <w:t xml:space="preserve"> </w:t>
      </w:r>
      <w:r w:rsidRPr="00C76C3A">
        <w:rPr>
          <w:rFonts w:ascii="Times New Roman" w:hAnsi="Times New Roman" w:cs="Times New Roman"/>
          <w:sz w:val="24"/>
          <w:szCs w:val="24"/>
        </w:rPr>
        <w:t>конструкциями</w:t>
      </w:r>
      <w:r w:rsidRPr="00C76C3A">
        <w:rPr>
          <w:rFonts w:ascii="Times New Roman" w:hAnsi="Times New Roman" w:cs="Times New Roman"/>
          <w:sz w:val="24"/>
          <w:szCs w:val="24"/>
          <w:lang w:val="en-US"/>
        </w:rPr>
        <w:t xml:space="preserve"> be used to / get used to; I wish...;</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эмфатических предложениях с конструкцией It's him who... .</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Совершенствуются навыки распознавания и употребления косвенной речи (reporting commands, requests, instructions, suggestions).</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Совершенствуются навыки распознавания и употребления в речи глаголов в наиболее употребительных временных формах действительного залога: Present / Future / Past Simple .Present / Future / Past Continuous, Present / Past Perfect; Present Perfect Continuous / Past Perfect Continuous; модальных глаголов и их эквивалентов (сап / could / be able to / must).</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Систематизируются знания о признаках и совершенствуются навыки распознавания и употребления в речи глаголов в следующих формах страдательного залога: Present Simple Passive, Future Simple Passive, Past Simple Passive, Present Perfect Passive и способов их перевода на русский язык.</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Знание признаков и навыки распознавания при чтении глаголов в Past Perfect Passive, Future Perfect Passive; неличных форм глагола без различения их функций (infinitive / V-ing forms).</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Систематизация знаний употребления определенного / неопределенного и нулевого артикля и совершенствование соответствующих навыков. Употребление артиклей с названиями стран и языков.</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Совершенствование навыков употребления имен существительных в единственном и множественном числе (в том числе исключений); навыков распознавания и </w:t>
      </w:r>
      <w:r w:rsidRPr="00C76C3A">
        <w:rPr>
          <w:rFonts w:ascii="Times New Roman" w:hAnsi="Times New Roman" w:cs="Times New Roman"/>
          <w:sz w:val="24"/>
          <w:szCs w:val="24"/>
        </w:rPr>
        <w:lastRenderedPageBreak/>
        <w:t>употребления в речи личных, притяжательных, указательных, неопределенных, относительных, вопросительных местоимений; прилагательных и наречий, в том числе наречий, выражающих количество; количественных и порядковых числительных (Determiners: articles, indefinite pronouns, personal pronouns, relative pronouns, question words, comparatives, expressions of quantity, numerals).</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Систематизация знаний о функциональной значимости предлогов и совершенствование на¬выков их употребления: предлоги во фразах, выражающих направление, время, место действия; о разных средствах связи в тексте для обеспечения его целостности (Linking devices).</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Минимальные требования к уровню подготовки выпускников полной средней школы</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В результате изучения иностранного языка на базовом уровне ученик должен:</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знать / понимать:</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 / стран изучаемого языка;</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 (косвенный вопрос, побуждение и др.), согласование времен);</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страноведческую информацию из аутентичных источников, обогащающую социальный опыт школьников: сведения о 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уметь:</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в области говорения:</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 / прослушанным иноязычным текстом, соблюдая правила речевого этикета;</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рассказывать о своем окружении, рассуждать в рамках изученной тематики и проблематики: представлять социокультурный портрет своей страны и стран изучаемого языка;</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в области аудирования:</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относительно полно и точно понимать высказывания собеседника в распространенных стандартных ситуациях повседневного общения, понимать основное </w:t>
      </w:r>
      <w:r w:rsidRPr="00C76C3A">
        <w:rPr>
          <w:rFonts w:ascii="Times New Roman" w:hAnsi="Times New Roman" w:cs="Times New Roman"/>
          <w:sz w:val="24"/>
          <w:szCs w:val="24"/>
        </w:rPr>
        <w:lastRenderedPageBreak/>
        <w:t>содержание и извлекать не-обходимую информацию из различных аудио- текстов: прагматических (объявления, прогноз погоды), публицистических (интервью, репортаж), соответствующих тематике данной ступени обучения;</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в области чтения:</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читать аутентичные тексты различных стилей и жанров: публицистические, художественные, научно-популярные, прагматические — используя основные виды чтения (ознакомительное, изучающее, поисковое / просмотровое) в зависимости от коммуникативной задачи;</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в письменной речи:</w:t>
      </w:r>
    </w:p>
    <w:p w:rsidR="00DF2D30" w:rsidRPr="00C76C3A" w:rsidRDefault="00DF2D30"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писать личное письмо, заполнять анкету, письменно излагать сведения о себе в форме, принятой в странах изучаемого языка, делать выписки из текста на английском языке.</w:t>
      </w:r>
    </w:p>
    <w:p w:rsidR="00DF2D30" w:rsidRPr="007C5CF3" w:rsidRDefault="00DF2D30" w:rsidP="00C76C3A">
      <w:pPr>
        <w:spacing w:after="0"/>
        <w:jc w:val="center"/>
        <w:rPr>
          <w:rFonts w:ascii="Times New Roman" w:hAnsi="Times New Roman" w:cs="Times New Roman"/>
          <w:sz w:val="20"/>
          <w:szCs w:val="20"/>
        </w:rPr>
      </w:pPr>
      <w:r w:rsidRPr="007C5CF3">
        <w:rPr>
          <w:rFonts w:ascii="Times New Roman" w:hAnsi="Times New Roman" w:cs="Times New Roman"/>
          <w:sz w:val="20"/>
          <w:szCs w:val="20"/>
        </w:rPr>
        <w:t>ТЕМАТИЧЕСКОЕ ПЛАНИРОВАНИЕ</w:t>
      </w:r>
    </w:p>
    <w:tbl>
      <w:tblPr>
        <w:tblStyle w:val="aa"/>
        <w:tblW w:w="0" w:type="auto"/>
        <w:jc w:val="center"/>
        <w:tblLook w:val="04A0"/>
      </w:tblPr>
      <w:tblGrid>
        <w:gridCol w:w="772"/>
        <w:gridCol w:w="6946"/>
        <w:gridCol w:w="1317"/>
      </w:tblGrid>
      <w:tr w:rsidR="00DF2D30" w:rsidRPr="007C5CF3" w:rsidTr="00DF2D30">
        <w:trPr>
          <w:jc w:val="center"/>
        </w:trPr>
        <w:tc>
          <w:tcPr>
            <w:tcW w:w="704" w:type="dxa"/>
          </w:tcPr>
          <w:p w:rsidR="00DF2D30" w:rsidRPr="007C5CF3" w:rsidRDefault="00DF2D30" w:rsidP="00C76C3A">
            <w:pPr>
              <w:spacing w:line="276" w:lineRule="auto"/>
              <w:rPr>
                <w:sz w:val="22"/>
                <w:szCs w:val="22"/>
              </w:rPr>
            </w:pPr>
            <w:r w:rsidRPr="007C5CF3">
              <w:rPr>
                <w:sz w:val="22"/>
                <w:szCs w:val="22"/>
              </w:rPr>
              <w:t xml:space="preserve">Класс </w:t>
            </w:r>
          </w:p>
        </w:tc>
        <w:tc>
          <w:tcPr>
            <w:tcW w:w="6946" w:type="dxa"/>
          </w:tcPr>
          <w:p w:rsidR="00DF2D30" w:rsidRPr="007C5CF3" w:rsidRDefault="00DF2D30" w:rsidP="00C76C3A">
            <w:pPr>
              <w:spacing w:line="276" w:lineRule="auto"/>
              <w:rPr>
                <w:sz w:val="22"/>
                <w:szCs w:val="22"/>
              </w:rPr>
            </w:pPr>
            <w:r w:rsidRPr="007C5CF3">
              <w:rPr>
                <w:sz w:val="22"/>
                <w:szCs w:val="22"/>
              </w:rPr>
              <w:t xml:space="preserve">Тематика общения </w:t>
            </w:r>
          </w:p>
        </w:tc>
        <w:tc>
          <w:tcPr>
            <w:tcW w:w="986" w:type="dxa"/>
          </w:tcPr>
          <w:p w:rsidR="00DF2D30" w:rsidRPr="007C5CF3" w:rsidRDefault="00DF2D30" w:rsidP="00C76C3A">
            <w:pPr>
              <w:spacing w:line="276" w:lineRule="auto"/>
              <w:rPr>
                <w:sz w:val="22"/>
                <w:szCs w:val="22"/>
              </w:rPr>
            </w:pPr>
            <w:r w:rsidRPr="007C5CF3">
              <w:rPr>
                <w:sz w:val="22"/>
                <w:szCs w:val="22"/>
              </w:rPr>
              <w:t xml:space="preserve">Количество часов </w:t>
            </w:r>
          </w:p>
        </w:tc>
      </w:tr>
      <w:tr w:rsidR="00DF2D30" w:rsidRPr="007C5CF3" w:rsidTr="00DF2D30">
        <w:trPr>
          <w:jc w:val="center"/>
        </w:trPr>
        <w:tc>
          <w:tcPr>
            <w:tcW w:w="704" w:type="dxa"/>
          </w:tcPr>
          <w:p w:rsidR="00DF2D30" w:rsidRPr="005A7007" w:rsidRDefault="00DF2D30" w:rsidP="00C76C3A">
            <w:pPr>
              <w:spacing w:line="276" w:lineRule="auto"/>
              <w:rPr>
                <w:b/>
                <w:sz w:val="22"/>
                <w:szCs w:val="22"/>
              </w:rPr>
            </w:pPr>
            <w:r w:rsidRPr="005A7007">
              <w:rPr>
                <w:b/>
                <w:sz w:val="22"/>
                <w:szCs w:val="22"/>
              </w:rPr>
              <w:t>10 класс</w:t>
            </w:r>
          </w:p>
        </w:tc>
        <w:tc>
          <w:tcPr>
            <w:tcW w:w="6946" w:type="dxa"/>
          </w:tcPr>
          <w:p w:rsidR="00DF2D30" w:rsidRPr="007C5CF3" w:rsidRDefault="00DF2D30" w:rsidP="00522287">
            <w:pPr>
              <w:pStyle w:val="a3"/>
              <w:numPr>
                <w:ilvl w:val="0"/>
                <w:numId w:val="14"/>
              </w:numPr>
              <w:tabs>
                <w:tab w:val="left" w:pos="300"/>
              </w:tabs>
              <w:spacing w:line="276" w:lineRule="auto"/>
              <w:ind w:right="20"/>
              <w:jc w:val="both"/>
              <w:rPr>
                <w:sz w:val="22"/>
                <w:szCs w:val="22"/>
              </w:rPr>
            </w:pPr>
            <w:r w:rsidRPr="007C5CF3">
              <w:rPr>
                <w:rStyle w:val="33"/>
                <w:rFonts w:eastAsiaTheme="minorHAnsi"/>
                <w:sz w:val="22"/>
                <w:szCs w:val="22"/>
              </w:rPr>
              <w:t>Новая школа — новые ожидания и тревоги. Некоторые особенности школьного образования в США и Великобритании. Школа вчера и сегодня (на примере школ Великобритании и Древней Греции). Советы школьного психолога: как эффективно организовать свое время. Что я думаю о школе.</w:t>
            </w:r>
          </w:p>
          <w:p w:rsidR="00DF2D30" w:rsidRPr="007C5CF3" w:rsidRDefault="00DF2D30" w:rsidP="00522287">
            <w:pPr>
              <w:pStyle w:val="a3"/>
              <w:numPr>
                <w:ilvl w:val="0"/>
                <w:numId w:val="14"/>
              </w:numPr>
              <w:tabs>
                <w:tab w:val="left" w:pos="314"/>
              </w:tabs>
              <w:spacing w:line="276" w:lineRule="auto"/>
              <w:ind w:right="20"/>
              <w:jc w:val="both"/>
              <w:rPr>
                <w:sz w:val="22"/>
                <w:szCs w:val="22"/>
              </w:rPr>
            </w:pPr>
            <w:r w:rsidRPr="007C5CF3">
              <w:rPr>
                <w:rStyle w:val="33"/>
                <w:rFonts w:eastAsiaTheme="minorHAnsi"/>
                <w:sz w:val="22"/>
                <w:szCs w:val="22"/>
              </w:rPr>
              <w:t>Дискуссия о школьной форме: является ли форма проявлением дис</w:t>
            </w:r>
            <w:r w:rsidRPr="007C5CF3">
              <w:rPr>
                <w:rStyle w:val="33"/>
                <w:rFonts w:eastAsiaTheme="minorHAnsi"/>
                <w:sz w:val="22"/>
                <w:szCs w:val="22"/>
              </w:rPr>
              <w:softHyphen/>
              <w:t>криминации молодежи. Имидж молодого человека как проявление его внутреннего мира.</w:t>
            </w:r>
          </w:p>
          <w:p w:rsidR="00DF2D30" w:rsidRPr="007C5CF3" w:rsidRDefault="00DF2D30" w:rsidP="00522287">
            <w:pPr>
              <w:pStyle w:val="a3"/>
              <w:numPr>
                <w:ilvl w:val="0"/>
                <w:numId w:val="14"/>
              </w:numPr>
              <w:tabs>
                <w:tab w:val="left" w:pos="319"/>
              </w:tabs>
              <w:spacing w:line="276" w:lineRule="auto"/>
              <w:ind w:right="20"/>
              <w:jc w:val="both"/>
              <w:rPr>
                <w:sz w:val="22"/>
                <w:szCs w:val="22"/>
              </w:rPr>
            </w:pPr>
            <w:r w:rsidRPr="007C5CF3">
              <w:rPr>
                <w:rStyle w:val="33"/>
                <w:rFonts w:eastAsiaTheme="minorHAnsi"/>
                <w:sz w:val="22"/>
                <w:szCs w:val="22"/>
              </w:rPr>
              <w:t>Спорт в жизни подростка. Популярные и экстремальные виды спорта. Новые виды спортивных соревнований. Безопасность при занятиях спортом. Олимпийские игры. Спортивная честь и сила характера (на примере Алексея Немова). Спортивные занятия в школе, их организация.</w:t>
            </w:r>
          </w:p>
          <w:p w:rsidR="00DF2D30" w:rsidRPr="007C5CF3" w:rsidRDefault="00DF2D30" w:rsidP="00522287">
            <w:pPr>
              <w:pStyle w:val="a3"/>
              <w:numPr>
                <w:ilvl w:val="0"/>
                <w:numId w:val="14"/>
              </w:numPr>
              <w:tabs>
                <w:tab w:val="left" w:pos="319"/>
              </w:tabs>
              <w:spacing w:line="276" w:lineRule="auto"/>
              <w:ind w:right="20"/>
              <w:jc w:val="both"/>
              <w:rPr>
                <w:sz w:val="22"/>
                <w:szCs w:val="22"/>
              </w:rPr>
            </w:pPr>
            <w:r w:rsidRPr="007C5CF3">
              <w:rPr>
                <w:rStyle w:val="33"/>
                <w:rFonts w:eastAsiaTheme="minorHAnsi"/>
                <w:sz w:val="22"/>
                <w:szCs w:val="22"/>
              </w:rPr>
              <w:t>Молодежь в современном мире. Досуг молодежи (музыкальные предпочтения, популярные солисты и группы). Письмо в молодеж</w:t>
            </w:r>
            <w:r w:rsidRPr="007C5CF3">
              <w:rPr>
                <w:rStyle w:val="33"/>
                <w:rFonts w:eastAsiaTheme="minorHAnsi"/>
                <w:sz w:val="22"/>
                <w:szCs w:val="22"/>
              </w:rPr>
              <w:softHyphen/>
              <w:t>ный журнал. Музыка в культуре и жизни разных стран (в том числе России). Проект "Гимн поколения".</w:t>
            </w:r>
          </w:p>
          <w:p w:rsidR="00DF2D30" w:rsidRPr="007C5CF3" w:rsidRDefault="00DF2D30" w:rsidP="00522287">
            <w:pPr>
              <w:pStyle w:val="a3"/>
              <w:numPr>
                <w:ilvl w:val="0"/>
                <w:numId w:val="14"/>
              </w:numPr>
              <w:spacing w:line="276" w:lineRule="auto"/>
              <w:ind w:right="20"/>
              <w:rPr>
                <w:sz w:val="22"/>
                <w:szCs w:val="22"/>
              </w:rPr>
            </w:pPr>
            <w:r w:rsidRPr="007C5CF3">
              <w:rPr>
                <w:rStyle w:val="33"/>
                <w:rFonts w:eastAsiaTheme="minorHAnsi"/>
                <w:sz w:val="22"/>
                <w:szCs w:val="22"/>
              </w:rPr>
              <w:t>Повседневная жизнь подростка? Отношения с друзьями. Как управ</w:t>
            </w:r>
            <w:r w:rsidRPr="007C5CF3">
              <w:rPr>
                <w:rStyle w:val="33"/>
                <w:rFonts w:eastAsiaTheme="minorHAnsi"/>
                <w:sz w:val="22"/>
                <w:szCs w:val="22"/>
              </w:rPr>
              <w:softHyphen/>
              <w:t>лять своим временем, разумно сочетая напряженную учебу, обще</w:t>
            </w:r>
            <w:r w:rsidRPr="007C5CF3">
              <w:rPr>
                <w:rStyle w:val="33"/>
                <w:rFonts w:eastAsiaTheme="minorHAnsi"/>
                <w:sz w:val="22"/>
                <w:szCs w:val="22"/>
              </w:rPr>
              <w:softHyphen/>
              <w:t>ние с семьей и отдых: советы взрослых и личное мнение. Проект "Выиграй время".</w:t>
            </w:r>
          </w:p>
          <w:p w:rsidR="00DF2D30" w:rsidRPr="007C5CF3" w:rsidRDefault="00DF2D30" w:rsidP="00522287">
            <w:pPr>
              <w:pStyle w:val="a3"/>
              <w:numPr>
                <w:ilvl w:val="0"/>
                <w:numId w:val="14"/>
              </w:numPr>
              <w:tabs>
                <w:tab w:val="left" w:pos="314"/>
              </w:tabs>
              <w:spacing w:line="276" w:lineRule="auto"/>
              <w:ind w:right="20"/>
              <w:jc w:val="both"/>
              <w:rPr>
                <w:sz w:val="22"/>
                <w:szCs w:val="22"/>
              </w:rPr>
            </w:pPr>
            <w:r w:rsidRPr="007C5CF3">
              <w:rPr>
                <w:rStyle w:val="33"/>
                <w:rFonts w:eastAsiaTheme="minorHAnsi"/>
                <w:sz w:val="22"/>
                <w:szCs w:val="22"/>
              </w:rPr>
              <w:t>История моей семьи: связь поколений. Семейная гостиная. Из жизни близнецов (на материале отрывка из книги "</w:t>
            </w:r>
            <w:r w:rsidRPr="007C5CF3">
              <w:rPr>
                <w:rStyle w:val="33"/>
                <w:rFonts w:eastAsiaTheme="minorHAnsi"/>
                <w:sz w:val="22"/>
                <w:szCs w:val="22"/>
                <w:lang w:val="en-US"/>
              </w:rPr>
              <w:t>Double</w:t>
            </w:r>
            <w:r w:rsidRPr="007C5CF3">
              <w:rPr>
                <w:rStyle w:val="33"/>
                <w:rFonts w:eastAsiaTheme="minorHAnsi"/>
                <w:sz w:val="22"/>
                <w:szCs w:val="22"/>
              </w:rPr>
              <w:t xml:space="preserve"> </w:t>
            </w:r>
            <w:r w:rsidRPr="007C5CF3">
              <w:rPr>
                <w:rStyle w:val="33"/>
                <w:rFonts w:eastAsiaTheme="minorHAnsi"/>
                <w:sz w:val="22"/>
                <w:szCs w:val="22"/>
                <w:lang w:val="en-US"/>
              </w:rPr>
              <w:t>Act</w:t>
            </w:r>
            <w:r w:rsidRPr="007C5CF3">
              <w:rPr>
                <w:rStyle w:val="33"/>
                <w:rFonts w:eastAsiaTheme="minorHAnsi"/>
                <w:sz w:val="22"/>
                <w:szCs w:val="22"/>
              </w:rPr>
              <w:t xml:space="preserve">" </w:t>
            </w:r>
            <w:r w:rsidRPr="007C5CF3">
              <w:rPr>
                <w:rStyle w:val="33"/>
                <w:rFonts w:eastAsiaTheme="minorHAnsi"/>
                <w:sz w:val="22"/>
                <w:szCs w:val="22"/>
                <w:lang w:val="en-US"/>
              </w:rPr>
              <w:t>by</w:t>
            </w:r>
            <w:r w:rsidRPr="007C5CF3">
              <w:rPr>
                <w:rStyle w:val="33"/>
                <w:rFonts w:eastAsiaTheme="minorHAnsi"/>
                <w:sz w:val="22"/>
                <w:szCs w:val="22"/>
              </w:rPr>
              <w:t xml:space="preserve"> </w:t>
            </w:r>
            <w:r w:rsidRPr="007C5CF3">
              <w:rPr>
                <w:rStyle w:val="33"/>
                <w:rFonts w:eastAsiaTheme="minorHAnsi"/>
                <w:sz w:val="22"/>
                <w:szCs w:val="22"/>
                <w:lang w:val="en-US"/>
              </w:rPr>
              <w:t>J</w:t>
            </w:r>
            <w:r w:rsidRPr="007C5CF3">
              <w:rPr>
                <w:rStyle w:val="33"/>
                <w:rFonts w:eastAsiaTheme="minorHAnsi"/>
                <w:sz w:val="22"/>
                <w:szCs w:val="22"/>
              </w:rPr>
              <w:t xml:space="preserve">. </w:t>
            </w:r>
            <w:r w:rsidRPr="007C5CF3">
              <w:rPr>
                <w:rStyle w:val="33"/>
                <w:rFonts w:eastAsiaTheme="minorHAnsi"/>
                <w:sz w:val="22"/>
                <w:szCs w:val="22"/>
                <w:lang w:val="en-US"/>
              </w:rPr>
              <w:t>Wil</w:t>
            </w:r>
            <w:r w:rsidRPr="007C5CF3">
              <w:rPr>
                <w:rStyle w:val="33"/>
                <w:rFonts w:eastAsiaTheme="minorHAnsi"/>
                <w:sz w:val="22"/>
                <w:szCs w:val="22"/>
              </w:rPr>
              <w:softHyphen/>
            </w:r>
            <w:r w:rsidRPr="007C5CF3">
              <w:rPr>
                <w:rStyle w:val="33"/>
                <w:rFonts w:eastAsiaTheme="minorHAnsi"/>
                <w:sz w:val="22"/>
                <w:szCs w:val="22"/>
                <w:lang w:val="en-US"/>
              </w:rPr>
              <w:t>son</w:t>
            </w:r>
            <w:r w:rsidRPr="007C5CF3">
              <w:rPr>
                <w:rStyle w:val="33"/>
                <w:rFonts w:eastAsiaTheme="minorHAnsi"/>
                <w:sz w:val="22"/>
                <w:szCs w:val="22"/>
              </w:rPr>
              <w:t>). Родные / Сводные братья и сестры. Бывает ли детям неловко за родителей? Проект "Из истории моей семьи".</w:t>
            </w:r>
          </w:p>
          <w:p w:rsidR="00DF2D30" w:rsidRPr="007C5CF3" w:rsidRDefault="00DF2D30" w:rsidP="00522287">
            <w:pPr>
              <w:pStyle w:val="a3"/>
              <w:numPr>
                <w:ilvl w:val="0"/>
                <w:numId w:val="14"/>
              </w:numPr>
              <w:tabs>
                <w:tab w:val="left" w:pos="319"/>
              </w:tabs>
              <w:spacing w:line="276" w:lineRule="auto"/>
              <w:ind w:right="20"/>
              <w:jc w:val="both"/>
              <w:rPr>
                <w:sz w:val="22"/>
                <w:szCs w:val="22"/>
              </w:rPr>
            </w:pPr>
            <w:r w:rsidRPr="007C5CF3">
              <w:rPr>
                <w:rStyle w:val="33"/>
                <w:rFonts w:eastAsiaTheme="minorHAnsi"/>
                <w:sz w:val="22"/>
                <w:szCs w:val="22"/>
              </w:rPr>
              <w:t>Большие и маленькие семьи/Что делает семью счастливой? Полезны ли семейные ссоры? Как родители относятся к моим друзьям. Проект "Кто выбирает друзей для подростка: родители или он сам".</w:t>
            </w:r>
          </w:p>
          <w:p w:rsidR="00DF2D30" w:rsidRPr="007C5CF3" w:rsidRDefault="00DF2D30" w:rsidP="00522287">
            <w:pPr>
              <w:pStyle w:val="a3"/>
              <w:numPr>
                <w:ilvl w:val="0"/>
                <w:numId w:val="14"/>
              </w:numPr>
              <w:tabs>
                <w:tab w:val="left" w:pos="319"/>
              </w:tabs>
              <w:spacing w:line="276" w:lineRule="auto"/>
              <w:ind w:right="20"/>
              <w:jc w:val="both"/>
              <w:rPr>
                <w:sz w:val="22"/>
                <w:szCs w:val="22"/>
              </w:rPr>
            </w:pPr>
            <w:r w:rsidRPr="007C5CF3">
              <w:rPr>
                <w:rStyle w:val="33"/>
                <w:rFonts w:eastAsiaTheme="minorHAnsi"/>
                <w:sz w:val="22"/>
                <w:szCs w:val="22"/>
              </w:rPr>
              <w:t xml:space="preserve">Памятная семейная дата. Космическая свадьба (отрывок из </w:t>
            </w:r>
            <w:r w:rsidRPr="007C5CF3">
              <w:rPr>
                <w:rStyle w:val="33"/>
                <w:rFonts w:eastAsiaTheme="minorHAnsi"/>
                <w:sz w:val="22"/>
                <w:szCs w:val="22"/>
              </w:rPr>
              <w:lastRenderedPageBreak/>
              <w:t>репор</w:t>
            </w:r>
            <w:r w:rsidRPr="007C5CF3">
              <w:rPr>
                <w:rStyle w:val="33"/>
                <w:rFonts w:eastAsiaTheme="minorHAnsi"/>
                <w:sz w:val="22"/>
                <w:szCs w:val="22"/>
              </w:rPr>
              <w:softHyphen/>
              <w:t>тажа).</w:t>
            </w:r>
          </w:p>
          <w:p w:rsidR="00DF2D30" w:rsidRPr="007C5CF3" w:rsidRDefault="00DF2D30" w:rsidP="00522287">
            <w:pPr>
              <w:pStyle w:val="a3"/>
              <w:numPr>
                <w:ilvl w:val="0"/>
                <w:numId w:val="14"/>
              </w:numPr>
              <w:spacing w:line="276" w:lineRule="auto"/>
              <w:ind w:right="20"/>
              <w:rPr>
                <w:sz w:val="22"/>
                <w:szCs w:val="22"/>
              </w:rPr>
            </w:pPr>
            <w:r w:rsidRPr="007C5CF3">
              <w:rPr>
                <w:rStyle w:val="33"/>
                <w:rFonts w:eastAsiaTheme="minorHAnsi"/>
                <w:sz w:val="22"/>
                <w:szCs w:val="22"/>
              </w:rPr>
              <w:t>Культурные особенности стран изучаемого языка: День благодарения. Памятный день в моей семье. „</w:t>
            </w:r>
          </w:p>
          <w:p w:rsidR="00DF2D30" w:rsidRPr="007C5CF3" w:rsidRDefault="00DF2D30" w:rsidP="00522287">
            <w:pPr>
              <w:pStyle w:val="a3"/>
              <w:numPr>
                <w:ilvl w:val="0"/>
                <w:numId w:val="14"/>
              </w:numPr>
              <w:tabs>
                <w:tab w:val="left" w:pos="415"/>
              </w:tabs>
              <w:spacing w:line="276" w:lineRule="auto"/>
              <w:ind w:right="20"/>
              <w:jc w:val="both"/>
              <w:rPr>
                <w:sz w:val="22"/>
                <w:szCs w:val="22"/>
              </w:rPr>
            </w:pPr>
            <w:r w:rsidRPr="007C5CF3">
              <w:rPr>
                <w:rStyle w:val="33"/>
                <w:rFonts w:eastAsiaTheme="minorHAnsi"/>
                <w:sz w:val="22"/>
                <w:szCs w:val="22"/>
              </w:rPr>
              <w:t>Что такое цивилизация? 'Как археологические открытия помогают узнать историю Земли. Древние цивилизации (Майя), развитие и причины упадка. Проект "Открываем прошлые цивилизации".</w:t>
            </w:r>
          </w:p>
          <w:p w:rsidR="00DF2D30" w:rsidRPr="007C5CF3" w:rsidRDefault="00DF2D30" w:rsidP="00522287">
            <w:pPr>
              <w:pStyle w:val="a3"/>
              <w:numPr>
                <w:ilvl w:val="0"/>
                <w:numId w:val="14"/>
              </w:numPr>
              <w:tabs>
                <w:tab w:val="left" w:pos="415"/>
              </w:tabs>
              <w:spacing w:line="276" w:lineRule="auto"/>
              <w:ind w:right="20"/>
              <w:jc w:val="both"/>
              <w:rPr>
                <w:sz w:val="22"/>
                <w:szCs w:val="22"/>
              </w:rPr>
            </w:pPr>
            <w:r w:rsidRPr="007C5CF3">
              <w:rPr>
                <w:rStyle w:val="33"/>
                <w:rFonts w:eastAsiaTheme="minorHAnsi"/>
                <w:sz w:val="22"/>
                <w:szCs w:val="22"/>
              </w:rPr>
              <w:t>Влияние изобретений на развитие человечества/Высокие техноло</w:t>
            </w:r>
            <w:r w:rsidRPr="007C5CF3">
              <w:rPr>
                <w:rStyle w:val="33"/>
                <w:rFonts w:eastAsiaTheme="minorHAnsi"/>
                <w:sz w:val="22"/>
                <w:szCs w:val="22"/>
              </w:rPr>
              <w:softHyphen/>
              <w:t>гии как часть нашей жизни: может ли современный человек обой</w:t>
            </w:r>
            <w:r w:rsidRPr="007C5CF3">
              <w:rPr>
                <w:rStyle w:val="33"/>
                <w:rFonts w:eastAsiaTheme="minorHAnsi"/>
                <w:sz w:val="22"/>
                <w:szCs w:val="22"/>
              </w:rPr>
              <w:softHyphen/>
              <w:t xml:space="preserve">тись без компьютера? </w:t>
            </w:r>
          </w:p>
          <w:p w:rsidR="00DF2D30" w:rsidRPr="007C5CF3" w:rsidRDefault="00DF2D30" w:rsidP="00522287">
            <w:pPr>
              <w:pStyle w:val="a3"/>
              <w:numPr>
                <w:ilvl w:val="0"/>
                <w:numId w:val="14"/>
              </w:numPr>
              <w:tabs>
                <w:tab w:val="left" w:pos="415"/>
              </w:tabs>
              <w:spacing w:line="276" w:lineRule="auto"/>
              <w:ind w:right="20"/>
              <w:jc w:val="both"/>
              <w:rPr>
                <w:sz w:val="22"/>
                <w:szCs w:val="22"/>
              </w:rPr>
            </w:pPr>
            <w:r w:rsidRPr="007C5CF3">
              <w:rPr>
                <w:rStyle w:val="33"/>
                <w:rFonts w:eastAsiaTheme="minorHAnsi"/>
                <w:sz w:val="22"/>
                <w:szCs w:val="22"/>
              </w:rPr>
              <w:t>Влияние человека на окружающую его среду и жизнь планеты</w:t>
            </w:r>
            <w:r w:rsidRPr="007C5CF3">
              <w:rPr>
                <w:rStyle w:val="3125pt"/>
                <w:rFonts w:eastAsiaTheme="minorHAnsi"/>
                <w:sz w:val="22"/>
                <w:szCs w:val="22"/>
              </w:rPr>
              <w:t xml:space="preserve"> в </w:t>
            </w:r>
            <w:r w:rsidRPr="007C5CF3">
              <w:rPr>
                <w:rStyle w:val="33"/>
                <w:rFonts w:eastAsiaTheme="minorHAnsi"/>
                <w:sz w:val="22"/>
                <w:szCs w:val="22"/>
              </w:rPr>
              <w:t>целом. Нравственный аспект технического прогресса? приз для прославивших человеческий дух. Жорес Алферов — лауреат приза Киото. Проект "Предложим новый приз".</w:t>
            </w:r>
          </w:p>
          <w:p w:rsidR="00DF2D30" w:rsidRPr="007C5CF3" w:rsidRDefault="00DF2D30" w:rsidP="00522287">
            <w:pPr>
              <w:pStyle w:val="a3"/>
              <w:numPr>
                <w:ilvl w:val="0"/>
                <w:numId w:val="14"/>
              </w:numPr>
              <w:tabs>
                <w:tab w:val="left" w:pos="1870"/>
              </w:tabs>
              <w:spacing w:line="276" w:lineRule="auto"/>
              <w:ind w:right="20"/>
              <w:jc w:val="both"/>
              <w:rPr>
                <w:sz w:val="22"/>
                <w:szCs w:val="22"/>
              </w:rPr>
            </w:pPr>
            <w:r w:rsidRPr="007C5CF3">
              <w:rPr>
                <w:rStyle w:val="33"/>
                <w:rFonts w:eastAsiaTheme="minorHAnsi"/>
                <w:sz w:val="22"/>
                <w:szCs w:val="22"/>
              </w:rPr>
              <w:t>Рукотворные</w:t>
            </w:r>
            <w:r w:rsidRPr="007C5CF3">
              <w:rPr>
                <w:rStyle w:val="33"/>
                <w:rFonts w:eastAsiaTheme="minorHAnsi"/>
                <w:sz w:val="22"/>
                <w:szCs w:val="22"/>
              </w:rPr>
              <w:tab/>
              <w:t>чудеса света:/всемирно известные сооружения XX века. Проект "Местное рукотворное чудо".</w:t>
            </w:r>
          </w:p>
          <w:p w:rsidR="00DF2D30" w:rsidRPr="007C5CF3" w:rsidRDefault="00DF2D30" w:rsidP="00522287">
            <w:pPr>
              <w:pStyle w:val="a3"/>
              <w:numPr>
                <w:ilvl w:val="0"/>
                <w:numId w:val="14"/>
              </w:numPr>
              <w:tabs>
                <w:tab w:val="left" w:pos="410"/>
              </w:tabs>
              <w:spacing w:line="276" w:lineRule="auto"/>
              <w:ind w:right="20"/>
              <w:jc w:val="both"/>
              <w:rPr>
                <w:rStyle w:val="33"/>
                <w:rFonts w:eastAsiaTheme="minorHAnsi"/>
                <w:sz w:val="22"/>
                <w:szCs w:val="22"/>
              </w:rPr>
            </w:pPr>
            <w:r w:rsidRPr="007C5CF3">
              <w:rPr>
                <w:rStyle w:val="33"/>
                <w:rFonts w:eastAsiaTheme="minorHAnsi"/>
                <w:sz w:val="22"/>
                <w:szCs w:val="22"/>
              </w:rPr>
              <w:t>Перспективы технического прогресса. Роботы будущего (на мате</w:t>
            </w:r>
            <w:r w:rsidRPr="007C5CF3">
              <w:rPr>
                <w:rStyle w:val="33"/>
                <w:rFonts w:eastAsiaTheme="minorHAnsi"/>
                <w:sz w:val="22"/>
                <w:szCs w:val="22"/>
              </w:rPr>
              <w:softHyphen/>
              <w:t>риале отрывка из книги "</w:t>
            </w:r>
            <w:r w:rsidRPr="007C5CF3">
              <w:rPr>
                <w:rStyle w:val="33"/>
                <w:rFonts w:eastAsiaTheme="minorHAnsi"/>
                <w:sz w:val="22"/>
                <w:szCs w:val="22"/>
                <w:lang w:val="en-US"/>
              </w:rPr>
              <w:t>I</w:t>
            </w:r>
            <w:r w:rsidRPr="007C5CF3">
              <w:rPr>
                <w:rStyle w:val="33"/>
                <w:rFonts w:eastAsiaTheme="minorHAnsi"/>
                <w:sz w:val="22"/>
                <w:szCs w:val="22"/>
              </w:rPr>
              <w:t xml:space="preserve">, </w:t>
            </w:r>
            <w:r w:rsidRPr="007C5CF3">
              <w:rPr>
                <w:rStyle w:val="33"/>
                <w:rFonts w:eastAsiaTheme="minorHAnsi"/>
                <w:sz w:val="22"/>
                <w:szCs w:val="22"/>
                <w:lang w:val="en-US"/>
              </w:rPr>
              <w:t>Robot</w:t>
            </w:r>
            <w:r w:rsidRPr="007C5CF3">
              <w:rPr>
                <w:rStyle w:val="33"/>
                <w:rFonts w:eastAsiaTheme="minorHAnsi"/>
                <w:sz w:val="22"/>
                <w:szCs w:val="22"/>
              </w:rPr>
              <w:t xml:space="preserve">" </w:t>
            </w:r>
            <w:r w:rsidRPr="007C5CF3">
              <w:rPr>
                <w:rStyle w:val="33"/>
                <w:rFonts w:eastAsiaTheme="minorHAnsi"/>
                <w:sz w:val="22"/>
                <w:szCs w:val="22"/>
                <w:lang w:val="en-US"/>
              </w:rPr>
              <w:t>by</w:t>
            </w:r>
            <w:r w:rsidRPr="007C5CF3">
              <w:rPr>
                <w:rStyle w:val="33"/>
                <w:rFonts w:eastAsiaTheme="minorHAnsi"/>
                <w:sz w:val="22"/>
                <w:szCs w:val="22"/>
              </w:rPr>
              <w:t xml:space="preserve"> </w:t>
            </w:r>
            <w:r w:rsidRPr="007C5CF3">
              <w:rPr>
                <w:rStyle w:val="33"/>
                <w:rFonts w:eastAsiaTheme="minorHAnsi"/>
                <w:sz w:val="22"/>
                <w:szCs w:val="22"/>
                <w:lang w:val="en-US"/>
              </w:rPr>
              <w:t>I</w:t>
            </w:r>
            <w:r w:rsidRPr="007C5CF3">
              <w:rPr>
                <w:rStyle w:val="33"/>
                <w:rFonts w:eastAsiaTheme="minorHAnsi"/>
                <w:sz w:val="22"/>
                <w:szCs w:val="22"/>
              </w:rPr>
              <w:t xml:space="preserve">. </w:t>
            </w:r>
            <w:r w:rsidRPr="007C5CF3">
              <w:rPr>
                <w:rStyle w:val="33"/>
                <w:rFonts w:eastAsiaTheme="minorHAnsi"/>
                <w:sz w:val="22"/>
                <w:szCs w:val="22"/>
                <w:lang w:val="en-US"/>
              </w:rPr>
              <w:t>Asimov</w:t>
            </w:r>
            <w:r w:rsidRPr="007C5CF3">
              <w:rPr>
                <w:rStyle w:val="33"/>
                <w:rFonts w:eastAsiaTheme="minorHAnsi"/>
                <w:sz w:val="22"/>
                <w:szCs w:val="22"/>
              </w:rPr>
              <w:t>). Преимущества и недостатки новых изобретений в области техники Проект "Создай нового робота".</w:t>
            </w:r>
          </w:p>
          <w:p w:rsidR="00DF2D30" w:rsidRPr="007C5CF3" w:rsidRDefault="00DF2D30" w:rsidP="00522287">
            <w:pPr>
              <w:pStyle w:val="a3"/>
              <w:numPr>
                <w:ilvl w:val="0"/>
                <w:numId w:val="14"/>
              </w:numPr>
              <w:spacing w:line="276" w:lineRule="auto"/>
              <w:rPr>
                <w:sz w:val="22"/>
                <w:szCs w:val="22"/>
              </w:rPr>
            </w:pPr>
            <w:r w:rsidRPr="007C5CF3">
              <w:rPr>
                <w:sz w:val="22"/>
                <w:szCs w:val="22"/>
              </w:rPr>
              <w:t>Мир возможностей: Путешествие как способ расширить свой кругозор. Известные программы обмена для школьников за рубежом.</w:t>
            </w:r>
          </w:p>
          <w:p w:rsidR="00DF2D30" w:rsidRPr="007C5CF3" w:rsidRDefault="00DF2D30" w:rsidP="00522287">
            <w:pPr>
              <w:pStyle w:val="a3"/>
              <w:numPr>
                <w:ilvl w:val="0"/>
                <w:numId w:val="14"/>
              </w:numPr>
              <w:spacing w:line="276" w:lineRule="auto"/>
              <w:rPr>
                <w:sz w:val="22"/>
                <w:szCs w:val="22"/>
              </w:rPr>
            </w:pPr>
            <w:r w:rsidRPr="007C5CF3">
              <w:rPr>
                <w:sz w:val="22"/>
                <w:szCs w:val="22"/>
              </w:rPr>
              <w:t>Твой опыт путешественника: маршрут, транспорт, впечатления. Лондонское метро: история и современность. Проект "Клуб путешественников".</w:t>
            </w:r>
          </w:p>
          <w:p w:rsidR="00DF2D30" w:rsidRPr="007C5CF3" w:rsidRDefault="00DF2D30" w:rsidP="00522287">
            <w:pPr>
              <w:pStyle w:val="a3"/>
              <w:numPr>
                <w:ilvl w:val="0"/>
                <w:numId w:val="14"/>
              </w:numPr>
              <w:spacing w:line="276" w:lineRule="auto"/>
              <w:rPr>
                <w:sz w:val="22"/>
                <w:szCs w:val="22"/>
              </w:rPr>
            </w:pPr>
            <w:r w:rsidRPr="007C5CF3">
              <w:rPr>
                <w:sz w:val="22"/>
                <w:szCs w:val="22"/>
              </w:rPr>
              <w:t>Стиль поведения: что такое хорошие манеры2? Некоторые особенности поведения в разных странах. Вызывающее и невежливое поведение в обществе.1 Проект "Соглашение по правилам поведения".</w:t>
            </w:r>
          </w:p>
          <w:p w:rsidR="00DF2D30" w:rsidRPr="007C5CF3" w:rsidRDefault="00DF2D30" w:rsidP="00522287">
            <w:pPr>
              <w:pStyle w:val="a3"/>
              <w:numPr>
                <w:ilvl w:val="0"/>
                <w:numId w:val="14"/>
              </w:numPr>
              <w:spacing w:line="276" w:lineRule="auto"/>
              <w:rPr>
                <w:sz w:val="22"/>
                <w:szCs w:val="22"/>
              </w:rPr>
            </w:pPr>
            <w:r w:rsidRPr="007C5CF3">
              <w:rPr>
                <w:sz w:val="22"/>
                <w:szCs w:val="22"/>
              </w:rPr>
              <w:t>Как вести себя в незнакомом окружении? Некоторые особенности поведения англичан. Что может удивить иностранца в публичном поведении россиян? "Small talk" и его особенности. Стратегии самостоятельной учебной работы.</w:t>
            </w:r>
          </w:p>
          <w:p w:rsidR="00DF2D30" w:rsidRPr="007C5CF3" w:rsidRDefault="00DF2D30" w:rsidP="00522287">
            <w:pPr>
              <w:pStyle w:val="a3"/>
              <w:numPr>
                <w:ilvl w:val="0"/>
                <w:numId w:val="14"/>
              </w:numPr>
              <w:spacing w:line="276" w:lineRule="auto"/>
              <w:rPr>
                <w:sz w:val="22"/>
                <w:szCs w:val="22"/>
              </w:rPr>
            </w:pPr>
            <w:r w:rsidRPr="007C5CF3">
              <w:rPr>
                <w:sz w:val="22"/>
                <w:szCs w:val="22"/>
              </w:rPr>
              <w:t>Культурный шок как восприятие нами непонятных явлений другой культуры (на примере высказываний, интервью и художественных текстов)»' Основные правила вежливости. Заметки для путешественника, посещающего другую страну. Проект "В семье за рубежом".</w:t>
            </w:r>
          </w:p>
        </w:tc>
        <w:tc>
          <w:tcPr>
            <w:tcW w:w="986" w:type="dxa"/>
          </w:tcPr>
          <w:p w:rsidR="00DF2D30" w:rsidRPr="007C5CF3" w:rsidRDefault="00DF2D30" w:rsidP="00C76C3A">
            <w:pPr>
              <w:spacing w:line="276" w:lineRule="auto"/>
              <w:rPr>
                <w:sz w:val="22"/>
                <w:szCs w:val="22"/>
              </w:rPr>
            </w:pPr>
            <w:r w:rsidRPr="007C5CF3">
              <w:rPr>
                <w:sz w:val="22"/>
                <w:szCs w:val="22"/>
              </w:rPr>
              <w:lastRenderedPageBreak/>
              <w:t>6</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5</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5</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4</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4</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6</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6</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3</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3</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8</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5</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6</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4</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2</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4</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7</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3</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2</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4</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tc>
      </w:tr>
    </w:tbl>
    <w:p w:rsidR="00DF2D30" w:rsidRPr="007C5CF3" w:rsidRDefault="00DF2D30" w:rsidP="00C76C3A">
      <w:pPr>
        <w:rPr>
          <w:rFonts w:ascii="Times New Roman" w:hAnsi="Times New Roman" w:cs="Times New Roman"/>
        </w:rPr>
      </w:pPr>
    </w:p>
    <w:p w:rsidR="001849AE" w:rsidRPr="007C5CF3" w:rsidRDefault="001849AE" w:rsidP="00C76C3A">
      <w:pPr>
        <w:rPr>
          <w:rFonts w:ascii="Times New Roman" w:hAnsi="Times New Roman" w:cs="Times New Roman"/>
        </w:rPr>
      </w:pPr>
    </w:p>
    <w:tbl>
      <w:tblPr>
        <w:tblStyle w:val="aa"/>
        <w:tblW w:w="0" w:type="auto"/>
        <w:jc w:val="center"/>
        <w:tblInd w:w="-773" w:type="dxa"/>
        <w:tblLook w:val="04A0"/>
      </w:tblPr>
      <w:tblGrid>
        <w:gridCol w:w="845"/>
        <w:gridCol w:w="6797"/>
        <w:gridCol w:w="1417"/>
      </w:tblGrid>
      <w:tr w:rsidR="00DF2D30" w:rsidRPr="007C5CF3" w:rsidTr="00DF2D30">
        <w:trPr>
          <w:jc w:val="center"/>
        </w:trPr>
        <w:tc>
          <w:tcPr>
            <w:tcW w:w="845" w:type="dxa"/>
          </w:tcPr>
          <w:p w:rsidR="00DF2D30" w:rsidRPr="007C5CF3" w:rsidRDefault="00DF2D30" w:rsidP="00C76C3A">
            <w:pPr>
              <w:spacing w:line="276" w:lineRule="auto"/>
              <w:rPr>
                <w:sz w:val="22"/>
                <w:szCs w:val="22"/>
              </w:rPr>
            </w:pPr>
            <w:r w:rsidRPr="007C5CF3">
              <w:rPr>
                <w:sz w:val="22"/>
                <w:szCs w:val="22"/>
              </w:rPr>
              <w:lastRenderedPageBreak/>
              <w:t xml:space="preserve">Класс </w:t>
            </w:r>
          </w:p>
        </w:tc>
        <w:tc>
          <w:tcPr>
            <w:tcW w:w="6797" w:type="dxa"/>
          </w:tcPr>
          <w:p w:rsidR="00DF2D30" w:rsidRPr="007C5CF3" w:rsidRDefault="00DF2D30" w:rsidP="00C76C3A">
            <w:pPr>
              <w:spacing w:line="276" w:lineRule="auto"/>
              <w:jc w:val="center"/>
              <w:rPr>
                <w:sz w:val="22"/>
                <w:szCs w:val="22"/>
              </w:rPr>
            </w:pPr>
            <w:r w:rsidRPr="007C5CF3">
              <w:rPr>
                <w:sz w:val="22"/>
                <w:szCs w:val="22"/>
              </w:rPr>
              <w:t>Тематика общения</w:t>
            </w:r>
          </w:p>
        </w:tc>
        <w:tc>
          <w:tcPr>
            <w:tcW w:w="1417" w:type="dxa"/>
          </w:tcPr>
          <w:p w:rsidR="00DF2D30" w:rsidRPr="007C5CF3" w:rsidRDefault="00DF2D30" w:rsidP="00C76C3A">
            <w:pPr>
              <w:spacing w:line="276" w:lineRule="auto"/>
              <w:rPr>
                <w:sz w:val="22"/>
                <w:szCs w:val="22"/>
              </w:rPr>
            </w:pPr>
            <w:r w:rsidRPr="007C5CF3">
              <w:rPr>
                <w:sz w:val="22"/>
                <w:szCs w:val="22"/>
              </w:rPr>
              <w:t xml:space="preserve">Количество часов </w:t>
            </w:r>
          </w:p>
        </w:tc>
      </w:tr>
      <w:tr w:rsidR="00DF2D30" w:rsidRPr="007C5CF3" w:rsidTr="00DF2D30">
        <w:trPr>
          <w:trHeight w:val="4816"/>
          <w:jc w:val="center"/>
        </w:trPr>
        <w:tc>
          <w:tcPr>
            <w:tcW w:w="845" w:type="dxa"/>
          </w:tcPr>
          <w:p w:rsidR="00DF2D30" w:rsidRPr="005A7007" w:rsidRDefault="00DF2D30" w:rsidP="00C76C3A">
            <w:pPr>
              <w:spacing w:line="276" w:lineRule="auto"/>
              <w:rPr>
                <w:b/>
                <w:sz w:val="22"/>
                <w:szCs w:val="22"/>
              </w:rPr>
            </w:pPr>
            <w:r w:rsidRPr="005A7007">
              <w:rPr>
                <w:b/>
                <w:sz w:val="22"/>
                <w:szCs w:val="22"/>
              </w:rPr>
              <w:t xml:space="preserve">11 класс </w:t>
            </w:r>
          </w:p>
        </w:tc>
        <w:tc>
          <w:tcPr>
            <w:tcW w:w="6797" w:type="dxa"/>
          </w:tcPr>
          <w:p w:rsidR="00DF2D30" w:rsidRPr="007C5CF3" w:rsidRDefault="00DF2D30" w:rsidP="00522287">
            <w:pPr>
              <w:pStyle w:val="a3"/>
              <w:numPr>
                <w:ilvl w:val="0"/>
                <w:numId w:val="15"/>
              </w:numPr>
              <w:tabs>
                <w:tab w:val="left" w:pos="399"/>
              </w:tabs>
              <w:spacing w:line="276" w:lineRule="auto"/>
              <w:rPr>
                <w:sz w:val="22"/>
                <w:szCs w:val="22"/>
              </w:rPr>
            </w:pPr>
            <w:r w:rsidRPr="007C5CF3">
              <w:rPr>
                <w:sz w:val="22"/>
                <w:szCs w:val="22"/>
              </w:rPr>
              <w:t>Языки международного общения. Трудно ли изучать иностранный язык? Что такое</w:t>
            </w:r>
            <w:r w:rsidRPr="007C5CF3">
              <w:rPr>
                <w:i/>
                <w:iCs/>
                <w:sz w:val="22"/>
                <w:szCs w:val="22"/>
              </w:rPr>
              <w:t xml:space="preserve"> </w:t>
            </w:r>
            <w:r w:rsidRPr="007C5CF3">
              <w:rPr>
                <w:i/>
                <w:iCs/>
                <w:sz w:val="22"/>
                <w:szCs w:val="22"/>
                <w:lang w:val="en-US"/>
              </w:rPr>
              <w:t>Runglish</w:t>
            </w:r>
            <w:r w:rsidRPr="007C5CF3">
              <w:rPr>
                <w:sz w:val="22"/>
                <w:szCs w:val="22"/>
              </w:rPr>
              <w:t xml:space="preserve"> и</w:t>
            </w:r>
            <w:r w:rsidRPr="007C5CF3">
              <w:rPr>
                <w:i/>
                <w:iCs/>
                <w:sz w:val="22"/>
                <w:szCs w:val="22"/>
              </w:rPr>
              <w:t xml:space="preserve"> </w:t>
            </w:r>
            <w:r w:rsidRPr="007C5CF3">
              <w:rPr>
                <w:i/>
                <w:iCs/>
                <w:sz w:val="22"/>
                <w:szCs w:val="22"/>
                <w:lang w:val="en-US"/>
              </w:rPr>
              <w:t>Globishl</w:t>
            </w:r>
            <w:r w:rsidRPr="007C5CF3">
              <w:rPr>
                <w:sz w:val="22"/>
                <w:szCs w:val="22"/>
              </w:rPr>
              <w:t xml:space="preserve"> Как меняется английский язык. Сколькими языками надо владеть, чтобы стать успешным. Проект "Постер "Иностранные языки в моей жизни".</w:t>
            </w:r>
          </w:p>
          <w:p w:rsidR="00DF2D30" w:rsidRPr="007C5CF3" w:rsidRDefault="00DF2D30" w:rsidP="00522287">
            <w:pPr>
              <w:pStyle w:val="a3"/>
              <w:numPr>
                <w:ilvl w:val="0"/>
                <w:numId w:val="15"/>
              </w:numPr>
              <w:tabs>
                <w:tab w:val="left" w:pos="409"/>
              </w:tabs>
              <w:spacing w:line="276" w:lineRule="auto"/>
              <w:jc w:val="both"/>
              <w:rPr>
                <w:sz w:val="22"/>
                <w:szCs w:val="22"/>
              </w:rPr>
            </w:pPr>
            <w:r w:rsidRPr="007C5CF3">
              <w:rPr>
                <w:sz w:val="22"/>
                <w:szCs w:val="22"/>
              </w:rPr>
              <w:t>Глобальная деревня. Плюсы и минусы глобализации. Классическая и популярная музыка как элемент глобализации (А. Нетребко, Д. Хворостовский, Э. Пресли, Битлз и др.). Приметы глобализации в твоем окружении. Антиглобалистское движение: причины и пос</w:t>
            </w:r>
            <w:r w:rsidRPr="007C5CF3">
              <w:rPr>
                <w:sz w:val="22"/>
                <w:szCs w:val="22"/>
              </w:rPr>
              <w:softHyphen/>
              <w:t>ледствия. Кто населяет Британию: исторический экскурс. Почему люди мигрируют? Кто населяет Россию? Проект "Глобализация и ты".</w:t>
            </w:r>
          </w:p>
          <w:p w:rsidR="00DF2D30" w:rsidRPr="007C5CF3" w:rsidRDefault="00DF2D30" w:rsidP="00522287">
            <w:pPr>
              <w:pStyle w:val="a3"/>
              <w:numPr>
                <w:ilvl w:val="0"/>
                <w:numId w:val="15"/>
              </w:numPr>
              <w:tabs>
                <w:tab w:val="left" w:pos="399"/>
              </w:tabs>
              <w:spacing w:line="276" w:lineRule="auto"/>
              <w:jc w:val="both"/>
              <w:rPr>
                <w:sz w:val="22"/>
                <w:szCs w:val="22"/>
              </w:rPr>
            </w:pPr>
            <w:r w:rsidRPr="007C5CF3">
              <w:rPr>
                <w:sz w:val="22"/>
                <w:szCs w:val="22"/>
              </w:rPr>
              <w:t>Что ты знаешь о своих правах и обязанностях. Понятие свободы у современных тинейджеров. Проект "Портрет идеального старше</w:t>
            </w:r>
            <w:r w:rsidRPr="007C5CF3">
              <w:rPr>
                <w:sz w:val="22"/>
                <w:szCs w:val="22"/>
              </w:rPr>
              <w:softHyphen/>
              <w:t>классника".</w:t>
            </w:r>
          </w:p>
          <w:p w:rsidR="00DF2D30" w:rsidRPr="007C5CF3" w:rsidRDefault="00DF2D30" w:rsidP="00522287">
            <w:pPr>
              <w:pStyle w:val="a3"/>
              <w:numPr>
                <w:ilvl w:val="0"/>
                <w:numId w:val="15"/>
              </w:numPr>
              <w:tabs>
                <w:tab w:val="left" w:pos="390"/>
              </w:tabs>
              <w:spacing w:line="276" w:lineRule="auto"/>
              <w:jc w:val="both"/>
              <w:rPr>
                <w:sz w:val="22"/>
                <w:szCs w:val="22"/>
              </w:rPr>
            </w:pPr>
            <w:r w:rsidRPr="007C5CF3">
              <w:rPr>
                <w:sz w:val="22"/>
                <w:szCs w:val="22"/>
              </w:rPr>
              <w:t>Твое участие в жизни общества. Отношение к политике и полити</w:t>
            </w:r>
            <w:r w:rsidRPr="007C5CF3">
              <w:rPr>
                <w:sz w:val="22"/>
                <w:szCs w:val="22"/>
              </w:rPr>
              <w:softHyphen/>
              <w:t>кам. Вклад известных людей разных профессий в жизнь общества. Дмитрий Лихачев как публичная фигура. Проект "Предлагаем пре</w:t>
            </w:r>
            <w:r w:rsidRPr="007C5CF3">
              <w:rPr>
                <w:sz w:val="22"/>
                <w:szCs w:val="22"/>
              </w:rPr>
              <w:softHyphen/>
              <w:t>мию за вклад в школьную жизнь".</w:t>
            </w:r>
          </w:p>
          <w:p w:rsidR="00DF2D30" w:rsidRPr="007C5CF3" w:rsidRDefault="00DF2D30" w:rsidP="00522287">
            <w:pPr>
              <w:pStyle w:val="a3"/>
              <w:numPr>
                <w:ilvl w:val="0"/>
                <w:numId w:val="15"/>
              </w:numPr>
              <w:tabs>
                <w:tab w:val="left" w:pos="399"/>
              </w:tabs>
              <w:spacing w:line="276" w:lineRule="auto"/>
              <w:jc w:val="both"/>
              <w:rPr>
                <w:sz w:val="22"/>
                <w:szCs w:val="22"/>
              </w:rPr>
            </w:pPr>
            <w:r w:rsidRPr="007C5CF3">
              <w:rPr>
                <w:sz w:val="22"/>
                <w:szCs w:val="22"/>
              </w:rPr>
              <w:t>Чувство безопасности или как защитить Землю от нас. Мелкие пре</w:t>
            </w:r>
            <w:r w:rsidRPr="007C5CF3">
              <w:rPr>
                <w:sz w:val="22"/>
                <w:szCs w:val="22"/>
              </w:rPr>
              <w:softHyphen/>
              <w:t>ступления против планеты: одноразовые продукты, расход энергии и др. Киотский протокол как шаг к предотвращению парникового эффекта. Антисоциальное поведение: культура пользования мо</w:t>
            </w:r>
            <w:r w:rsidRPr="007C5CF3">
              <w:rPr>
                <w:sz w:val="22"/>
                <w:szCs w:val="22"/>
              </w:rPr>
              <w:softHyphen/>
              <w:t>бильной связью. Проект "Каким гражданином должен быть тинейджер".</w:t>
            </w:r>
          </w:p>
          <w:p w:rsidR="00DF2D30" w:rsidRPr="007C5CF3" w:rsidRDefault="00DF2D30" w:rsidP="00522287">
            <w:pPr>
              <w:pStyle w:val="a3"/>
              <w:numPr>
                <w:ilvl w:val="0"/>
                <w:numId w:val="15"/>
              </w:numPr>
              <w:tabs>
                <w:tab w:val="left" w:pos="399"/>
              </w:tabs>
              <w:spacing w:line="276" w:lineRule="auto"/>
              <w:jc w:val="both"/>
              <w:rPr>
                <w:sz w:val="22"/>
                <w:szCs w:val="22"/>
              </w:rPr>
            </w:pPr>
            <w:r w:rsidRPr="007C5CF3">
              <w:rPr>
                <w:sz w:val="22"/>
                <w:szCs w:val="22"/>
              </w:rPr>
              <w:t>Профессия твоей мечты. Влияние семьи, друзей и личных качеств на выбор профессии. "Мужские" и "женские" профессии. Призвание и карьера. Проект "Что важно учитывать при выборе карьеры?".</w:t>
            </w:r>
          </w:p>
          <w:p w:rsidR="00DF2D30" w:rsidRPr="007C5CF3" w:rsidRDefault="00DF2D30" w:rsidP="00522287">
            <w:pPr>
              <w:pStyle w:val="a3"/>
              <w:numPr>
                <w:ilvl w:val="0"/>
                <w:numId w:val="15"/>
              </w:numPr>
              <w:spacing w:line="276" w:lineRule="auto"/>
              <w:rPr>
                <w:rFonts w:eastAsia="Courier New"/>
                <w:sz w:val="22"/>
                <w:szCs w:val="22"/>
              </w:rPr>
            </w:pPr>
            <w:r w:rsidRPr="007C5CF3">
              <w:rPr>
                <w:rFonts w:eastAsia="Courier New"/>
                <w:sz w:val="22"/>
                <w:szCs w:val="22"/>
              </w:rPr>
              <w:t>Что нас ждет после школы. Традиции образования в России. Узнай больше о выбранном университете (по интернету). Что такое</w:t>
            </w:r>
            <w:r w:rsidRPr="007C5CF3">
              <w:rPr>
                <w:rFonts w:eastAsia="Courier New"/>
                <w:i/>
                <w:iCs/>
                <w:sz w:val="22"/>
                <w:szCs w:val="22"/>
              </w:rPr>
              <w:t xml:space="preserve"> </w:t>
            </w:r>
            <w:r w:rsidRPr="007C5CF3">
              <w:rPr>
                <w:rFonts w:eastAsia="Courier New"/>
                <w:i/>
                <w:iCs/>
                <w:sz w:val="22"/>
                <w:szCs w:val="22"/>
                <w:lang w:val="en-US"/>
              </w:rPr>
              <w:t>Global</w:t>
            </w:r>
            <w:r w:rsidRPr="007C5CF3">
              <w:rPr>
                <w:rFonts w:eastAsia="Courier New"/>
                <w:i/>
                <w:iCs/>
                <w:sz w:val="22"/>
                <w:szCs w:val="22"/>
              </w:rPr>
              <w:t xml:space="preserve"> </w:t>
            </w:r>
            <w:r w:rsidRPr="007C5CF3">
              <w:rPr>
                <w:rFonts w:eastAsia="Courier New"/>
                <w:i/>
                <w:iCs/>
                <w:sz w:val="22"/>
                <w:szCs w:val="22"/>
                <w:lang w:val="en-US"/>
              </w:rPr>
              <w:t>classroom</w:t>
            </w:r>
            <w:r w:rsidRPr="007C5CF3">
              <w:rPr>
                <w:rFonts w:eastAsia="Courier New"/>
                <w:i/>
                <w:iCs/>
                <w:sz w:val="22"/>
                <w:szCs w:val="22"/>
              </w:rPr>
              <w:t>?</w:t>
            </w:r>
            <w:r w:rsidRPr="007C5CF3">
              <w:rPr>
                <w:rFonts w:eastAsia="Courier New"/>
                <w:sz w:val="22"/>
                <w:szCs w:val="22"/>
              </w:rPr>
              <w:t xml:space="preserve"> Проект "Сотрудничество школ и университетов в твоем регионе".</w:t>
            </w:r>
          </w:p>
          <w:p w:rsidR="00DF2D30" w:rsidRPr="007C5CF3" w:rsidRDefault="00DF2D30" w:rsidP="00522287">
            <w:pPr>
              <w:pStyle w:val="a3"/>
              <w:numPr>
                <w:ilvl w:val="0"/>
                <w:numId w:val="15"/>
              </w:numPr>
              <w:spacing w:line="276" w:lineRule="auto"/>
              <w:rPr>
                <w:rFonts w:eastAsia="Courier New"/>
                <w:sz w:val="22"/>
                <w:szCs w:val="22"/>
              </w:rPr>
            </w:pPr>
            <w:r w:rsidRPr="007C5CF3">
              <w:rPr>
                <w:rFonts w:eastAsia="Courier New"/>
                <w:sz w:val="22"/>
                <w:szCs w:val="22"/>
              </w:rPr>
              <w:t>Образование и карьера. Колледж/училище – альтернатива университету и путь к высшему образованию. Известные люди, получившие среднее профессиональное образование. Профессиональное образование в США и России: общее и разное. Дискуссия «можно ли сделать успешную карьеру, не окончив университет?»</w:t>
            </w:r>
          </w:p>
          <w:p w:rsidR="00DF2D30" w:rsidRPr="007C5CF3" w:rsidRDefault="00DF2D30" w:rsidP="00522287">
            <w:pPr>
              <w:pStyle w:val="a3"/>
              <w:numPr>
                <w:ilvl w:val="0"/>
                <w:numId w:val="15"/>
              </w:numPr>
              <w:spacing w:line="276" w:lineRule="auto"/>
              <w:rPr>
                <w:rFonts w:eastAsia="Courier New"/>
                <w:sz w:val="22"/>
                <w:szCs w:val="22"/>
              </w:rPr>
            </w:pPr>
            <w:r w:rsidRPr="007C5CF3">
              <w:rPr>
                <w:rFonts w:eastAsia="Courier New"/>
                <w:sz w:val="22"/>
                <w:szCs w:val="22"/>
              </w:rPr>
              <w:t xml:space="preserve">Последний школьный экзамен. Будущее школ России. К какому типу школьника ты принадлежишь: тест и рекомендации. Проект «Предлагаем новую систему экзаменов». </w:t>
            </w:r>
          </w:p>
          <w:p w:rsidR="00DF2D30" w:rsidRPr="007C5CF3" w:rsidRDefault="00DF2D30" w:rsidP="00522287">
            <w:pPr>
              <w:pStyle w:val="a3"/>
              <w:numPr>
                <w:ilvl w:val="0"/>
                <w:numId w:val="15"/>
              </w:numPr>
              <w:spacing w:line="276" w:lineRule="auto"/>
              <w:rPr>
                <w:rFonts w:eastAsia="Courier New"/>
                <w:sz w:val="22"/>
                <w:szCs w:val="22"/>
              </w:rPr>
            </w:pPr>
            <w:r w:rsidRPr="007C5CF3">
              <w:rPr>
                <w:rFonts w:eastAsia="Courier New"/>
                <w:sz w:val="22"/>
                <w:szCs w:val="22"/>
              </w:rPr>
              <w:t xml:space="preserve">Альтернатива: традиционные или виртуальные университеты. Отличия разных типов образования. Виртуальная среда «Вторая жизнь» - шанс для многих. Что такое </w:t>
            </w:r>
            <w:r w:rsidRPr="007C5CF3">
              <w:rPr>
                <w:rFonts w:eastAsia="Courier New"/>
                <w:sz w:val="22"/>
                <w:szCs w:val="22"/>
                <w:lang w:val="en-US"/>
              </w:rPr>
              <w:t>Lifelong</w:t>
            </w:r>
            <w:r w:rsidRPr="007C5CF3">
              <w:rPr>
                <w:rFonts w:eastAsia="Courier New"/>
                <w:sz w:val="22"/>
                <w:szCs w:val="22"/>
              </w:rPr>
              <w:t xml:space="preserve"> </w:t>
            </w:r>
            <w:r w:rsidRPr="007C5CF3">
              <w:rPr>
                <w:rFonts w:eastAsia="Courier New"/>
                <w:sz w:val="22"/>
                <w:szCs w:val="22"/>
                <w:lang w:val="en-US"/>
              </w:rPr>
              <w:t>learning</w:t>
            </w:r>
            <w:r w:rsidRPr="007C5CF3">
              <w:rPr>
                <w:rFonts w:eastAsia="Courier New"/>
                <w:sz w:val="22"/>
                <w:szCs w:val="22"/>
              </w:rPr>
              <w:t xml:space="preserve">? Непрерывное учение как условие успешности. Круглый стол «Образование в </w:t>
            </w:r>
            <w:r w:rsidRPr="007C5CF3">
              <w:rPr>
                <w:rFonts w:eastAsia="Courier New"/>
                <w:sz w:val="22"/>
                <w:szCs w:val="22"/>
                <w:lang w:val="en-US"/>
              </w:rPr>
              <w:t>XXI</w:t>
            </w:r>
            <w:r w:rsidRPr="007C5CF3">
              <w:rPr>
                <w:rFonts w:eastAsia="Courier New"/>
                <w:sz w:val="22"/>
                <w:szCs w:val="22"/>
              </w:rPr>
              <w:t xml:space="preserve"> веке».</w:t>
            </w:r>
          </w:p>
          <w:p w:rsidR="00DF2D30" w:rsidRPr="007C5CF3" w:rsidRDefault="00DF2D30" w:rsidP="00522287">
            <w:pPr>
              <w:pStyle w:val="a3"/>
              <w:numPr>
                <w:ilvl w:val="0"/>
                <w:numId w:val="15"/>
              </w:numPr>
              <w:spacing w:line="276" w:lineRule="auto"/>
              <w:rPr>
                <w:rFonts w:eastAsia="Courier New"/>
                <w:sz w:val="22"/>
                <w:szCs w:val="22"/>
              </w:rPr>
            </w:pPr>
            <w:r w:rsidRPr="007C5CF3">
              <w:rPr>
                <w:rFonts w:eastAsia="Courier New"/>
                <w:sz w:val="22"/>
                <w:szCs w:val="22"/>
              </w:rPr>
              <w:lastRenderedPageBreak/>
              <w:t>Современные технологии: насколько от них зависит человек. Современные виды связи (интернет, сотовый телефон) в жизни подростков США и России. Прогнозы на будущее: грядущие технологии, предсказываемые тинейджерами. Проект «Капсула времени (послание потомкам)».</w:t>
            </w:r>
          </w:p>
          <w:p w:rsidR="00DF2D30" w:rsidRPr="007C5CF3" w:rsidRDefault="00DF2D30" w:rsidP="00522287">
            <w:pPr>
              <w:pStyle w:val="a3"/>
              <w:numPr>
                <w:ilvl w:val="0"/>
                <w:numId w:val="15"/>
              </w:numPr>
              <w:spacing w:line="276" w:lineRule="auto"/>
              <w:rPr>
                <w:rFonts w:eastAsia="Courier New"/>
                <w:sz w:val="22"/>
                <w:szCs w:val="22"/>
              </w:rPr>
            </w:pPr>
            <w:r w:rsidRPr="007C5CF3">
              <w:rPr>
                <w:rFonts w:eastAsia="Courier New"/>
                <w:sz w:val="22"/>
                <w:szCs w:val="22"/>
              </w:rPr>
              <w:t>Незаурядные умы человечества. Из биографии И. К. Брунера (знаменитый британский инженер), Н. Теслы (известный изобретатель), С. Королев (главные конструктор). Плюсы и минусы инженерных профессий. Учись мыслить как гений. Проект «Как решить логические задачи».</w:t>
            </w:r>
          </w:p>
          <w:p w:rsidR="00DF2D30" w:rsidRPr="007C5CF3" w:rsidRDefault="00DF2D30" w:rsidP="00522287">
            <w:pPr>
              <w:pStyle w:val="a3"/>
              <w:numPr>
                <w:ilvl w:val="0"/>
                <w:numId w:val="15"/>
              </w:numPr>
              <w:spacing w:line="276" w:lineRule="auto"/>
              <w:rPr>
                <w:rFonts w:eastAsia="Courier New"/>
                <w:sz w:val="22"/>
                <w:szCs w:val="22"/>
              </w:rPr>
            </w:pPr>
            <w:r w:rsidRPr="007C5CF3">
              <w:rPr>
                <w:rFonts w:eastAsia="Courier New"/>
                <w:sz w:val="22"/>
                <w:szCs w:val="22"/>
              </w:rPr>
              <w:t>Наука и выдумка. Секреты античного компьютера. Научные сенсации и мистификации: пришельцы на Земле, вечный двигатель и т. п. Конференция «Хотите – верьте, хотите – нет».</w:t>
            </w:r>
          </w:p>
          <w:p w:rsidR="00DF2D30" w:rsidRPr="007C5CF3" w:rsidRDefault="00DF2D30" w:rsidP="00522287">
            <w:pPr>
              <w:pStyle w:val="a3"/>
              <w:numPr>
                <w:ilvl w:val="0"/>
                <w:numId w:val="15"/>
              </w:numPr>
              <w:spacing w:line="276" w:lineRule="auto"/>
              <w:rPr>
                <w:rFonts w:eastAsia="Courier New"/>
                <w:sz w:val="22"/>
                <w:szCs w:val="22"/>
              </w:rPr>
            </w:pPr>
            <w:r w:rsidRPr="007C5CF3">
              <w:rPr>
                <w:rFonts w:eastAsia="Courier New"/>
                <w:sz w:val="22"/>
                <w:szCs w:val="22"/>
              </w:rPr>
              <w:t>Как относиться к клонированию. Мечты о создании совершенного человека (на примере отрывка из книги «</w:t>
            </w:r>
            <w:r w:rsidRPr="007C5CF3">
              <w:rPr>
                <w:rFonts w:eastAsia="Courier New"/>
                <w:sz w:val="22"/>
                <w:szCs w:val="22"/>
                <w:lang w:val="en-US"/>
              </w:rPr>
              <w:t>Frankenstein</w:t>
            </w:r>
            <w:r w:rsidRPr="007C5CF3">
              <w:rPr>
                <w:rFonts w:eastAsia="Courier New"/>
                <w:sz w:val="22"/>
                <w:szCs w:val="22"/>
              </w:rPr>
              <w:t xml:space="preserve">» </w:t>
            </w:r>
            <w:r w:rsidRPr="007C5CF3">
              <w:rPr>
                <w:rFonts w:eastAsia="Courier New"/>
                <w:sz w:val="22"/>
                <w:szCs w:val="22"/>
                <w:lang w:val="en-US"/>
              </w:rPr>
              <w:t>by</w:t>
            </w:r>
            <w:r w:rsidRPr="007C5CF3">
              <w:rPr>
                <w:rFonts w:eastAsia="Courier New"/>
                <w:sz w:val="22"/>
                <w:szCs w:val="22"/>
              </w:rPr>
              <w:t xml:space="preserve"> </w:t>
            </w:r>
            <w:r w:rsidRPr="007C5CF3">
              <w:rPr>
                <w:rFonts w:eastAsia="Courier New"/>
                <w:sz w:val="22"/>
                <w:szCs w:val="22"/>
                <w:lang w:val="en-US"/>
              </w:rPr>
              <w:t>Merry</w:t>
            </w:r>
            <w:r w:rsidRPr="007C5CF3">
              <w:rPr>
                <w:rFonts w:eastAsia="Courier New"/>
                <w:sz w:val="22"/>
                <w:szCs w:val="22"/>
              </w:rPr>
              <w:t xml:space="preserve"> </w:t>
            </w:r>
            <w:r w:rsidRPr="007C5CF3">
              <w:rPr>
                <w:rFonts w:eastAsia="Courier New"/>
                <w:sz w:val="22"/>
                <w:szCs w:val="22"/>
                <w:lang w:val="en-US"/>
              </w:rPr>
              <w:t>Shelley</w:t>
            </w:r>
            <w:r w:rsidRPr="007C5CF3">
              <w:rPr>
                <w:rFonts w:eastAsia="Courier New"/>
                <w:sz w:val="22"/>
                <w:szCs w:val="22"/>
              </w:rPr>
              <w:t>). Дискуссия «Есть ли будущее у клонирования».</w:t>
            </w:r>
          </w:p>
          <w:p w:rsidR="00DF2D30" w:rsidRPr="007C5CF3" w:rsidRDefault="00DF2D30" w:rsidP="00522287">
            <w:pPr>
              <w:pStyle w:val="a3"/>
              <w:numPr>
                <w:ilvl w:val="0"/>
                <w:numId w:val="15"/>
              </w:numPr>
              <w:spacing w:line="276" w:lineRule="auto"/>
              <w:rPr>
                <w:rFonts w:eastAsia="Courier New"/>
                <w:sz w:val="22"/>
                <w:szCs w:val="22"/>
              </w:rPr>
            </w:pPr>
            <w:r w:rsidRPr="007C5CF3">
              <w:rPr>
                <w:rFonts w:eastAsia="Courier New"/>
                <w:sz w:val="22"/>
                <w:szCs w:val="22"/>
              </w:rPr>
              <w:t>Медицина: традиции и новые технологии. Генно-модифицированные (</w:t>
            </w:r>
            <w:r w:rsidRPr="007C5CF3">
              <w:rPr>
                <w:rFonts w:eastAsia="Courier New"/>
                <w:sz w:val="22"/>
                <w:szCs w:val="22"/>
                <w:lang w:val="en-US"/>
              </w:rPr>
              <w:t>GM</w:t>
            </w:r>
            <w:r w:rsidRPr="007C5CF3">
              <w:rPr>
                <w:rFonts w:eastAsia="Courier New"/>
                <w:sz w:val="22"/>
                <w:szCs w:val="22"/>
              </w:rPr>
              <w:t>)продукты: «за» и «против». Типичные мнения о здоровье. Опрос общественного мнения (к классе) на данную тему. Энциклопедия народных рецептов: как лечится от простуды. Нанотехнологии  и их применение в медицине. Дискуссия «Что лучше – домашняя/традиционная или высокотехнологичная медицина?»</w:t>
            </w:r>
          </w:p>
          <w:p w:rsidR="00DF2D30" w:rsidRPr="007C5CF3" w:rsidRDefault="00DF2D30" w:rsidP="00522287">
            <w:pPr>
              <w:pStyle w:val="a3"/>
              <w:numPr>
                <w:ilvl w:val="0"/>
                <w:numId w:val="15"/>
              </w:numPr>
              <w:spacing w:line="276" w:lineRule="auto"/>
              <w:rPr>
                <w:rFonts w:eastAsia="Courier New"/>
                <w:sz w:val="22"/>
                <w:szCs w:val="22"/>
              </w:rPr>
            </w:pPr>
            <w:r w:rsidRPr="007C5CF3">
              <w:rPr>
                <w:rFonts w:eastAsia="Courier New"/>
                <w:sz w:val="22"/>
                <w:szCs w:val="22"/>
              </w:rPr>
              <w:t>Современные технологии и окружающая среда. Специфика твоего региона: угрозы среде и их устранение. Среда и крупные производства/компании. Проблема бытового и промышленного шума. Проект «Разработка манифеста Партии зеленых по охране среды в вашем регионе».</w:t>
            </w:r>
          </w:p>
          <w:p w:rsidR="00DF2D30" w:rsidRPr="007C5CF3" w:rsidRDefault="00DF2D30" w:rsidP="00522287">
            <w:pPr>
              <w:pStyle w:val="a3"/>
              <w:numPr>
                <w:ilvl w:val="0"/>
                <w:numId w:val="15"/>
              </w:numPr>
              <w:spacing w:line="276" w:lineRule="auto"/>
              <w:rPr>
                <w:rFonts w:eastAsia="Courier New"/>
                <w:sz w:val="22"/>
                <w:szCs w:val="22"/>
              </w:rPr>
            </w:pPr>
            <w:r w:rsidRPr="007C5CF3">
              <w:rPr>
                <w:rFonts w:eastAsia="Courier New"/>
                <w:sz w:val="22"/>
                <w:szCs w:val="22"/>
              </w:rPr>
              <w:t xml:space="preserve">Открываем путь в цифровую эпоху. Любопытные факты об интернете. Язык для интернета. Интернет в жизни современного поколения: «за» и «против». Проект «Как интернет влияет на твою жизнь». </w:t>
            </w:r>
          </w:p>
          <w:p w:rsidR="00DF2D30" w:rsidRPr="007C5CF3" w:rsidRDefault="00DF2D30" w:rsidP="00522287">
            <w:pPr>
              <w:pStyle w:val="a3"/>
              <w:numPr>
                <w:ilvl w:val="0"/>
                <w:numId w:val="15"/>
              </w:numPr>
              <w:spacing w:line="276" w:lineRule="auto"/>
              <w:rPr>
                <w:rFonts w:eastAsia="Courier New"/>
                <w:sz w:val="22"/>
                <w:szCs w:val="22"/>
              </w:rPr>
            </w:pPr>
            <w:r w:rsidRPr="007C5CF3">
              <w:rPr>
                <w:rFonts w:eastAsia="Courier New"/>
                <w:sz w:val="22"/>
                <w:szCs w:val="22"/>
              </w:rPr>
              <w:t>Город и село. Чем отличаются люди в городе и селе? Проект «Место, где ты живешь (социальный аспект)». Сельский образ жизни – возможность быть естественнее и добрее к людям». Дискуссия «Будущее города и села».</w:t>
            </w:r>
          </w:p>
          <w:p w:rsidR="00DF2D30" w:rsidRPr="007C5CF3" w:rsidRDefault="00DF2D30" w:rsidP="00522287">
            <w:pPr>
              <w:pStyle w:val="a3"/>
              <w:numPr>
                <w:ilvl w:val="0"/>
                <w:numId w:val="15"/>
              </w:numPr>
              <w:spacing w:line="276" w:lineRule="auto"/>
              <w:rPr>
                <w:rFonts w:eastAsia="Courier New"/>
                <w:sz w:val="22"/>
                <w:szCs w:val="22"/>
              </w:rPr>
            </w:pPr>
            <w:r w:rsidRPr="007C5CF3">
              <w:rPr>
                <w:rFonts w:eastAsia="Courier New"/>
                <w:sz w:val="22"/>
                <w:szCs w:val="22"/>
              </w:rPr>
              <w:t>Интересы и увлечения. Чем руководствуются люди, выбирая хобби? Хобби-сайты «Скрытые правила поведения англичан» на материале книги «</w:t>
            </w:r>
            <w:r w:rsidRPr="007C5CF3">
              <w:rPr>
                <w:rFonts w:eastAsia="Courier New"/>
                <w:sz w:val="22"/>
                <w:szCs w:val="22"/>
                <w:lang w:val="en-US"/>
              </w:rPr>
              <w:t>Watching</w:t>
            </w:r>
            <w:r w:rsidRPr="007C5CF3">
              <w:rPr>
                <w:rFonts w:eastAsia="Courier New"/>
                <w:sz w:val="22"/>
                <w:szCs w:val="22"/>
              </w:rPr>
              <w:t xml:space="preserve"> </w:t>
            </w:r>
            <w:r w:rsidRPr="007C5CF3">
              <w:rPr>
                <w:rFonts w:eastAsia="Courier New"/>
                <w:sz w:val="22"/>
                <w:szCs w:val="22"/>
                <w:lang w:val="en-US"/>
              </w:rPr>
              <w:t>the</w:t>
            </w:r>
            <w:r w:rsidRPr="007C5CF3">
              <w:rPr>
                <w:rFonts w:eastAsia="Courier New"/>
                <w:sz w:val="22"/>
                <w:szCs w:val="22"/>
              </w:rPr>
              <w:t xml:space="preserve"> </w:t>
            </w:r>
            <w:r w:rsidRPr="007C5CF3">
              <w:rPr>
                <w:rFonts w:eastAsia="Courier New"/>
                <w:sz w:val="22"/>
                <w:szCs w:val="22"/>
                <w:lang w:val="en-US"/>
              </w:rPr>
              <w:t>British</w:t>
            </w:r>
            <w:r w:rsidRPr="007C5CF3">
              <w:rPr>
                <w:rFonts w:eastAsia="Courier New"/>
                <w:sz w:val="22"/>
                <w:szCs w:val="22"/>
              </w:rPr>
              <w:t xml:space="preserve">/ </w:t>
            </w:r>
            <w:r w:rsidRPr="007C5CF3">
              <w:rPr>
                <w:rFonts w:eastAsia="Courier New"/>
                <w:sz w:val="22"/>
                <w:szCs w:val="22"/>
                <w:lang w:val="en-US"/>
              </w:rPr>
              <w:t>The</w:t>
            </w:r>
            <w:r w:rsidRPr="007C5CF3">
              <w:rPr>
                <w:rFonts w:eastAsia="Courier New"/>
                <w:sz w:val="22"/>
                <w:szCs w:val="22"/>
              </w:rPr>
              <w:t xml:space="preserve"> </w:t>
            </w:r>
            <w:r w:rsidRPr="007C5CF3">
              <w:rPr>
                <w:rFonts w:eastAsia="Courier New"/>
                <w:sz w:val="22"/>
                <w:szCs w:val="22"/>
                <w:lang w:val="en-US"/>
              </w:rPr>
              <w:t>hidden</w:t>
            </w:r>
            <w:r w:rsidRPr="007C5CF3">
              <w:rPr>
                <w:rFonts w:eastAsia="Courier New"/>
                <w:sz w:val="22"/>
                <w:szCs w:val="22"/>
              </w:rPr>
              <w:t xml:space="preserve"> </w:t>
            </w:r>
            <w:r w:rsidRPr="007C5CF3">
              <w:rPr>
                <w:rFonts w:eastAsia="Courier New"/>
                <w:sz w:val="22"/>
                <w:szCs w:val="22"/>
                <w:lang w:val="en-US"/>
              </w:rPr>
              <w:t>rules</w:t>
            </w:r>
            <w:r w:rsidRPr="007C5CF3">
              <w:rPr>
                <w:rFonts w:eastAsia="Courier New"/>
                <w:sz w:val="22"/>
                <w:szCs w:val="22"/>
              </w:rPr>
              <w:t xml:space="preserve"> </w:t>
            </w:r>
            <w:r w:rsidRPr="007C5CF3">
              <w:rPr>
                <w:rFonts w:eastAsia="Courier New"/>
                <w:sz w:val="22"/>
                <w:szCs w:val="22"/>
                <w:lang w:val="en-US"/>
              </w:rPr>
              <w:t>of</w:t>
            </w:r>
            <w:r w:rsidRPr="007C5CF3">
              <w:rPr>
                <w:rFonts w:eastAsia="Courier New"/>
                <w:sz w:val="22"/>
                <w:szCs w:val="22"/>
              </w:rPr>
              <w:t xml:space="preserve"> </w:t>
            </w:r>
            <w:r w:rsidRPr="007C5CF3">
              <w:rPr>
                <w:rFonts w:eastAsia="Courier New"/>
                <w:sz w:val="22"/>
                <w:szCs w:val="22"/>
                <w:lang w:val="en-US"/>
              </w:rPr>
              <w:t>English</w:t>
            </w:r>
            <w:r w:rsidRPr="007C5CF3">
              <w:rPr>
                <w:rFonts w:eastAsia="Courier New"/>
                <w:sz w:val="22"/>
                <w:szCs w:val="22"/>
              </w:rPr>
              <w:t xml:space="preserve"> </w:t>
            </w:r>
            <w:r w:rsidRPr="007C5CF3">
              <w:rPr>
                <w:rFonts w:eastAsia="Courier New"/>
                <w:sz w:val="22"/>
                <w:szCs w:val="22"/>
                <w:lang w:val="en-US"/>
              </w:rPr>
              <w:t>behavior</w:t>
            </w:r>
            <w:r w:rsidRPr="007C5CF3">
              <w:rPr>
                <w:rFonts w:eastAsia="Courier New"/>
                <w:sz w:val="22"/>
                <w:szCs w:val="22"/>
              </w:rPr>
              <w:t xml:space="preserve">» </w:t>
            </w:r>
            <w:r w:rsidRPr="007C5CF3">
              <w:rPr>
                <w:rFonts w:eastAsia="Courier New"/>
                <w:sz w:val="22"/>
                <w:szCs w:val="22"/>
                <w:lang w:val="en-US"/>
              </w:rPr>
              <w:t>by</w:t>
            </w:r>
            <w:r w:rsidRPr="007C5CF3">
              <w:rPr>
                <w:rFonts w:eastAsia="Courier New"/>
                <w:sz w:val="22"/>
                <w:szCs w:val="22"/>
              </w:rPr>
              <w:t xml:space="preserve"> </w:t>
            </w:r>
            <w:r w:rsidRPr="007C5CF3">
              <w:rPr>
                <w:rFonts w:eastAsia="Courier New"/>
                <w:sz w:val="22"/>
                <w:szCs w:val="22"/>
                <w:lang w:val="en-US"/>
              </w:rPr>
              <w:t>K</w:t>
            </w:r>
            <w:r w:rsidRPr="007C5CF3">
              <w:rPr>
                <w:rFonts w:eastAsia="Courier New"/>
                <w:sz w:val="22"/>
                <w:szCs w:val="22"/>
              </w:rPr>
              <w:t xml:space="preserve">. </w:t>
            </w:r>
            <w:r w:rsidRPr="007C5CF3">
              <w:rPr>
                <w:rFonts w:eastAsia="Courier New"/>
                <w:sz w:val="22"/>
                <w:szCs w:val="22"/>
                <w:lang w:val="en-US"/>
              </w:rPr>
              <w:t>Fox</w:t>
            </w:r>
            <w:r w:rsidRPr="007C5CF3">
              <w:rPr>
                <w:rFonts w:eastAsia="Courier New"/>
                <w:sz w:val="22"/>
                <w:szCs w:val="22"/>
              </w:rPr>
              <w:t xml:space="preserve">): телевизионные, виртуальные, игровые; правила чтения, обращения с питомцами. Как проводят свободное время в Британии России (в сравнении). Ученые о пользе видеоигр. Твое хобби. </w:t>
            </w:r>
          </w:p>
          <w:p w:rsidR="00DF2D30" w:rsidRPr="007C5CF3" w:rsidRDefault="00DF2D30" w:rsidP="00522287">
            <w:pPr>
              <w:pStyle w:val="a3"/>
              <w:numPr>
                <w:ilvl w:val="0"/>
                <w:numId w:val="15"/>
              </w:numPr>
              <w:spacing w:line="276" w:lineRule="auto"/>
              <w:rPr>
                <w:rFonts w:eastAsia="Courier New"/>
                <w:sz w:val="22"/>
                <w:szCs w:val="22"/>
              </w:rPr>
            </w:pPr>
            <w:r w:rsidRPr="007C5CF3">
              <w:rPr>
                <w:rFonts w:eastAsia="Courier New"/>
                <w:sz w:val="22"/>
                <w:szCs w:val="22"/>
              </w:rPr>
              <w:t>Круг моих друзей. Мысли великих о друзьях и дружбе. Рецепт дружбы или как стать хорошим другом. Онлайн системы знакомства с друзьями друзей (</w:t>
            </w:r>
            <w:r w:rsidRPr="007C5CF3">
              <w:rPr>
                <w:rFonts w:eastAsia="Courier New"/>
                <w:sz w:val="22"/>
                <w:szCs w:val="22"/>
                <w:lang w:val="en-US"/>
              </w:rPr>
              <w:t>social</w:t>
            </w:r>
            <w:r w:rsidRPr="007C5CF3">
              <w:rPr>
                <w:rFonts w:eastAsia="Courier New"/>
                <w:sz w:val="22"/>
                <w:szCs w:val="22"/>
              </w:rPr>
              <w:t xml:space="preserve"> </w:t>
            </w:r>
            <w:r w:rsidRPr="007C5CF3">
              <w:rPr>
                <w:rFonts w:eastAsia="Courier New"/>
                <w:sz w:val="22"/>
                <w:szCs w:val="22"/>
                <w:lang w:val="en-US"/>
              </w:rPr>
              <w:t>networking</w:t>
            </w:r>
            <w:r w:rsidRPr="007C5CF3">
              <w:rPr>
                <w:rFonts w:eastAsia="Courier New"/>
                <w:sz w:val="22"/>
                <w:szCs w:val="22"/>
              </w:rPr>
              <w:t xml:space="preserve"> </w:t>
            </w:r>
            <w:r w:rsidRPr="007C5CF3">
              <w:rPr>
                <w:rFonts w:eastAsia="Courier New"/>
                <w:sz w:val="22"/>
                <w:szCs w:val="22"/>
                <w:lang w:val="en-US"/>
              </w:rPr>
              <w:t>systems</w:t>
            </w:r>
            <w:r w:rsidRPr="007C5CF3">
              <w:rPr>
                <w:rFonts w:eastAsia="Courier New"/>
                <w:sz w:val="22"/>
                <w:szCs w:val="22"/>
              </w:rPr>
              <w:t>). Знаменитые пары/партнеры: история Ромео и Джульетты (по мотивам традегии «</w:t>
            </w:r>
            <w:r w:rsidRPr="007C5CF3">
              <w:rPr>
                <w:rFonts w:eastAsia="Courier New"/>
                <w:sz w:val="22"/>
                <w:szCs w:val="22"/>
                <w:lang w:val="en-US"/>
              </w:rPr>
              <w:t>Romeo</w:t>
            </w:r>
            <w:r w:rsidRPr="007C5CF3">
              <w:rPr>
                <w:rFonts w:eastAsia="Courier New"/>
                <w:sz w:val="22"/>
                <w:szCs w:val="22"/>
              </w:rPr>
              <w:t xml:space="preserve"> </w:t>
            </w:r>
            <w:r w:rsidRPr="007C5CF3">
              <w:rPr>
                <w:rFonts w:eastAsia="Courier New"/>
                <w:sz w:val="22"/>
                <w:szCs w:val="22"/>
                <w:lang w:val="en-US"/>
              </w:rPr>
              <w:t>and</w:t>
            </w:r>
            <w:r w:rsidRPr="007C5CF3">
              <w:rPr>
                <w:rFonts w:eastAsia="Courier New"/>
                <w:sz w:val="22"/>
                <w:szCs w:val="22"/>
              </w:rPr>
              <w:t xml:space="preserve"> </w:t>
            </w:r>
            <w:r w:rsidRPr="007C5CF3">
              <w:rPr>
                <w:rFonts w:eastAsia="Courier New"/>
                <w:sz w:val="22"/>
                <w:szCs w:val="22"/>
                <w:lang w:val="en-US"/>
              </w:rPr>
              <w:t>Juliet</w:t>
            </w:r>
            <w:r w:rsidRPr="007C5CF3">
              <w:rPr>
                <w:rFonts w:eastAsia="Courier New"/>
                <w:sz w:val="22"/>
                <w:szCs w:val="22"/>
              </w:rPr>
              <w:t xml:space="preserve">» </w:t>
            </w:r>
            <w:r w:rsidRPr="007C5CF3">
              <w:rPr>
                <w:rFonts w:eastAsia="Courier New"/>
                <w:sz w:val="22"/>
                <w:szCs w:val="22"/>
                <w:lang w:val="en-US"/>
              </w:rPr>
              <w:t>W</w:t>
            </w:r>
            <w:r w:rsidRPr="007C5CF3">
              <w:rPr>
                <w:rFonts w:eastAsia="Courier New"/>
                <w:sz w:val="22"/>
                <w:szCs w:val="22"/>
              </w:rPr>
              <w:t xml:space="preserve">. </w:t>
            </w:r>
            <w:r w:rsidRPr="007C5CF3">
              <w:rPr>
                <w:rFonts w:eastAsia="Courier New"/>
                <w:sz w:val="22"/>
                <w:szCs w:val="22"/>
                <w:lang w:val="en-US"/>
              </w:rPr>
              <w:lastRenderedPageBreak/>
              <w:t>Shakespeare</w:t>
            </w:r>
            <w:r w:rsidRPr="007C5CF3">
              <w:rPr>
                <w:rFonts w:eastAsia="Courier New"/>
                <w:sz w:val="22"/>
                <w:szCs w:val="22"/>
              </w:rPr>
              <w:t>). Проект «Коллаж на тему «О любви и дружбе».</w:t>
            </w:r>
          </w:p>
          <w:p w:rsidR="00DF2D30" w:rsidRPr="007C5CF3" w:rsidRDefault="00DF2D30" w:rsidP="00522287">
            <w:pPr>
              <w:pStyle w:val="a3"/>
              <w:numPr>
                <w:ilvl w:val="0"/>
                <w:numId w:val="15"/>
              </w:numPr>
              <w:spacing w:line="276" w:lineRule="auto"/>
              <w:rPr>
                <w:rFonts w:eastAsia="Courier New"/>
                <w:sz w:val="22"/>
                <w:szCs w:val="22"/>
              </w:rPr>
            </w:pPr>
            <w:r w:rsidRPr="007C5CF3">
              <w:rPr>
                <w:rFonts w:eastAsia="Courier New"/>
                <w:sz w:val="22"/>
                <w:szCs w:val="22"/>
              </w:rPr>
              <w:t>Разные страны – разная жизнь. Восточный и западный стиль жизни. Каков стиль жизни в твоем регионе? Влияние новых технологий на стиль жизни в разные времена. Может ли современный человек жить в гармонии с природой? Проект «Твой стиль жизни во многом зависит от тебя».</w:t>
            </w:r>
          </w:p>
          <w:p w:rsidR="00DF2D30" w:rsidRPr="007C5CF3" w:rsidRDefault="00DF2D30" w:rsidP="00522287">
            <w:pPr>
              <w:pStyle w:val="a3"/>
              <w:numPr>
                <w:ilvl w:val="0"/>
                <w:numId w:val="15"/>
              </w:numPr>
              <w:spacing w:line="276" w:lineRule="auto"/>
              <w:rPr>
                <w:rFonts w:eastAsia="Courier New"/>
                <w:sz w:val="22"/>
                <w:szCs w:val="22"/>
              </w:rPr>
            </w:pPr>
            <w:r w:rsidRPr="007C5CF3">
              <w:rPr>
                <w:rFonts w:eastAsia="Courier New"/>
                <w:sz w:val="22"/>
                <w:szCs w:val="22"/>
              </w:rPr>
              <w:t xml:space="preserve">Соблюдение традиций. Традиционные празднества в разных странах мира. Ваши местные праздники. Письмо в будущее о твоей школьной жизни. </w:t>
            </w:r>
          </w:p>
        </w:tc>
        <w:tc>
          <w:tcPr>
            <w:tcW w:w="1417" w:type="dxa"/>
          </w:tcPr>
          <w:p w:rsidR="00DF2D30" w:rsidRPr="007C5CF3" w:rsidRDefault="00DF2D30" w:rsidP="00C76C3A">
            <w:pPr>
              <w:spacing w:line="276" w:lineRule="auto"/>
              <w:rPr>
                <w:sz w:val="22"/>
                <w:szCs w:val="22"/>
              </w:rPr>
            </w:pPr>
            <w:r w:rsidRPr="007C5CF3">
              <w:rPr>
                <w:sz w:val="22"/>
                <w:szCs w:val="22"/>
              </w:rPr>
              <w:lastRenderedPageBreak/>
              <w:t>7</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6</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4</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3</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4</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4</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3</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6</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3</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4</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5</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5</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3</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2</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5</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3</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4</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4</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5</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5</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5</w:t>
            </w: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p>
          <w:p w:rsidR="00DF2D30" w:rsidRPr="007C5CF3" w:rsidRDefault="00DF2D30" w:rsidP="00C76C3A">
            <w:pPr>
              <w:spacing w:line="276" w:lineRule="auto"/>
              <w:rPr>
                <w:sz w:val="22"/>
                <w:szCs w:val="22"/>
              </w:rPr>
            </w:pPr>
            <w:r w:rsidRPr="007C5CF3">
              <w:rPr>
                <w:sz w:val="22"/>
                <w:szCs w:val="22"/>
              </w:rPr>
              <w:t>2</w:t>
            </w:r>
          </w:p>
          <w:p w:rsidR="00DF2D30" w:rsidRPr="007C5CF3" w:rsidRDefault="00DF2D30" w:rsidP="00C76C3A">
            <w:pPr>
              <w:spacing w:line="276" w:lineRule="auto"/>
              <w:rPr>
                <w:sz w:val="22"/>
                <w:szCs w:val="22"/>
              </w:rPr>
            </w:pPr>
          </w:p>
        </w:tc>
      </w:tr>
    </w:tbl>
    <w:p w:rsidR="00DF2D30" w:rsidRPr="007C5CF3" w:rsidRDefault="00DF2D30" w:rsidP="00C76C3A">
      <w:pPr>
        <w:rPr>
          <w:rFonts w:ascii="Times New Roman" w:hAnsi="Times New Roman" w:cs="Times New Roman"/>
          <w:b/>
          <w:bCs/>
          <w:i/>
          <w:iCs/>
        </w:rPr>
      </w:pPr>
    </w:p>
    <w:p w:rsidR="00DF2D30" w:rsidRPr="00C76C3A" w:rsidRDefault="008A2A65" w:rsidP="00C76C3A">
      <w:pPr>
        <w:rPr>
          <w:rFonts w:ascii="Times New Roman" w:hAnsi="Times New Roman" w:cs="Times New Roman"/>
          <w:sz w:val="24"/>
          <w:szCs w:val="24"/>
        </w:rPr>
      </w:pPr>
      <w:r w:rsidRPr="00C76C3A">
        <w:rPr>
          <w:rFonts w:ascii="Times New Roman" w:hAnsi="Times New Roman" w:cs="Times New Roman"/>
          <w:b/>
          <w:bCs/>
          <w:i/>
          <w:iCs/>
          <w:sz w:val="24"/>
          <w:szCs w:val="24"/>
        </w:rPr>
        <w:t>Требования к уровню подготовки выпускников в соответствии с обязательным</w:t>
      </w:r>
      <w:r w:rsidRPr="00C76C3A">
        <w:rPr>
          <w:rFonts w:ascii="Times New Roman" w:hAnsi="Times New Roman" w:cs="Times New Roman"/>
          <w:sz w:val="24"/>
          <w:szCs w:val="24"/>
        </w:rPr>
        <w:br/>
      </w:r>
      <w:r w:rsidRPr="00C76C3A">
        <w:rPr>
          <w:rFonts w:ascii="Times New Roman" w:hAnsi="Times New Roman" w:cs="Times New Roman"/>
          <w:b/>
          <w:bCs/>
          <w:i/>
          <w:iCs/>
          <w:sz w:val="24"/>
          <w:szCs w:val="24"/>
        </w:rPr>
        <w:t>минимумом содержания программы</w:t>
      </w:r>
      <w:r w:rsidR="00532F4A" w:rsidRPr="00C76C3A">
        <w:rPr>
          <w:rFonts w:ascii="Times New Roman" w:hAnsi="Times New Roman" w:cs="Times New Roman"/>
          <w:b/>
          <w:bCs/>
          <w:i/>
          <w:iCs/>
          <w:sz w:val="24"/>
          <w:szCs w:val="24"/>
        </w:rPr>
        <w:t xml:space="preserve"> по</w:t>
      </w:r>
      <w:r w:rsidRPr="00C76C3A">
        <w:rPr>
          <w:rFonts w:ascii="Times New Roman" w:hAnsi="Times New Roman" w:cs="Times New Roman"/>
          <w:b/>
          <w:bCs/>
          <w:i/>
          <w:iCs/>
          <w:sz w:val="24"/>
          <w:szCs w:val="24"/>
        </w:rPr>
        <w:t xml:space="preserve"> иностранному языку</w:t>
      </w:r>
      <w:r w:rsidRPr="00C76C3A">
        <w:rPr>
          <w:rFonts w:ascii="Times New Roman" w:hAnsi="Times New Roman" w:cs="Times New Roman"/>
          <w:sz w:val="24"/>
          <w:szCs w:val="24"/>
        </w:rPr>
        <w:br/>
      </w:r>
      <w:r w:rsidRPr="00C76C3A">
        <w:rPr>
          <w:rFonts w:ascii="Times New Roman" w:hAnsi="Times New Roman" w:cs="Times New Roman"/>
          <w:b/>
          <w:bCs/>
          <w:i/>
          <w:iCs/>
          <w:sz w:val="24"/>
          <w:szCs w:val="24"/>
        </w:rPr>
        <w:t>В результате изучения иностранного языка на базовом уровне ученик должен:</w:t>
      </w:r>
      <w:r w:rsidRPr="00C76C3A">
        <w:rPr>
          <w:rFonts w:ascii="Times New Roman" w:hAnsi="Times New Roman" w:cs="Times New Roman"/>
          <w:sz w:val="24"/>
          <w:szCs w:val="24"/>
        </w:rPr>
        <w:br/>
      </w:r>
      <w:r w:rsidRPr="00C76C3A">
        <w:rPr>
          <w:rFonts w:ascii="Times New Roman" w:hAnsi="Times New Roman" w:cs="Times New Roman"/>
          <w:b/>
          <w:bCs/>
          <w:sz w:val="24"/>
          <w:szCs w:val="24"/>
        </w:rPr>
        <w:t>знать/понимать:</w:t>
      </w:r>
      <w:r w:rsidRPr="00C76C3A">
        <w:rPr>
          <w:rFonts w:ascii="Times New Roman" w:hAnsi="Times New Roman" w:cs="Times New Roman"/>
          <w:sz w:val="24"/>
          <w:szCs w:val="24"/>
        </w:rPr>
        <w:t xml:space="preserve"> </w:t>
      </w:r>
    </w:p>
    <w:p w:rsidR="00DF2D30" w:rsidRPr="00C76C3A" w:rsidRDefault="00DF2D30" w:rsidP="00C76C3A">
      <w:pPr>
        <w:spacing w:after="0"/>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-значения новых лексических единиц, связанных с тематикой данного этапа обучения и соответствующими ситуациями общения</w:t>
      </w:r>
    </w:p>
    <w:p w:rsidR="00DF2D30" w:rsidRPr="00C76C3A" w:rsidRDefault="00DF2D30" w:rsidP="00C76C3A">
      <w:pPr>
        <w:spacing w:after="0"/>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значение изученных грамматических явлений в расширенном объеме</w:t>
      </w:r>
    </w:p>
    <w:p w:rsidR="00DF2D30" w:rsidRPr="00C76C3A" w:rsidRDefault="00DF2D30" w:rsidP="00C76C3A">
      <w:pPr>
        <w:spacing w:after="0"/>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-страноведческую информацию из аутентичных источников, сведения о странах изучаемого языка</w:t>
      </w:r>
    </w:p>
    <w:p w:rsidR="00DF2D30" w:rsidRPr="00C76C3A" w:rsidRDefault="00DF2D30" w:rsidP="00C76C3A">
      <w:pPr>
        <w:spacing w:after="0"/>
        <w:jc w:val="both"/>
        <w:rPr>
          <w:rFonts w:ascii="Times New Roman" w:eastAsia="Calibri" w:hAnsi="Times New Roman" w:cs="Times New Roman"/>
          <w:b/>
          <w:sz w:val="24"/>
          <w:szCs w:val="24"/>
        </w:rPr>
      </w:pPr>
      <w:r w:rsidRPr="00C76C3A">
        <w:rPr>
          <w:rFonts w:ascii="Times New Roman" w:eastAsia="Calibri" w:hAnsi="Times New Roman" w:cs="Times New Roman"/>
          <w:b/>
          <w:sz w:val="24"/>
          <w:szCs w:val="24"/>
        </w:rPr>
        <w:t>Уметь:</w:t>
      </w:r>
    </w:p>
    <w:p w:rsidR="00DF2D30" w:rsidRPr="00C76C3A" w:rsidRDefault="00DF2D30" w:rsidP="00C76C3A">
      <w:pPr>
        <w:spacing w:after="0"/>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-вести диалог, используя оценочные суждения, в ситуациях официального и неофициального общения</w:t>
      </w:r>
    </w:p>
    <w:p w:rsidR="00DF2D30" w:rsidRPr="00C76C3A" w:rsidRDefault="00DF2D30" w:rsidP="00C76C3A">
      <w:pPr>
        <w:spacing w:after="0"/>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-рассказывать о своем окружении, рассуждать в рамках изученной тематики и проблематики</w:t>
      </w:r>
    </w:p>
    <w:p w:rsidR="00DF2D30" w:rsidRPr="00C76C3A" w:rsidRDefault="00DF2D30" w:rsidP="00C76C3A">
      <w:pPr>
        <w:spacing w:after="0"/>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-относительно полно и точно понимать высказывания собеседника в распространенных ситуациях повседневного общения, понимать основное содержание  и извлекать необходимую информацию из различных аудиотекстов</w:t>
      </w:r>
    </w:p>
    <w:p w:rsidR="00DF2D30" w:rsidRPr="00C76C3A" w:rsidRDefault="00DF2D30" w:rsidP="00C76C3A">
      <w:pPr>
        <w:spacing w:after="0"/>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читать аутентичные тексты различных стилей и жанров, используя основные виды чтения в зависимости от коммуникативной задачи</w:t>
      </w:r>
    </w:p>
    <w:p w:rsidR="00DF2D30" w:rsidRPr="00C76C3A" w:rsidRDefault="00DF2D30" w:rsidP="00C76C3A">
      <w:pPr>
        <w:spacing w:after="0"/>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-писать личное письмо, заполнять анкету, письменно излагать сведения о себе в форме, принятой в странах изучаемого языка, делать выписки из текста на английском языке</w:t>
      </w:r>
    </w:p>
    <w:p w:rsidR="00DF2D30" w:rsidRPr="00C76C3A" w:rsidRDefault="00DF2D30" w:rsidP="00C76C3A">
      <w:pPr>
        <w:spacing w:after="0"/>
        <w:jc w:val="both"/>
        <w:rPr>
          <w:rFonts w:ascii="Times New Roman" w:eastAsia="Calibri" w:hAnsi="Times New Roman" w:cs="Times New Roman"/>
          <w:sz w:val="24"/>
          <w:szCs w:val="24"/>
        </w:rPr>
      </w:pPr>
    </w:p>
    <w:p w:rsidR="005A7007" w:rsidRDefault="00377ACB" w:rsidP="005A7007">
      <w:pPr>
        <w:rPr>
          <w:rFonts w:ascii="Times New Roman" w:hAnsi="Times New Roman" w:cs="Times New Roman"/>
          <w:b/>
          <w:bCs/>
          <w:sz w:val="24"/>
          <w:szCs w:val="24"/>
        </w:rPr>
      </w:pPr>
      <w:r w:rsidRPr="00C76C3A">
        <w:rPr>
          <w:rFonts w:ascii="Times New Roman" w:hAnsi="Times New Roman" w:cs="Times New Roman"/>
          <w:b/>
          <w:bCs/>
          <w:sz w:val="24"/>
          <w:szCs w:val="24"/>
        </w:rPr>
        <w:t>4.4.</w:t>
      </w:r>
      <w:r w:rsidR="005A7007">
        <w:rPr>
          <w:rFonts w:ascii="Times New Roman" w:hAnsi="Times New Roman" w:cs="Times New Roman"/>
          <w:b/>
          <w:bCs/>
          <w:sz w:val="24"/>
          <w:szCs w:val="24"/>
        </w:rPr>
        <w:t xml:space="preserve"> </w:t>
      </w:r>
      <w:r w:rsidR="007C5CF3">
        <w:rPr>
          <w:rFonts w:ascii="Times New Roman" w:hAnsi="Times New Roman" w:cs="Times New Roman"/>
          <w:b/>
          <w:bCs/>
          <w:sz w:val="24"/>
          <w:szCs w:val="24"/>
        </w:rPr>
        <w:t>Основное содержание</w:t>
      </w:r>
      <w:r w:rsidR="005A7007">
        <w:rPr>
          <w:rFonts w:ascii="Times New Roman" w:hAnsi="Times New Roman" w:cs="Times New Roman"/>
          <w:b/>
          <w:bCs/>
          <w:sz w:val="24"/>
          <w:szCs w:val="24"/>
        </w:rPr>
        <w:t xml:space="preserve"> учебного предмета «</w:t>
      </w:r>
      <w:r w:rsidR="005A7007" w:rsidRPr="00C76C3A">
        <w:rPr>
          <w:rFonts w:ascii="Times New Roman" w:hAnsi="Times New Roman" w:cs="Times New Roman"/>
          <w:b/>
          <w:bCs/>
          <w:sz w:val="24"/>
          <w:szCs w:val="24"/>
        </w:rPr>
        <w:t>Мат</w:t>
      </w:r>
      <w:r w:rsidR="005A7007">
        <w:rPr>
          <w:rFonts w:ascii="Times New Roman" w:hAnsi="Times New Roman" w:cs="Times New Roman"/>
          <w:b/>
          <w:bCs/>
          <w:sz w:val="24"/>
          <w:szCs w:val="24"/>
        </w:rPr>
        <w:t>ематика»</w:t>
      </w:r>
    </w:p>
    <w:p w:rsidR="00DF2D30" w:rsidRPr="00C76C3A" w:rsidRDefault="00DF2D30" w:rsidP="00C76C3A">
      <w:pPr>
        <w:spacing w:before="240" w:after="0"/>
        <w:jc w:val="center"/>
        <w:rPr>
          <w:rFonts w:ascii="Times New Roman" w:hAnsi="Times New Roman" w:cs="Times New Roman"/>
          <w:sz w:val="24"/>
          <w:szCs w:val="24"/>
        </w:rPr>
      </w:pPr>
      <w:r w:rsidRPr="00C76C3A">
        <w:rPr>
          <w:rFonts w:ascii="Times New Roman" w:hAnsi="Times New Roman" w:cs="Times New Roman"/>
          <w:b/>
          <w:bCs/>
          <w:sz w:val="24"/>
          <w:szCs w:val="24"/>
        </w:rPr>
        <w:lastRenderedPageBreak/>
        <w:t>10 класс</w:t>
      </w:r>
    </w:p>
    <w:p w:rsidR="006E10EB" w:rsidRPr="00C76C3A" w:rsidRDefault="00DF2D30" w:rsidP="00C76C3A">
      <w:pPr>
        <w:spacing w:before="240"/>
        <w:rPr>
          <w:rFonts w:ascii="Times New Roman" w:eastAsia="Calibri" w:hAnsi="Times New Roman" w:cs="Times New Roman"/>
          <w:sz w:val="24"/>
          <w:szCs w:val="24"/>
        </w:rPr>
      </w:pPr>
      <w:r w:rsidRPr="00C76C3A">
        <w:rPr>
          <w:rFonts w:ascii="Times New Roman" w:eastAsia="Calibri" w:hAnsi="Times New Roman" w:cs="Times New Roman"/>
          <w:sz w:val="24"/>
          <w:szCs w:val="24"/>
        </w:rPr>
        <w:t>АЛГЕБРА</w:t>
      </w:r>
    </w:p>
    <w:p w:rsidR="00DF2D30" w:rsidRPr="00C76C3A" w:rsidRDefault="00DF2D30" w:rsidP="00C76C3A">
      <w:pPr>
        <w:pStyle w:val="a9"/>
        <w:spacing w:before="240" w:beforeAutospacing="0" w:after="0" w:afterAutospacing="0" w:line="294" w:lineRule="atLeast"/>
        <w:ind w:firstLine="709"/>
        <w:jc w:val="both"/>
      </w:pPr>
      <w:r w:rsidRPr="00C76C3A">
        <w:rPr>
          <w:b/>
          <w:bCs/>
        </w:rPr>
        <w:t xml:space="preserve">1.Действительные числа </w:t>
      </w:r>
    </w:p>
    <w:p w:rsidR="00DF2D30" w:rsidRPr="00C76C3A" w:rsidRDefault="00DF2D30" w:rsidP="00C76C3A">
      <w:pPr>
        <w:pStyle w:val="a9"/>
        <w:spacing w:before="0" w:beforeAutospacing="0" w:after="0" w:afterAutospacing="0" w:line="294" w:lineRule="atLeast"/>
        <w:ind w:firstLine="709"/>
        <w:jc w:val="both"/>
      </w:pPr>
      <w:r w:rsidRPr="00C76C3A">
        <w:t>Целые и рациональные числа. Действительные числа. Бесконечно убывающая геометрическая прогрессия. Арифметический корень натуральной степени. Степень с рациональным и действительным показателями.</w:t>
      </w:r>
    </w:p>
    <w:p w:rsidR="00DF2D30" w:rsidRPr="00C76C3A" w:rsidRDefault="00DF2D30" w:rsidP="00C76C3A">
      <w:pPr>
        <w:pStyle w:val="a9"/>
        <w:spacing w:before="0" w:beforeAutospacing="0" w:after="0" w:afterAutospacing="0" w:line="294" w:lineRule="atLeast"/>
        <w:ind w:firstLine="709"/>
        <w:jc w:val="both"/>
      </w:pPr>
      <w:r w:rsidRPr="00C76C3A">
        <w:t>Основная цель — обобщить и систематизировать знания о действительных числах; сформировать понятие степени с действительным показателем; научить применять определения арифметического корня и степени, а также их свойства при выполнении вычислений и преобразовании выражений.</w:t>
      </w:r>
    </w:p>
    <w:p w:rsidR="00DF2D30" w:rsidRPr="00C76C3A" w:rsidRDefault="00DF2D30" w:rsidP="00C76C3A">
      <w:pPr>
        <w:pStyle w:val="a9"/>
        <w:spacing w:before="0" w:beforeAutospacing="0" w:after="0" w:afterAutospacing="0" w:line="294" w:lineRule="atLeast"/>
        <w:ind w:firstLine="709"/>
        <w:jc w:val="both"/>
      </w:pPr>
      <w:r w:rsidRPr="00C76C3A">
        <w:t>Необходимость расширения множества натуральных чисел до действительных мотивируется возможностью выполнять действия, обратные сложению, умножению и возведению в степень, а значит, возможностью решать уравнения </w:t>
      </w:r>
      <w:r w:rsidRPr="00C76C3A">
        <w:rPr>
          <w:i/>
          <w:iCs/>
        </w:rPr>
        <w:t>х + а = Ь, ах = Ь. х° = Ь.</w:t>
      </w:r>
    </w:p>
    <w:p w:rsidR="00DF2D30" w:rsidRPr="00C76C3A" w:rsidRDefault="00DF2D30" w:rsidP="00C76C3A">
      <w:pPr>
        <w:pStyle w:val="a9"/>
        <w:spacing w:before="0" w:beforeAutospacing="0" w:after="0" w:afterAutospacing="0" w:line="294" w:lineRule="atLeast"/>
        <w:ind w:firstLine="709"/>
        <w:jc w:val="both"/>
      </w:pPr>
      <w:r w:rsidRPr="00C76C3A">
        <w:t>Рассмотренный в начале темы способ обращения бесконечной периодической десятичной дроби в обыкновенную обосновывается свойствами сходящихся числовых рядов, в частности, нахождением суммы бесконечно убывающей геометрической прогрессии.</w:t>
      </w:r>
    </w:p>
    <w:p w:rsidR="00DF2D30" w:rsidRPr="00C76C3A" w:rsidRDefault="00DF2D30" w:rsidP="00C76C3A">
      <w:pPr>
        <w:pStyle w:val="a9"/>
        <w:spacing w:before="0" w:beforeAutospacing="0" w:after="0" w:afterAutospacing="0" w:line="294" w:lineRule="atLeast"/>
        <w:ind w:firstLine="709"/>
        <w:jc w:val="both"/>
      </w:pPr>
      <w:r w:rsidRPr="00C76C3A">
        <w:t>Действия. над иррациональными числами строго не определяются, а заменяются действиями над их приближенными значениями — рациональными числами.</w:t>
      </w:r>
    </w:p>
    <w:p w:rsidR="00DF2D30" w:rsidRPr="00C76C3A" w:rsidRDefault="00DF2D30" w:rsidP="00C76C3A">
      <w:pPr>
        <w:pStyle w:val="a9"/>
        <w:spacing w:before="0" w:beforeAutospacing="0" w:after="0" w:afterAutospacing="0" w:line="294" w:lineRule="atLeast"/>
        <w:ind w:firstLine="709"/>
        <w:jc w:val="both"/>
      </w:pPr>
      <w:r w:rsidRPr="00C76C3A">
        <w:t>В связи с рассмотрением последовательных рациональных приближений иррационального числа, а затем и степени с. иррациональным показателем на интуитивном уровне вводится понятие предела последовательности.</w:t>
      </w:r>
    </w:p>
    <w:p w:rsidR="00DF2D30" w:rsidRPr="00C76C3A" w:rsidRDefault="00DF2D30" w:rsidP="00C76C3A">
      <w:pPr>
        <w:pStyle w:val="a9"/>
        <w:spacing w:before="0" w:beforeAutospacing="0" w:after="0" w:afterAutospacing="0" w:line="294" w:lineRule="atLeast"/>
        <w:ind w:firstLine="709"/>
        <w:jc w:val="both"/>
      </w:pPr>
      <w:r w:rsidRPr="00C76C3A">
        <w:t>Арифметический корень натуральной степени </w:t>
      </w:r>
      <w:r w:rsidRPr="00C76C3A">
        <w:rPr>
          <w:i/>
          <w:iCs/>
        </w:rPr>
        <w:t>п</w:t>
      </w:r>
      <w:r w:rsidRPr="00C76C3A">
        <w:t> ≥ 2 из неотрицательного числа и его свойства излагаются традиционно. Учащиеся должны уметь вычислять значения корня с помощью определения и свойств и выполнять преобразования выражений, содержащих корни.</w:t>
      </w:r>
    </w:p>
    <w:p w:rsidR="00DF2D30" w:rsidRPr="00C76C3A" w:rsidRDefault="00DF2D30" w:rsidP="00C76C3A">
      <w:pPr>
        <w:pStyle w:val="a9"/>
        <w:spacing w:before="0" w:beforeAutospacing="0" w:after="0" w:afterAutospacing="0" w:line="294" w:lineRule="atLeast"/>
        <w:ind w:firstLine="709"/>
        <w:jc w:val="both"/>
      </w:pPr>
      <w:r w:rsidRPr="00C76C3A">
        <w:t>Степень с иррациональным показателем поясняется на конкретном примере: </w:t>
      </w:r>
      <w:r w:rsidRPr="00C76C3A">
        <w:br/>
      </w:r>
      <w:r w:rsidRPr="00C76C3A">
        <w:rPr>
          <w:noProof/>
        </w:rPr>
        <w:drawing>
          <wp:inline distT="0" distB="0" distL="0" distR="0">
            <wp:extent cx="247650" cy="257175"/>
            <wp:effectExtent l="19050" t="0" r="0" b="0"/>
            <wp:docPr id="2" name="Рисунок 1" descr="hello_html_m2bac8c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bac8c39.gif"/>
                    <pic:cNvPicPr>
                      <a:picLocks noChangeAspect="1" noChangeArrowheads="1"/>
                    </pic:cNvPicPr>
                  </pic:nvPicPr>
                  <pic:blipFill>
                    <a:blip r:embed="rId13" cstate="print"/>
                    <a:srcRect/>
                    <a:stretch>
                      <a:fillRect/>
                    </a:stretch>
                  </pic:blipFill>
                  <pic:spPr bwMode="auto">
                    <a:xfrm>
                      <a:off x="0" y="0"/>
                      <a:ext cx="247650" cy="257175"/>
                    </a:xfrm>
                    <a:prstGeom prst="rect">
                      <a:avLst/>
                    </a:prstGeom>
                    <a:noFill/>
                    <a:ln w="9525">
                      <a:noFill/>
                      <a:miter lim="800000"/>
                      <a:headEnd/>
                      <a:tailEnd/>
                    </a:ln>
                  </pic:spPr>
                </pic:pic>
              </a:graphicData>
            </a:graphic>
          </wp:inline>
        </w:drawing>
      </w:r>
      <w:r w:rsidRPr="00C76C3A">
        <w:t>число рассматривается как последовательность рациональных приближений З</w:t>
      </w:r>
      <w:r w:rsidRPr="00C76C3A">
        <w:rPr>
          <w:vertAlign w:val="superscript"/>
        </w:rPr>
        <w:t>1,4</w:t>
      </w:r>
      <w:r w:rsidRPr="00C76C3A">
        <w:t>, З</w:t>
      </w:r>
      <w:r w:rsidRPr="00C76C3A">
        <w:rPr>
          <w:vertAlign w:val="superscript"/>
        </w:rPr>
        <w:t>1,41</w:t>
      </w:r>
      <w:r w:rsidRPr="00C76C3A">
        <w:t>, ... Здесь же формулируются свойства степени с действительнымпоказателем, которые будут использоваться при решении уравнений, неравенств, исследовании функций.</w:t>
      </w:r>
    </w:p>
    <w:p w:rsidR="00DF2D30" w:rsidRPr="00C76C3A" w:rsidRDefault="00DF2D30" w:rsidP="00C76C3A">
      <w:pPr>
        <w:pStyle w:val="a9"/>
        <w:spacing w:before="0" w:beforeAutospacing="0" w:after="0" w:afterAutospacing="0" w:line="294" w:lineRule="atLeast"/>
        <w:ind w:firstLine="709"/>
        <w:jc w:val="both"/>
      </w:pPr>
      <w:r w:rsidRPr="00C76C3A">
        <w:rPr>
          <w:b/>
          <w:bCs/>
          <w:i/>
          <w:iCs/>
        </w:rPr>
        <w:t>2.</w:t>
      </w:r>
      <w:r w:rsidRPr="00C76C3A">
        <w:rPr>
          <w:b/>
          <w:bCs/>
        </w:rPr>
        <w:t xml:space="preserve"> Степенная функция </w:t>
      </w:r>
    </w:p>
    <w:p w:rsidR="00DF2D30" w:rsidRPr="00C76C3A" w:rsidRDefault="00DF2D30" w:rsidP="00C76C3A">
      <w:pPr>
        <w:pStyle w:val="a9"/>
        <w:spacing w:before="0" w:beforeAutospacing="0" w:after="0" w:afterAutospacing="0" w:line="294" w:lineRule="atLeast"/>
        <w:ind w:firstLine="709"/>
        <w:jc w:val="both"/>
      </w:pPr>
      <w:r w:rsidRPr="00C76C3A">
        <w:t>Степенная функция, ее свойства и график. Взаимно обратные функции. Равносильные уравнения и неравенства. Иррациональные уравнения. Иррациональные неравенства.</w:t>
      </w:r>
    </w:p>
    <w:p w:rsidR="00DF2D30" w:rsidRPr="00C76C3A" w:rsidRDefault="00DF2D30" w:rsidP="00C76C3A">
      <w:pPr>
        <w:pStyle w:val="a9"/>
        <w:spacing w:before="0" w:beforeAutospacing="0" w:after="0" w:afterAutospacing="0" w:line="294" w:lineRule="atLeast"/>
        <w:ind w:firstLine="709"/>
        <w:jc w:val="both"/>
      </w:pPr>
      <w:r w:rsidRPr="00C76C3A">
        <w:t>Основная цель — обобщить и систематизировать известные из курса алгебры основной школы свойства функций; изучить свойства степенных функций с натуральным и целым показателями и научить применять их при решении уравнений и неравенств; сформировать понятие равносильности уравнений, неравенств, систем уравнений и неравенств.</w:t>
      </w:r>
    </w:p>
    <w:p w:rsidR="00DF2D30" w:rsidRPr="00C76C3A" w:rsidRDefault="00DF2D30" w:rsidP="00C76C3A">
      <w:pPr>
        <w:pStyle w:val="a9"/>
        <w:spacing w:before="0" w:beforeAutospacing="0" w:after="0" w:afterAutospacing="0" w:line="294" w:lineRule="atLeast"/>
        <w:ind w:firstLine="709"/>
        <w:jc w:val="both"/>
      </w:pPr>
      <w:r w:rsidRPr="00C76C3A">
        <w:t>Рассмотрение свойств степенных функций и их графиков проводится поэтапно, в зависимости от того, каким числом является показатель: 1) четным натуральным числом; 2) нечетным натуральным числом; 3) числом, противоположным четному числу; 4) числом, противоположным нечетному числу; 5) положительным нецелым числом; 6) отрицательным нецелым числом (свойства функций в пп. 5 и 6 изучать необязательно).</w:t>
      </w:r>
    </w:p>
    <w:p w:rsidR="00DF2D30" w:rsidRPr="00C76C3A" w:rsidRDefault="00DF2D30" w:rsidP="00C76C3A">
      <w:pPr>
        <w:pStyle w:val="a9"/>
        <w:spacing w:before="0" w:beforeAutospacing="0" w:after="0" w:afterAutospacing="0" w:line="294" w:lineRule="atLeast"/>
        <w:ind w:firstLine="709"/>
        <w:jc w:val="both"/>
      </w:pPr>
      <w:r w:rsidRPr="00C76C3A">
        <w:t>Обоснования свойств степенной функции не проводятся, они следуют из свойств степени с действительным показателем. Например, возрастание функции </w:t>
      </w:r>
      <w:r w:rsidRPr="00C76C3A">
        <w:rPr>
          <w:i/>
          <w:iCs/>
        </w:rPr>
        <w:t>у = х</w:t>
      </w:r>
      <w:r w:rsidRPr="00C76C3A">
        <w:rPr>
          <w:i/>
          <w:iCs/>
          <w:vertAlign w:val="superscript"/>
        </w:rPr>
        <w:t>р</w:t>
      </w:r>
      <w:r w:rsidRPr="00C76C3A">
        <w:t xml:space="preserve"> на </w:t>
      </w:r>
      <w:r w:rsidRPr="00C76C3A">
        <w:lastRenderedPageBreak/>
        <w:t>промежутке </w:t>
      </w:r>
      <w:r w:rsidRPr="00C76C3A">
        <w:rPr>
          <w:i/>
          <w:iCs/>
        </w:rPr>
        <w:t>х &gt;</w:t>
      </w:r>
      <w:r w:rsidRPr="00C76C3A">
        <w:t> 0, где </w:t>
      </w:r>
      <w:r w:rsidRPr="00C76C3A">
        <w:rPr>
          <w:i/>
          <w:iCs/>
        </w:rPr>
        <w:t>р —</w:t>
      </w:r>
      <w:r w:rsidRPr="00C76C3A">
        <w:t> положительное нецелое число, следует из свойства: «Если 0 &lt; х</w:t>
      </w:r>
      <w:r w:rsidRPr="00C76C3A">
        <w:rPr>
          <w:vertAlign w:val="subscript"/>
        </w:rPr>
        <w:t>1</w:t>
      </w:r>
      <w:r w:rsidRPr="00C76C3A">
        <w:t> &lt; х</w:t>
      </w:r>
      <w:r w:rsidRPr="00C76C3A">
        <w:rPr>
          <w:vertAlign w:val="subscript"/>
        </w:rPr>
        <w:t>2</w:t>
      </w:r>
      <w:r w:rsidRPr="00C76C3A">
        <w:t>, </w:t>
      </w:r>
      <w:r w:rsidRPr="00C76C3A">
        <w:rPr>
          <w:i/>
          <w:iCs/>
        </w:rPr>
        <w:t>р &gt; О,</w:t>
      </w:r>
      <w:r w:rsidRPr="00C76C3A">
        <w:t> то </w:t>
      </w:r>
      <w:r w:rsidRPr="00C76C3A">
        <w:rPr>
          <w:i/>
          <w:iCs/>
        </w:rPr>
        <w:t>х</w:t>
      </w:r>
      <w:r w:rsidRPr="00C76C3A">
        <w:rPr>
          <w:i/>
          <w:iCs/>
          <w:vertAlign w:val="subscript"/>
        </w:rPr>
        <w:t>1</w:t>
      </w:r>
      <w:r w:rsidRPr="00C76C3A">
        <w:rPr>
          <w:i/>
          <w:iCs/>
          <w:vertAlign w:val="superscript"/>
        </w:rPr>
        <w:t>2</w:t>
      </w:r>
      <w:r w:rsidRPr="00C76C3A">
        <w:rPr>
          <w:i/>
          <w:iCs/>
        </w:rPr>
        <w:t> &lt; х</w:t>
      </w:r>
      <w:r w:rsidRPr="00C76C3A">
        <w:rPr>
          <w:i/>
          <w:iCs/>
          <w:vertAlign w:val="subscript"/>
        </w:rPr>
        <w:t>2</w:t>
      </w:r>
      <w:r w:rsidRPr="00C76C3A">
        <w:rPr>
          <w:i/>
          <w:iCs/>
          <w:vertAlign w:val="superscript"/>
        </w:rPr>
        <w:t>р</w:t>
      </w:r>
      <w:r w:rsidRPr="00C76C3A">
        <w:rPr>
          <w:i/>
          <w:iCs/>
        </w:rPr>
        <w:t>».</w:t>
      </w:r>
    </w:p>
    <w:p w:rsidR="00DF2D30" w:rsidRPr="00C76C3A" w:rsidRDefault="00DF2D30" w:rsidP="00C76C3A">
      <w:pPr>
        <w:pStyle w:val="a9"/>
        <w:spacing w:before="0" w:beforeAutospacing="0" w:after="0" w:afterAutospacing="0" w:line="294" w:lineRule="atLeast"/>
        <w:ind w:firstLine="709"/>
        <w:jc w:val="both"/>
      </w:pPr>
      <w:r w:rsidRPr="00C76C3A">
        <w:t>Рассмотрение равносильности уравнений, неравенств и систем уравнений и свойств равносильности проводится в связи с предстоящим изучением иррациональных уравнений и неравенств.</w:t>
      </w:r>
    </w:p>
    <w:p w:rsidR="00DF2D30" w:rsidRPr="00C76C3A" w:rsidRDefault="00DF2D30" w:rsidP="00C76C3A">
      <w:pPr>
        <w:pStyle w:val="a9"/>
        <w:spacing w:before="0" w:beforeAutospacing="0" w:after="0" w:afterAutospacing="0" w:line="294" w:lineRule="atLeast"/>
        <w:ind w:firstLine="709"/>
        <w:jc w:val="both"/>
      </w:pPr>
      <w:r w:rsidRPr="00C76C3A">
        <w:t>Основным методом решения иррациональных уравнений является возведение обеих частей уравнения в степень с целью перехода к рациональному уравнению-следствию данного.</w:t>
      </w:r>
    </w:p>
    <w:p w:rsidR="00DF2D30" w:rsidRPr="00C76C3A" w:rsidRDefault="00DF2D30" w:rsidP="00C76C3A">
      <w:pPr>
        <w:pStyle w:val="a9"/>
        <w:spacing w:before="0" w:beforeAutospacing="0" w:after="0" w:afterAutospacing="0" w:line="294" w:lineRule="atLeast"/>
        <w:ind w:firstLine="709"/>
        <w:jc w:val="both"/>
      </w:pPr>
      <w:r w:rsidRPr="00C76C3A">
        <w:t>С помощью графиков решается вопрос о наличии корней и их числе, а также о нахождении приближенных корней, если аналитически решить уравнение трудно.</w:t>
      </w:r>
    </w:p>
    <w:p w:rsidR="00DF2D30" w:rsidRPr="00C76C3A" w:rsidRDefault="00DF2D30" w:rsidP="00C76C3A">
      <w:pPr>
        <w:pStyle w:val="a9"/>
        <w:spacing w:before="0" w:beforeAutospacing="0" w:after="0" w:afterAutospacing="0" w:line="294" w:lineRule="atLeast"/>
        <w:ind w:firstLine="709"/>
        <w:jc w:val="both"/>
      </w:pPr>
      <w:r w:rsidRPr="00C76C3A">
        <w:t>Иррациональные неравенства не являются обязательными для изучения всеми учащимися. При их изучении основным способом решения является сведение неравенства к системе рациональных неравенств, равносильной данному неравенству.</w:t>
      </w:r>
    </w:p>
    <w:p w:rsidR="00DF2D30" w:rsidRPr="00C76C3A" w:rsidRDefault="00DF2D30" w:rsidP="00C76C3A">
      <w:pPr>
        <w:pStyle w:val="a9"/>
        <w:spacing w:before="0" w:beforeAutospacing="0" w:after="0" w:afterAutospacing="0" w:line="294" w:lineRule="atLeast"/>
        <w:ind w:firstLine="709"/>
        <w:jc w:val="both"/>
      </w:pPr>
      <w:r w:rsidRPr="00C76C3A">
        <w:rPr>
          <w:b/>
          <w:bCs/>
        </w:rPr>
        <w:t xml:space="preserve">3. Показательная функция </w:t>
      </w:r>
    </w:p>
    <w:p w:rsidR="00DF2D30" w:rsidRPr="00C76C3A" w:rsidRDefault="00DF2D30" w:rsidP="00C76C3A">
      <w:pPr>
        <w:pStyle w:val="a9"/>
        <w:spacing w:before="0" w:beforeAutospacing="0" w:after="0" w:afterAutospacing="0" w:line="294" w:lineRule="atLeast"/>
        <w:ind w:firstLine="709"/>
        <w:jc w:val="both"/>
      </w:pPr>
      <w:r w:rsidRPr="00C76C3A">
        <w:t>Показательная функция, ее свойства и график. Показательные уравнения. Показательные неравенства. Системы показательных уравнений и неравенств.</w:t>
      </w:r>
    </w:p>
    <w:p w:rsidR="00DF2D30" w:rsidRPr="00C76C3A" w:rsidRDefault="00DF2D30" w:rsidP="00C76C3A">
      <w:pPr>
        <w:pStyle w:val="a9"/>
        <w:spacing w:before="0" w:beforeAutospacing="0" w:after="0" w:afterAutospacing="0" w:line="294" w:lineRule="atLeast"/>
        <w:ind w:firstLine="709"/>
        <w:jc w:val="both"/>
      </w:pPr>
      <w:r w:rsidRPr="00C76C3A">
        <w:t>Основная цель — изучить свойства показательной функции; научить решать показательные уравнения и неравенства, простейшие системы показательных уравнений.</w:t>
      </w:r>
    </w:p>
    <w:p w:rsidR="00DF2D30" w:rsidRPr="00C76C3A" w:rsidRDefault="00DF2D30" w:rsidP="00C76C3A">
      <w:pPr>
        <w:pStyle w:val="a9"/>
        <w:spacing w:before="0" w:beforeAutospacing="0" w:after="0" w:afterAutospacing="0" w:line="294" w:lineRule="atLeast"/>
        <w:ind w:firstLine="709"/>
        <w:jc w:val="both"/>
      </w:pPr>
      <w:r w:rsidRPr="00C76C3A">
        <w:t>Свойства показательной функции </w:t>
      </w:r>
      <w:r w:rsidRPr="00C76C3A">
        <w:rPr>
          <w:i/>
          <w:iCs/>
        </w:rPr>
        <w:t>у = 0</w:t>
      </w:r>
      <w:r w:rsidRPr="00C76C3A">
        <w:rPr>
          <w:i/>
          <w:iCs/>
          <w:vertAlign w:val="superscript"/>
        </w:rPr>
        <w:t>х</w:t>
      </w:r>
      <w:r w:rsidRPr="00C76C3A">
        <w:t> полностью следуют из свойств степени с действительным показателем. Например, возрастание функции у = </w:t>
      </w:r>
      <w:r w:rsidRPr="00C76C3A">
        <w:rPr>
          <w:i/>
          <w:iCs/>
        </w:rPr>
        <w:t>а",</w:t>
      </w:r>
      <w:r w:rsidRPr="00C76C3A">
        <w:t> если </w:t>
      </w:r>
      <w:r w:rsidRPr="00C76C3A">
        <w:rPr>
          <w:i/>
          <w:iCs/>
        </w:rPr>
        <w:t>а &gt;</w:t>
      </w:r>
      <w:r w:rsidRPr="00C76C3A">
        <w:t> 1, следует из свойства степени; «Если </w:t>
      </w:r>
      <w:r w:rsidRPr="00C76C3A">
        <w:rPr>
          <w:i/>
          <w:iCs/>
        </w:rPr>
        <w:t>х^ &lt; х^, то а^ &lt; а"</w:t>
      </w:r>
      <w:r w:rsidRPr="00C76C3A">
        <w:rPr>
          <w:i/>
          <w:iCs/>
          <w:vertAlign w:val="superscript"/>
        </w:rPr>
        <w:t>2</w:t>
      </w:r>
      <w:r w:rsidRPr="00C76C3A">
        <w:t> при </w:t>
      </w:r>
      <w:r w:rsidRPr="00C76C3A">
        <w:rPr>
          <w:i/>
          <w:iCs/>
        </w:rPr>
        <w:t>а &gt;</w:t>
      </w:r>
      <w:r w:rsidRPr="00C76C3A">
        <w:t> I».</w:t>
      </w:r>
    </w:p>
    <w:p w:rsidR="00DF2D30" w:rsidRPr="00C76C3A" w:rsidRDefault="00DF2D30" w:rsidP="00C76C3A">
      <w:pPr>
        <w:pStyle w:val="a9"/>
        <w:spacing w:before="0" w:beforeAutospacing="0" w:after="0" w:afterAutospacing="0" w:line="294" w:lineRule="atLeast"/>
        <w:ind w:firstLine="709"/>
        <w:jc w:val="both"/>
      </w:pPr>
      <w:r w:rsidRPr="00C76C3A">
        <w:t>Решение простейших показательных уравнений </w:t>
      </w:r>
      <w:r w:rsidRPr="00C76C3A">
        <w:rPr>
          <w:i/>
          <w:iCs/>
        </w:rPr>
        <w:t>а' =</w:t>
      </w:r>
      <w:r w:rsidRPr="00C76C3A">
        <w:t> а</w:t>
      </w:r>
      <w:r w:rsidRPr="00C76C3A">
        <w:rPr>
          <w:vertAlign w:val="superscript"/>
        </w:rPr>
        <w:t>6</w:t>
      </w:r>
      <w:r w:rsidRPr="00C76C3A">
        <w:t>, где </w:t>
      </w:r>
      <w:r w:rsidRPr="00C76C3A">
        <w:rPr>
          <w:i/>
          <w:iCs/>
        </w:rPr>
        <w:t>а &gt; О, а Ф-</w:t>
      </w:r>
      <w:r w:rsidRPr="00C76C3A">
        <w:t> 1, основано на свойстве степени: «Если а-ч = а-*"</w:t>
      </w:r>
      <w:r w:rsidRPr="00C76C3A">
        <w:rPr>
          <w:vertAlign w:val="superscript"/>
        </w:rPr>
        <w:t>2</w:t>
      </w:r>
      <w:r w:rsidRPr="00C76C3A">
        <w:t>, то д:1 = </w:t>
      </w:r>
      <w:r w:rsidRPr="00C76C3A">
        <w:rPr>
          <w:i/>
          <w:iCs/>
        </w:rPr>
        <w:t>Ху*.</w:t>
      </w:r>
    </w:p>
    <w:p w:rsidR="00DF2D30" w:rsidRPr="00C76C3A" w:rsidRDefault="00DF2D30" w:rsidP="00C76C3A">
      <w:pPr>
        <w:pStyle w:val="a9"/>
        <w:spacing w:before="0" w:beforeAutospacing="0" w:after="0" w:afterAutospacing="0" w:line="294" w:lineRule="atLeast"/>
        <w:ind w:firstLine="709"/>
        <w:jc w:val="both"/>
      </w:pPr>
      <w:r w:rsidRPr="00C76C3A">
        <w:t>Решение большинства показательных уравнений и неравенств сводится к решению простейших. Так как в ходе решения предлагаемых в этой теме показательных уравнений равносильность не нарушается, то проверка найденных корней необязательна. Здесь системы уравнений и неравенств решаются с помощью равносильных преобразований: подстановкой, сложением или умножением, заменой переменных и т. д.</w:t>
      </w:r>
    </w:p>
    <w:p w:rsidR="00DF2D30" w:rsidRPr="00C76C3A" w:rsidRDefault="00DF2D30" w:rsidP="00C76C3A">
      <w:pPr>
        <w:pStyle w:val="a9"/>
        <w:spacing w:before="0" w:beforeAutospacing="0" w:after="0" w:afterAutospacing="0" w:line="294" w:lineRule="atLeast"/>
        <w:ind w:firstLine="709"/>
        <w:jc w:val="both"/>
      </w:pPr>
      <w:r w:rsidRPr="00C76C3A">
        <w:rPr>
          <w:b/>
          <w:bCs/>
        </w:rPr>
        <w:t xml:space="preserve">4. Логарифмическая функция </w:t>
      </w:r>
    </w:p>
    <w:p w:rsidR="00DF2D30" w:rsidRPr="00C76C3A" w:rsidRDefault="00DF2D30" w:rsidP="00C76C3A">
      <w:pPr>
        <w:pStyle w:val="a9"/>
        <w:spacing w:before="0" w:beforeAutospacing="0" w:after="0" w:afterAutospacing="0" w:line="294" w:lineRule="atLeast"/>
        <w:ind w:firstLine="709"/>
        <w:jc w:val="both"/>
      </w:pPr>
      <w:r w:rsidRPr="00C76C3A">
        <w:t>Логарифмы. Свойства логарифмов. Десятичные и натуральные логарифмы. Логарифмическая функция, ее свойства и график. Логарифмические уравнения. Логарифмические неравенства.</w:t>
      </w:r>
    </w:p>
    <w:p w:rsidR="00DF2D30" w:rsidRPr="00C76C3A" w:rsidRDefault="00DF2D30" w:rsidP="00C76C3A">
      <w:pPr>
        <w:pStyle w:val="a9"/>
        <w:spacing w:before="0" w:beforeAutospacing="0" w:after="0" w:afterAutospacing="0" w:line="294" w:lineRule="atLeast"/>
        <w:ind w:firstLine="709"/>
        <w:jc w:val="both"/>
      </w:pPr>
      <w:r w:rsidRPr="00C76C3A">
        <w:t>Основная цель — сформировать понятие логарифма числа; научить применять свойства логарифмов при решении уравнений; изучить свойства логарифмической функции и научить применять ее свойства при решении простейших логарифмических уравнений и неравенств.</w:t>
      </w:r>
    </w:p>
    <w:p w:rsidR="00DF2D30" w:rsidRPr="00C76C3A" w:rsidRDefault="00DF2D30" w:rsidP="00C76C3A">
      <w:pPr>
        <w:pStyle w:val="a9"/>
        <w:spacing w:before="0" w:beforeAutospacing="0" w:after="0" w:afterAutospacing="0" w:line="294" w:lineRule="atLeast"/>
        <w:ind w:firstLine="709"/>
        <w:jc w:val="both"/>
      </w:pPr>
      <w:r w:rsidRPr="00C76C3A">
        <w:t>До этой темы в курсе алгебры изучались такие функции, вычисление значений которых сводилось к четырем арифметическим действиям и возведению в степень. Для вычисления значений логарифмической функции нужно уметь находить логарифмы чисел, т. е. выполнять новое для учащихся действие — логарифмирование.</w:t>
      </w:r>
    </w:p>
    <w:p w:rsidR="00DF2D30" w:rsidRPr="00C76C3A" w:rsidRDefault="00DF2D30" w:rsidP="00C76C3A">
      <w:pPr>
        <w:pStyle w:val="a9"/>
        <w:spacing w:before="0" w:beforeAutospacing="0" w:after="0" w:afterAutospacing="0" w:line="294" w:lineRule="atLeast"/>
        <w:ind w:firstLine="709"/>
        <w:jc w:val="both"/>
      </w:pPr>
      <w:r w:rsidRPr="00C76C3A">
        <w:t>Доказательство свойств логарифма опирается на его определение. На практике рассматриваются логарифмы по различным основаниям, в частности по основанию 10 (десятичный логарифм) и по основанию </w:t>
      </w:r>
      <w:r w:rsidRPr="00C76C3A">
        <w:rPr>
          <w:i/>
          <w:iCs/>
        </w:rPr>
        <w:t>е</w:t>
      </w:r>
      <w:r w:rsidRPr="00C76C3A">
        <w:t> (натуральный логарифм), отсюда возникает необходимость формулы перехода от логарифма по одному основанию к логарифму по другому основанию. Так как на инженерном микрокалькуляторе есть клавиши lg и 1п, то для вычисления логарифма по основаниям, отличным от 10 и </w:t>
      </w:r>
      <w:r w:rsidRPr="00C76C3A">
        <w:rPr>
          <w:i/>
          <w:iCs/>
        </w:rPr>
        <w:t>е,</w:t>
      </w:r>
      <w:r w:rsidRPr="00C76C3A">
        <w:t> нужно применить формулу перехода.</w:t>
      </w:r>
    </w:p>
    <w:p w:rsidR="00DF2D30" w:rsidRPr="00C76C3A" w:rsidRDefault="00DF2D30" w:rsidP="00C76C3A">
      <w:pPr>
        <w:pStyle w:val="a9"/>
        <w:spacing w:before="0" w:beforeAutospacing="0" w:after="0" w:afterAutospacing="0" w:line="294" w:lineRule="atLeast"/>
        <w:ind w:firstLine="709"/>
        <w:jc w:val="both"/>
      </w:pPr>
      <w:r w:rsidRPr="00C76C3A">
        <w:t>Свойства логарифмической функции активно используются при решении логарифмических уравнений и неравенств.</w:t>
      </w:r>
    </w:p>
    <w:p w:rsidR="00DF2D30" w:rsidRPr="00C76C3A" w:rsidRDefault="00DF2D30" w:rsidP="00C76C3A">
      <w:pPr>
        <w:pStyle w:val="a9"/>
        <w:spacing w:before="0" w:beforeAutospacing="0" w:after="0" w:afterAutospacing="0" w:line="294" w:lineRule="atLeast"/>
        <w:ind w:firstLine="709"/>
        <w:jc w:val="both"/>
      </w:pPr>
      <w:r w:rsidRPr="00C76C3A">
        <w:lastRenderedPageBreak/>
        <w:t>Изучение свойств логарифмической функции проходит совместно с решением уравнений и неравенств. При решении логарифмических уравнений и неравенств выполняются различные их преобразования. При этом часто нарушается равносильность. Поэтому при решении логарифмических уравнений необходима проверка найденных корней. При решении логарифмических неравенств нужно следить за тем, чтобы равносильность не нарушалась, так как проверку решения неравенства осуществить сложно, а в ряде случаев невозможно.</w:t>
      </w:r>
    </w:p>
    <w:p w:rsidR="00DF2D30" w:rsidRPr="00C76C3A" w:rsidRDefault="00DF2D30" w:rsidP="00C76C3A">
      <w:pPr>
        <w:pStyle w:val="a9"/>
        <w:spacing w:before="0" w:beforeAutospacing="0" w:after="0" w:afterAutospacing="0" w:line="294" w:lineRule="atLeast"/>
        <w:ind w:firstLine="709"/>
        <w:jc w:val="both"/>
      </w:pPr>
      <w:r w:rsidRPr="00C76C3A">
        <w:rPr>
          <w:b/>
          <w:bCs/>
        </w:rPr>
        <w:t>5. Тригонометрические формулы</w:t>
      </w:r>
    </w:p>
    <w:p w:rsidR="00DF2D30" w:rsidRPr="00C76C3A" w:rsidRDefault="00DF2D30" w:rsidP="00C76C3A">
      <w:pPr>
        <w:pStyle w:val="a9"/>
        <w:spacing w:before="0" w:beforeAutospacing="0" w:after="0" w:afterAutospacing="0" w:line="294" w:lineRule="atLeast"/>
        <w:ind w:firstLine="709"/>
        <w:jc w:val="both"/>
      </w:pPr>
      <w:r w:rsidRPr="00C76C3A">
        <w:t>Радианная мера угла. Поворот точки вокруг начала координат. Определение синуса, косинуса и тангенса угла. Знаки синуса, косинуса и тангенса. Зависимость между синусом, косинусом и тангенсом одного и того же угла. Тригонометрические тождества. Синус, косинус и тангенс углов а и -а. Формулы сложения. Синус, косинус и тангенс двойного угла. Синус, косинус и тангенс половинного угла. Формулы приведения. Сумма и разность синусов. Сумма и разность косинусов.</w:t>
      </w:r>
    </w:p>
    <w:p w:rsidR="00DF2D30" w:rsidRPr="00C76C3A" w:rsidRDefault="00DF2D30" w:rsidP="00C76C3A">
      <w:pPr>
        <w:pStyle w:val="a9"/>
        <w:spacing w:before="0" w:beforeAutospacing="0" w:after="0" w:afterAutospacing="0" w:line="294" w:lineRule="atLeast"/>
        <w:ind w:firstLine="709"/>
        <w:jc w:val="both"/>
      </w:pPr>
      <w:r w:rsidRPr="00C76C3A">
        <w:t>Основная цель — сформировать понятия синуса, косинуса, тангенса, котангенса числа; научить применять формулы тригонометрии для вычисления значений тригонометрических функций и выполнения преобразований тригонометрических выражений; научить решать простейшие тригонометрические уравнения.</w:t>
      </w:r>
    </w:p>
    <w:p w:rsidR="00DF2D30" w:rsidRPr="00C76C3A" w:rsidRDefault="00DF2D30" w:rsidP="00C76C3A">
      <w:pPr>
        <w:pStyle w:val="a9"/>
        <w:spacing w:before="0" w:beforeAutospacing="0" w:after="0" w:afterAutospacing="0" w:line="294" w:lineRule="atLeast"/>
        <w:ind w:firstLine="709"/>
        <w:jc w:val="both"/>
      </w:pPr>
      <w:r w:rsidRPr="00C76C3A">
        <w:t>Рассматривая определения синуса и косинуса действительного числа </w:t>
      </w:r>
      <w:r w:rsidRPr="00C76C3A">
        <w:rPr>
          <w:i/>
          <w:iCs/>
        </w:rPr>
        <w:t>а,</w:t>
      </w:r>
      <w:r w:rsidRPr="00C76C3A">
        <w:t>естественно решить самые простые уравнения, в которых требуется найти число а, если синус или косинус его известен, например уравнения. Решения этих уравнений находятся с помощью единичной окружности.</w:t>
      </w:r>
    </w:p>
    <w:p w:rsidR="00DF2D30" w:rsidRPr="00C76C3A" w:rsidRDefault="00DF2D30" w:rsidP="00C76C3A">
      <w:pPr>
        <w:pStyle w:val="a9"/>
        <w:spacing w:before="0" w:beforeAutospacing="0" w:after="0" w:afterAutospacing="0" w:line="294" w:lineRule="atLeast"/>
        <w:ind w:firstLine="709"/>
        <w:jc w:val="both"/>
      </w:pPr>
      <w:r w:rsidRPr="00C76C3A">
        <w:t>Возможность выявления знаков синуса, косинуса и тангенса по четвертям является следствием симметрии точек единичной окружности относительно осей координат. Равенство сов (-а) = сов </w:t>
      </w:r>
      <w:r w:rsidRPr="00C76C3A">
        <w:rPr>
          <w:i/>
          <w:iCs/>
        </w:rPr>
        <w:t>а</w:t>
      </w:r>
      <w:r w:rsidRPr="00C76C3A">
        <w:t> следует из симметрии точек, соответствующих числам </w:t>
      </w:r>
      <w:r w:rsidRPr="00C76C3A">
        <w:rPr>
          <w:i/>
          <w:iCs/>
        </w:rPr>
        <w:t>а</w:t>
      </w:r>
      <w:r w:rsidRPr="00C76C3A">
        <w:t> и </w:t>
      </w:r>
      <w:r w:rsidRPr="00C76C3A">
        <w:rPr>
          <w:i/>
          <w:iCs/>
        </w:rPr>
        <w:t>-а,</w:t>
      </w:r>
      <w:r w:rsidRPr="00C76C3A">
        <w:t> относительно оси </w:t>
      </w:r>
      <w:r w:rsidRPr="00C76C3A">
        <w:rPr>
          <w:i/>
          <w:iCs/>
        </w:rPr>
        <w:t>Ох.</w:t>
      </w:r>
    </w:p>
    <w:p w:rsidR="00DF2D30" w:rsidRPr="00C76C3A" w:rsidRDefault="00DF2D30" w:rsidP="00C76C3A">
      <w:pPr>
        <w:pStyle w:val="a9"/>
        <w:spacing w:before="0" w:beforeAutospacing="0" w:after="0" w:afterAutospacing="0" w:line="294" w:lineRule="atLeast"/>
        <w:ind w:firstLine="709"/>
        <w:jc w:val="both"/>
      </w:pPr>
      <w:r w:rsidRPr="00C76C3A">
        <w:t>Зависимость между синусом, косинусом, тангенсом и котангенсом одного и того же числа или угла следует из тригонометрической формы записи действительного числа и определения синуса и косинуса как координаты точки единичной окружности.</w:t>
      </w:r>
    </w:p>
    <w:p w:rsidR="00DF2D30" w:rsidRPr="00C76C3A" w:rsidRDefault="00DF2D30" w:rsidP="00C76C3A">
      <w:pPr>
        <w:pStyle w:val="a9"/>
        <w:spacing w:before="0" w:beforeAutospacing="0" w:after="0" w:afterAutospacing="0" w:line="294" w:lineRule="atLeast"/>
        <w:ind w:firstLine="709"/>
        <w:jc w:val="both"/>
      </w:pPr>
      <w:r w:rsidRPr="00C76C3A">
        <w:t>При изучении степеней чисел рассматривались их свойства а</w:t>
      </w:r>
      <w:r w:rsidRPr="00C76C3A">
        <w:rPr>
          <w:vertAlign w:val="superscript"/>
        </w:rPr>
        <w:t>н+р</w:t>
      </w:r>
      <w:r w:rsidRPr="00C76C3A">
        <w:t>=а</w:t>
      </w:r>
      <w:r w:rsidRPr="00C76C3A">
        <w:rPr>
          <w:vertAlign w:val="superscript"/>
        </w:rPr>
        <w:t>н</w:t>
      </w:r>
      <w:r w:rsidRPr="00C76C3A">
        <w:t>+ф</w:t>
      </w:r>
      <w:r w:rsidRPr="00C76C3A">
        <w:rPr>
          <w:vertAlign w:val="superscript"/>
        </w:rPr>
        <w:t>р</w:t>
      </w:r>
      <w:r w:rsidRPr="00C76C3A">
        <w:t> Подобные свойства справедливы и для синуса, косинуса и тангенса. Эти свойства называют формулами сложения. Практически они выражают зависимость между координатами суммы или разности двух чисел а и Р через координаты чисел ее и р. Формулы сложения доказываются для косинуса суммы или разности, все остальные формулы сложения получаются как следствия.</w:t>
      </w:r>
    </w:p>
    <w:p w:rsidR="00DF2D30" w:rsidRPr="00C76C3A" w:rsidRDefault="00DF2D30" w:rsidP="00C76C3A">
      <w:pPr>
        <w:pStyle w:val="a9"/>
        <w:spacing w:before="0" w:beforeAutospacing="0" w:after="0" w:afterAutospacing="0" w:line="294" w:lineRule="atLeast"/>
        <w:ind w:firstLine="709"/>
        <w:jc w:val="both"/>
      </w:pPr>
      <w:r w:rsidRPr="00C76C3A">
        <w:t>Формулы сложения являются основными формулами тригонометрии, так как все другие можно получить как следствия: формулы двойного и половинного углов (не являются обязательными для изучения), формулы приведения, преобразования суммы и разности в произведение.</w:t>
      </w:r>
    </w:p>
    <w:p w:rsidR="00DF2D30" w:rsidRPr="00C76C3A" w:rsidRDefault="00DF2D30" w:rsidP="00C76C3A">
      <w:pPr>
        <w:pStyle w:val="a9"/>
        <w:spacing w:before="0" w:beforeAutospacing="0" w:after="0" w:afterAutospacing="0" w:line="294" w:lineRule="atLeast"/>
        <w:ind w:firstLine="709"/>
        <w:jc w:val="both"/>
      </w:pPr>
      <w:r w:rsidRPr="00C76C3A">
        <w:rPr>
          <w:b/>
          <w:bCs/>
        </w:rPr>
        <w:t xml:space="preserve">6. Тригонометрические уравнения </w:t>
      </w:r>
    </w:p>
    <w:p w:rsidR="00DF2D30" w:rsidRPr="00C76C3A" w:rsidRDefault="00DF2D30" w:rsidP="00C76C3A">
      <w:pPr>
        <w:pStyle w:val="a9"/>
        <w:spacing w:before="0" w:beforeAutospacing="0" w:after="0" w:afterAutospacing="0" w:line="294" w:lineRule="atLeast"/>
        <w:ind w:firstLine="709"/>
        <w:jc w:val="both"/>
      </w:pPr>
      <w:r w:rsidRPr="00C76C3A">
        <w:t>Уравнения </w:t>
      </w:r>
      <w:r w:rsidRPr="00C76C3A">
        <w:rPr>
          <w:i/>
          <w:iCs/>
        </w:rPr>
        <w:t>соs х</w:t>
      </w:r>
      <w:r w:rsidRPr="00C76C3A">
        <w:t> = </w:t>
      </w:r>
      <w:r w:rsidRPr="00C76C3A">
        <w:rPr>
          <w:i/>
          <w:iCs/>
        </w:rPr>
        <w:t>а, sin х</w:t>
      </w:r>
      <w:r w:rsidRPr="00C76C3A">
        <w:t> =- </w:t>
      </w:r>
      <w:r w:rsidRPr="00C76C3A">
        <w:rPr>
          <w:i/>
          <w:iCs/>
        </w:rPr>
        <w:t>а, tg х = а.</w:t>
      </w:r>
      <w:r w:rsidRPr="00C76C3A">
        <w:t> Решение тригонометрических уравнений. Примеры решения простейших тригонометрических неравенств.</w:t>
      </w:r>
    </w:p>
    <w:p w:rsidR="00DF2D30" w:rsidRPr="00C76C3A" w:rsidRDefault="00DF2D30" w:rsidP="00C76C3A">
      <w:pPr>
        <w:pStyle w:val="a9"/>
        <w:spacing w:before="0" w:beforeAutospacing="0" w:after="0" w:afterAutospacing="0" w:line="294" w:lineRule="atLeast"/>
        <w:ind w:firstLine="709"/>
        <w:jc w:val="both"/>
      </w:pPr>
      <w:r w:rsidRPr="00C76C3A">
        <w:t>Основная цель — сформировать умение решать простейшие тригонометрические уравнения; ознакомить с некоторыми приемами решения тригонометрических уравнений.</w:t>
      </w:r>
    </w:p>
    <w:p w:rsidR="00DF2D30" w:rsidRPr="00C76C3A" w:rsidRDefault="00DF2D30" w:rsidP="00C76C3A">
      <w:pPr>
        <w:pStyle w:val="a9"/>
        <w:spacing w:before="0" w:beforeAutospacing="0" w:after="0" w:afterAutospacing="0" w:line="294" w:lineRule="atLeast"/>
        <w:ind w:firstLine="709"/>
        <w:jc w:val="both"/>
      </w:pPr>
      <w:r w:rsidRPr="00C76C3A">
        <w:t>Как и при решении алгебраических, показательных и логарифмических уравнений, решение тригонометрических уравнений путем различных преобразований сводится к решению простейших: </w:t>
      </w:r>
      <w:r w:rsidRPr="00C76C3A">
        <w:rPr>
          <w:i/>
          <w:iCs/>
        </w:rPr>
        <w:t>соs х</w:t>
      </w:r>
      <w:r w:rsidRPr="00C76C3A">
        <w:t> = </w:t>
      </w:r>
      <w:r w:rsidRPr="00C76C3A">
        <w:rPr>
          <w:i/>
          <w:iCs/>
        </w:rPr>
        <w:t>а, sin х</w:t>
      </w:r>
      <w:r w:rsidRPr="00C76C3A">
        <w:t> =- </w:t>
      </w:r>
      <w:r w:rsidRPr="00C76C3A">
        <w:rPr>
          <w:i/>
          <w:iCs/>
        </w:rPr>
        <w:t>а, tg х = а</w:t>
      </w:r>
    </w:p>
    <w:p w:rsidR="00DF2D30" w:rsidRPr="00C76C3A" w:rsidRDefault="00DF2D30" w:rsidP="00C76C3A">
      <w:pPr>
        <w:pStyle w:val="a9"/>
        <w:spacing w:before="0" w:beforeAutospacing="0" w:after="0" w:afterAutospacing="0" w:line="294" w:lineRule="atLeast"/>
        <w:ind w:firstLine="709"/>
        <w:jc w:val="both"/>
      </w:pPr>
      <w:r w:rsidRPr="00C76C3A">
        <w:t>Рассмотрение простейших уравнений начинается с уравнения </w:t>
      </w:r>
      <w:r w:rsidRPr="00C76C3A">
        <w:rPr>
          <w:i/>
          <w:iCs/>
        </w:rPr>
        <w:t>соs х=а,</w:t>
      </w:r>
      <w:r w:rsidRPr="00C76C3A">
        <w:t> так как формула его корней проще, чем формула корней уравнения sin </w:t>
      </w:r>
      <w:r w:rsidRPr="00C76C3A">
        <w:rPr>
          <w:i/>
          <w:iCs/>
        </w:rPr>
        <w:t>х = а</w:t>
      </w:r>
      <w:r w:rsidRPr="00C76C3A">
        <w:t xml:space="preserve"> (в их записи часто используется необычный для учащихся указатель знака (-1)"). Решение более сложных </w:t>
      </w:r>
      <w:r w:rsidRPr="00C76C3A">
        <w:lastRenderedPageBreak/>
        <w:t>тригонометрических уравнений, когда выполняются алгебраические и тригонометрические преобразования, сводится к решению простейших. Рассматриваются следующие типы тригонометрических уравнений: линейные относительно </w:t>
      </w:r>
      <w:r w:rsidRPr="00C76C3A">
        <w:rPr>
          <w:i/>
          <w:iCs/>
        </w:rPr>
        <w:t>соs х</w:t>
      </w:r>
      <w:r w:rsidRPr="00C76C3A">
        <w:t> </w:t>
      </w:r>
      <w:r w:rsidRPr="00C76C3A">
        <w:rPr>
          <w:i/>
          <w:iCs/>
        </w:rPr>
        <w:t>, sin х, tg х , </w:t>
      </w:r>
      <w:r w:rsidRPr="00C76C3A">
        <w:t>сводящиеся к квадратным и другим алгебраическим уравнениям после замены неизвестного; сводящиеся к простейшим тригонометрическим уравнениям после разложения на множители.</w:t>
      </w:r>
    </w:p>
    <w:p w:rsidR="00DF2D30" w:rsidRPr="00C76C3A" w:rsidRDefault="00DF2D30" w:rsidP="00C76C3A">
      <w:pPr>
        <w:pStyle w:val="a9"/>
        <w:spacing w:before="0" w:beforeAutospacing="0" w:after="0" w:afterAutospacing="0" w:line="294" w:lineRule="atLeast"/>
        <w:ind w:firstLine="709"/>
        <w:jc w:val="both"/>
        <w:rPr>
          <w:b/>
        </w:rPr>
      </w:pPr>
      <w:r w:rsidRPr="00C76C3A">
        <w:rPr>
          <w:b/>
        </w:rPr>
        <w:t>7. Повторение и решение задач</w:t>
      </w:r>
    </w:p>
    <w:p w:rsidR="00DF2D30" w:rsidRPr="00C76C3A" w:rsidRDefault="00DF2D30" w:rsidP="00C76C3A">
      <w:pPr>
        <w:pStyle w:val="a9"/>
        <w:spacing w:before="0" w:beforeAutospacing="0" w:after="0" w:afterAutospacing="0" w:line="294" w:lineRule="atLeast"/>
        <w:rPr>
          <w:b/>
          <w:bCs/>
        </w:rPr>
      </w:pPr>
    </w:p>
    <w:p w:rsidR="00DF2D30" w:rsidRPr="00C76C3A" w:rsidRDefault="00DF2D30" w:rsidP="00C76C3A">
      <w:pPr>
        <w:pStyle w:val="a9"/>
        <w:spacing w:before="0" w:beforeAutospacing="0" w:after="0" w:afterAutospacing="0" w:line="294" w:lineRule="atLeast"/>
        <w:rPr>
          <w:b/>
          <w:bCs/>
        </w:rPr>
      </w:pPr>
      <w:r w:rsidRPr="00C76C3A">
        <w:rPr>
          <w:b/>
          <w:bCs/>
        </w:rPr>
        <w:t xml:space="preserve">Тематическое планирование учебного материала 10 класса </w:t>
      </w:r>
    </w:p>
    <w:p w:rsidR="00DF2D30" w:rsidRPr="00C76C3A" w:rsidRDefault="00DF2D30" w:rsidP="00C76C3A">
      <w:pPr>
        <w:pStyle w:val="a9"/>
        <w:spacing w:before="0" w:beforeAutospacing="0" w:after="0" w:afterAutospacing="0" w:line="294" w:lineRule="atLeast"/>
        <w:rPr>
          <w:bCs/>
        </w:rPr>
      </w:pPr>
      <w:r w:rsidRPr="00C76C3A">
        <w:rPr>
          <w:bCs/>
        </w:rPr>
        <w:t xml:space="preserve"> </w:t>
      </w:r>
      <w:r w:rsidRPr="00C76C3A">
        <w:rPr>
          <w:bCs/>
          <w:lang w:val="en-US"/>
        </w:rPr>
        <w:t>I</w:t>
      </w:r>
      <w:r w:rsidRPr="00C76C3A">
        <w:rPr>
          <w:bCs/>
        </w:rPr>
        <w:t xml:space="preserve"> вариант-3 часа в неделю, всего 102 часа (базовый уровень)</w:t>
      </w:r>
    </w:p>
    <w:p w:rsidR="00DF2D30" w:rsidRPr="00C76C3A" w:rsidRDefault="00DF2D30" w:rsidP="00C76C3A">
      <w:pPr>
        <w:pStyle w:val="a9"/>
        <w:spacing w:before="0" w:beforeAutospacing="0" w:after="0" w:afterAutospacing="0" w:line="294" w:lineRule="atLeast"/>
        <w:rPr>
          <w:bCs/>
        </w:rPr>
      </w:pPr>
      <w:r w:rsidRPr="00C76C3A">
        <w:rPr>
          <w:bCs/>
          <w:lang w:val="en-US"/>
        </w:rPr>
        <w:t>II</w:t>
      </w:r>
      <w:r w:rsidRPr="00C76C3A">
        <w:rPr>
          <w:bCs/>
        </w:rPr>
        <w:t xml:space="preserve">  вариант- 4 часа в неделю, всего 136 часов (профильный уровень)</w:t>
      </w:r>
    </w:p>
    <w:tbl>
      <w:tblPr>
        <w:tblStyle w:val="aa"/>
        <w:tblW w:w="0" w:type="auto"/>
        <w:tblLook w:val="04A0"/>
      </w:tblPr>
      <w:tblGrid>
        <w:gridCol w:w="817"/>
        <w:gridCol w:w="5954"/>
        <w:gridCol w:w="1417"/>
        <w:gridCol w:w="1383"/>
      </w:tblGrid>
      <w:tr w:rsidR="00DF2D30" w:rsidRPr="00C76C3A" w:rsidTr="0075133D">
        <w:trPr>
          <w:trHeight w:val="390"/>
        </w:trPr>
        <w:tc>
          <w:tcPr>
            <w:tcW w:w="817" w:type="dxa"/>
            <w:vMerge w:val="restart"/>
          </w:tcPr>
          <w:p w:rsidR="00DF2D30" w:rsidRPr="00C76C3A" w:rsidRDefault="00DF2D30" w:rsidP="00C76C3A">
            <w:pPr>
              <w:pStyle w:val="a9"/>
              <w:spacing w:before="0" w:beforeAutospacing="0" w:after="0" w:afterAutospacing="0" w:line="294" w:lineRule="atLeast"/>
            </w:pPr>
            <w:r w:rsidRPr="00C76C3A">
              <w:t>№ п</w:t>
            </w:r>
            <w:r w:rsidRPr="00C76C3A">
              <w:rPr>
                <w:lang w:val="en-US"/>
              </w:rPr>
              <w:t>/</w:t>
            </w:r>
            <w:r w:rsidRPr="00C76C3A">
              <w:t>п</w:t>
            </w:r>
          </w:p>
        </w:tc>
        <w:tc>
          <w:tcPr>
            <w:tcW w:w="5954" w:type="dxa"/>
            <w:vMerge w:val="restart"/>
          </w:tcPr>
          <w:p w:rsidR="00DF2D30" w:rsidRPr="00C76C3A" w:rsidRDefault="00DF2D30" w:rsidP="00C76C3A">
            <w:pPr>
              <w:pStyle w:val="a9"/>
              <w:spacing w:before="0" w:beforeAutospacing="0" w:after="0" w:afterAutospacing="0" w:line="294" w:lineRule="atLeast"/>
            </w:pPr>
            <w:r w:rsidRPr="00C76C3A">
              <w:t>Содержание материала</w:t>
            </w:r>
          </w:p>
        </w:tc>
        <w:tc>
          <w:tcPr>
            <w:tcW w:w="2800" w:type="dxa"/>
            <w:gridSpan w:val="2"/>
            <w:tcBorders>
              <w:bottom w:val="single" w:sz="4" w:space="0" w:color="auto"/>
            </w:tcBorders>
          </w:tcPr>
          <w:p w:rsidR="00DF2D30" w:rsidRPr="00C76C3A" w:rsidRDefault="00DF2D30" w:rsidP="00C76C3A">
            <w:pPr>
              <w:pStyle w:val="a9"/>
              <w:spacing w:before="0" w:beforeAutospacing="0" w:after="0" w:afterAutospacing="0" w:line="294" w:lineRule="atLeast"/>
            </w:pPr>
            <w:r w:rsidRPr="00C76C3A">
              <w:t>Количество часов</w:t>
            </w:r>
          </w:p>
        </w:tc>
      </w:tr>
      <w:tr w:rsidR="00DF2D30" w:rsidRPr="00C76C3A" w:rsidTr="0075133D">
        <w:trPr>
          <w:trHeight w:val="195"/>
        </w:trPr>
        <w:tc>
          <w:tcPr>
            <w:tcW w:w="817" w:type="dxa"/>
            <w:vMerge/>
          </w:tcPr>
          <w:p w:rsidR="00DF2D30" w:rsidRPr="00C76C3A" w:rsidRDefault="00DF2D30" w:rsidP="00C76C3A">
            <w:pPr>
              <w:pStyle w:val="a9"/>
              <w:spacing w:before="0" w:beforeAutospacing="0" w:after="0" w:afterAutospacing="0" w:line="294" w:lineRule="atLeast"/>
            </w:pPr>
          </w:p>
        </w:tc>
        <w:tc>
          <w:tcPr>
            <w:tcW w:w="5954" w:type="dxa"/>
            <w:vMerge/>
          </w:tcPr>
          <w:p w:rsidR="00DF2D30" w:rsidRPr="00C76C3A" w:rsidRDefault="00DF2D30" w:rsidP="00C76C3A">
            <w:pPr>
              <w:pStyle w:val="a9"/>
              <w:spacing w:before="0" w:beforeAutospacing="0" w:after="0" w:afterAutospacing="0" w:line="294" w:lineRule="atLeast"/>
            </w:pPr>
          </w:p>
        </w:tc>
        <w:tc>
          <w:tcPr>
            <w:tcW w:w="1417" w:type="dxa"/>
            <w:tcBorders>
              <w:top w:val="single" w:sz="4" w:space="0" w:color="auto"/>
              <w:right w:val="single" w:sz="4" w:space="0" w:color="auto"/>
            </w:tcBorders>
          </w:tcPr>
          <w:p w:rsidR="00DF2D30" w:rsidRPr="00C76C3A" w:rsidRDefault="00DF2D30" w:rsidP="00C76C3A">
            <w:pPr>
              <w:pStyle w:val="a9"/>
              <w:spacing w:after="0" w:line="294" w:lineRule="atLeast"/>
              <w:rPr>
                <w:lang w:val="en-US"/>
              </w:rPr>
            </w:pPr>
            <w:r w:rsidRPr="00C76C3A">
              <w:rPr>
                <w:lang w:val="en-US"/>
              </w:rPr>
              <w:t>I</w:t>
            </w:r>
          </w:p>
        </w:tc>
        <w:tc>
          <w:tcPr>
            <w:tcW w:w="1383" w:type="dxa"/>
            <w:tcBorders>
              <w:top w:val="single" w:sz="4" w:space="0" w:color="auto"/>
              <w:left w:val="single" w:sz="4" w:space="0" w:color="auto"/>
            </w:tcBorders>
          </w:tcPr>
          <w:p w:rsidR="00DF2D30" w:rsidRPr="00C76C3A" w:rsidRDefault="00DF2D30" w:rsidP="00C76C3A">
            <w:pPr>
              <w:pStyle w:val="a9"/>
              <w:spacing w:after="0" w:line="294" w:lineRule="atLeast"/>
              <w:rPr>
                <w:lang w:val="en-US"/>
              </w:rPr>
            </w:pPr>
            <w:r w:rsidRPr="00C76C3A">
              <w:rPr>
                <w:lang w:val="en-US"/>
              </w:rPr>
              <w:t>II</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b/>
                <w:sz w:val="22"/>
                <w:szCs w:val="22"/>
              </w:rPr>
            </w:pPr>
            <w:r w:rsidRPr="00822977">
              <w:rPr>
                <w:b/>
                <w:sz w:val="22"/>
                <w:szCs w:val="22"/>
              </w:rPr>
              <w:t>Действительные числа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14</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lang w:val="en-US"/>
              </w:rPr>
            </w:pPr>
            <w:r w:rsidRPr="00822977">
              <w:rPr>
                <w:sz w:val="22"/>
                <w:szCs w:val="22"/>
                <w:lang w:val="en-US"/>
              </w:rPr>
              <w:t>1</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Целые и рациональные числа. Действительные числа.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Бесконечно убывающая геометрическая прогрессия</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Арифметический корень натуральной степени.</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4</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Степень с рациональным и действительным показателем</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4</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Урок обобщения и систематизации знаний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Контрольная работа № 2.1</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b/>
                <w:sz w:val="22"/>
                <w:szCs w:val="22"/>
              </w:rPr>
            </w:pPr>
            <w:r w:rsidRPr="00822977">
              <w:rPr>
                <w:b/>
                <w:sz w:val="22"/>
                <w:szCs w:val="22"/>
              </w:rPr>
              <w:t>Степенная функция</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10</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14</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5</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Степенная функция, ее свойства и график</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6</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Взаимно обратные функции</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7</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Равносильные уравнения и неравенства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8</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Иррациональные уравнения</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9</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Иррациональные неравенства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Уроки обобщения и систематизации знаний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Контрольная работа № 2.2</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b/>
                <w:sz w:val="22"/>
                <w:szCs w:val="22"/>
              </w:rPr>
            </w:pPr>
            <w:r w:rsidRPr="00822977">
              <w:rPr>
                <w:b/>
                <w:sz w:val="22"/>
                <w:szCs w:val="22"/>
              </w:rPr>
              <w:t>Показательная функция</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10</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12</w:t>
            </w:r>
          </w:p>
        </w:tc>
      </w:tr>
      <w:tr w:rsidR="00DF2D30" w:rsidRPr="00C76C3A" w:rsidTr="0075133D">
        <w:tc>
          <w:tcPr>
            <w:tcW w:w="817" w:type="dxa"/>
          </w:tcPr>
          <w:p w:rsidR="00DF2D30" w:rsidRPr="00C76C3A" w:rsidRDefault="00DF2D30" w:rsidP="00C76C3A">
            <w:pPr>
              <w:pStyle w:val="a9"/>
              <w:spacing w:before="0" w:beforeAutospacing="0" w:after="0" w:afterAutospacing="0" w:line="294" w:lineRule="atLeast"/>
            </w:pPr>
            <w:r w:rsidRPr="00C76C3A">
              <w:t>10</w:t>
            </w:r>
          </w:p>
        </w:tc>
        <w:tc>
          <w:tcPr>
            <w:tcW w:w="5954" w:type="dxa"/>
          </w:tcPr>
          <w:p w:rsidR="00DF2D30" w:rsidRPr="00C76C3A" w:rsidRDefault="00DF2D30" w:rsidP="00C76C3A">
            <w:pPr>
              <w:pStyle w:val="a9"/>
              <w:spacing w:before="0" w:beforeAutospacing="0" w:after="0" w:afterAutospacing="0" w:line="294" w:lineRule="atLeast"/>
            </w:pPr>
            <w:r w:rsidRPr="00C76C3A">
              <w:t>Показательная функция, ее свойства и график.</w:t>
            </w:r>
          </w:p>
        </w:tc>
        <w:tc>
          <w:tcPr>
            <w:tcW w:w="1417" w:type="dxa"/>
            <w:tcBorders>
              <w:right w:val="single" w:sz="4" w:space="0" w:color="auto"/>
            </w:tcBorders>
          </w:tcPr>
          <w:p w:rsidR="00DF2D30" w:rsidRPr="00C76C3A" w:rsidRDefault="00DF2D30" w:rsidP="00C76C3A">
            <w:pPr>
              <w:pStyle w:val="a9"/>
              <w:spacing w:before="0" w:beforeAutospacing="0" w:after="0" w:afterAutospacing="0" w:line="294" w:lineRule="atLeast"/>
            </w:pPr>
            <w:r w:rsidRPr="00C76C3A">
              <w:t>2</w:t>
            </w:r>
          </w:p>
        </w:tc>
        <w:tc>
          <w:tcPr>
            <w:tcW w:w="1383" w:type="dxa"/>
            <w:tcBorders>
              <w:left w:val="single" w:sz="4" w:space="0" w:color="auto"/>
            </w:tcBorders>
          </w:tcPr>
          <w:p w:rsidR="00DF2D30" w:rsidRPr="00C76C3A" w:rsidRDefault="00DF2D30" w:rsidP="00C76C3A">
            <w:pPr>
              <w:pStyle w:val="a9"/>
              <w:spacing w:before="0" w:beforeAutospacing="0" w:after="0" w:afterAutospacing="0" w:line="294" w:lineRule="atLeast"/>
            </w:pPr>
            <w:r w:rsidRPr="00C76C3A">
              <w:t>2</w:t>
            </w:r>
          </w:p>
        </w:tc>
      </w:tr>
      <w:tr w:rsidR="00DF2D30" w:rsidRPr="00C76C3A" w:rsidTr="0075133D">
        <w:tc>
          <w:tcPr>
            <w:tcW w:w="817" w:type="dxa"/>
          </w:tcPr>
          <w:p w:rsidR="00DF2D30" w:rsidRPr="00C76C3A" w:rsidRDefault="00DF2D30" w:rsidP="00C76C3A">
            <w:pPr>
              <w:pStyle w:val="a9"/>
              <w:spacing w:before="0" w:beforeAutospacing="0" w:after="0" w:afterAutospacing="0" w:line="294" w:lineRule="atLeast"/>
            </w:pPr>
            <w:r w:rsidRPr="00C76C3A">
              <w:t>11</w:t>
            </w:r>
          </w:p>
        </w:tc>
        <w:tc>
          <w:tcPr>
            <w:tcW w:w="5954" w:type="dxa"/>
          </w:tcPr>
          <w:p w:rsidR="00DF2D30" w:rsidRPr="00C76C3A" w:rsidRDefault="00DF2D30" w:rsidP="00C76C3A">
            <w:pPr>
              <w:pStyle w:val="a9"/>
              <w:spacing w:before="0" w:beforeAutospacing="0" w:after="0" w:afterAutospacing="0" w:line="294" w:lineRule="atLeast"/>
            </w:pPr>
            <w:r w:rsidRPr="00C76C3A">
              <w:t>Показательные уравнения</w:t>
            </w:r>
          </w:p>
        </w:tc>
        <w:tc>
          <w:tcPr>
            <w:tcW w:w="1417" w:type="dxa"/>
            <w:tcBorders>
              <w:right w:val="single" w:sz="4" w:space="0" w:color="auto"/>
            </w:tcBorders>
          </w:tcPr>
          <w:p w:rsidR="00DF2D30" w:rsidRPr="00C76C3A" w:rsidRDefault="00DF2D30" w:rsidP="00C76C3A">
            <w:pPr>
              <w:pStyle w:val="a9"/>
              <w:spacing w:before="0" w:beforeAutospacing="0" w:after="0" w:afterAutospacing="0" w:line="294" w:lineRule="atLeast"/>
            </w:pPr>
            <w:r w:rsidRPr="00C76C3A">
              <w:t>2</w:t>
            </w:r>
          </w:p>
        </w:tc>
        <w:tc>
          <w:tcPr>
            <w:tcW w:w="1383" w:type="dxa"/>
            <w:tcBorders>
              <w:left w:val="single" w:sz="4" w:space="0" w:color="auto"/>
            </w:tcBorders>
          </w:tcPr>
          <w:p w:rsidR="00DF2D30" w:rsidRPr="00C76C3A" w:rsidRDefault="00DF2D30" w:rsidP="00C76C3A">
            <w:pPr>
              <w:pStyle w:val="a9"/>
              <w:spacing w:before="0" w:beforeAutospacing="0" w:after="0" w:afterAutospacing="0" w:line="294" w:lineRule="atLeast"/>
            </w:pPr>
            <w:r w:rsidRPr="00C76C3A">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12</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Показательные неравенства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13</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Системы показательных уравнений и неравенств</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Урок обобщения и систематизации знаний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Контрольная работа № 2.3</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b/>
                <w:sz w:val="22"/>
                <w:szCs w:val="22"/>
              </w:rPr>
            </w:pPr>
            <w:r w:rsidRPr="00822977">
              <w:rPr>
                <w:b/>
                <w:sz w:val="22"/>
                <w:szCs w:val="22"/>
              </w:rPr>
              <w:t>Логарифмическая функция</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14</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17</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14</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Логарифмы</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15</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Свойства логарифмов</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16</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Десятичные и натуральные логарифмы</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17</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Логарифмическая функция, её свойства и график</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18</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Логарифмические уравнения</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19</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Логарифмические неравенства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Урок обобщения и систематизации знаний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Контрольная работа № 2.4</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b/>
                <w:sz w:val="22"/>
                <w:szCs w:val="22"/>
              </w:rPr>
              <w:t>Алгебраические уравнения. Системы нелинейных уравнений</w:t>
            </w:r>
            <w:r w:rsidRPr="00822977">
              <w:rPr>
                <w:sz w:val="22"/>
                <w:szCs w:val="22"/>
              </w:rPr>
              <w:t>.</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13</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16</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20</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Деление многочленов</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21</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Решение алгебраических уравнений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22</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Уравнения, сводящиеся к алгебраическим</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lastRenderedPageBreak/>
              <w:t>23</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Системы нелинейных уравнений с двумя неизвестными</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24</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Различные способы решения систем уравнений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25</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Решение задач с помощью систем уравнений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Урок обобщения и систематизации знаний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Контрольная работа № 2.5</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b/>
                <w:sz w:val="22"/>
                <w:szCs w:val="22"/>
              </w:rPr>
            </w:pPr>
            <w:r w:rsidRPr="00822977">
              <w:rPr>
                <w:b/>
                <w:sz w:val="22"/>
                <w:szCs w:val="22"/>
              </w:rPr>
              <w:t>Тригонометрические формулы</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25</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26</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Радианная мера угла.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27</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Поворот точки вокруг начала координат</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28</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Определение синуса, косинуса и тангенса угла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29</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Знаки синуса, косинуса и тангенса угла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30</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Зависимость между синусом, косинусом и тангенсом одного и того же угла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31</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Тригонометрические тождества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32</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Синус,  косинус, тангенс углов α и  - α</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33</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Формулы сложения</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34</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Синус,  косинус, тангенс двойного угла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35</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Синус,  косинус, тангенс половинного угла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36</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Формулы приведения</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37</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Сумма и разность синусов. Сумма и разность косинусов</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Урок обобщения и систематизации знаний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Контрольная работа  № 2.6</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Тригонометрические уравнения</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13</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19</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38</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 xml:space="preserve">Уравнение </w:t>
            </w:r>
            <w:r w:rsidRPr="00822977">
              <w:rPr>
                <w:sz w:val="22"/>
                <w:szCs w:val="22"/>
                <w:lang w:val="en-US"/>
              </w:rPr>
              <w:t xml:space="preserve">cos x = </w:t>
            </w:r>
            <w:r w:rsidRPr="00822977">
              <w:rPr>
                <w:sz w:val="22"/>
                <w:szCs w:val="22"/>
              </w:rPr>
              <w:t>α</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39</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 xml:space="preserve">Уравнение </w:t>
            </w:r>
            <w:r w:rsidRPr="00822977">
              <w:rPr>
                <w:sz w:val="22"/>
                <w:szCs w:val="22"/>
                <w:lang w:val="en-US"/>
              </w:rPr>
              <w:t xml:space="preserve">sin x = </w:t>
            </w:r>
            <w:r w:rsidRPr="00822977">
              <w:rPr>
                <w:sz w:val="22"/>
                <w:szCs w:val="22"/>
              </w:rPr>
              <w:t>α</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40</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 xml:space="preserve">Уравнение </w:t>
            </w:r>
            <w:r w:rsidRPr="00822977">
              <w:rPr>
                <w:sz w:val="22"/>
                <w:szCs w:val="22"/>
                <w:lang w:val="en-US"/>
              </w:rPr>
              <w:t xml:space="preserve">tg x = </w:t>
            </w:r>
            <w:r w:rsidRPr="00822977">
              <w:rPr>
                <w:sz w:val="22"/>
                <w:szCs w:val="22"/>
              </w:rPr>
              <w:t>α</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41</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Решение тригонометрических уравнений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5</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42</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Примеры решения простейших  тригонометрических неравенств</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Уроки обобщения и систематизации знаний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Контрольная работа № 2.7</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C76C3A" w:rsidTr="0075133D">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b/>
                <w:sz w:val="22"/>
                <w:szCs w:val="22"/>
              </w:rPr>
            </w:pPr>
            <w:r w:rsidRPr="00822977">
              <w:rPr>
                <w:b/>
                <w:sz w:val="22"/>
                <w:szCs w:val="22"/>
              </w:rPr>
              <w:t>Повторение и решение задач</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10</w:t>
            </w:r>
          </w:p>
        </w:tc>
        <w:tc>
          <w:tcPr>
            <w:tcW w:w="1383" w:type="dxa"/>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19</w:t>
            </w:r>
          </w:p>
        </w:tc>
      </w:tr>
    </w:tbl>
    <w:p w:rsidR="00822977" w:rsidRDefault="00822977" w:rsidP="00C76C3A">
      <w:pPr>
        <w:pStyle w:val="a9"/>
        <w:spacing w:before="0" w:beforeAutospacing="0" w:after="0" w:afterAutospacing="0" w:line="294" w:lineRule="atLeast"/>
        <w:ind w:firstLine="709"/>
        <w:jc w:val="center"/>
        <w:rPr>
          <w:b/>
        </w:rPr>
      </w:pPr>
    </w:p>
    <w:p w:rsidR="00DF2D30" w:rsidRPr="00C76C3A" w:rsidRDefault="00DF2D30" w:rsidP="00C76C3A">
      <w:pPr>
        <w:pStyle w:val="a9"/>
        <w:spacing w:before="0" w:beforeAutospacing="0" w:after="0" w:afterAutospacing="0" w:line="294" w:lineRule="atLeast"/>
        <w:ind w:firstLine="709"/>
        <w:jc w:val="center"/>
        <w:rPr>
          <w:b/>
        </w:rPr>
      </w:pPr>
      <w:r w:rsidRPr="00C76C3A">
        <w:rPr>
          <w:b/>
        </w:rPr>
        <w:t>11 класс</w:t>
      </w:r>
    </w:p>
    <w:p w:rsidR="001849AE" w:rsidRPr="00C76C3A" w:rsidRDefault="001849AE" w:rsidP="00C76C3A">
      <w:pPr>
        <w:pStyle w:val="a9"/>
        <w:spacing w:before="0" w:beforeAutospacing="0" w:after="0" w:afterAutospacing="0" w:line="294" w:lineRule="atLeast"/>
        <w:ind w:firstLine="709"/>
        <w:jc w:val="center"/>
        <w:rPr>
          <w:b/>
        </w:rPr>
      </w:pPr>
    </w:p>
    <w:p w:rsidR="00DF2D30" w:rsidRPr="00C76C3A" w:rsidRDefault="00DF2D30" w:rsidP="00C76C3A">
      <w:pPr>
        <w:pStyle w:val="a9"/>
        <w:spacing w:before="0" w:beforeAutospacing="0" w:after="0" w:afterAutospacing="0" w:line="294" w:lineRule="atLeast"/>
        <w:ind w:firstLine="709"/>
        <w:jc w:val="both"/>
        <w:rPr>
          <w:b/>
        </w:rPr>
      </w:pPr>
      <w:r w:rsidRPr="00C76C3A">
        <w:rPr>
          <w:b/>
        </w:rPr>
        <w:t>1.Повторение курса алгебры и начал математического анализа 10 класса</w:t>
      </w:r>
    </w:p>
    <w:p w:rsidR="00DF2D30" w:rsidRPr="00C76C3A" w:rsidRDefault="00DF2D30" w:rsidP="00C76C3A">
      <w:pPr>
        <w:pStyle w:val="a9"/>
        <w:spacing w:before="0" w:beforeAutospacing="0" w:after="0" w:afterAutospacing="0" w:line="294" w:lineRule="atLeast"/>
        <w:ind w:firstLine="709"/>
        <w:jc w:val="both"/>
      </w:pPr>
    </w:p>
    <w:p w:rsidR="00DF2D30" w:rsidRPr="00C76C3A" w:rsidRDefault="00DF2D30" w:rsidP="00C76C3A">
      <w:pPr>
        <w:pStyle w:val="a9"/>
        <w:spacing w:before="0" w:beforeAutospacing="0" w:after="0" w:afterAutospacing="0" w:line="230" w:lineRule="atLeast"/>
        <w:ind w:firstLine="709"/>
        <w:jc w:val="both"/>
      </w:pPr>
      <w:r w:rsidRPr="00C76C3A">
        <w:rPr>
          <w:b/>
          <w:bCs/>
        </w:rPr>
        <w:t>2. Тригонометрические функции </w:t>
      </w:r>
    </w:p>
    <w:p w:rsidR="00DF2D30" w:rsidRPr="00C76C3A" w:rsidRDefault="00DF2D30" w:rsidP="00C76C3A">
      <w:pPr>
        <w:pStyle w:val="a9"/>
        <w:spacing w:before="0" w:beforeAutospacing="0" w:after="0" w:afterAutospacing="0" w:line="294" w:lineRule="atLeast"/>
        <w:ind w:firstLine="709"/>
        <w:jc w:val="both"/>
      </w:pPr>
      <w:r w:rsidRPr="00C76C3A">
        <w:t>Область определения и множество значений тригономет</w:t>
      </w:r>
      <w:r w:rsidRPr="00C76C3A">
        <w:softHyphen/>
        <w:t>рических функций. Четность, нечетность, периодичность тригонометрических функций. Свойства функции</w:t>
      </w:r>
      <w:r w:rsidRPr="00C76C3A">
        <w:rPr>
          <w:i/>
          <w:iCs/>
        </w:rPr>
        <w:t> у =</w:t>
      </w:r>
      <w:r w:rsidRPr="00C76C3A">
        <w:t> cosх: и ее график. Свойства функции у = sinх; и ее график. Свой</w:t>
      </w:r>
      <w:r w:rsidRPr="00C76C3A">
        <w:softHyphen/>
        <w:t>ства функции</w:t>
      </w:r>
      <w:r w:rsidRPr="00C76C3A">
        <w:rPr>
          <w:i/>
          <w:iCs/>
        </w:rPr>
        <w:t> у =</w:t>
      </w:r>
      <w:r w:rsidRPr="00C76C3A">
        <w:t> tgx и ее график. Обратные тригонометри</w:t>
      </w:r>
      <w:r w:rsidRPr="00C76C3A">
        <w:softHyphen/>
        <w:t>ческие функции.</w:t>
      </w:r>
    </w:p>
    <w:p w:rsidR="00DF2D30" w:rsidRPr="00C76C3A" w:rsidRDefault="00DF2D30" w:rsidP="00C76C3A">
      <w:pPr>
        <w:pStyle w:val="a9"/>
        <w:spacing w:before="0" w:beforeAutospacing="0" w:after="0" w:afterAutospacing="0" w:line="294" w:lineRule="atLeast"/>
        <w:ind w:firstLine="709"/>
        <w:jc w:val="both"/>
      </w:pPr>
      <w:r w:rsidRPr="00C76C3A">
        <w:t>Основная цель — изучить свойства тригонометри</w:t>
      </w:r>
      <w:r w:rsidRPr="00C76C3A">
        <w:softHyphen/>
        <w:t>ческих функций, научить учащихся применять эти свойства при решении уравнений и неравенств;</w:t>
      </w:r>
      <w:r w:rsidRPr="00C76C3A">
        <w:rPr>
          <w:i/>
          <w:iCs/>
        </w:rPr>
        <w:t>обобщить и сис</w:t>
      </w:r>
      <w:r w:rsidRPr="00C76C3A">
        <w:rPr>
          <w:i/>
          <w:iCs/>
        </w:rPr>
        <w:softHyphen/>
        <w:t>тематизировать знания об исследовании функций эле</w:t>
      </w:r>
      <w:r w:rsidRPr="00C76C3A">
        <w:rPr>
          <w:i/>
          <w:iCs/>
        </w:rPr>
        <w:softHyphen/>
        <w:t>ментарными методами</w:t>
      </w:r>
      <w:hyperlink r:id="rId14" w:history="1">
        <w:r w:rsidRPr="00C76C3A">
          <w:rPr>
            <w:rStyle w:val="af5"/>
            <w:i/>
            <w:iCs/>
            <w:color w:val="auto"/>
            <w:vertAlign w:val="superscript"/>
          </w:rPr>
          <w:t>1</w:t>
        </w:r>
      </w:hyperlink>
      <w:r w:rsidRPr="00C76C3A">
        <w:rPr>
          <w:i/>
          <w:iCs/>
        </w:rPr>
        <w:t>',</w:t>
      </w:r>
      <w:r w:rsidRPr="00C76C3A">
        <w:t> научить строить графики тригонометр</w:t>
      </w:r>
      <w:r w:rsidRPr="00C76C3A">
        <w:rPr>
          <w:i/>
          <w:iCs/>
        </w:rPr>
        <w:t>ических функций,</w:t>
      </w:r>
      <w:r w:rsidRPr="00C76C3A">
        <w:t> используя различные приемы построения графиков.</w:t>
      </w:r>
    </w:p>
    <w:p w:rsidR="00DF2D30" w:rsidRPr="00C76C3A" w:rsidRDefault="00DF2D30" w:rsidP="00C76C3A">
      <w:pPr>
        <w:pStyle w:val="a9"/>
        <w:spacing w:before="0" w:beforeAutospacing="0" w:after="0" w:afterAutospacing="0" w:line="294" w:lineRule="atLeast"/>
        <w:ind w:firstLine="709"/>
        <w:jc w:val="both"/>
      </w:pPr>
      <w:r w:rsidRPr="00C76C3A">
        <w:t>Среди тригонометрических формул следует особо вы</w:t>
      </w:r>
      <w:r w:rsidRPr="00C76C3A">
        <w:softHyphen/>
        <w:t xml:space="preserve">делить те формулы, которые непосредственно относятся к исследованию тригонометрических функции и построению </w:t>
      </w:r>
      <w:r w:rsidRPr="00C76C3A">
        <w:lastRenderedPageBreak/>
        <w:t>их графиков. Так, формулы sin(-х) = -sin х и</w:t>
      </w:r>
      <w:r w:rsidRPr="00C76C3A">
        <w:rPr>
          <w:i/>
          <w:iCs/>
        </w:rPr>
        <w:t> cos(-x) =</w:t>
      </w:r>
      <w:r w:rsidRPr="00C76C3A">
        <w:t> cos х выражают свойства нечетности и четности функций</w:t>
      </w:r>
      <w:r w:rsidRPr="00C76C3A">
        <w:rPr>
          <w:i/>
          <w:iCs/>
        </w:rPr>
        <w:t> у</w:t>
      </w:r>
      <w:r w:rsidRPr="00C76C3A">
        <w:t> = sin</w:t>
      </w:r>
      <w:r w:rsidRPr="00C76C3A">
        <w:rPr>
          <w:i/>
          <w:iCs/>
        </w:rPr>
        <w:t> х </w:t>
      </w:r>
      <w:r w:rsidRPr="00C76C3A">
        <w:t>и</w:t>
      </w:r>
      <w:r w:rsidRPr="00C76C3A">
        <w:rPr>
          <w:i/>
          <w:iCs/>
        </w:rPr>
        <w:t> у</w:t>
      </w:r>
      <w:r w:rsidRPr="00C76C3A">
        <w:t> = cos х соответственно.</w:t>
      </w:r>
    </w:p>
    <w:p w:rsidR="00DF2D30" w:rsidRPr="00C76C3A" w:rsidRDefault="00DF2D30" w:rsidP="00C76C3A">
      <w:pPr>
        <w:pStyle w:val="a9"/>
        <w:spacing w:before="0" w:beforeAutospacing="0" w:after="0" w:afterAutospacing="0" w:line="294" w:lineRule="atLeast"/>
        <w:ind w:firstLine="709"/>
        <w:jc w:val="both"/>
      </w:pPr>
      <w:r w:rsidRPr="00C76C3A">
        <w:t>На профильном уровне продолжается изучение свойств элементарных функций методами элементарной мате</w:t>
      </w:r>
      <w:r w:rsidRPr="00C76C3A">
        <w:softHyphen/>
        <w:t>матики; решаются задачи разного уровня сложности на нахождение области определения и множества значений сложных функций.</w:t>
      </w:r>
    </w:p>
    <w:p w:rsidR="00DF2D30" w:rsidRPr="00C76C3A" w:rsidRDefault="00DF2D30" w:rsidP="00C76C3A">
      <w:pPr>
        <w:pStyle w:val="a9"/>
        <w:spacing w:before="0" w:beforeAutospacing="0" w:after="0" w:afterAutospacing="0" w:line="294" w:lineRule="atLeast"/>
        <w:ind w:firstLine="709"/>
        <w:jc w:val="both"/>
      </w:pPr>
      <w:r w:rsidRPr="00C76C3A">
        <w:t>На углубленном уровне рассматриваются доказатель</w:t>
      </w:r>
      <w:r w:rsidRPr="00C76C3A">
        <w:softHyphen/>
        <w:t>ства утверждений, являющихся отрицанием факта огра</w:t>
      </w:r>
      <w:r w:rsidRPr="00C76C3A">
        <w:softHyphen/>
        <w:t>ниченности функции, периодичности и пр. Логическая структура этих доказательств специально не обсужда</w:t>
      </w:r>
      <w:r w:rsidRPr="00C76C3A">
        <w:softHyphen/>
        <w:t>ется. Приведенные примеры рассуждений в задачах позво</w:t>
      </w:r>
      <w:r w:rsidRPr="00C76C3A">
        <w:softHyphen/>
        <w:t>ляют провести их анализ и направить в нужное русло по</w:t>
      </w:r>
      <w:r w:rsidRPr="00C76C3A">
        <w:softHyphen/>
        <w:t>иск учащихся при самостоятельном выполнении упраж</w:t>
      </w:r>
      <w:r w:rsidRPr="00C76C3A">
        <w:softHyphen/>
        <w:t>нений.</w:t>
      </w:r>
    </w:p>
    <w:p w:rsidR="00DF2D30" w:rsidRPr="00C76C3A" w:rsidRDefault="00DF2D30" w:rsidP="00C76C3A">
      <w:pPr>
        <w:pStyle w:val="a9"/>
        <w:spacing w:before="0" w:beforeAutospacing="0" w:after="0" w:afterAutospacing="0" w:line="294" w:lineRule="atLeast"/>
        <w:ind w:firstLine="709"/>
        <w:jc w:val="both"/>
      </w:pPr>
      <w:r w:rsidRPr="00C76C3A">
        <w:t>Построение графиков тригонометрических функций проводится с использованием их свойств и начинается с по</w:t>
      </w:r>
      <w:r w:rsidRPr="00C76C3A">
        <w:softHyphen/>
        <w:t>строение графика функции</w:t>
      </w:r>
      <w:r w:rsidRPr="00C76C3A">
        <w:rPr>
          <w:i/>
          <w:iCs/>
        </w:rPr>
        <w:t> у</w:t>
      </w:r>
      <w:r w:rsidRPr="00C76C3A">
        <w:t> = cosх.</w:t>
      </w:r>
    </w:p>
    <w:p w:rsidR="00DF2D30" w:rsidRPr="00C76C3A" w:rsidRDefault="00DF2D30" w:rsidP="00C76C3A">
      <w:pPr>
        <w:pStyle w:val="a9"/>
        <w:spacing w:before="0" w:beforeAutospacing="0" w:after="0" w:afterAutospacing="0" w:line="294" w:lineRule="atLeast"/>
        <w:ind w:firstLine="709"/>
        <w:jc w:val="both"/>
      </w:pPr>
      <w:r w:rsidRPr="00C76C3A">
        <w:t>С помощью графиков тригонометрических функций ре</w:t>
      </w:r>
      <w:r w:rsidRPr="00C76C3A">
        <w:softHyphen/>
        <w:t>шаются простейшие тригонометрические уравнения и не</w:t>
      </w:r>
      <w:r w:rsidRPr="00C76C3A">
        <w:softHyphen/>
        <w:t>равенства.</w:t>
      </w:r>
    </w:p>
    <w:p w:rsidR="00DF2D30" w:rsidRPr="00C76C3A" w:rsidRDefault="00DF2D30" w:rsidP="00C76C3A">
      <w:pPr>
        <w:pStyle w:val="a9"/>
        <w:spacing w:before="0" w:beforeAutospacing="0" w:after="0" w:afterAutospacing="0" w:line="294" w:lineRule="atLeast"/>
        <w:ind w:firstLine="709"/>
        <w:jc w:val="both"/>
      </w:pPr>
      <w:r w:rsidRPr="00C76C3A">
        <w:t>На базовом уровне обратные тригонометрические функ</w:t>
      </w:r>
      <w:r w:rsidRPr="00C76C3A">
        <w:softHyphen/>
        <w:t>ции даются в ознакомительном плане. Рекомендуется так</w:t>
      </w:r>
      <w:r w:rsidRPr="00C76C3A">
        <w:softHyphen/>
        <w:t>же рассмотреть графики функций у = |cosх|, у = а + cosх , </w:t>
      </w:r>
      <w:r w:rsidRPr="00C76C3A">
        <w:rPr>
          <w:i/>
          <w:iCs/>
        </w:rPr>
        <w:t>у</w:t>
      </w:r>
      <w:r w:rsidRPr="00C76C3A">
        <w:t> = cos</w:t>
      </w:r>
      <w:r w:rsidRPr="00C76C3A">
        <w:rPr>
          <w:i/>
          <w:iCs/>
        </w:rPr>
        <w:t> (х</w:t>
      </w:r>
      <w:r w:rsidRPr="00C76C3A">
        <w:t> +</w:t>
      </w:r>
      <w:r w:rsidRPr="00C76C3A">
        <w:rPr>
          <w:i/>
          <w:iCs/>
        </w:rPr>
        <w:t> а),</w:t>
      </w:r>
    </w:p>
    <w:p w:rsidR="00DF2D30" w:rsidRPr="00C76C3A" w:rsidRDefault="00DF2D30" w:rsidP="00C76C3A">
      <w:pPr>
        <w:pStyle w:val="a9"/>
        <w:spacing w:before="0" w:beforeAutospacing="0" w:after="0" w:afterAutospacing="0" w:line="294" w:lineRule="atLeast"/>
        <w:ind w:firstLine="709"/>
        <w:jc w:val="both"/>
      </w:pPr>
      <w:r w:rsidRPr="00C76C3A">
        <w:rPr>
          <w:i/>
          <w:iCs/>
        </w:rPr>
        <w:t>у</w:t>
      </w:r>
      <w:r w:rsidRPr="00C76C3A">
        <w:t> =</w:t>
      </w:r>
      <w:r w:rsidRPr="00C76C3A">
        <w:rPr>
          <w:i/>
          <w:iCs/>
        </w:rPr>
        <w:t> a</w:t>
      </w:r>
      <w:r w:rsidRPr="00C76C3A">
        <w:t>cos</w:t>
      </w:r>
      <w:r w:rsidRPr="00C76C3A">
        <w:rPr>
          <w:i/>
          <w:iCs/>
        </w:rPr>
        <w:t> х, у</w:t>
      </w:r>
      <w:r w:rsidRPr="00C76C3A">
        <w:t> = cos</w:t>
      </w:r>
      <w:r w:rsidRPr="00C76C3A">
        <w:rPr>
          <w:i/>
          <w:iCs/>
        </w:rPr>
        <w:t> ах,</w:t>
      </w:r>
      <w:r w:rsidRPr="00C76C3A">
        <w:t> где</w:t>
      </w:r>
      <w:r w:rsidRPr="00C76C3A">
        <w:rPr>
          <w:i/>
          <w:iCs/>
        </w:rPr>
        <w:t> а</w:t>
      </w:r>
      <w:r w:rsidRPr="00C76C3A">
        <w:t> — некоторое число.</w:t>
      </w:r>
    </w:p>
    <w:p w:rsidR="00DF2D30" w:rsidRPr="00C76C3A" w:rsidRDefault="00DF2D30" w:rsidP="00C76C3A">
      <w:pPr>
        <w:pStyle w:val="a9"/>
        <w:spacing w:before="0" w:beforeAutospacing="0" w:after="0" w:afterAutospacing="0" w:line="294" w:lineRule="atLeast"/>
        <w:ind w:firstLine="709"/>
        <w:jc w:val="both"/>
      </w:pPr>
      <w:r w:rsidRPr="00C76C3A">
        <w:t>На профильном уровне обратные тригонометрические функции изучаются после повторения понятия\взаимно обратных функций. Применение свойств обратных три</w:t>
      </w:r>
      <w:r w:rsidRPr="00C76C3A">
        <w:softHyphen/>
        <w:t>гонометрических функций рассматривается на конкрет</w:t>
      </w:r>
      <w:r w:rsidRPr="00C76C3A">
        <w:softHyphen/>
        <w:t>ных примерах.</w:t>
      </w:r>
    </w:p>
    <w:p w:rsidR="00DF2D30" w:rsidRPr="00C76C3A" w:rsidRDefault="00DF2D30" w:rsidP="00C76C3A">
      <w:pPr>
        <w:pStyle w:val="a9"/>
        <w:spacing w:before="0" w:beforeAutospacing="0" w:after="0" w:afterAutospacing="0" w:line="294" w:lineRule="atLeast"/>
        <w:ind w:firstLine="709"/>
        <w:jc w:val="both"/>
      </w:pPr>
      <w:r w:rsidRPr="00C76C3A">
        <w:t>В ходе изучения темы особое внимание уделяется ис</w:t>
      </w:r>
      <w:r w:rsidRPr="00C76C3A">
        <w:softHyphen/>
        <w:t>следованию функций и построению графиков методами элементарной математики. Таким образом, при изуче</w:t>
      </w:r>
      <w:r w:rsidRPr="00C76C3A">
        <w:softHyphen/>
        <w:t>нии данного раздела происходит как обобщение и систе</w:t>
      </w:r>
      <w:r w:rsidRPr="00C76C3A">
        <w:softHyphen/>
        <w:t>матизация знаний учащихся об элементарных функциях и их исследовании методами элементарной математи</w:t>
      </w:r>
      <w:r w:rsidRPr="00C76C3A">
        <w:softHyphen/>
        <w:t>ки, так и подготовка к восприятию элементов матема</w:t>
      </w:r>
      <w:r w:rsidRPr="00C76C3A">
        <w:softHyphen/>
        <w:t>тического анализа.</w:t>
      </w:r>
    </w:p>
    <w:p w:rsidR="00DF2D30" w:rsidRPr="00C76C3A" w:rsidRDefault="00DF2D30" w:rsidP="00C76C3A">
      <w:pPr>
        <w:pStyle w:val="a9"/>
        <w:spacing w:before="0" w:beforeAutospacing="0" w:after="0" w:afterAutospacing="0" w:line="216" w:lineRule="atLeast"/>
        <w:ind w:firstLine="709"/>
        <w:jc w:val="both"/>
      </w:pPr>
      <w:r w:rsidRPr="00C76C3A">
        <w:rPr>
          <w:b/>
          <w:bCs/>
        </w:rPr>
        <w:t>3.Производная и ее геометрический смысл </w:t>
      </w:r>
    </w:p>
    <w:p w:rsidR="00DF2D30" w:rsidRPr="00C76C3A" w:rsidRDefault="00DF2D30" w:rsidP="00C76C3A">
      <w:pPr>
        <w:pStyle w:val="a9"/>
        <w:spacing w:before="0" w:beforeAutospacing="0" w:after="0" w:afterAutospacing="0" w:line="294" w:lineRule="atLeast"/>
        <w:ind w:firstLine="709"/>
        <w:jc w:val="both"/>
      </w:pPr>
      <w:r w:rsidRPr="00C76C3A">
        <w:t>Предел последовательности.</w:t>
      </w:r>
      <w:r w:rsidRPr="00C76C3A">
        <w:rPr>
          <w:i/>
          <w:iCs/>
        </w:rPr>
        <w:t> Предел функции.</w:t>
      </w:r>
      <w:r w:rsidRPr="00C76C3A">
        <w:t> Непре</w:t>
      </w:r>
      <w:r w:rsidRPr="00C76C3A">
        <w:softHyphen/>
        <w:t>рывность функции. Определение производной. Правила дифференцирования. Производная степенной функции. Производные элементарных функций. Геометрический смысл производной.</w:t>
      </w:r>
    </w:p>
    <w:p w:rsidR="00DF2D30" w:rsidRPr="00C76C3A" w:rsidRDefault="00DF2D30" w:rsidP="00C76C3A">
      <w:pPr>
        <w:pStyle w:val="a9"/>
        <w:spacing w:before="0" w:beforeAutospacing="0" w:after="0" w:afterAutospacing="0" w:line="294" w:lineRule="atLeast"/>
        <w:ind w:firstLine="709"/>
        <w:jc w:val="both"/>
      </w:pPr>
      <w:r w:rsidRPr="00C76C3A">
        <w:t>Основная цель — ввести понятие</w:t>
      </w:r>
      <w:r w:rsidRPr="00C76C3A">
        <w:rPr>
          <w:i/>
          <w:iCs/>
        </w:rPr>
        <w:t> предела последо</w:t>
      </w:r>
      <w:r w:rsidRPr="00C76C3A">
        <w:rPr>
          <w:i/>
          <w:iCs/>
        </w:rPr>
        <w:softHyphen/>
        <w:t>вательности, предела функции,</w:t>
      </w:r>
      <w:r w:rsidRPr="00C76C3A">
        <w:t>производной; научить на</w:t>
      </w:r>
      <w:r w:rsidRPr="00C76C3A">
        <w:softHyphen/>
        <w:t>водить производные с помощью формул дифференцирова</w:t>
      </w:r>
      <w:r w:rsidRPr="00C76C3A">
        <w:softHyphen/>
        <w:t>ния; научить находить уравнение касательной к графику ; функции,</w:t>
      </w:r>
      <w:r w:rsidRPr="00C76C3A">
        <w:rPr>
          <w:i/>
          <w:iCs/>
        </w:rPr>
        <w:t> решать практические задачи на применение понятия производной.</w:t>
      </w:r>
    </w:p>
    <w:p w:rsidR="00DF2D30" w:rsidRPr="00C76C3A" w:rsidRDefault="00DF2D30" w:rsidP="00C76C3A">
      <w:pPr>
        <w:pStyle w:val="a9"/>
        <w:spacing w:before="0" w:beforeAutospacing="0" w:after="0" w:afterAutospacing="0" w:line="294" w:lineRule="atLeast"/>
        <w:ind w:firstLine="709"/>
        <w:jc w:val="both"/>
      </w:pPr>
      <w:r w:rsidRPr="00C76C3A">
        <w:t>На базовом уровне изложение материала ведется на на</w:t>
      </w:r>
      <w:r w:rsidRPr="00C76C3A">
        <w:softHyphen/>
        <w:t>глядно-интуитивном уровне: многие формулы не доказыва</w:t>
      </w:r>
      <w:r w:rsidRPr="00C76C3A">
        <w:softHyphen/>
        <w:t>ется, а только поясняются или принимаются без доказательств. Главное — показать учащимся целесообразность , изучения производной и в дальнейшем первообразной (интеграла), так как это необходимо при решении многих практических задач, связанных с исследованием физиче</w:t>
      </w:r>
      <w:r w:rsidRPr="00C76C3A">
        <w:softHyphen/>
        <w:t>ских явлений, вычислением площадей криволинейных фи</w:t>
      </w:r>
      <w:r w:rsidRPr="00C76C3A">
        <w:softHyphen/>
        <w:t>гур и объемов тел с произвольными границами, с построени</w:t>
      </w:r>
      <w:r w:rsidRPr="00C76C3A">
        <w:softHyphen/>
        <w:t>ем графиков функций. Прежде всего следует показать, что функции, графиками которых являются кривые, описыва</w:t>
      </w:r>
      <w:r w:rsidRPr="00C76C3A">
        <w:softHyphen/>
        <w:t>ют многие важные физические и технические процессу.</w:t>
      </w:r>
    </w:p>
    <w:p w:rsidR="00DF2D30" w:rsidRPr="00C76C3A" w:rsidRDefault="00DF2D30" w:rsidP="00C76C3A">
      <w:pPr>
        <w:pStyle w:val="a9"/>
        <w:spacing w:before="0" w:beforeAutospacing="0" w:after="0" w:afterAutospacing="0" w:line="294" w:lineRule="atLeast"/>
        <w:ind w:firstLine="709"/>
        <w:jc w:val="both"/>
      </w:pPr>
      <w:r w:rsidRPr="00C76C3A">
        <w:t>На профильном уровне учащиеся знакомятся со стро</w:t>
      </w:r>
      <w:r w:rsidRPr="00C76C3A">
        <w:softHyphen/>
        <w:t>гими определениями предела, последовательности, преде</w:t>
      </w:r>
      <w:r w:rsidRPr="00C76C3A">
        <w:softHyphen/>
        <w:t>ла функции, непрерывности функции. Правила дифферен</w:t>
      </w:r>
      <w:r w:rsidRPr="00C76C3A">
        <w:softHyphen/>
        <w:t>цирования и формулы производных элементарных функ</w:t>
      </w:r>
      <w:r w:rsidRPr="00C76C3A">
        <w:softHyphen/>
        <w:t>ций доказываются строго.</w:t>
      </w:r>
    </w:p>
    <w:p w:rsidR="00DF2D30" w:rsidRPr="00C76C3A" w:rsidRDefault="00DF2D30" w:rsidP="00C76C3A">
      <w:pPr>
        <w:pStyle w:val="a9"/>
        <w:spacing w:before="0" w:beforeAutospacing="0" w:after="0" w:afterAutospacing="0" w:line="294" w:lineRule="atLeast"/>
        <w:ind w:firstLine="709"/>
        <w:jc w:val="both"/>
      </w:pPr>
      <w:r w:rsidRPr="00C76C3A">
        <w:t>Достаточно подробное изучение теории пределов число</w:t>
      </w:r>
      <w:r w:rsidRPr="00C76C3A">
        <w:softHyphen/>
        <w:t>вых последовательностей учащимися профильных классов не просто готовит их к восприятию сложного понятия предела функции в точке, но развивает многие качества мыслительной деятельности учащихся.</w:t>
      </w:r>
    </w:p>
    <w:p w:rsidR="00DF2D30" w:rsidRPr="00C76C3A" w:rsidRDefault="00DF2D30" w:rsidP="00C76C3A">
      <w:pPr>
        <w:pStyle w:val="a9"/>
        <w:spacing w:before="0" w:beforeAutospacing="0" w:after="0" w:afterAutospacing="0"/>
        <w:ind w:firstLine="709"/>
        <w:jc w:val="both"/>
      </w:pPr>
      <w:r w:rsidRPr="00C76C3A">
        <w:rPr>
          <w:b/>
          <w:bCs/>
        </w:rPr>
        <w:t>4.Применение производной</w:t>
      </w:r>
      <w:r w:rsidRPr="00C76C3A">
        <w:t> к</w:t>
      </w:r>
      <w:r w:rsidRPr="00C76C3A">
        <w:rPr>
          <w:b/>
          <w:bCs/>
        </w:rPr>
        <w:t> исследованию функций </w:t>
      </w:r>
    </w:p>
    <w:p w:rsidR="00DF2D30" w:rsidRPr="00C76C3A" w:rsidRDefault="00DF2D30" w:rsidP="00C76C3A">
      <w:pPr>
        <w:pStyle w:val="a9"/>
        <w:spacing w:before="0" w:beforeAutospacing="0" w:after="0" w:afterAutospacing="0" w:line="294" w:lineRule="atLeast"/>
        <w:ind w:firstLine="709"/>
        <w:jc w:val="both"/>
      </w:pPr>
      <w:r w:rsidRPr="00C76C3A">
        <w:lastRenderedPageBreak/>
        <w:t>Возрастание и убывание функции. Экстремумы функ</w:t>
      </w:r>
      <w:r w:rsidRPr="00C76C3A">
        <w:softHyphen/>
        <w:t>ции. Наибольшее и наименьшее значения функции. Производная второго порядка, выпуклость и точки перегиба. Построение графиков функций.</w:t>
      </w:r>
    </w:p>
    <w:p w:rsidR="00DF2D30" w:rsidRPr="00C76C3A" w:rsidRDefault="00DF2D30" w:rsidP="00C76C3A">
      <w:pPr>
        <w:pStyle w:val="a9"/>
        <w:spacing w:before="0" w:beforeAutospacing="0" w:after="0" w:afterAutospacing="0" w:line="294" w:lineRule="atLeast"/>
        <w:ind w:firstLine="709"/>
        <w:jc w:val="both"/>
      </w:pPr>
      <w:r w:rsidRPr="00C76C3A">
        <w:t>Основная цель — показать возможности производ</w:t>
      </w:r>
      <w:r w:rsidRPr="00C76C3A">
        <w:softHyphen/>
        <w:t>ной в исследовании свойств функций и построении их гра</w:t>
      </w:r>
      <w:r w:rsidRPr="00C76C3A">
        <w:softHyphen/>
        <w:t>фиков.</w:t>
      </w:r>
    </w:p>
    <w:p w:rsidR="00DF2D30" w:rsidRPr="00C76C3A" w:rsidRDefault="00DF2D30" w:rsidP="00C76C3A">
      <w:pPr>
        <w:pStyle w:val="a9"/>
        <w:spacing w:before="0" w:beforeAutospacing="0" w:after="0" w:afterAutospacing="0" w:line="294" w:lineRule="atLeast"/>
        <w:ind w:firstLine="709"/>
        <w:jc w:val="both"/>
      </w:pPr>
      <w:r w:rsidRPr="00C76C3A">
        <w:t>При изучении материала широко используются знания, полученные учащимися в ходе работы над предыдущей темой.</w:t>
      </w:r>
    </w:p>
    <w:p w:rsidR="00DF2D30" w:rsidRPr="00C76C3A" w:rsidRDefault="00DF2D30" w:rsidP="00C76C3A">
      <w:pPr>
        <w:pStyle w:val="a9"/>
        <w:spacing w:before="0" w:beforeAutospacing="0" w:after="0" w:afterAutospacing="0" w:line="294" w:lineRule="atLeast"/>
        <w:ind w:firstLine="709"/>
        <w:jc w:val="both"/>
      </w:pPr>
      <w:r w:rsidRPr="00C76C3A">
        <w:t>Обосновываются утверждения о зависимости возраста</w:t>
      </w:r>
      <w:r w:rsidRPr="00C76C3A">
        <w:softHyphen/>
        <w:t>ния и убывания функции от знака ее производной на дан</w:t>
      </w:r>
      <w:r w:rsidRPr="00C76C3A">
        <w:softHyphen/>
        <w:t>ном промежутке. Вводятся понятия точек максимума и минимума, точек перегиба. Учащиеся знакомятся с новы</w:t>
      </w:r>
      <w:r w:rsidRPr="00C76C3A">
        <w:softHyphen/>
        <w:t>ми терминами: критические и стационарные точки.</w:t>
      </w:r>
    </w:p>
    <w:p w:rsidR="00DF2D30" w:rsidRPr="00C76C3A" w:rsidRDefault="00DF2D30" w:rsidP="00C76C3A">
      <w:pPr>
        <w:pStyle w:val="a9"/>
        <w:spacing w:before="0" w:beforeAutospacing="0" w:after="0" w:afterAutospacing="0" w:line="294" w:lineRule="atLeast"/>
        <w:ind w:firstLine="709"/>
        <w:jc w:val="both"/>
      </w:pPr>
      <w:r w:rsidRPr="00C76C3A">
        <w:t>После введения понятий максимума и минимума функ</w:t>
      </w:r>
      <w:r w:rsidRPr="00C76C3A">
        <w:softHyphen/>
        <w:t>ции формируется представление о том, что функция может иметь экстремум в точке, в которой она не имеет производ</w:t>
      </w:r>
      <w:r w:rsidRPr="00C76C3A">
        <w:softHyphen/>
        <w:t>ной, например,</w:t>
      </w:r>
      <w:r w:rsidRPr="00C76C3A">
        <w:rPr>
          <w:i/>
          <w:iCs/>
        </w:rPr>
        <w:t> у = </w:t>
      </w:r>
      <w:r w:rsidRPr="00C76C3A">
        <w:t>|</w:t>
      </w:r>
      <w:r w:rsidRPr="00C76C3A">
        <w:rPr>
          <w:i/>
          <w:iCs/>
        </w:rPr>
        <w:t>х</w:t>
      </w:r>
      <w:r w:rsidRPr="00C76C3A">
        <w:t>| в точке</w:t>
      </w:r>
      <w:r w:rsidRPr="00C76C3A">
        <w:rPr>
          <w:i/>
          <w:iCs/>
        </w:rPr>
        <w:t> х</w:t>
      </w:r>
      <w:r w:rsidRPr="00C76C3A">
        <w:t> = 0.</w:t>
      </w:r>
    </w:p>
    <w:p w:rsidR="00DF2D30" w:rsidRPr="00C76C3A" w:rsidRDefault="00DF2D30" w:rsidP="00C76C3A">
      <w:pPr>
        <w:pStyle w:val="a9"/>
        <w:spacing w:before="0" w:beforeAutospacing="0" w:after="0" w:afterAutospacing="0" w:line="294" w:lineRule="atLeast"/>
        <w:ind w:firstLine="709"/>
        <w:jc w:val="both"/>
      </w:pPr>
      <w:r w:rsidRPr="00C76C3A">
        <w:t>Определение вида экстремума предполагается связать с переменой знака производной функции при переходе че</w:t>
      </w:r>
      <w:r w:rsidRPr="00C76C3A">
        <w:softHyphen/>
        <w:t>рез точку экстремума. Необходимо показать учащимся не только профильных классов, что это можно сделать про</w:t>
      </w:r>
      <w:r w:rsidRPr="00C76C3A">
        <w:softHyphen/>
        <w:t>ще — по знаку второй производной: если f"(x) &gt; 0 в неко</w:t>
      </w:r>
      <w:r w:rsidRPr="00C76C3A">
        <w:softHyphen/>
        <w:t>торой стационарной точке</w:t>
      </w:r>
      <w:r w:rsidRPr="00C76C3A">
        <w:rPr>
          <w:i/>
          <w:iCs/>
        </w:rPr>
        <w:t> х,</w:t>
      </w:r>
      <w:r w:rsidRPr="00C76C3A">
        <w:t>то рассматриваемая стацио</w:t>
      </w:r>
      <w:r w:rsidRPr="00C76C3A">
        <w:softHyphen/>
        <w:t>нарная точка есть точка минимума; если</w:t>
      </w:r>
      <w:r w:rsidRPr="00C76C3A">
        <w:rPr>
          <w:i/>
          <w:iCs/>
        </w:rPr>
        <w:t> f"(x)</w:t>
      </w:r>
      <w:r w:rsidRPr="00C76C3A">
        <w:t> &lt; 0, то эта точка — точка максимума; если</w:t>
      </w:r>
      <w:r w:rsidRPr="00C76C3A">
        <w:rPr>
          <w:i/>
          <w:iCs/>
        </w:rPr>
        <w:t> f"(x) =</w:t>
      </w:r>
      <w:r w:rsidRPr="00C76C3A">
        <w:t> 0, то точка</w:t>
      </w:r>
      <w:r w:rsidRPr="00C76C3A">
        <w:rPr>
          <w:i/>
          <w:iCs/>
        </w:rPr>
        <w:t> х</w:t>
      </w:r>
      <w:r w:rsidRPr="00C76C3A">
        <w:t> есть точка перегиба.</w:t>
      </w:r>
    </w:p>
    <w:p w:rsidR="00DF2D30" w:rsidRPr="00C76C3A" w:rsidRDefault="00DF2D30" w:rsidP="00C76C3A">
      <w:pPr>
        <w:pStyle w:val="a9"/>
        <w:spacing w:before="0" w:beforeAutospacing="0" w:after="0" w:afterAutospacing="0" w:line="294" w:lineRule="atLeast"/>
        <w:ind w:firstLine="709"/>
        <w:jc w:val="both"/>
      </w:pPr>
      <w:r w:rsidRPr="00C76C3A">
        <w:t>Приводится схема исследования основных свойств функ</w:t>
      </w:r>
      <w:r w:rsidRPr="00C76C3A">
        <w:softHyphen/>
        <w:t>ции, предваряющая построение графика. В классах базово</w:t>
      </w:r>
      <w:r w:rsidRPr="00C76C3A">
        <w:softHyphen/>
        <w:t>го уровня эта схема выглядит так:</w:t>
      </w:r>
    </w:p>
    <w:p w:rsidR="00DF2D30" w:rsidRPr="00C76C3A" w:rsidRDefault="00DF2D30" w:rsidP="00C76C3A">
      <w:pPr>
        <w:pStyle w:val="a9"/>
        <w:spacing w:before="0" w:beforeAutospacing="0" w:after="0" w:afterAutospacing="0" w:line="294" w:lineRule="atLeast"/>
        <w:ind w:firstLine="709"/>
        <w:jc w:val="both"/>
      </w:pPr>
      <w:r w:rsidRPr="00C76C3A">
        <w:t>1) область определения функции;</w:t>
      </w:r>
    </w:p>
    <w:p w:rsidR="00DF2D30" w:rsidRPr="00C76C3A" w:rsidRDefault="00DF2D30" w:rsidP="00C76C3A">
      <w:pPr>
        <w:pStyle w:val="a9"/>
        <w:spacing w:before="0" w:beforeAutospacing="0" w:after="0" w:afterAutospacing="0" w:line="294" w:lineRule="atLeast"/>
        <w:ind w:firstLine="709"/>
        <w:jc w:val="both"/>
      </w:pPr>
      <w:r w:rsidRPr="00C76C3A">
        <w:t>2) точки пересечения графика с осями координат;</w:t>
      </w:r>
    </w:p>
    <w:p w:rsidR="00DF2D30" w:rsidRPr="00C76C3A" w:rsidRDefault="00DF2D30" w:rsidP="00C76C3A">
      <w:pPr>
        <w:pStyle w:val="a9"/>
        <w:spacing w:before="0" w:beforeAutospacing="0" w:after="0" w:afterAutospacing="0" w:line="294" w:lineRule="atLeast"/>
        <w:ind w:firstLine="709"/>
        <w:jc w:val="both"/>
      </w:pPr>
      <w:r w:rsidRPr="00C76C3A">
        <w:t>3) производная функции и стационарные точки;</w:t>
      </w:r>
    </w:p>
    <w:p w:rsidR="00DF2D30" w:rsidRPr="00C76C3A" w:rsidRDefault="00DF2D30" w:rsidP="00C76C3A">
      <w:pPr>
        <w:pStyle w:val="a9"/>
        <w:spacing w:before="0" w:beforeAutospacing="0" w:after="0" w:afterAutospacing="0" w:line="294" w:lineRule="atLeast"/>
        <w:ind w:firstLine="709"/>
        <w:jc w:val="both"/>
      </w:pPr>
      <w:r w:rsidRPr="00C76C3A">
        <w:t>4) проме</w:t>
      </w:r>
      <w:r w:rsidRPr="00C76C3A">
        <w:softHyphen/>
        <w:t>жутки монотонности;</w:t>
      </w:r>
    </w:p>
    <w:p w:rsidR="00DF2D30" w:rsidRPr="00C76C3A" w:rsidRDefault="00DF2D30" w:rsidP="00C76C3A">
      <w:pPr>
        <w:pStyle w:val="a9"/>
        <w:spacing w:before="0" w:beforeAutospacing="0" w:after="0" w:afterAutospacing="0" w:line="294" w:lineRule="atLeast"/>
        <w:ind w:firstLine="709"/>
        <w:jc w:val="both"/>
      </w:pPr>
      <w:r w:rsidRPr="00C76C3A">
        <w:t>5) точки экстремума и значения функции в этих точках.</w:t>
      </w:r>
    </w:p>
    <w:p w:rsidR="00DF2D30" w:rsidRPr="00C76C3A" w:rsidRDefault="00DF2D30" w:rsidP="00C76C3A">
      <w:pPr>
        <w:pStyle w:val="a9"/>
        <w:spacing w:before="0" w:beforeAutospacing="0" w:after="0" w:afterAutospacing="0" w:line="294" w:lineRule="atLeast"/>
        <w:ind w:firstLine="709"/>
        <w:jc w:val="both"/>
      </w:pPr>
      <w:r w:rsidRPr="00C76C3A">
        <w:t>На профильном уровне (после изучения второй про</w:t>
      </w:r>
      <w:r w:rsidRPr="00C76C3A">
        <w:softHyphen/>
        <w:t>изводной) схема исследования функции выглядит так:</w:t>
      </w:r>
    </w:p>
    <w:p w:rsidR="00DF2D30" w:rsidRPr="00C76C3A" w:rsidRDefault="00DF2D30" w:rsidP="00C76C3A">
      <w:pPr>
        <w:pStyle w:val="a9"/>
        <w:spacing w:before="0" w:beforeAutospacing="0" w:after="0" w:afterAutospacing="0" w:line="294" w:lineRule="atLeast"/>
        <w:ind w:firstLine="709"/>
        <w:jc w:val="both"/>
      </w:pPr>
      <w:r w:rsidRPr="00C76C3A">
        <w:t>1) область определения функции; четность (нечетность); периодичность;</w:t>
      </w:r>
    </w:p>
    <w:p w:rsidR="00DF2D30" w:rsidRPr="00C76C3A" w:rsidRDefault="00DF2D30" w:rsidP="00C76C3A">
      <w:pPr>
        <w:pStyle w:val="a9"/>
        <w:spacing w:before="0" w:beforeAutospacing="0" w:after="0" w:afterAutospacing="0" w:line="294" w:lineRule="atLeast"/>
        <w:ind w:firstLine="709"/>
        <w:jc w:val="both"/>
      </w:pPr>
      <w:r w:rsidRPr="00C76C3A">
        <w:t>2) нули функции; промежутки знакопостоянства;</w:t>
      </w:r>
    </w:p>
    <w:p w:rsidR="00DF2D30" w:rsidRPr="00C76C3A" w:rsidRDefault="00DF2D30" w:rsidP="00C76C3A">
      <w:pPr>
        <w:pStyle w:val="a9"/>
        <w:spacing w:before="0" w:beforeAutospacing="0" w:after="0" w:afterAutospacing="0" w:line="294" w:lineRule="atLeast"/>
        <w:ind w:firstLine="709"/>
        <w:jc w:val="both"/>
      </w:pPr>
      <w:r w:rsidRPr="00C76C3A">
        <w:t>3) асимптоты графика функции;</w:t>
      </w:r>
    </w:p>
    <w:p w:rsidR="00DF2D30" w:rsidRPr="00C76C3A" w:rsidRDefault="00DF2D30" w:rsidP="00C76C3A">
      <w:pPr>
        <w:pStyle w:val="a9"/>
        <w:spacing w:before="0" w:beforeAutospacing="0" w:after="0" w:afterAutospacing="0" w:line="294" w:lineRule="atLeast"/>
        <w:ind w:firstLine="709"/>
        <w:jc w:val="both"/>
      </w:pPr>
      <w:r w:rsidRPr="00C76C3A">
        <w:t>4) первая производная; критические точки; промежутки монотон</w:t>
      </w:r>
      <w:r w:rsidRPr="00C76C3A">
        <w:softHyphen/>
        <w:t>ности; экстремумы;</w:t>
      </w:r>
    </w:p>
    <w:p w:rsidR="00DF2D30" w:rsidRPr="00C76C3A" w:rsidRDefault="00DF2D30" w:rsidP="00C76C3A">
      <w:pPr>
        <w:pStyle w:val="a9"/>
        <w:spacing w:before="0" w:beforeAutospacing="0" w:after="0" w:afterAutospacing="0" w:line="294" w:lineRule="atLeast"/>
        <w:ind w:firstLine="709"/>
        <w:jc w:val="both"/>
      </w:pPr>
      <w:r w:rsidRPr="00C76C3A">
        <w:t>5) вторая производная; промежутки выпуклости, направления выпуклостей и точки перегиба.</w:t>
      </w:r>
    </w:p>
    <w:p w:rsidR="00DF2D30" w:rsidRPr="00C76C3A" w:rsidRDefault="00DF2D30" w:rsidP="00C76C3A">
      <w:pPr>
        <w:pStyle w:val="a9"/>
        <w:spacing w:before="0" w:beforeAutospacing="0" w:after="0" w:afterAutospacing="0" w:line="216" w:lineRule="atLeast"/>
        <w:ind w:firstLine="709"/>
        <w:jc w:val="both"/>
      </w:pPr>
      <w:r w:rsidRPr="00C76C3A">
        <w:rPr>
          <w:b/>
          <w:bCs/>
        </w:rPr>
        <w:t>5. Интеграл </w:t>
      </w:r>
    </w:p>
    <w:p w:rsidR="00DF2D30" w:rsidRPr="00C76C3A" w:rsidRDefault="00DF2D30" w:rsidP="00C76C3A">
      <w:pPr>
        <w:pStyle w:val="a9"/>
        <w:spacing w:before="0" w:beforeAutospacing="0" w:after="0" w:afterAutospacing="0" w:line="294" w:lineRule="atLeast"/>
        <w:ind w:firstLine="709"/>
        <w:jc w:val="both"/>
      </w:pPr>
      <w:r w:rsidRPr="00C76C3A">
        <w:t>Первообразная. Правила нахождения первообразных. Площадь криволинейной трапеции. Интеграл и его вычис</w:t>
      </w:r>
      <w:r w:rsidRPr="00C76C3A">
        <w:softHyphen/>
        <w:t>ление. Вычисление площадей фигур с помощью интегра</w:t>
      </w:r>
      <w:r w:rsidRPr="00C76C3A">
        <w:softHyphen/>
        <w:t>лов. Применение интегралов для решения физических за</w:t>
      </w:r>
      <w:r w:rsidRPr="00C76C3A">
        <w:softHyphen/>
        <w:t>дач.</w:t>
      </w:r>
      <w:r w:rsidRPr="00C76C3A">
        <w:rPr>
          <w:i/>
          <w:iCs/>
        </w:rPr>
        <w:t> Простейшие дифференциальные уравнения.</w:t>
      </w:r>
    </w:p>
    <w:p w:rsidR="00DF2D30" w:rsidRPr="00C76C3A" w:rsidRDefault="00DF2D30" w:rsidP="00C76C3A">
      <w:pPr>
        <w:pStyle w:val="a9"/>
        <w:spacing w:before="0" w:beforeAutospacing="0" w:after="0" w:afterAutospacing="0" w:line="294" w:lineRule="atLeast"/>
        <w:ind w:firstLine="709"/>
        <w:jc w:val="both"/>
      </w:pPr>
      <w:r w:rsidRPr="00C76C3A">
        <w:t>Основная цель — ознакомить с понятием интеграла и интегрированием как операцией, обратной дифференци</w:t>
      </w:r>
      <w:r w:rsidRPr="00C76C3A">
        <w:softHyphen/>
        <w:t>рованию;</w:t>
      </w:r>
      <w:r w:rsidRPr="00C76C3A">
        <w:rPr>
          <w:i/>
          <w:iCs/>
        </w:rPr>
        <w:t> научить находить площадь криволинейной тра</w:t>
      </w:r>
      <w:r w:rsidRPr="00C76C3A">
        <w:rPr>
          <w:i/>
          <w:iCs/>
        </w:rPr>
        <w:softHyphen/>
        <w:t>пеции, решать простейшие физические задачи с помощью интеграла.</w:t>
      </w:r>
    </w:p>
    <w:p w:rsidR="00DF2D30" w:rsidRPr="00C76C3A" w:rsidRDefault="00DF2D30" w:rsidP="00C76C3A">
      <w:pPr>
        <w:pStyle w:val="a9"/>
        <w:spacing w:before="0" w:beforeAutospacing="0" w:after="0" w:afterAutospacing="0" w:line="294" w:lineRule="atLeast"/>
        <w:ind w:firstLine="709"/>
        <w:jc w:val="both"/>
      </w:pPr>
      <w:r w:rsidRPr="00C76C3A">
        <w:t>Операция интегрирования сначала определяется как операция, обратная дифференцированию, далее вводится понятие первообразной, при этом не вводится ни определе</w:t>
      </w:r>
      <w:r w:rsidRPr="00C76C3A">
        <w:softHyphen/>
        <w:t>ние неопределенного интеграла, ни его обозначение. Табли</w:t>
      </w:r>
      <w:r w:rsidRPr="00C76C3A">
        <w:softHyphen/>
        <w:t>ца правил интегрирования (т. е. таблица первообразных) в этом случае естественно получается из таблицы производ</w:t>
      </w:r>
      <w:r w:rsidRPr="00C76C3A">
        <w:softHyphen/>
        <w:t xml:space="preserve">ных. Формулируется утверждение, что все первообразные для </w:t>
      </w:r>
      <w:r w:rsidRPr="00C76C3A">
        <w:lastRenderedPageBreak/>
        <w:t>функции</w:t>
      </w:r>
      <w:r w:rsidRPr="00C76C3A">
        <w:rPr>
          <w:i/>
          <w:iCs/>
        </w:rPr>
        <w:t> f(x)</w:t>
      </w:r>
      <w:r w:rsidRPr="00C76C3A">
        <w:t> имеют вид</w:t>
      </w:r>
      <w:r w:rsidRPr="00C76C3A">
        <w:rPr>
          <w:i/>
          <w:iCs/>
        </w:rPr>
        <w:t> F(x) + С,</w:t>
      </w:r>
      <w:r w:rsidRPr="00C76C3A">
        <w:t> где</w:t>
      </w:r>
      <w:r w:rsidRPr="00C76C3A">
        <w:rPr>
          <w:i/>
          <w:iCs/>
        </w:rPr>
        <w:t> F(x)</w:t>
      </w:r>
      <w:r w:rsidRPr="00C76C3A">
        <w:t> — первооб</w:t>
      </w:r>
      <w:r w:rsidRPr="00C76C3A">
        <w:softHyphen/>
        <w:t>разная, найденная в таблице. Этот факт не доказывается, а только поясняется.</w:t>
      </w:r>
    </w:p>
    <w:p w:rsidR="00DF2D30" w:rsidRPr="00C76C3A" w:rsidRDefault="00DF2D30" w:rsidP="00C76C3A">
      <w:pPr>
        <w:pStyle w:val="a9"/>
        <w:spacing w:before="0" w:beforeAutospacing="0" w:after="0" w:afterAutospacing="0" w:line="294" w:lineRule="atLeast"/>
        <w:ind w:firstLine="709"/>
        <w:jc w:val="both"/>
      </w:pPr>
      <w:r w:rsidRPr="00C76C3A">
        <w:t>Связь между первообразной и площадью криволинейной трапеции устанавливается формулой Ньютона — Лейбни</w:t>
      </w:r>
      <w:r w:rsidRPr="00C76C3A">
        <w:softHyphen/>
        <w:t>ца. Далее возникает определенный интеграл как предел ин- , тегральной суммы; при этом формула Ньютона — Лейбни</w:t>
      </w:r>
      <w:r w:rsidRPr="00C76C3A">
        <w:softHyphen/>
        <w:t>ца также оказывается справедливой. Таким образом, эта формула является главной: с ее помощью вычисляются определенные интегралы и находятся площади криволи</w:t>
      </w:r>
      <w:r w:rsidRPr="00C76C3A">
        <w:softHyphen/>
        <w:t>нейных трапеций.</w:t>
      </w:r>
    </w:p>
    <w:p w:rsidR="00DF2D30" w:rsidRPr="00C76C3A" w:rsidRDefault="00DF2D30" w:rsidP="00C76C3A">
      <w:pPr>
        <w:pStyle w:val="a9"/>
        <w:spacing w:before="0" w:beforeAutospacing="0" w:after="0" w:afterAutospacing="0" w:line="294" w:lineRule="atLeast"/>
        <w:ind w:firstLine="709"/>
        <w:jc w:val="both"/>
      </w:pPr>
      <w:r w:rsidRPr="00C76C3A">
        <w:t>На профильном уровне учащиеся знакомятся с задачами на нахождение пути по заданной скорости, на вычис</w:t>
      </w:r>
      <w:r w:rsidRPr="00C76C3A">
        <w:softHyphen/>
        <w:t>ление работы переменной силы, задачами о размножении бактерий и о радиоактивном распаде более подробно, чем школьники классов базового уровня, и учатся решать простейшие дифференциальные уравнения.</w:t>
      </w:r>
    </w:p>
    <w:p w:rsidR="00DF2D30" w:rsidRPr="00C76C3A" w:rsidRDefault="00DF2D30" w:rsidP="00C76C3A">
      <w:pPr>
        <w:pStyle w:val="a9"/>
        <w:spacing w:before="0" w:beforeAutospacing="0" w:after="0" w:afterAutospacing="0" w:line="216" w:lineRule="atLeast"/>
        <w:ind w:firstLine="709"/>
        <w:jc w:val="both"/>
      </w:pPr>
    </w:p>
    <w:p w:rsidR="00DF2D30" w:rsidRPr="00C76C3A" w:rsidRDefault="00DF2D30" w:rsidP="00C76C3A">
      <w:pPr>
        <w:pStyle w:val="a9"/>
        <w:spacing w:before="0" w:beforeAutospacing="0" w:after="0" w:afterAutospacing="0" w:line="216" w:lineRule="atLeast"/>
        <w:ind w:firstLine="709"/>
        <w:jc w:val="both"/>
      </w:pPr>
      <w:r w:rsidRPr="00C76C3A">
        <w:rPr>
          <w:b/>
          <w:bCs/>
        </w:rPr>
        <w:t>6.Комбинаторика </w:t>
      </w:r>
    </w:p>
    <w:p w:rsidR="00DF2D30" w:rsidRPr="00C76C3A" w:rsidRDefault="00DF2D30" w:rsidP="00C76C3A">
      <w:pPr>
        <w:pStyle w:val="a9"/>
        <w:spacing w:before="0" w:beforeAutospacing="0" w:after="0" w:afterAutospacing="0" w:line="294" w:lineRule="atLeast"/>
        <w:ind w:firstLine="709"/>
        <w:jc w:val="both"/>
      </w:pPr>
      <w:r w:rsidRPr="00C76C3A">
        <w:t> Правило произведения. Размещения с повторениями. Перестановки. Размещения без повторений. Сочетания без повторений и бином Ньютона.</w:t>
      </w:r>
    </w:p>
    <w:p w:rsidR="00DF2D30" w:rsidRPr="00C76C3A" w:rsidRDefault="00DF2D30" w:rsidP="00C76C3A">
      <w:pPr>
        <w:pStyle w:val="a9"/>
        <w:spacing w:before="0" w:beforeAutospacing="0" w:after="0" w:afterAutospacing="0" w:line="294" w:lineRule="atLeast"/>
        <w:ind w:firstLine="709"/>
        <w:jc w:val="both"/>
      </w:pPr>
      <w:r w:rsidRPr="00C76C3A">
        <w:t>Основная цель — развить комбинаторное мышле</w:t>
      </w:r>
      <w:r w:rsidRPr="00C76C3A">
        <w:softHyphen/>
        <w:t>ние учащихся; ознакомить с теорией соединений (как са</w:t>
      </w:r>
      <w:r w:rsidRPr="00C76C3A">
        <w:softHyphen/>
        <w:t>мостоятельным разделом математики и в дальнейшем — с аппаратом решения ряда вероятностных задач); обосно</w:t>
      </w:r>
      <w:r w:rsidRPr="00C76C3A">
        <w:softHyphen/>
        <w:t>вать формулу бинома Ньютона (с которой учащиеся лишь ' знакомились в курсе 10 класса).</w:t>
      </w:r>
    </w:p>
    <w:p w:rsidR="00DF2D30" w:rsidRPr="00C76C3A" w:rsidRDefault="00DF2D30" w:rsidP="00C76C3A">
      <w:pPr>
        <w:pStyle w:val="a9"/>
        <w:spacing w:before="0" w:beforeAutospacing="0" w:after="0" w:afterAutospacing="0" w:line="294" w:lineRule="atLeast"/>
        <w:ind w:firstLine="709"/>
        <w:jc w:val="both"/>
      </w:pPr>
      <w:r w:rsidRPr="00C76C3A">
        <w:t>Основными задачами комбинаторики считаются сле</w:t>
      </w:r>
      <w:r w:rsidRPr="00C76C3A">
        <w:softHyphen/>
        <w:t>дующие: 1) составление упорядоченных множеств (образо</w:t>
      </w:r>
      <w:r w:rsidRPr="00C76C3A">
        <w:softHyphen/>
        <w:t>вание перестановок); 2) составление подмножеств данного множества (образование сочетаний); 3) составление упоря</w:t>
      </w:r>
      <w:r w:rsidRPr="00C76C3A">
        <w:softHyphen/>
        <w:t>доченных подмножеств данного множества (образование размещений).</w:t>
      </w:r>
    </w:p>
    <w:p w:rsidR="00DF2D30" w:rsidRPr="00C76C3A" w:rsidRDefault="00DF2D30" w:rsidP="00C76C3A">
      <w:pPr>
        <w:pStyle w:val="a9"/>
        <w:spacing w:before="0" w:beforeAutospacing="0" w:after="0" w:afterAutospacing="0" w:line="294" w:lineRule="atLeast"/>
        <w:ind w:firstLine="709"/>
        <w:jc w:val="both"/>
      </w:pPr>
      <w:r w:rsidRPr="00C76C3A">
        <w:t>Из всего многообразия вопросов, которыми занимается комбинаторика, в содержание образования старшей школы сегодня включается лишь теория соединений — комбина</w:t>
      </w:r>
      <w:r w:rsidRPr="00C76C3A">
        <w:softHyphen/>
        <w:t>торных конфигураций, которые называются перестановка</w:t>
      </w:r>
      <w:r w:rsidRPr="00C76C3A">
        <w:softHyphen/>
        <w:t>ми, размещениями и сочетаниями. Причем обязательными для изучения являются лишь соединения без повторе</w:t>
      </w:r>
      <w:r w:rsidRPr="00C76C3A">
        <w:softHyphen/>
        <w:t>ний — соединения, составляемые по определенным прави</w:t>
      </w:r>
      <w:r w:rsidRPr="00C76C3A">
        <w:softHyphen/>
        <w:t>лам из различных элементов.</w:t>
      </w:r>
    </w:p>
    <w:p w:rsidR="00DF2D30" w:rsidRPr="00C76C3A" w:rsidRDefault="00DF2D30" w:rsidP="00C76C3A">
      <w:pPr>
        <w:pStyle w:val="a9"/>
        <w:spacing w:before="0" w:beforeAutospacing="0" w:after="0" w:afterAutospacing="0" w:line="294" w:lineRule="atLeast"/>
        <w:ind w:firstLine="709"/>
        <w:jc w:val="both"/>
      </w:pPr>
      <w:r w:rsidRPr="00C76C3A">
        <w:t>Теория соединений с повторениями не является обяза</w:t>
      </w:r>
      <w:r w:rsidRPr="00C76C3A">
        <w:softHyphen/>
        <w:t>тельной для изучения даже на профильном уровне, тем не менее, полезно ввести понятие хотя бы размещений с повторениями, так как задачи на подсчет числа этих размещений рассматриваются уже на первых уроках при решении задач на применение правила произведения.</w:t>
      </w:r>
    </w:p>
    <w:p w:rsidR="00DF2D30" w:rsidRPr="00C76C3A" w:rsidRDefault="00DF2D30" w:rsidP="00C76C3A">
      <w:pPr>
        <w:pStyle w:val="a9"/>
        <w:spacing w:before="0" w:beforeAutospacing="0" w:after="0" w:afterAutospacing="0" w:line="294" w:lineRule="atLeast"/>
        <w:ind w:firstLine="709"/>
        <w:jc w:val="both"/>
      </w:pPr>
      <w:r w:rsidRPr="00C76C3A">
        <w:t>Знакомство с остальными соединениями с повторе</w:t>
      </w:r>
      <w:r w:rsidRPr="00C76C3A">
        <w:softHyphen/>
        <w:t>ниями может быть рассмотрено с учащимися профиль</w:t>
      </w:r>
      <w:r w:rsidRPr="00C76C3A">
        <w:softHyphen/>
        <w:t>ных классов при наличии времени. Доказательство же справедливости формул для подсчета числа перестано</w:t>
      </w:r>
      <w:r w:rsidRPr="00C76C3A">
        <w:softHyphen/>
        <w:t>вок с повторениями и числа сочетаний с повторениями следует рассматривать только при углубленном изуче</w:t>
      </w:r>
      <w:r w:rsidRPr="00C76C3A">
        <w:softHyphen/>
        <w:t>нии с учащимися, усвоившими применение метода математической индукции. Дополнительной мотивацией рассмотрения, напри</w:t>
      </w:r>
      <w:r w:rsidRPr="00C76C3A">
        <w:softHyphen/>
        <w:t>мер, перестановок с повторениями является то, что би</w:t>
      </w:r>
      <w:r w:rsidRPr="00C76C3A">
        <w:softHyphen/>
        <w:t>номиальные коэффициенты есть не что иное, как пере</w:t>
      </w:r>
      <w:r w:rsidRPr="00C76C3A">
        <w:softHyphen/>
        <w:t>становки с повторениями. Поэтому учащиеся, знакомые с понятием перестановок с повторениями, легко воспри</w:t>
      </w:r>
      <w:r w:rsidRPr="00C76C3A">
        <w:softHyphen/>
        <w:t>нимают вывод формулы бинома Ньютона.</w:t>
      </w:r>
    </w:p>
    <w:p w:rsidR="00DF2D30" w:rsidRPr="00C76C3A" w:rsidRDefault="00DF2D30" w:rsidP="00C76C3A">
      <w:pPr>
        <w:pStyle w:val="a9"/>
        <w:spacing w:before="0" w:beforeAutospacing="0" w:after="0" w:afterAutospacing="0" w:line="216" w:lineRule="atLeast"/>
        <w:ind w:firstLine="709"/>
        <w:jc w:val="both"/>
      </w:pPr>
      <w:r w:rsidRPr="00C76C3A">
        <w:rPr>
          <w:b/>
          <w:bCs/>
        </w:rPr>
        <w:t>7.Элементы теории вероятностей </w:t>
      </w:r>
    </w:p>
    <w:p w:rsidR="00DF2D30" w:rsidRPr="00C76C3A" w:rsidRDefault="00DF2D30" w:rsidP="00C76C3A">
      <w:pPr>
        <w:pStyle w:val="a9"/>
        <w:spacing w:before="0" w:beforeAutospacing="0" w:after="0" w:afterAutospacing="0" w:line="294" w:lineRule="atLeast"/>
        <w:ind w:firstLine="709"/>
        <w:jc w:val="both"/>
      </w:pPr>
      <w:r w:rsidRPr="00C76C3A">
        <w:t>Вероятность события. Сложение вероятностей.</w:t>
      </w:r>
      <w:r w:rsidRPr="00C76C3A">
        <w:rPr>
          <w:i/>
          <w:iCs/>
        </w:rPr>
        <w:t> Услов</w:t>
      </w:r>
      <w:r w:rsidRPr="00C76C3A">
        <w:rPr>
          <w:i/>
          <w:iCs/>
        </w:rPr>
        <w:softHyphen/>
        <w:t>ная вероятность. Независимость событий.</w:t>
      </w:r>
      <w:r w:rsidRPr="00C76C3A">
        <w:t> Вероятность произведения независимых событий.</w:t>
      </w:r>
      <w:r w:rsidRPr="00C76C3A">
        <w:rPr>
          <w:i/>
          <w:iCs/>
        </w:rPr>
        <w:t> Формула Бернулли.</w:t>
      </w:r>
    </w:p>
    <w:p w:rsidR="00DF2D30" w:rsidRPr="00C76C3A" w:rsidRDefault="00DF2D30" w:rsidP="00C76C3A">
      <w:pPr>
        <w:pStyle w:val="a9"/>
        <w:spacing w:before="0" w:beforeAutospacing="0" w:after="0" w:afterAutospacing="0" w:line="294" w:lineRule="atLeast"/>
        <w:ind w:firstLine="709"/>
        <w:jc w:val="both"/>
      </w:pPr>
      <w:r w:rsidRPr="00C76C3A">
        <w:t>Основная цель — сформировать понятие вероятно</w:t>
      </w:r>
      <w:r w:rsidRPr="00C76C3A">
        <w:softHyphen/>
        <w:t>сти случайного независимого события; научить решать за</w:t>
      </w:r>
      <w:r w:rsidRPr="00C76C3A">
        <w:softHyphen/>
        <w:t>дачи на применение теоремы о вероятности суммы двух несовместных событий и на нахождение вероятности про</w:t>
      </w:r>
      <w:r w:rsidRPr="00C76C3A">
        <w:softHyphen/>
        <w:t>изведения двух независимых событий.</w:t>
      </w:r>
    </w:p>
    <w:p w:rsidR="00DF2D30" w:rsidRPr="00C76C3A" w:rsidRDefault="00DF2D30" w:rsidP="00C76C3A">
      <w:pPr>
        <w:pStyle w:val="a9"/>
        <w:spacing w:before="0" w:beforeAutospacing="0" w:after="0" w:afterAutospacing="0" w:line="294" w:lineRule="atLeast"/>
        <w:ind w:firstLine="709"/>
        <w:jc w:val="both"/>
      </w:pPr>
      <w:r w:rsidRPr="00C76C3A">
        <w:lastRenderedPageBreak/>
        <w:t>В программу включено изучение (частично на интуи</w:t>
      </w:r>
      <w:r w:rsidRPr="00C76C3A">
        <w:softHyphen/>
        <w:t>тивном уровне) лишь отдельных элементов теории вероят</w:t>
      </w:r>
      <w:r w:rsidRPr="00C76C3A">
        <w:softHyphen/>
        <w:t>ностей. При этом введению каждого понятия предшествует неформальное объяснение, раскрывающее сущность данно</w:t>
      </w:r>
      <w:r w:rsidRPr="00C76C3A">
        <w:softHyphen/>
        <w:t>го понятия, его происхождение и реальный смысл. Так вводятся понятия случайных, достоверных и невозможных событий, связанных с некоторым испытанием; определя</w:t>
      </w:r>
      <w:r w:rsidRPr="00C76C3A">
        <w:softHyphen/>
        <w:t>ются и иллюстрируются операции над событиями.</w:t>
      </w:r>
    </w:p>
    <w:p w:rsidR="00DF2D30" w:rsidRPr="00C76C3A" w:rsidRDefault="00DF2D30" w:rsidP="00C76C3A">
      <w:pPr>
        <w:pStyle w:val="a9"/>
        <w:spacing w:before="0" w:beforeAutospacing="0" w:after="0" w:afterAutospacing="0" w:line="294" w:lineRule="atLeast"/>
        <w:ind w:firstLine="709"/>
        <w:jc w:val="both"/>
      </w:pPr>
      <w:r w:rsidRPr="00C76C3A">
        <w:t>Классическое определение вероятности события с равновозможными элементарными исходами формулируется строго, и на его основе (с использованием знаний комбина</w:t>
      </w:r>
      <w:r w:rsidRPr="00C76C3A">
        <w:softHyphen/>
        <w:t>торики) решается большинство задач/Понятия геометри</w:t>
      </w:r>
      <w:r w:rsidRPr="00C76C3A">
        <w:softHyphen/>
        <w:t>ческой вероятности и статистической вероятности вводи</w:t>
      </w:r>
      <w:r w:rsidRPr="00C76C3A">
        <w:softHyphen/>
        <w:t>лись на интуитивном уровне в основной школе.</w:t>
      </w:r>
    </w:p>
    <w:p w:rsidR="00DF2D30" w:rsidRPr="00C76C3A" w:rsidRDefault="00DF2D30" w:rsidP="00C76C3A">
      <w:pPr>
        <w:pStyle w:val="a9"/>
        <w:spacing w:before="0" w:beforeAutospacing="0" w:after="0" w:afterAutospacing="0" w:line="294" w:lineRule="atLeast"/>
        <w:ind w:firstLine="709"/>
        <w:jc w:val="both"/>
      </w:pPr>
      <w:r w:rsidRPr="00C76C3A">
        <w:t>Независимость событий вводится достаточно строго (после определения понятия условной вероятности). Раз</w:t>
      </w:r>
      <w:r w:rsidRPr="00C76C3A">
        <w:softHyphen/>
        <w:t>бирается решение задачи на нахождение вероятности со</w:t>
      </w:r>
      <w:r w:rsidRPr="00C76C3A">
        <w:softHyphen/>
        <w:t>бытия В, состоящего в том, что при п испытаниях на</w:t>
      </w:r>
      <w:r w:rsidRPr="00C76C3A">
        <w:softHyphen/>
        <w:t>блюдаемое событие А произойдет ровно k раз, после чего обосновывается формула Бернулли.</w:t>
      </w:r>
    </w:p>
    <w:p w:rsidR="00DF2D30" w:rsidRPr="00C76C3A" w:rsidRDefault="00DF2D30" w:rsidP="00C76C3A">
      <w:pPr>
        <w:pStyle w:val="a9"/>
        <w:spacing w:before="0" w:beforeAutospacing="0" w:after="0" w:afterAutospacing="0" w:line="294" w:lineRule="atLeast"/>
        <w:ind w:firstLine="709"/>
        <w:jc w:val="both"/>
      </w:pPr>
      <w:r w:rsidRPr="00C76C3A">
        <w:t>При изложении материала данного раздела подчеркива</w:t>
      </w:r>
      <w:r w:rsidRPr="00C76C3A">
        <w:softHyphen/>
        <w:t>ется прикладное значение теории вероятностей в различных областях знаний и практической деятельности человека.</w:t>
      </w:r>
    </w:p>
    <w:p w:rsidR="00DF2D30" w:rsidRPr="00C76C3A" w:rsidRDefault="00DF2D30" w:rsidP="00C76C3A">
      <w:pPr>
        <w:pStyle w:val="a9"/>
        <w:spacing w:before="0" w:beforeAutospacing="0" w:after="0" w:afterAutospacing="0" w:line="294" w:lineRule="atLeast"/>
        <w:ind w:firstLine="709"/>
        <w:jc w:val="both"/>
        <w:rPr>
          <w:b/>
        </w:rPr>
      </w:pPr>
      <w:r w:rsidRPr="00C76C3A">
        <w:rPr>
          <w:b/>
        </w:rPr>
        <w:t>8.Итоговое повторение. Решение задач.</w:t>
      </w:r>
    </w:p>
    <w:p w:rsidR="00DF2D30" w:rsidRPr="00C76C3A" w:rsidRDefault="00DF2D30" w:rsidP="00C76C3A">
      <w:pPr>
        <w:pStyle w:val="a9"/>
        <w:spacing w:before="0" w:beforeAutospacing="0" w:after="0" w:afterAutospacing="0" w:line="294" w:lineRule="atLeast"/>
        <w:ind w:firstLine="709"/>
        <w:jc w:val="both"/>
        <w:rPr>
          <w:b/>
        </w:rPr>
      </w:pPr>
    </w:p>
    <w:p w:rsidR="00DF2D30" w:rsidRPr="00C76C3A" w:rsidRDefault="00DF2D30" w:rsidP="00C76C3A">
      <w:pPr>
        <w:pStyle w:val="a9"/>
        <w:spacing w:before="0" w:beforeAutospacing="0" w:after="0" w:afterAutospacing="0" w:line="294" w:lineRule="atLeast"/>
        <w:rPr>
          <w:b/>
          <w:bCs/>
        </w:rPr>
      </w:pPr>
      <w:r w:rsidRPr="00C76C3A">
        <w:rPr>
          <w:b/>
          <w:bCs/>
        </w:rPr>
        <w:t xml:space="preserve">Тематическое планирование учебного материала 11 класса </w:t>
      </w:r>
    </w:p>
    <w:p w:rsidR="00DF2D30" w:rsidRPr="00C76C3A" w:rsidRDefault="00DF2D30" w:rsidP="00C76C3A">
      <w:pPr>
        <w:pStyle w:val="a9"/>
        <w:spacing w:before="0" w:beforeAutospacing="0" w:after="0" w:afterAutospacing="0" w:line="294" w:lineRule="atLeast"/>
        <w:rPr>
          <w:bCs/>
        </w:rPr>
      </w:pPr>
      <w:r w:rsidRPr="00C76C3A">
        <w:rPr>
          <w:bCs/>
        </w:rPr>
        <w:t xml:space="preserve"> </w:t>
      </w:r>
      <w:r w:rsidRPr="00C76C3A">
        <w:rPr>
          <w:bCs/>
          <w:lang w:val="en-US"/>
        </w:rPr>
        <w:t>I</w:t>
      </w:r>
      <w:r w:rsidRPr="00C76C3A">
        <w:rPr>
          <w:bCs/>
        </w:rPr>
        <w:t xml:space="preserve"> вариант-3 часа в неделю, всего 102 часа (базовый уровень)</w:t>
      </w:r>
    </w:p>
    <w:p w:rsidR="00DF2D30" w:rsidRPr="00C76C3A" w:rsidRDefault="00DF2D30" w:rsidP="00C76C3A">
      <w:pPr>
        <w:pStyle w:val="a9"/>
        <w:spacing w:before="0" w:beforeAutospacing="0" w:after="0" w:afterAutospacing="0" w:line="294" w:lineRule="atLeast"/>
        <w:rPr>
          <w:bCs/>
        </w:rPr>
      </w:pPr>
      <w:r w:rsidRPr="00C76C3A">
        <w:rPr>
          <w:bCs/>
          <w:lang w:val="en-US"/>
        </w:rPr>
        <w:t>II</w:t>
      </w:r>
      <w:r w:rsidRPr="00C76C3A">
        <w:rPr>
          <w:bCs/>
        </w:rPr>
        <w:t xml:space="preserve">  вариант- 4 часа в неделю, всего 136 часов(профильный уровень)</w:t>
      </w:r>
    </w:p>
    <w:p w:rsidR="00DF2D30" w:rsidRPr="00C76C3A" w:rsidRDefault="00DF2D30" w:rsidP="00C76C3A">
      <w:pPr>
        <w:pStyle w:val="a9"/>
        <w:spacing w:before="0" w:beforeAutospacing="0" w:after="0" w:afterAutospacing="0" w:line="294" w:lineRule="atLeast"/>
        <w:rPr>
          <w:bCs/>
          <w:sz w:val="28"/>
          <w:szCs w:val="28"/>
        </w:rPr>
      </w:pPr>
    </w:p>
    <w:tbl>
      <w:tblPr>
        <w:tblStyle w:val="aa"/>
        <w:tblW w:w="0" w:type="auto"/>
        <w:jc w:val="center"/>
        <w:tblLook w:val="04A0"/>
      </w:tblPr>
      <w:tblGrid>
        <w:gridCol w:w="817"/>
        <w:gridCol w:w="5954"/>
        <w:gridCol w:w="1417"/>
        <w:gridCol w:w="284"/>
        <w:gridCol w:w="1099"/>
      </w:tblGrid>
      <w:tr w:rsidR="00DF2D30" w:rsidRPr="00C76C3A" w:rsidTr="00DF2D30">
        <w:trPr>
          <w:trHeight w:val="390"/>
          <w:jc w:val="center"/>
        </w:trPr>
        <w:tc>
          <w:tcPr>
            <w:tcW w:w="817" w:type="dxa"/>
            <w:vMerge w:val="restart"/>
          </w:tcPr>
          <w:p w:rsidR="00DF2D30" w:rsidRPr="00C76C3A" w:rsidRDefault="00DF2D30" w:rsidP="00C76C3A">
            <w:pPr>
              <w:pStyle w:val="a9"/>
              <w:spacing w:before="0" w:beforeAutospacing="0" w:after="0" w:afterAutospacing="0" w:line="294" w:lineRule="atLeast"/>
            </w:pPr>
            <w:r w:rsidRPr="00C76C3A">
              <w:t>№ п</w:t>
            </w:r>
            <w:r w:rsidRPr="00C76C3A">
              <w:rPr>
                <w:lang w:val="en-US"/>
              </w:rPr>
              <w:t>/</w:t>
            </w:r>
            <w:r w:rsidRPr="00C76C3A">
              <w:t>п</w:t>
            </w:r>
          </w:p>
        </w:tc>
        <w:tc>
          <w:tcPr>
            <w:tcW w:w="5954" w:type="dxa"/>
            <w:vMerge w:val="restart"/>
          </w:tcPr>
          <w:p w:rsidR="00DF2D30" w:rsidRPr="00C76C3A" w:rsidRDefault="00DF2D30" w:rsidP="00C76C3A">
            <w:pPr>
              <w:pStyle w:val="a9"/>
              <w:spacing w:before="0" w:beforeAutospacing="0" w:after="0" w:afterAutospacing="0" w:line="294" w:lineRule="atLeast"/>
            </w:pPr>
            <w:r w:rsidRPr="00C76C3A">
              <w:t>Содержание материала</w:t>
            </w:r>
          </w:p>
        </w:tc>
        <w:tc>
          <w:tcPr>
            <w:tcW w:w="2800" w:type="dxa"/>
            <w:gridSpan w:val="3"/>
            <w:tcBorders>
              <w:bottom w:val="single" w:sz="4" w:space="0" w:color="auto"/>
            </w:tcBorders>
          </w:tcPr>
          <w:p w:rsidR="00DF2D30" w:rsidRPr="00C76C3A" w:rsidRDefault="00DF2D30" w:rsidP="00C76C3A">
            <w:pPr>
              <w:pStyle w:val="a9"/>
              <w:spacing w:before="0" w:beforeAutospacing="0" w:after="0" w:afterAutospacing="0" w:line="294" w:lineRule="atLeast"/>
            </w:pPr>
            <w:r w:rsidRPr="00C76C3A">
              <w:t>Количество часов</w:t>
            </w:r>
          </w:p>
        </w:tc>
      </w:tr>
      <w:tr w:rsidR="00DF2D30" w:rsidRPr="00C76C3A" w:rsidTr="00DF2D30">
        <w:trPr>
          <w:trHeight w:val="195"/>
          <w:jc w:val="center"/>
        </w:trPr>
        <w:tc>
          <w:tcPr>
            <w:tcW w:w="817" w:type="dxa"/>
            <w:vMerge/>
          </w:tcPr>
          <w:p w:rsidR="00DF2D30" w:rsidRPr="00C76C3A" w:rsidRDefault="00DF2D30" w:rsidP="00C76C3A">
            <w:pPr>
              <w:pStyle w:val="a9"/>
              <w:spacing w:before="0" w:beforeAutospacing="0" w:after="0" w:afterAutospacing="0" w:line="294" w:lineRule="atLeast"/>
            </w:pPr>
          </w:p>
        </w:tc>
        <w:tc>
          <w:tcPr>
            <w:tcW w:w="5954" w:type="dxa"/>
            <w:vMerge/>
          </w:tcPr>
          <w:p w:rsidR="00DF2D30" w:rsidRPr="00C76C3A" w:rsidRDefault="00DF2D30" w:rsidP="00C76C3A">
            <w:pPr>
              <w:pStyle w:val="a9"/>
              <w:spacing w:before="0" w:beforeAutospacing="0" w:after="0" w:afterAutospacing="0" w:line="294" w:lineRule="atLeast"/>
            </w:pPr>
          </w:p>
        </w:tc>
        <w:tc>
          <w:tcPr>
            <w:tcW w:w="1417" w:type="dxa"/>
            <w:tcBorders>
              <w:top w:val="single" w:sz="4" w:space="0" w:color="auto"/>
              <w:right w:val="single" w:sz="4" w:space="0" w:color="auto"/>
            </w:tcBorders>
          </w:tcPr>
          <w:p w:rsidR="00DF2D30" w:rsidRPr="00C76C3A" w:rsidRDefault="00DF2D30" w:rsidP="00C76C3A">
            <w:pPr>
              <w:pStyle w:val="a9"/>
              <w:spacing w:after="0" w:line="294" w:lineRule="atLeast"/>
              <w:rPr>
                <w:lang w:val="en-US"/>
              </w:rPr>
            </w:pPr>
            <w:r w:rsidRPr="00C76C3A">
              <w:rPr>
                <w:lang w:val="en-US"/>
              </w:rPr>
              <w:t>I</w:t>
            </w:r>
          </w:p>
        </w:tc>
        <w:tc>
          <w:tcPr>
            <w:tcW w:w="1383" w:type="dxa"/>
            <w:gridSpan w:val="2"/>
            <w:tcBorders>
              <w:top w:val="single" w:sz="4" w:space="0" w:color="auto"/>
              <w:left w:val="single" w:sz="4" w:space="0" w:color="auto"/>
            </w:tcBorders>
          </w:tcPr>
          <w:p w:rsidR="00DF2D30" w:rsidRPr="00C76C3A" w:rsidRDefault="00DF2D30" w:rsidP="00C76C3A">
            <w:pPr>
              <w:pStyle w:val="a9"/>
              <w:spacing w:after="0" w:line="294" w:lineRule="atLeast"/>
              <w:rPr>
                <w:lang w:val="en-US"/>
              </w:rPr>
            </w:pPr>
            <w:r w:rsidRPr="00C76C3A">
              <w:rPr>
                <w:lang w:val="en-US"/>
              </w:rPr>
              <w:t>II</w:t>
            </w:r>
          </w:p>
        </w:tc>
      </w:tr>
      <w:tr w:rsidR="00DF2D30" w:rsidRPr="00C76C3A" w:rsidTr="00822977">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b/>
                <w:sz w:val="22"/>
                <w:szCs w:val="22"/>
              </w:rPr>
            </w:pPr>
            <w:r w:rsidRPr="00822977">
              <w:rPr>
                <w:b/>
                <w:sz w:val="22"/>
                <w:szCs w:val="22"/>
              </w:rPr>
              <w:t>Повторение курса алгебры и начал математического анализа 10 класса</w:t>
            </w:r>
          </w:p>
        </w:tc>
        <w:tc>
          <w:tcPr>
            <w:tcW w:w="1701" w:type="dxa"/>
            <w:gridSpan w:val="2"/>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099" w:type="dxa"/>
            <w:tcBorders>
              <w:left w:val="single" w:sz="4" w:space="0" w:color="auto"/>
            </w:tcBorders>
          </w:tcPr>
          <w:p w:rsidR="00DF2D30" w:rsidRPr="00C76C3A" w:rsidRDefault="00DF2D30" w:rsidP="00C76C3A">
            <w:pPr>
              <w:pStyle w:val="a9"/>
              <w:spacing w:before="0" w:beforeAutospacing="0" w:after="0" w:afterAutospacing="0" w:line="294" w:lineRule="atLeast"/>
            </w:pPr>
            <w:r w:rsidRPr="00C76C3A">
              <w:t>4</w:t>
            </w:r>
          </w:p>
        </w:tc>
      </w:tr>
      <w:tr w:rsidR="00DF2D30" w:rsidRPr="00C76C3A" w:rsidTr="00822977">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b/>
                <w:sz w:val="22"/>
                <w:szCs w:val="22"/>
              </w:rPr>
            </w:pPr>
            <w:r w:rsidRPr="00822977">
              <w:rPr>
                <w:b/>
                <w:sz w:val="22"/>
                <w:szCs w:val="22"/>
              </w:rPr>
              <w:t>Тринонометрические функции</w:t>
            </w:r>
          </w:p>
        </w:tc>
        <w:tc>
          <w:tcPr>
            <w:tcW w:w="1701" w:type="dxa"/>
            <w:gridSpan w:val="2"/>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14</w:t>
            </w:r>
          </w:p>
        </w:tc>
        <w:tc>
          <w:tcPr>
            <w:tcW w:w="1099" w:type="dxa"/>
            <w:tcBorders>
              <w:left w:val="single" w:sz="4" w:space="0" w:color="auto"/>
            </w:tcBorders>
          </w:tcPr>
          <w:p w:rsidR="00DF2D30" w:rsidRPr="00C76C3A" w:rsidRDefault="00DF2D30" w:rsidP="00C76C3A">
            <w:pPr>
              <w:pStyle w:val="a9"/>
              <w:spacing w:before="0" w:beforeAutospacing="0" w:after="0" w:afterAutospacing="0" w:line="294" w:lineRule="atLeast"/>
            </w:pPr>
            <w:r w:rsidRPr="00C76C3A">
              <w:t>19</w:t>
            </w:r>
          </w:p>
        </w:tc>
      </w:tr>
      <w:tr w:rsidR="00DF2D30" w:rsidRPr="00C76C3A" w:rsidTr="00822977">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Область определения и множество значений тригонометрических функций</w:t>
            </w:r>
          </w:p>
        </w:tc>
        <w:tc>
          <w:tcPr>
            <w:tcW w:w="1701" w:type="dxa"/>
            <w:gridSpan w:val="2"/>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099" w:type="dxa"/>
            <w:tcBorders>
              <w:left w:val="single" w:sz="4" w:space="0" w:color="auto"/>
            </w:tcBorders>
          </w:tcPr>
          <w:p w:rsidR="00DF2D30" w:rsidRPr="00C76C3A" w:rsidRDefault="00DF2D30" w:rsidP="00C76C3A">
            <w:pPr>
              <w:pStyle w:val="a9"/>
              <w:spacing w:before="0" w:beforeAutospacing="0" w:after="0" w:afterAutospacing="0" w:line="294" w:lineRule="atLeast"/>
            </w:pPr>
            <w:r w:rsidRPr="00C76C3A">
              <w:t>2</w:t>
            </w:r>
          </w:p>
        </w:tc>
      </w:tr>
      <w:tr w:rsidR="00DF2D30" w:rsidRPr="00C76C3A" w:rsidTr="00822977">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Четность, нечетность, периодичность тригонометрических функций</w:t>
            </w:r>
          </w:p>
        </w:tc>
        <w:tc>
          <w:tcPr>
            <w:tcW w:w="1701" w:type="dxa"/>
            <w:gridSpan w:val="2"/>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099" w:type="dxa"/>
            <w:tcBorders>
              <w:left w:val="single" w:sz="4" w:space="0" w:color="auto"/>
            </w:tcBorders>
          </w:tcPr>
          <w:p w:rsidR="00DF2D30" w:rsidRPr="00C76C3A" w:rsidRDefault="00DF2D30" w:rsidP="00C76C3A">
            <w:pPr>
              <w:pStyle w:val="a9"/>
              <w:spacing w:before="0" w:beforeAutospacing="0" w:after="0" w:afterAutospacing="0" w:line="294" w:lineRule="atLeast"/>
            </w:pPr>
            <w:r w:rsidRPr="00C76C3A">
              <w:t>3</w:t>
            </w:r>
          </w:p>
        </w:tc>
      </w:tr>
      <w:tr w:rsidR="00DF2D30" w:rsidRPr="00C76C3A" w:rsidTr="00822977">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Свойства функции у=cos x и ее график</w:t>
            </w:r>
          </w:p>
        </w:tc>
        <w:tc>
          <w:tcPr>
            <w:tcW w:w="1701" w:type="dxa"/>
            <w:gridSpan w:val="2"/>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c>
          <w:tcPr>
            <w:tcW w:w="1099" w:type="dxa"/>
            <w:tcBorders>
              <w:left w:val="single" w:sz="4" w:space="0" w:color="auto"/>
            </w:tcBorders>
          </w:tcPr>
          <w:p w:rsidR="00DF2D30" w:rsidRPr="00C76C3A" w:rsidRDefault="00DF2D30" w:rsidP="00C76C3A">
            <w:pPr>
              <w:pStyle w:val="a9"/>
              <w:spacing w:before="0" w:beforeAutospacing="0" w:after="0" w:afterAutospacing="0" w:line="294" w:lineRule="atLeast"/>
            </w:pPr>
            <w:r w:rsidRPr="00C76C3A">
              <w:t>3</w:t>
            </w:r>
          </w:p>
        </w:tc>
      </w:tr>
      <w:tr w:rsidR="00DF2D30" w:rsidRPr="00C76C3A" w:rsidTr="00822977">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4</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Свойства функции у=sinx и ее график</w:t>
            </w:r>
          </w:p>
        </w:tc>
        <w:tc>
          <w:tcPr>
            <w:tcW w:w="1701" w:type="dxa"/>
            <w:gridSpan w:val="2"/>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099" w:type="dxa"/>
            <w:tcBorders>
              <w:left w:val="single" w:sz="4" w:space="0" w:color="auto"/>
            </w:tcBorders>
          </w:tcPr>
          <w:p w:rsidR="00DF2D30" w:rsidRPr="00C76C3A" w:rsidRDefault="00DF2D30" w:rsidP="00C76C3A">
            <w:pPr>
              <w:pStyle w:val="a9"/>
              <w:spacing w:before="0" w:beforeAutospacing="0" w:after="0" w:afterAutospacing="0" w:line="294" w:lineRule="atLeast"/>
            </w:pPr>
            <w:r w:rsidRPr="00C76C3A">
              <w:t>3</w:t>
            </w:r>
          </w:p>
        </w:tc>
      </w:tr>
      <w:tr w:rsidR="00DF2D30" w:rsidRPr="00C76C3A" w:rsidTr="00822977">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5</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Свойства функции у= tgx и ее график</w:t>
            </w:r>
          </w:p>
        </w:tc>
        <w:tc>
          <w:tcPr>
            <w:tcW w:w="1701" w:type="dxa"/>
            <w:gridSpan w:val="2"/>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099" w:type="dxa"/>
            <w:tcBorders>
              <w:left w:val="single" w:sz="4" w:space="0" w:color="auto"/>
            </w:tcBorders>
          </w:tcPr>
          <w:p w:rsidR="00DF2D30" w:rsidRPr="00C76C3A" w:rsidRDefault="00DF2D30" w:rsidP="00C76C3A">
            <w:pPr>
              <w:pStyle w:val="a9"/>
              <w:spacing w:before="0" w:beforeAutospacing="0" w:after="0" w:afterAutospacing="0" w:line="294" w:lineRule="atLeast"/>
            </w:pPr>
            <w:r w:rsidRPr="00C76C3A">
              <w:t>3</w:t>
            </w:r>
          </w:p>
        </w:tc>
      </w:tr>
      <w:tr w:rsidR="00DF2D30" w:rsidRPr="00C76C3A" w:rsidTr="00822977">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6</w:t>
            </w:r>
          </w:p>
        </w:tc>
        <w:tc>
          <w:tcPr>
            <w:tcW w:w="5954" w:type="dxa"/>
          </w:tcPr>
          <w:p w:rsidR="00DF2D30" w:rsidRPr="00822977" w:rsidRDefault="00DF2D30" w:rsidP="00C76C3A">
            <w:pPr>
              <w:pStyle w:val="a9"/>
              <w:spacing w:before="0" w:beforeAutospacing="0" w:after="0" w:afterAutospacing="0" w:line="294" w:lineRule="atLeast"/>
              <w:rPr>
                <w:b/>
                <w:sz w:val="22"/>
                <w:szCs w:val="22"/>
              </w:rPr>
            </w:pPr>
            <w:r w:rsidRPr="00822977">
              <w:rPr>
                <w:sz w:val="22"/>
                <w:szCs w:val="22"/>
              </w:rPr>
              <w:t>Обратные тригонометрические</w:t>
            </w:r>
            <w:r w:rsidRPr="00822977">
              <w:rPr>
                <w:sz w:val="22"/>
                <w:szCs w:val="22"/>
              </w:rPr>
              <w:br/>
              <w:t>функции</w:t>
            </w:r>
          </w:p>
        </w:tc>
        <w:tc>
          <w:tcPr>
            <w:tcW w:w="1701" w:type="dxa"/>
            <w:gridSpan w:val="2"/>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099" w:type="dxa"/>
            <w:tcBorders>
              <w:left w:val="single" w:sz="4" w:space="0" w:color="auto"/>
            </w:tcBorders>
          </w:tcPr>
          <w:p w:rsidR="00DF2D30" w:rsidRPr="00C76C3A" w:rsidRDefault="00DF2D30" w:rsidP="00C76C3A">
            <w:pPr>
              <w:pStyle w:val="a9"/>
              <w:spacing w:before="0" w:beforeAutospacing="0" w:after="0" w:afterAutospacing="0" w:line="294" w:lineRule="atLeast"/>
            </w:pPr>
            <w:r w:rsidRPr="00C76C3A">
              <w:t>2</w:t>
            </w:r>
          </w:p>
        </w:tc>
      </w:tr>
      <w:tr w:rsidR="00DF2D30" w:rsidRPr="00C76C3A" w:rsidTr="00822977">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Урок обобщения и систематизации знаний</w:t>
            </w:r>
          </w:p>
        </w:tc>
        <w:tc>
          <w:tcPr>
            <w:tcW w:w="1701" w:type="dxa"/>
            <w:gridSpan w:val="2"/>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099" w:type="dxa"/>
            <w:tcBorders>
              <w:left w:val="single" w:sz="4" w:space="0" w:color="auto"/>
            </w:tcBorders>
          </w:tcPr>
          <w:p w:rsidR="00DF2D30" w:rsidRPr="00C76C3A" w:rsidRDefault="00DF2D30" w:rsidP="00C76C3A">
            <w:pPr>
              <w:pStyle w:val="a9"/>
              <w:spacing w:before="0" w:beforeAutospacing="0" w:after="0" w:afterAutospacing="0" w:line="294" w:lineRule="atLeast"/>
            </w:pPr>
            <w:r w:rsidRPr="00C76C3A">
              <w:t>2</w:t>
            </w:r>
          </w:p>
        </w:tc>
      </w:tr>
      <w:tr w:rsidR="00DF2D30" w:rsidRPr="00C76C3A" w:rsidTr="00822977">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Контрольная работа  2.8</w:t>
            </w:r>
          </w:p>
        </w:tc>
        <w:tc>
          <w:tcPr>
            <w:tcW w:w="1701" w:type="dxa"/>
            <w:gridSpan w:val="2"/>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099" w:type="dxa"/>
            <w:tcBorders>
              <w:left w:val="single" w:sz="4" w:space="0" w:color="auto"/>
            </w:tcBorders>
          </w:tcPr>
          <w:p w:rsidR="00DF2D30" w:rsidRPr="00C76C3A" w:rsidRDefault="00DF2D30" w:rsidP="00C76C3A">
            <w:pPr>
              <w:pStyle w:val="a9"/>
              <w:spacing w:before="0" w:beforeAutospacing="0" w:after="0" w:afterAutospacing="0" w:line="294" w:lineRule="atLeast"/>
            </w:pPr>
            <w:r w:rsidRPr="00C76C3A">
              <w:t>1</w:t>
            </w:r>
          </w:p>
        </w:tc>
      </w:tr>
      <w:tr w:rsidR="00DF2D30" w:rsidRPr="00C76C3A" w:rsidTr="00822977">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b/>
                <w:bCs/>
                <w:sz w:val="22"/>
                <w:szCs w:val="22"/>
              </w:rPr>
              <w:t>Производная и её геометрический смысл</w:t>
            </w:r>
          </w:p>
        </w:tc>
        <w:tc>
          <w:tcPr>
            <w:tcW w:w="1701" w:type="dxa"/>
            <w:gridSpan w:val="2"/>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16</w:t>
            </w:r>
          </w:p>
        </w:tc>
        <w:tc>
          <w:tcPr>
            <w:tcW w:w="1099" w:type="dxa"/>
            <w:tcBorders>
              <w:left w:val="single" w:sz="4" w:space="0" w:color="auto"/>
            </w:tcBorders>
          </w:tcPr>
          <w:p w:rsidR="00DF2D30" w:rsidRPr="00C76C3A" w:rsidRDefault="00DF2D30" w:rsidP="00C76C3A">
            <w:pPr>
              <w:pStyle w:val="a9"/>
              <w:spacing w:before="0" w:beforeAutospacing="0" w:after="0" w:afterAutospacing="0" w:line="294" w:lineRule="atLeast"/>
            </w:pPr>
            <w:r w:rsidRPr="00C76C3A">
              <w:t>19</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7</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Производная</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8</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Производная степенной функции</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9</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Правила дифференцирования</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10</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Производные некоторых элементарных функций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11</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Геометрический смысл производной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4</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Уроки обобщения и систематизации знаний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Контрольная работа № 2.9</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b/>
                <w:sz w:val="22"/>
                <w:szCs w:val="22"/>
              </w:rPr>
            </w:pPr>
            <w:r w:rsidRPr="00822977">
              <w:rPr>
                <w:b/>
                <w:sz w:val="22"/>
                <w:szCs w:val="22"/>
              </w:rPr>
              <w:t>Применение производной к исследованию функций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16</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21</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12</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Возрастание и убывание функции</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lastRenderedPageBreak/>
              <w:t>13</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Экст</w:t>
            </w:r>
            <w:r w:rsidR="005A7007">
              <w:rPr>
                <w:sz w:val="22"/>
                <w:szCs w:val="22"/>
              </w:rPr>
              <w:t>р</w:t>
            </w:r>
            <w:r w:rsidRPr="00822977">
              <w:rPr>
                <w:sz w:val="22"/>
                <w:szCs w:val="22"/>
              </w:rPr>
              <w:t>емумы функции</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14</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Применение производной к построению графиков функций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4</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15</w:t>
            </w:r>
          </w:p>
        </w:tc>
        <w:tc>
          <w:tcPr>
            <w:tcW w:w="5954" w:type="dxa"/>
          </w:tcPr>
          <w:p w:rsidR="00DF2D30" w:rsidRPr="00822977" w:rsidRDefault="00DF2D30" w:rsidP="00C76C3A">
            <w:pPr>
              <w:pStyle w:val="a9"/>
              <w:spacing w:before="0" w:beforeAutospacing="0" w:after="0" w:afterAutospacing="0" w:line="294" w:lineRule="atLeast"/>
              <w:rPr>
                <w:b/>
                <w:sz w:val="22"/>
                <w:szCs w:val="22"/>
              </w:rPr>
            </w:pPr>
            <w:r w:rsidRPr="00822977">
              <w:rPr>
                <w:sz w:val="22"/>
                <w:szCs w:val="22"/>
              </w:rPr>
              <w:t>Наибольшее и наименьшее значения функции</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5</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16</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Выпуклость графика функции, точки перегиба.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Урок обобщения и систематизации знаний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Контрольная работа № 2.10</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b/>
                <w:sz w:val="22"/>
                <w:szCs w:val="22"/>
              </w:rPr>
            </w:pPr>
            <w:r w:rsidRPr="00822977">
              <w:rPr>
                <w:b/>
                <w:sz w:val="22"/>
                <w:szCs w:val="22"/>
              </w:rPr>
              <w:t>Интеграл</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13</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16</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17</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Первообразная</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18</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Правила нахождения первообразной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19</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Площадь криволинейной трапеции и</w:t>
            </w:r>
            <w:r w:rsidRPr="00822977">
              <w:rPr>
                <w:sz w:val="22"/>
                <w:szCs w:val="22"/>
              </w:rPr>
              <w:br/>
              <w:t>интеграл</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20</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Вычисление интегралов. Вычисление площадей с помощью интегралов.</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21</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Применение производной и интегралов к решению практических задач</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Уроки обобщения и систематизации знаний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Контрольная работа № 2.11</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b/>
                <w:sz w:val="22"/>
                <w:szCs w:val="22"/>
              </w:rPr>
            </w:pPr>
            <w:r w:rsidRPr="00822977">
              <w:rPr>
                <w:b/>
                <w:sz w:val="22"/>
                <w:szCs w:val="22"/>
              </w:rPr>
              <w:t>Комплексные числа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15</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17</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22</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Определение комплексных чисел</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23</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Сложение и умножение комплексных чисел</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24</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Модуль комплексного числа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25</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Вычитание и деление комплексных чисел</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26</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Геометрическая интерпретация комплексного числа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27</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Тригонометрическая форма комплексного числа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28</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Свойства модуля и аргумента комплексного числа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29</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Квадратное уравнение с комплексным неизвестным</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30</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Примеры решения алгебраических уравнений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Урок обобщения и систематизации знаний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Контрольная работа №2.12</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b/>
                <w:sz w:val="22"/>
                <w:szCs w:val="22"/>
              </w:rPr>
            </w:pPr>
            <w:r w:rsidRPr="00822977">
              <w:rPr>
                <w:b/>
                <w:sz w:val="22"/>
                <w:szCs w:val="22"/>
              </w:rPr>
              <w:t>Элементы комбинаторики</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10</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11</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31</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Комбинаторные задачи</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32</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Перестановки</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33</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Размещения</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34</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Сочетания и их свойства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35</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Биномиальная формула Ньютона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Урок обобщения и систематизации знаний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Контрольная работа № 2.13</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b/>
                <w:sz w:val="22"/>
                <w:szCs w:val="22"/>
              </w:rPr>
            </w:pPr>
            <w:r w:rsidRPr="00822977">
              <w:rPr>
                <w:b/>
                <w:sz w:val="22"/>
                <w:szCs w:val="22"/>
              </w:rPr>
              <w:t>Знакомство с вероятностью</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9</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11</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36</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Вероятность событий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37</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Сложение вероятностей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38</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Вероятность противоположного события</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39</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Условная вероятность</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40</w:t>
            </w: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Вероятность произведения независимых событий</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2</w:t>
            </w: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Контрольная работа № 2.14</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p>
        </w:tc>
      </w:tr>
      <w:tr w:rsidR="00DF2D30" w:rsidRPr="00822977" w:rsidTr="00DF2D30">
        <w:trPr>
          <w:jc w:val="center"/>
        </w:trPr>
        <w:tc>
          <w:tcPr>
            <w:tcW w:w="817" w:type="dxa"/>
          </w:tcPr>
          <w:p w:rsidR="00DF2D30" w:rsidRPr="00822977" w:rsidRDefault="00DF2D30" w:rsidP="00C76C3A">
            <w:pPr>
              <w:pStyle w:val="a9"/>
              <w:spacing w:before="0" w:beforeAutospacing="0" w:after="0" w:afterAutospacing="0" w:line="294" w:lineRule="atLeast"/>
              <w:rPr>
                <w:sz w:val="22"/>
                <w:szCs w:val="22"/>
              </w:rPr>
            </w:pPr>
          </w:p>
        </w:tc>
        <w:tc>
          <w:tcPr>
            <w:tcW w:w="5954" w:type="dxa"/>
          </w:tcPr>
          <w:p w:rsidR="00DF2D30" w:rsidRPr="00822977" w:rsidRDefault="00DF2D30" w:rsidP="00C76C3A">
            <w:pPr>
              <w:pStyle w:val="a9"/>
              <w:spacing w:before="0" w:beforeAutospacing="0" w:after="0" w:afterAutospacing="0" w:line="294" w:lineRule="atLeast"/>
              <w:rPr>
                <w:b/>
                <w:sz w:val="22"/>
                <w:szCs w:val="22"/>
              </w:rPr>
            </w:pPr>
            <w:r w:rsidRPr="00822977">
              <w:rPr>
                <w:b/>
                <w:sz w:val="22"/>
                <w:szCs w:val="22"/>
              </w:rPr>
              <w:t>Итоговое повторение курса алгебры и начал математического анализа</w:t>
            </w:r>
          </w:p>
        </w:tc>
        <w:tc>
          <w:tcPr>
            <w:tcW w:w="1417" w:type="dxa"/>
            <w:tcBorders>
              <w:righ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7</w:t>
            </w:r>
          </w:p>
        </w:tc>
        <w:tc>
          <w:tcPr>
            <w:tcW w:w="1383" w:type="dxa"/>
            <w:gridSpan w:val="2"/>
            <w:tcBorders>
              <w:left w:val="single" w:sz="4" w:space="0" w:color="auto"/>
            </w:tcBorders>
          </w:tcPr>
          <w:p w:rsidR="00DF2D30" w:rsidRPr="00822977" w:rsidRDefault="00DF2D30" w:rsidP="00C76C3A">
            <w:pPr>
              <w:pStyle w:val="a9"/>
              <w:spacing w:before="0" w:beforeAutospacing="0" w:after="0" w:afterAutospacing="0" w:line="294" w:lineRule="atLeast"/>
              <w:rPr>
                <w:sz w:val="22"/>
                <w:szCs w:val="22"/>
              </w:rPr>
            </w:pPr>
            <w:r w:rsidRPr="00822977">
              <w:rPr>
                <w:sz w:val="22"/>
                <w:szCs w:val="22"/>
              </w:rPr>
              <w:t>18</w:t>
            </w:r>
          </w:p>
        </w:tc>
      </w:tr>
    </w:tbl>
    <w:p w:rsidR="00DF2D30" w:rsidRPr="00822977" w:rsidRDefault="00DF2D30" w:rsidP="00C76C3A">
      <w:pPr>
        <w:pStyle w:val="a9"/>
        <w:spacing w:before="0" w:beforeAutospacing="0" w:after="0" w:afterAutospacing="0" w:line="294" w:lineRule="atLeast"/>
        <w:ind w:firstLine="709"/>
        <w:jc w:val="both"/>
        <w:rPr>
          <w:b/>
          <w:sz w:val="22"/>
          <w:szCs w:val="22"/>
        </w:rPr>
      </w:pPr>
    </w:p>
    <w:p w:rsidR="00C76C3A"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b/>
          <w:bCs/>
          <w:i/>
          <w:iCs/>
          <w:sz w:val="24"/>
          <w:szCs w:val="24"/>
        </w:rPr>
        <w:t>Требования к уровню подготовки выпускников в соответствии с обязательным</w:t>
      </w:r>
      <w:r w:rsidRPr="00C76C3A">
        <w:rPr>
          <w:rFonts w:ascii="Times New Roman" w:hAnsi="Times New Roman" w:cs="Times New Roman"/>
          <w:sz w:val="24"/>
          <w:szCs w:val="24"/>
        </w:rPr>
        <w:br/>
      </w:r>
      <w:r w:rsidRPr="00C76C3A">
        <w:rPr>
          <w:rFonts w:ascii="Times New Roman" w:hAnsi="Times New Roman" w:cs="Times New Roman"/>
          <w:b/>
          <w:bCs/>
          <w:i/>
          <w:iCs/>
          <w:sz w:val="24"/>
          <w:szCs w:val="24"/>
        </w:rPr>
        <w:t>минимумом содержания программы по математике</w:t>
      </w:r>
      <w:r w:rsidR="00C76C3A" w:rsidRPr="00C76C3A">
        <w:rPr>
          <w:rFonts w:ascii="Times New Roman" w:hAnsi="Times New Roman" w:cs="Times New Roman"/>
          <w:sz w:val="24"/>
          <w:szCs w:val="24"/>
        </w:rPr>
        <w:t xml:space="preserve">. </w:t>
      </w:r>
    </w:p>
    <w:p w:rsidR="00DF2D30" w:rsidRPr="00C76C3A" w:rsidRDefault="00DF2D30" w:rsidP="00C76C3A">
      <w:pPr>
        <w:jc w:val="both"/>
        <w:rPr>
          <w:rFonts w:ascii="Times New Roman" w:hAnsi="Times New Roman" w:cs="Times New Roman"/>
          <w:b/>
          <w:bCs/>
          <w:sz w:val="24"/>
          <w:szCs w:val="24"/>
        </w:rPr>
      </w:pPr>
      <w:r w:rsidRPr="00C76C3A">
        <w:rPr>
          <w:rFonts w:ascii="Times New Roman" w:hAnsi="Times New Roman" w:cs="Times New Roman"/>
          <w:b/>
          <w:bCs/>
          <w:i/>
          <w:iCs/>
          <w:sz w:val="24"/>
          <w:szCs w:val="24"/>
        </w:rPr>
        <w:lastRenderedPageBreak/>
        <w:t>В результате изучения математики на базовом уровне ученик должен:</w:t>
      </w:r>
      <w:r w:rsidRPr="00C76C3A">
        <w:rPr>
          <w:rFonts w:ascii="Times New Roman" w:hAnsi="Times New Roman" w:cs="Times New Roman"/>
          <w:sz w:val="24"/>
          <w:szCs w:val="24"/>
        </w:rPr>
        <w:br/>
      </w:r>
      <w:r w:rsidRPr="00C76C3A">
        <w:rPr>
          <w:rFonts w:ascii="Times New Roman" w:hAnsi="Times New Roman" w:cs="Times New Roman"/>
          <w:b/>
          <w:bCs/>
          <w:sz w:val="24"/>
          <w:szCs w:val="24"/>
        </w:rPr>
        <w:t>знать/понимать:</w:t>
      </w:r>
    </w:p>
    <w:p w:rsidR="00DF2D30" w:rsidRPr="00C76C3A" w:rsidRDefault="00DF2D30" w:rsidP="00522287">
      <w:pPr>
        <w:pStyle w:val="a3"/>
        <w:numPr>
          <w:ilvl w:val="0"/>
          <w:numId w:val="16"/>
        </w:num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значение математической науки для решения задач, возникающих в теории и на практике; </w:t>
      </w:r>
    </w:p>
    <w:p w:rsidR="00DF2D30" w:rsidRPr="00C76C3A" w:rsidRDefault="00DF2D30" w:rsidP="00522287">
      <w:pPr>
        <w:pStyle w:val="a3"/>
        <w:numPr>
          <w:ilvl w:val="0"/>
          <w:numId w:val="16"/>
        </w:numPr>
        <w:spacing w:after="0"/>
        <w:jc w:val="both"/>
        <w:rPr>
          <w:rFonts w:ascii="Times New Roman" w:hAnsi="Times New Roman" w:cs="Times New Roman"/>
          <w:sz w:val="24"/>
          <w:szCs w:val="24"/>
        </w:rPr>
      </w:pPr>
      <w:r w:rsidRPr="00C76C3A">
        <w:rPr>
          <w:rFonts w:ascii="Times New Roman" w:hAnsi="Times New Roman" w:cs="Times New Roman"/>
          <w:sz w:val="24"/>
          <w:szCs w:val="24"/>
        </w:rPr>
        <w:t>широту и в то же время ограниченность применения математических методов к анализу и исследованию процессов и явлений в природе и обществе;</w:t>
      </w:r>
    </w:p>
    <w:p w:rsidR="00DF2D30" w:rsidRPr="00C76C3A" w:rsidRDefault="00DF2D30" w:rsidP="00522287">
      <w:pPr>
        <w:pStyle w:val="a3"/>
        <w:numPr>
          <w:ilvl w:val="0"/>
          <w:numId w:val="16"/>
        </w:numPr>
        <w:jc w:val="both"/>
        <w:rPr>
          <w:rFonts w:ascii="Times New Roman" w:hAnsi="Times New Roman" w:cs="Times New Roman"/>
          <w:sz w:val="24"/>
          <w:szCs w:val="24"/>
        </w:rPr>
      </w:pPr>
      <w:r w:rsidRPr="00C76C3A">
        <w:rPr>
          <w:rFonts w:ascii="Times New Roman" w:hAnsi="Times New Roman" w:cs="Times New Roman"/>
          <w:sz w:val="24"/>
          <w:szCs w:val="24"/>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DF2D30" w:rsidRPr="00C76C3A" w:rsidRDefault="00DF2D30" w:rsidP="00522287">
      <w:pPr>
        <w:pStyle w:val="a3"/>
        <w:numPr>
          <w:ilvl w:val="0"/>
          <w:numId w:val="16"/>
        </w:numPr>
        <w:jc w:val="both"/>
        <w:rPr>
          <w:rFonts w:ascii="Times New Roman" w:hAnsi="Times New Roman" w:cs="Times New Roman"/>
          <w:sz w:val="24"/>
          <w:szCs w:val="24"/>
        </w:rPr>
      </w:pPr>
      <w:r w:rsidRPr="00C76C3A">
        <w:rPr>
          <w:rFonts w:ascii="Times New Roman" w:hAnsi="Times New Roman" w:cs="Times New Roman"/>
          <w:sz w:val="24"/>
          <w:szCs w:val="24"/>
        </w:rPr>
        <w:t>универсальный характер законов логики математических рассуждений, их применимость во всех областях человеческой деятельности;</w:t>
      </w:r>
    </w:p>
    <w:p w:rsidR="00DF2D30" w:rsidRPr="00C76C3A" w:rsidRDefault="00DF2D30" w:rsidP="00522287">
      <w:pPr>
        <w:pStyle w:val="a3"/>
        <w:numPr>
          <w:ilvl w:val="0"/>
          <w:numId w:val="16"/>
        </w:numPr>
        <w:spacing w:after="0"/>
        <w:jc w:val="both"/>
        <w:rPr>
          <w:rFonts w:ascii="Times New Roman" w:hAnsi="Times New Roman" w:cs="Times New Roman"/>
          <w:sz w:val="24"/>
          <w:szCs w:val="24"/>
        </w:rPr>
      </w:pPr>
      <w:r w:rsidRPr="00C76C3A">
        <w:rPr>
          <w:rFonts w:ascii="Times New Roman" w:hAnsi="Times New Roman" w:cs="Times New Roman"/>
          <w:sz w:val="24"/>
          <w:szCs w:val="24"/>
        </w:rPr>
        <w:t>вероятностный характер различных процессов окружающего мира;</w:t>
      </w:r>
    </w:p>
    <w:p w:rsidR="00DF2D30" w:rsidRPr="00C76C3A" w:rsidRDefault="00DF2D30"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 АЛГЕБРА</w:t>
      </w:r>
    </w:p>
    <w:p w:rsidR="00DF2D30" w:rsidRPr="00C76C3A" w:rsidRDefault="00DF2D30" w:rsidP="00C76C3A">
      <w:pPr>
        <w:spacing w:after="0"/>
        <w:jc w:val="both"/>
        <w:rPr>
          <w:rFonts w:ascii="Times New Roman" w:hAnsi="Times New Roman" w:cs="Times New Roman"/>
          <w:b/>
          <w:sz w:val="24"/>
          <w:szCs w:val="24"/>
        </w:rPr>
      </w:pPr>
      <w:r w:rsidRPr="00C76C3A">
        <w:rPr>
          <w:rFonts w:ascii="Times New Roman" w:hAnsi="Times New Roman" w:cs="Times New Roman"/>
          <w:b/>
          <w:sz w:val="24"/>
          <w:szCs w:val="24"/>
        </w:rPr>
        <w:t>уметь</w:t>
      </w:r>
    </w:p>
    <w:p w:rsidR="00DF2D30" w:rsidRPr="00C76C3A" w:rsidRDefault="00DF2D30" w:rsidP="00522287">
      <w:pPr>
        <w:pStyle w:val="a3"/>
        <w:numPr>
          <w:ilvl w:val="0"/>
          <w:numId w:val="17"/>
        </w:numPr>
        <w:spacing w:after="0"/>
        <w:jc w:val="both"/>
        <w:rPr>
          <w:rFonts w:ascii="Times New Roman" w:hAnsi="Times New Roman" w:cs="Times New Roman"/>
          <w:sz w:val="24"/>
          <w:szCs w:val="24"/>
        </w:rPr>
      </w:pPr>
      <w:r w:rsidRPr="00C76C3A">
        <w:rPr>
          <w:rFonts w:ascii="Times New Roman" w:hAnsi="Times New Roman" w:cs="Times New Roman"/>
          <w:sz w:val="24"/>
          <w:szCs w:val="24"/>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DF2D30" w:rsidRPr="00C76C3A" w:rsidRDefault="00DF2D30" w:rsidP="00522287">
      <w:pPr>
        <w:pStyle w:val="a3"/>
        <w:numPr>
          <w:ilvl w:val="0"/>
          <w:numId w:val="17"/>
        </w:numPr>
        <w:jc w:val="both"/>
        <w:rPr>
          <w:rFonts w:ascii="Times New Roman" w:hAnsi="Times New Roman" w:cs="Times New Roman"/>
          <w:sz w:val="24"/>
          <w:szCs w:val="24"/>
        </w:rPr>
      </w:pPr>
      <w:r w:rsidRPr="00C76C3A">
        <w:rPr>
          <w:rFonts w:ascii="Times New Roman" w:hAnsi="Times New Roman" w:cs="Times New Roman"/>
          <w:sz w:val="24"/>
          <w:szCs w:val="24"/>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DF2D30" w:rsidRPr="00C76C3A" w:rsidRDefault="00DF2D30" w:rsidP="00522287">
      <w:pPr>
        <w:pStyle w:val="a3"/>
        <w:numPr>
          <w:ilvl w:val="0"/>
          <w:numId w:val="17"/>
        </w:numPr>
        <w:jc w:val="both"/>
        <w:rPr>
          <w:rFonts w:ascii="Times New Roman" w:hAnsi="Times New Roman" w:cs="Times New Roman"/>
          <w:sz w:val="24"/>
          <w:szCs w:val="24"/>
        </w:rPr>
      </w:pPr>
      <w:r w:rsidRPr="00C76C3A">
        <w:rPr>
          <w:rFonts w:ascii="Times New Roman" w:hAnsi="Times New Roman" w:cs="Times New Roman"/>
          <w:sz w:val="24"/>
          <w:szCs w:val="24"/>
        </w:rPr>
        <w:t>вычислять значения числовых и буквенных выражений, осуществляя необходимые подстановки и преобразования;</w:t>
      </w:r>
    </w:p>
    <w:p w:rsidR="00DF2D30" w:rsidRPr="00C76C3A" w:rsidRDefault="00DF2D30" w:rsidP="00522287">
      <w:pPr>
        <w:pStyle w:val="a3"/>
        <w:numPr>
          <w:ilvl w:val="0"/>
          <w:numId w:val="17"/>
        </w:numPr>
        <w:jc w:val="both"/>
        <w:rPr>
          <w:rFonts w:ascii="Times New Roman" w:hAnsi="Times New Roman" w:cs="Times New Roman"/>
          <w:sz w:val="24"/>
          <w:szCs w:val="24"/>
        </w:rPr>
      </w:pPr>
      <w:r w:rsidRPr="00C76C3A">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DF2D30" w:rsidRPr="00C76C3A" w:rsidRDefault="00DF2D30" w:rsidP="00522287">
      <w:pPr>
        <w:pStyle w:val="a3"/>
        <w:numPr>
          <w:ilvl w:val="0"/>
          <w:numId w:val="17"/>
        </w:num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DF2D30" w:rsidRPr="00C76C3A" w:rsidRDefault="00DF2D30"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 ФУНКЦИИ И ГРАФИКИ</w:t>
      </w:r>
    </w:p>
    <w:p w:rsidR="00DF2D30" w:rsidRPr="00C76C3A" w:rsidRDefault="00DF2D30" w:rsidP="00C76C3A">
      <w:pPr>
        <w:spacing w:after="0"/>
        <w:jc w:val="both"/>
        <w:rPr>
          <w:rFonts w:ascii="Times New Roman" w:hAnsi="Times New Roman" w:cs="Times New Roman"/>
          <w:b/>
          <w:sz w:val="24"/>
          <w:szCs w:val="24"/>
        </w:rPr>
      </w:pPr>
      <w:r w:rsidRPr="00C76C3A">
        <w:rPr>
          <w:rFonts w:ascii="Times New Roman" w:hAnsi="Times New Roman" w:cs="Times New Roman"/>
          <w:b/>
          <w:sz w:val="24"/>
          <w:szCs w:val="24"/>
        </w:rPr>
        <w:t xml:space="preserve"> уметь</w:t>
      </w:r>
    </w:p>
    <w:p w:rsidR="00DF2D30" w:rsidRPr="00C76C3A" w:rsidRDefault="00DF2D30" w:rsidP="00522287">
      <w:pPr>
        <w:pStyle w:val="a3"/>
        <w:numPr>
          <w:ilvl w:val="0"/>
          <w:numId w:val="18"/>
        </w:num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определять значение функции по значению аргумента при различных способах задания функции; </w:t>
      </w:r>
    </w:p>
    <w:p w:rsidR="00DF2D30" w:rsidRPr="00C76C3A" w:rsidRDefault="00DF2D30" w:rsidP="00522287">
      <w:pPr>
        <w:pStyle w:val="a3"/>
        <w:numPr>
          <w:ilvl w:val="0"/>
          <w:numId w:val="18"/>
        </w:numPr>
        <w:jc w:val="both"/>
        <w:rPr>
          <w:rFonts w:ascii="Times New Roman" w:hAnsi="Times New Roman" w:cs="Times New Roman"/>
          <w:sz w:val="24"/>
          <w:szCs w:val="24"/>
        </w:rPr>
      </w:pPr>
      <w:r w:rsidRPr="00C76C3A">
        <w:rPr>
          <w:rFonts w:ascii="Times New Roman" w:hAnsi="Times New Roman" w:cs="Times New Roman"/>
          <w:sz w:val="24"/>
          <w:szCs w:val="24"/>
        </w:rPr>
        <w:t>строить графики изученных функций;</w:t>
      </w:r>
    </w:p>
    <w:p w:rsidR="00DF2D30" w:rsidRPr="00C76C3A" w:rsidRDefault="00DF2D30" w:rsidP="00522287">
      <w:pPr>
        <w:pStyle w:val="a3"/>
        <w:numPr>
          <w:ilvl w:val="0"/>
          <w:numId w:val="18"/>
        </w:numPr>
        <w:jc w:val="both"/>
        <w:rPr>
          <w:rFonts w:ascii="Times New Roman" w:hAnsi="Times New Roman" w:cs="Times New Roman"/>
          <w:sz w:val="24"/>
          <w:szCs w:val="24"/>
        </w:rPr>
      </w:pPr>
      <w:r w:rsidRPr="00C76C3A">
        <w:rPr>
          <w:rFonts w:ascii="Times New Roman" w:hAnsi="Times New Roman" w:cs="Times New Roman"/>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DF2D30" w:rsidRPr="00C76C3A" w:rsidRDefault="00DF2D30" w:rsidP="00522287">
      <w:pPr>
        <w:pStyle w:val="a3"/>
        <w:numPr>
          <w:ilvl w:val="0"/>
          <w:numId w:val="18"/>
        </w:numPr>
        <w:jc w:val="both"/>
        <w:rPr>
          <w:rFonts w:ascii="Times New Roman" w:hAnsi="Times New Roman" w:cs="Times New Roman"/>
          <w:sz w:val="24"/>
          <w:szCs w:val="24"/>
        </w:rPr>
      </w:pPr>
      <w:r w:rsidRPr="00C76C3A">
        <w:rPr>
          <w:rFonts w:ascii="Times New Roman" w:hAnsi="Times New Roman" w:cs="Times New Roman"/>
          <w:sz w:val="24"/>
          <w:szCs w:val="24"/>
        </w:rPr>
        <w:t>решать уравнения, простейшие системы уравнений, используя свойства функций и их графиков;</w:t>
      </w:r>
    </w:p>
    <w:p w:rsidR="00DF2D30" w:rsidRPr="00C76C3A" w:rsidRDefault="00DF2D30" w:rsidP="00522287">
      <w:pPr>
        <w:pStyle w:val="a3"/>
        <w:numPr>
          <w:ilvl w:val="0"/>
          <w:numId w:val="18"/>
        </w:numPr>
        <w:jc w:val="both"/>
        <w:rPr>
          <w:rFonts w:ascii="Times New Roman" w:hAnsi="Times New Roman" w:cs="Times New Roman"/>
          <w:sz w:val="24"/>
          <w:szCs w:val="24"/>
        </w:rPr>
      </w:pPr>
      <w:r w:rsidRPr="00C76C3A">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DF2D30" w:rsidRPr="00C76C3A" w:rsidRDefault="00DF2D30" w:rsidP="00522287">
      <w:pPr>
        <w:pStyle w:val="a3"/>
        <w:numPr>
          <w:ilvl w:val="0"/>
          <w:numId w:val="18"/>
        </w:numPr>
        <w:spacing w:after="0"/>
        <w:jc w:val="both"/>
        <w:rPr>
          <w:rFonts w:ascii="Times New Roman" w:hAnsi="Times New Roman" w:cs="Times New Roman"/>
          <w:sz w:val="24"/>
          <w:szCs w:val="24"/>
        </w:rPr>
      </w:pPr>
      <w:r w:rsidRPr="00C76C3A">
        <w:rPr>
          <w:rFonts w:ascii="Times New Roman" w:hAnsi="Times New Roman" w:cs="Times New Roman"/>
          <w:sz w:val="24"/>
          <w:szCs w:val="24"/>
        </w:rPr>
        <w:t>описания с помощью функций различных зависимостей, представления их графически, интерпретации графиков;</w:t>
      </w:r>
    </w:p>
    <w:p w:rsidR="00DF2D30" w:rsidRPr="00C76C3A" w:rsidRDefault="00DF2D30"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 НАЧАЛА МАТЕМАТИЧЕСКОГО АНАЛИЗА</w:t>
      </w:r>
    </w:p>
    <w:p w:rsidR="00DF2D30" w:rsidRPr="00C76C3A" w:rsidRDefault="00DF2D30" w:rsidP="00C76C3A">
      <w:pPr>
        <w:spacing w:after="0"/>
        <w:jc w:val="both"/>
        <w:rPr>
          <w:rFonts w:ascii="Times New Roman" w:hAnsi="Times New Roman" w:cs="Times New Roman"/>
          <w:b/>
          <w:sz w:val="24"/>
          <w:szCs w:val="24"/>
        </w:rPr>
      </w:pPr>
      <w:r w:rsidRPr="00C76C3A">
        <w:rPr>
          <w:rFonts w:ascii="Times New Roman" w:hAnsi="Times New Roman" w:cs="Times New Roman"/>
          <w:b/>
          <w:sz w:val="24"/>
          <w:szCs w:val="24"/>
        </w:rPr>
        <w:t xml:space="preserve"> уметь</w:t>
      </w:r>
    </w:p>
    <w:p w:rsidR="00DF2D30" w:rsidRPr="00C76C3A" w:rsidRDefault="00DF2D30" w:rsidP="00522287">
      <w:pPr>
        <w:pStyle w:val="a3"/>
        <w:numPr>
          <w:ilvl w:val="0"/>
          <w:numId w:val="19"/>
        </w:num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вычислять производные и первообразные элементарных функций, используя справочные материалы; </w:t>
      </w:r>
    </w:p>
    <w:p w:rsidR="00DF2D30" w:rsidRPr="00C76C3A" w:rsidRDefault="00DF2D30" w:rsidP="00522287">
      <w:pPr>
        <w:pStyle w:val="a3"/>
        <w:numPr>
          <w:ilvl w:val="0"/>
          <w:numId w:val="19"/>
        </w:numPr>
        <w:jc w:val="both"/>
        <w:rPr>
          <w:rFonts w:ascii="Times New Roman" w:hAnsi="Times New Roman" w:cs="Times New Roman"/>
          <w:sz w:val="24"/>
          <w:szCs w:val="24"/>
        </w:rPr>
      </w:pPr>
      <w:r w:rsidRPr="00C76C3A">
        <w:rPr>
          <w:rFonts w:ascii="Times New Roman" w:hAnsi="Times New Roman" w:cs="Times New Roman"/>
          <w:sz w:val="24"/>
          <w:szCs w:val="24"/>
        </w:rPr>
        <w:lastRenderedPageBreak/>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DF2D30" w:rsidRPr="00C76C3A" w:rsidRDefault="00DF2D30" w:rsidP="00522287">
      <w:pPr>
        <w:pStyle w:val="a3"/>
        <w:numPr>
          <w:ilvl w:val="0"/>
          <w:numId w:val="19"/>
        </w:numPr>
        <w:jc w:val="both"/>
        <w:rPr>
          <w:rFonts w:ascii="Times New Roman" w:hAnsi="Times New Roman" w:cs="Times New Roman"/>
          <w:sz w:val="24"/>
          <w:szCs w:val="24"/>
        </w:rPr>
      </w:pPr>
      <w:r w:rsidRPr="00C76C3A">
        <w:rPr>
          <w:rFonts w:ascii="Times New Roman" w:hAnsi="Times New Roman" w:cs="Times New Roman"/>
          <w:sz w:val="24"/>
          <w:szCs w:val="24"/>
        </w:rPr>
        <w:t xml:space="preserve">вычислять в простейших случаях площади с использованием первообразной; </w:t>
      </w:r>
    </w:p>
    <w:p w:rsidR="00DF2D30" w:rsidRPr="00C76C3A" w:rsidRDefault="00DF2D30" w:rsidP="00522287">
      <w:pPr>
        <w:pStyle w:val="a3"/>
        <w:numPr>
          <w:ilvl w:val="0"/>
          <w:numId w:val="19"/>
        </w:numPr>
        <w:jc w:val="both"/>
        <w:rPr>
          <w:rFonts w:ascii="Times New Roman" w:hAnsi="Times New Roman" w:cs="Times New Roman"/>
          <w:sz w:val="24"/>
          <w:szCs w:val="24"/>
        </w:rPr>
      </w:pPr>
      <w:r w:rsidRPr="00C76C3A">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DF2D30" w:rsidRPr="00C76C3A" w:rsidRDefault="00DF2D30" w:rsidP="00522287">
      <w:pPr>
        <w:pStyle w:val="a3"/>
        <w:numPr>
          <w:ilvl w:val="0"/>
          <w:numId w:val="19"/>
        </w:numPr>
        <w:spacing w:after="0"/>
        <w:jc w:val="both"/>
        <w:rPr>
          <w:rFonts w:ascii="Times New Roman" w:hAnsi="Times New Roman" w:cs="Times New Roman"/>
          <w:sz w:val="24"/>
          <w:szCs w:val="24"/>
        </w:rPr>
      </w:pPr>
      <w:r w:rsidRPr="00C76C3A">
        <w:rPr>
          <w:rFonts w:ascii="Times New Roman" w:hAnsi="Times New Roman" w:cs="Times New Roman"/>
          <w:sz w:val="24"/>
          <w:szCs w:val="24"/>
        </w:rPr>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DF2D30" w:rsidRPr="00C76C3A" w:rsidRDefault="00DF2D30"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 УРАВНЕНИЯ И НЕРАВЕНСТВА </w:t>
      </w:r>
    </w:p>
    <w:p w:rsidR="00DF2D30" w:rsidRPr="00C76C3A" w:rsidRDefault="00DF2D30" w:rsidP="00C76C3A">
      <w:pPr>
        <w:spacing w:after="0"/>
        <w:jc w:val="both"/>
        <w:rPr>
          <w:rFonts w:ascii="Times New Roman" w:hAnsi="Times New Roman" w:cs="Times New Roman"/>
          <w:b/>
          <w:sz w:val="24"/>
          <w:szCs w:val="24"/>
        </w:rPr>
      </w:pPr>
      <w:r w:rsidRPr="00C76C3A">
        <w:rPr>
          <w:rFonts w:ascii="Times New Roman" w:hAnsi="Times New Roman" w:cs="Times New Roman"/>
          <w:b/>
          <w:sz w:val="24"/>
          <w:szCs w:val="24"/>
        </w:rPr>
        <w:t>уметь</w:t>
      </w:r>
    </w:p>
    <w:p w:rsidR="00DF2D30" w:rsidRPr="00C76C3A" w:rsidRDefault="00DF2D30" w:rsidP="00522287">
      <w:pPr>
        <w:pStyle w:val="a3"/>
        <w:numPr>
          <w:ilvl w:val="0"/>
          <w:numId w:val="20"/>
        </w:numPr>
        <w:spacing w:after="0"/>
        <w:jc w:val="both"/>
        <w:rPr>
          <w:rFonts w:ascii="Times New Roman" w:hAnsi="Times New Roman" w:cs="Times New Roman"/>
          <w:sz w:val="24"/>
          <w:szCs w:val="24"/>
        </w:rPr>
      </w:pPr>
      <w:r w:rsidRPr="00C76C3A">
        <w:rPr>
          <w:rFonts w:ascii="Times New Roman" w:hAnsi="Times New Roman" w:cs="Times New Roman"/>
          <w:sz w:val="24"/>
          <w:szCs w:val="24"/>
        </w:rPr>
        <w:t>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rsidR="00DF2D30" w:rsidRPr="00C76C3A" w:rsidRDefault="00DF2D30" w:rsidP="00522287">
      <w:pPr>
        <w:pStyle w:val="a3"/>
        <w:numPr>
          <w:ilvl w:val="0"/>
          <w:numId w:val="20"/>
        </w:numPr>
        <w:jc w:val="both"/>
        <w:rPr>
          <w:rFonts w:ascii="Times New Roman" w:hAnsi="Times New Roman" w:cs="Times New Roman"/>
          <w:sz w:val="24"/>
          <w:szCs w:val="24"/>
        </w:rPr>
      </w:pPr>
      <w:r w:rsidRPr="00C76C3A">
        <w:rPr>
          <w:rFonts w:ascii="Times New Roman" w:hAnsi="Times New Roman" w:cs="Times New Roman"/>
          <w:sz w:val="24"/>
          <w:szCs w:val="24"/>
        </w:rPr>
        <w:t>составлять уравнения и неравенства по условию задачи;</w:t>
      </w:r>
    </w:p>
    <w:p w:rsidR="00DF2D30" w:rsidRPr="00C76C3A" w:rsidRDefault="00DF2D30" w:rsidP="00522287">
      <w:pPr>
        <w:pStyle w:val="a3"/>
        <w:numPr>
          <w:ilvl w:val="0"/>
          <w:numId w:val="20"/>
        </w:numPr>
        <w:jc w:val="both"/>
        <w:rPr>
          <w:rFonts w:ascii="Times New Roman" w:hAnsi="Times New Roman" w:cs="Times New Roman"/>
          <w:sz w:val="24"/>
          <w:szCs w:val="24"/>
        </w:rPr>
      </w:pPr>
      <w:r w:rsidRPr="00C76C3A">
        <w:rPr>
          <w:rFonts w:ascii="Times New Roman" w:hAnsi="Times New Roman" w:cs="Times New Roman"/>
          <w:sz w:val="24"/>
          <w:szCs w:val="24"/>
        </w:rPr>
        <w:t>использовать для приближенного решения уравнений и неравенств графический метод;</w:t>
      </w:r>
    </w:p>
    <w:p w:rsidR="00DF2D30" w:rsidRPr="00C76C3A" w:rsidRDefault="00DF2D30" w:rsidP="00522287">
      <w:pPr>
        <w:pStyle w:val="a3"/>
        <w:numPr>
          <w:ilvl w:val="0"/>
          <w:numId w:val="20"/>
        </w:numPr>
        <w:jc w:val="both"/>
        <w:rPr>
          <w:rFonts w:ascii="Times New Roman" w:hAnsi="Times New Roman" w:cs="Times New Roman"/>
          <w:sz w:val="24"/>
          <w:szCs w:val="24"/>
        </w:rPr>
      </w:pPr>
      <w:r w:rsidRPr="00C76C3A">
        <w:rPr>
          <w:rFonts w:ascii="Times New Roman" w:hAnsi="Times New Roman" w:cs="Times New Roman"/>
          <w:sz w:val="24"/>
          <w:szCs w:val="24"/>
        </w:rPr>
        <w:t>изображать на координатной плоскости множества решений простейших уравнений и их систем;</w:t>
      </w:r>
    </w:p>
    <w:p w:rsidR="00DF2D30" w:rsidRPr="00C76C3A" w:rsidRDefault="00DF2D30" w:rsidP="00C76C3A">
      <w:pPr>
        <w:pStyle w:val="a3"/>
        <w:jc w:val="both"/>
        <w:rPr>
          <w:rFonts w:ascii="Times New Roman" w:hAnsi="Times New Roman" w:cs="Times New Roman"/>
          <w:b/>
          <w:sz w:val="24"/>
          <w:szCs w:val="24"/>
        </w:rPr>
      </w:pPr>
      <w:r w:rsidRPr="00C76C3A">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 для:</w:t>
      </w:r>
    </w:p>
    <w:p w:rsidR="00DF2D30" w:rsidRPr="00C76C3A" w:rsidRDefault="00DF2D30" w:rsidP="00C76C3A">
      <w:pPr>
        <w:pStyle w:val="a3"/>
        <w:spacing w:after="0"/>
        <w:jc w:val="both"/>
        <w:rPr>
          <w:rFonts w:ascii="Times New Roman" w:hAnsi="Times New Roman" w:cs="Times New Roman"/>
          <w:sz w:val="24"/>
          <w:szCs w:val="24"/>
        </w:rPr>
      </w:pPr>
      <w:r w:rsidRPr="00C76C3A">
        <w:rPr>
          <w:rFonts w:ascii="Times New Roman" w:hAnsi="Times New Roman" w:cs="Times New Roman"/>
          <w:sz w:val="24"/>
          <w:szCs w:val="24"/>
        </w:rPr>
        <w:t>построения и исследования простейших математических моделей;</w:t>
      </w:r>
    </w:p>
    <w:p w:rsidR="00DF2D30" w:rsidRPr="00C76C3A" w:rsidRDefault="00DF2D30"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 ЭЛЕМЕНТЫ КОМБИНАТОРИКИ И ТЕОРИИ ВЕРОЯТНОСТИ</w:t>
      </w:r>
    </w:p>
    <w:p w:rsidR="00DF2D30" w:rsidRPr="00C76C3A" w:rsidRDefault="00DF2D30" w:rsidP="00C76C3A">
      <w:pPr>
        <w:spacing w:after="0"/>
        <w:jc w:val="both"/>
        <w:rPr>
          <w:rFonts w:ascii="Times New Roman" w:hAnsi="Times New Roman" w:cs="Times New Roman"/>
          <w:b/>
          <w:sz w:val="24"/>
          <w:szCs w:val="24"/>
        </w:rPr>
      </w:pPr>
      <w:r w:rsidRPr="00C76C3A">
        <w:rPr>
          <w:rFonts w:ascii="Times New Roman" w:hAnsi="Times New Roman" w:cs="Times New Roman"/>
          <w:b/>
          <w:sz w:val="24"/>
          <w:szCs w:val="24"/>
        </w:rPr>
        <w:t>уметь:</w:t>
      </w:r>
    </w:p>
    <w:p w:rsidR="00DF2D30" w:rsidRPr="00C76C3A" w:rsidRDefault="00DF2D30" w:rsidP="00522287">
      <w:pPr>
        <w:pStyle w:val="a3"/>
        <w:numPr>
          <w:ilvl w:val="0"/>
          <w:numId w:val="21"/>
        </w:numPr>
        <w:spacing w:after="0"/>
        <w:jc w:val="both"/>
        <w:rPr>
          <w:rFonts w:ascii="Times New Roman" w:hAnsi="Times New Roman" w:cs="Times New Roman"/>
          <w:sz w:val="24"/>
          <w:szCs w:val="24"/>
        </w:rPr>
      </w:pPr>
      <w:r w:rsidRPr="00C76C3A">
        <w:rPr>
          <w:rFonts w:ascii="Times New Roman" w:hAnsi="Times New Roman" w:cs="Times New Roman"/>
          <w:sz w:val="24"/>
          <w:szCs w:val="24"/>
        </w:rPr>
        <w:t>решать простейшие комбинаторные задачи методом перебора, а также с использованием известных формул;</w:t>
      </w:r>
    </w:p>
    <w:p w:rsidR="00DF2D30" w:rsidRPr="00C76C3A" w:rsidRDefault="00DF2D30" w:rsidP="00522287">
      <w:pPr>
        <w:pStyle w:val="a3"/>
        <w:numPr>
          <w:ilvl w:val="0"/>
          <w:numId w:val="21"/>
        </w:numPr>
        <w:jc w:val="both"/>
        <w:rPr>
          <w:rFonts w:ascii="Times New Roman" w:hAnsi="Times New Roman" w:cs="Times New Roman"/>
          <w:sz w:val="24"/>
          <w:szCs w:val="24"/>
        </w:rPr>
      </w:pPr>
      <w:r w:rsidRPr="00C76C3A">
        <w:rPr>
          <w:rFonts w:ascii="Times New Roman" w:hAnsi="Times New Roman" w:cs="Times New Roman"/>
          <w:sz w:val="24"/>
          <w:szCs w:val="24"/>
        </w:rPr>
        <w:t>вычислять в простейших случаях вероятности событий на основе подсчёта числа исходов;</w:t>
      </w:r>
    </w:p>
    <w:p w:rsidR="00DF2D30" w:rsidRPr="00C76C3A" w:rsidRDefault="00DF2D30" w:rsidP="00522287">
      <w:pPr>
        <w:pStyle w:val="a3"/>
        <w:numPr>
          <w:ilvl w:val="0"/>
          <w:numId w:val="21"/>
        </w:numPr>
        <w:jc w:val="both"/>
        <w:rPr>
          <w:rFonts w:ascii="Times New Roman" w:hAnsi="Times New Roman" w:cs="Times New Roman"/>
          <w:sz w:val="24"/>
          <w:szCs w:val="24"/>
        </w:rPr>
      </w:pPr>
      <w:r w:rsidRPr="00C76C3A">
        <w:rPr>
          <w:rFonts w:ascii="Times New Roman" w:hAnsi="Times New Roman" w:cs="Times New Roman"/>
          <w:sz w:val="24"/>
          <w:szCs w:val="24"/>
        </w:rPr>
        <w:t>использовать приобретённые знания и умения в практической деятельности и повседневной жизни для:</w:t>
      </w:r>
    </w:p>
    <w:p w:rsidR="00DF2D30" w:rsidRPr="00C76C3A" w:rsidRDefault="00DF2D30" w:rsidP="00522287">
      <w:pPr>
        <w:pStyle w:val="a3"/>
        <w:numPr>
          <w:ilvl w:val="0"/>
          <w:numId w:val="21"/>
        </w:numPr>
        <w:jc w:val="both"/>
        <w:rPr>
          <w:rFonts w:ascii="Times New Roman" w:hAnsi="Times New Roman" w:cs="Times New Roman"/>
          <w:sz w:val="24"/>
          <w:szCs w:val="24"/>
        </w:rPr>
      </w:pPr>
      <w:r w:rsidRPr="00C76C3A">
        <w:rPr>
          <w:rFonts w:ascii="Times New Roman" w:hAnsi="Times New Roman" w:cs="Times New Roman"/>
          <w:sz w:val="24"/>
          <w:szCs w:val="24"/>
        </w:rPr>
        <w:t>анализа реальных числовых данных, представленных в виде диаграмм, графиков;</w:t>
      </w:r>
    </w:p>
    <w:p w:rsidR="00DF2D30" w:rsidRPr="00C76C3A" w:rsidRDefault="00DF2D30" w:rsidP="00522287">
      <w:pPr>
        <w:pStyle w:val="a3"/>
        <w:numPr>
          <w:ilvl w:val="0"/>
          <w:numId w:val="21"/>
        </w:numPr>
        <w:jc w:val="both"/>
        <w:rPr>
          <w:rFonts w:ascii="Times New Roman" w:hAnsi="Times New Roman" w:cs="Times New Roman"/>
          <w:sz w:val="24"/>
          <w:szCs w:val="24"/>
        </w:rPr>
      </w:pPr>
      <w:r w:rsidRPr="00C76C3A">
        <w:rPr>
          <w:rFonts w:ascii="Times New Roman" w:hAnsi="Times New Roman" w:cs="Times New Roman"/>
          <w:sz w:val="24"/>
          <w:szCs w:val="24"/>
        </w:rPr>
        <w:t>анализа информации статистического характера.</w:t>
      </w:r>
    </w:p>
    <w:p w:rsidR="00DF2D30" w:rsidRPr="00C76C3A" w:rsidRDefault="00DF2D30" w:rsidP="00C76C3A">
      <w:pPr>
        <w:ind w:firstLine="567"/>
        <w:jc w:val="both"/>
        <w:rPr>
          <w:rFonts w:ascii="Times New Roman" w:hAnsi="Times New Roman" w:cs="Times New Roman"/>
          <w:sz w:val="24"/>
          <w:szCs w:val="24"/>
        </w:rPr>
      </w:pPr>
      <w:r w:rsidRPr="00C76C3A">
        <w:rPr>
          <w:rFonts w:ascii="Times New Roman" w:hAnsi="Times New Roman" w:cs="Times New Roman"/>
          <w:sz w:val="24"/>
          <w:szCs w:val="24"/>
        </w:rPr>
        <w:t xml:space="preserve">В результате изучения математики на </w:t>
      </w:r>
      <w:r w:rsidRPr="00C76C3A">
        <w:rPr>
          <w:rFonts w:ascii="Times New Roman" w:hAnsi="Times New Roman" w:cs="Times New Roman"/>
          <w:b/>
          <w:sz w:val="24"/>
          <w:szCs w:val="24"/>
        </w:rPr>
        <w:t>профильном уровне</w:t>
      </w:r>
      <w:r w:rsidRPr="00C76C3A">
        <w:rPr>
          <w:rFonts w:ascii="Times New Roman" w:hAnsi="Times New Roman" w:cs="Times New Roman"/>
          <w:sz w:val="24"/>
          <w:szCs w:val="24"/>
        </w:rPr>
        <w:t xml:space="preserve"> ученик должен: </w:t>
      </w:r>
      <w:r w:rsidRPr="00C76C3A">
        <w:rPr>
          <w:rFonts w:ascii="Times New Roman" w:hAnsi="Times New Roman" w:cs="Times New Roman"/>
          <w:i/>
          <w:sz w:val="24"/>
          <w:szCs w:val="24"/>
        </w:rPr>
        <w:t>знать/понимать:</w:t>
      </w:r>
      <w:r w:rsidRPr="00C76C3A">
        <w:rPr>
          <w:rFonts w:ascii="Times New Roman" w:hAnsi="Times New Roman" w:cs="Times New Roman"/>
          <w:sz w:val="24"/>
          <w:szCs w:val="24"/>
        </w:rPr>
        <w:t xml:space="preserve"> </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 xml:space="preserve">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 </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значение практики и вопросов, возникающих в самой математике, для формирования и развития математической науки;</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идеи расширения числовых множеств как способа построения нового математического аппарата для решения практиче</w:t>
      </w:r>
      <w:r w:rsidRPr="00C76C3A">
        <w:rPr>
          <w:rFonts w:ascii="Times New Roman" w:hAnsi="Times New Roman" w:cs="Times New Roman"/>
          <w:sz w:val="24"/>
          <w:szCs w:val="24"/>
        </w:rPr>
        <w:softHyphen/>
        <w:t>ских задач и внутренних задач математики;</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значение идей, методов и результатов алгебры и математического анализа для построения моделей реальных процессов и ситуаций;</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lastRenderedPageBreak/>
        <w:t>возможности геометрии для описания свойств реальных предметов и их взаимного расположения;</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универсальный характер законов логики математических рассуждений, их применимость в различных областях человеческой деятельности;</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различие требований, предъявляемых к доказательствам в математике, естественных, социально-экономических и гуманитарных науках, на практике;</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вероятностный характер различных процессов и закономерностей окружающего мира;</w:t>
      </w:r>
    </w:p>
    <w:p w:rsidR="00DF2D30" w:rsidRPr="00C76C3A" w:rsidRDefault="00DF2D30" w:rsidP="00C76C3A">
      <w:pPr>
        <w:jc w:val="both"/>
        <w:rPr>
          <w:rFonts w:ascii="Times New Roman" w:hAnsi="Times New Roman" w:cs="Times New Roman"/>
          <w:b/>
          <w:sz w:val="24"/>
          <w:szCs w:val="24"/>
        </w:rPr>
      </w:pPr>
      <w:r w:rsidRPr="00C76C3A">
        <w:rPr>
          <w:rFonts w:ascii="Times New Roman" w:hAnsi="Times New Roman" w:cs="Times New Roman"/>
          <w:b/>
          <w:sz w:val="24"/>
          <w:szCs w:val="24"/>
        </w:rPr>
        <w:t>Числовые и буквенные выражения</w:t>
      </w:r>
    </w:p>
    <w:p w:rsidR="00DF2D30" w:rsidRPr="00C76C3A" w:rsidRDefault="00DF2D30" w:rsidP="00C76C3A">
      <w:pPr>
        <w:jc w:val="both"/>
        <w:rPr>
          <w:rFonts w:ascii="Times New Roman" w:hAnsi="Times New Roman" w:cs="Times New Roman"/>
          <w:i/>
          <w:sz w:val="24"/>
          <w:szCs w:val="24"/>
        </w:rPr>
      </w:pPr>
      <w:r w:rsidRPr="00C76C3A">
        <w:rPr>
          <w:rFonts w:ascii="Times New Roman" w:hAnsi="Times New Roman" w:cs="Times New Roman"/>
          <w:i/>
          <w:sz w:val="24"/>
          <w:szCs w:val="24"/>
        </w:rPr>
        <w:t>уметь:</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применять понятия, связанные с делимостью целых чисел, при решении математических задач;</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находить корни многочленов с одной переменной, раскладывать многочлены на множители;</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выполнять действия с комплексными числами, пользоваться геометрической интерпретацией комплексных чисел, в простейших случаях находить комплексные корни уравнений с действительными коэффициентами;</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проводить преобразования числовых и буквенных выражений, включающих степени, радикалы, логарифмы и тригонометрические функции;</w:t>
      </w:r>
    </w:p>
    <w:p w:rsidR="00DF2D30" w:rsidRPr="00C76C3A" w:rsidRDefault="00DF2D30" w:rsidP="00C76C3A">
      <w:pPr>
        <w:jc w:val="both"/>
        <w:rPr>
          <w:rFonts w:ascii="Times New Roman" w:hAnsi="Times New Roman" w:cs="Times New Roman"/>
          <w:i/>
          <w:sz w:val="24"/>
          <w:szCs w:val="24"/>
        </w:rPr>
      </w:pPr>
      <w:r w:rsidRPr="00C76C3A">
        <w:rPr>
          <w:rFonts w:ascii="Times New Roman" w:hAnsi="Times New Roman" w:cs="Times New Roman"/>
          <w:i/>
          <w:sz w:val="24"/>
          <w:szCs w:val="24"/>
        </w:rPr>
        <w:t>использовать приобретенные знания и умения в практической деятельности и повседневной жизни для:</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DF2D30" w:rsidRPr="00C76C3A" w:rsidRDefault="00DF2D30" w:rsidP="00C76C3A">
      <w:pPr>
        <w:jc w:val="both"/>
        <w:rPr>
          <w:rFonts w:ascii="Times New Roman" w:hAnsi="Times New Roman" w:cs="Times New Roman"/>
          <w:b/>
          <w:sz w:val="24"/>
          <w:szCs w:val="24"/>
        </w:rPr>
      </w:pPr>
      <w:r w:rsidRPr="00C76C3A">
        <w:rPr>
          <w:rFonts w:ascii="Times New Roman" w:hAnsi="Times New Roman" w:cs="Times New Roman"/>
          <w:b/>
          <w:sz w:val="24"/>
          <w:szCs w:val="24"/>
        </w:rPr>
        <w:t xml:space="preserve">Функции и графики </w:t>
      </w:r>
    </w:p>
    <w:p w:rsidR="00DF2D30" w:rsidRPr="00C76C3A" w:rsidRDefault="00DF2D30" w:rsidP="00C76C3A">
      <w:pPr>
        <w:jc w:val="both"/>
        <w:rPr>
          <w:rFonts w:ascii="Times New Roman" w:hAnsi="Times New Roman" w:cs="Times New Roman"/>
          <w:i/>
          <w:sz w:val="24"/>
          <w:szCs w:val="24"/>
        </w:rPr>
      </w:pPr>
      <w:r w:rsidRPr="00C76C3A">
        <w:rPr>
          <w:rFonts w:ascii="Times New Roman" w:hAnsi="Times New Roman" w:cs="Times New Roman"/>
          <w:i/>
          <w:sz w:val="24"/>
          <w:szCs w:val="24"/>
        </w:rPr>
        <w:t>уметь:</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определять значение функции по значению аргумента при различных способах задания функции;</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строить графики изученных функций, выполнять преобразования графиков;</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lastRenderedPageBreak/>
        <w:t>описывать по графику и по формуле поведение и свойства функций;</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решать уравнения, системы уравнений, неравенства, используя свойства функций и их графические представления;</w:t>
      </w:r>
    </w:p>
    <w:p w:rsidR="00DF2D30" w:rsidRPr="00C76C3A" w:rsidRDefault="00DF2D30" w:rsidP="00C76C3A">
      <w:pPr>
        <w:jc w:val="both"/>
        <w:rPr>
          <w:rFonts w:ascii="Times New Roman" w:hAnsi="Times New Roman" w:cs="Times New Roman"/>
          <w:i/>
          <w:sz w:val="24"/>
          <w:szCs w:val="24"/>
        </w:rPr>
      </w:pPr>
      <w:r w:rsidRPr="00C76C3A">
        <w:rPr>
          <w:rFonts w:ascii="Times New Roman" w:hAnsi="Times New Roman" w:cs="Times New Roman"/>
          <w:i/>
          <w:sz w:val="24"/>
          <w:szCs w:val="24"/>
        </w:rPr>
        <w:t>использовать приобретенные знания и умения в практической деятельности и повседневной жизни для:</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описания и исследования с помощью функций реальных зависимостей, представления их графически; интерпретации графиков реальных процессов;</w:t>
      </w:r>
    </w:p>
    <w:p w:rsidR="00DF2D30" w:rsidRPr="00C76C3A" w:rsidRDefault="00DF2D30" w:rsidP="00C76C3A">
      <w:pPr>
        <w:jc w:val="both"/>
        <w:rPr>
          <w:rFonts w:ascii="Times New Roman" w:hAnsi="Times New Roman" w:cs="Times New Roman"/>
          <w:b/>
          <w:sz w:val="24"/>
          <w:szCs w:val="24"/>
        </w:rPr>
      </w:pPr>
      <w:r w:rsidRPr="00C76C3A">
        <w:rPr>
          <w:rFonts w:ascii="Times New Roman" w:hAnsi="Times New Roman" w:cs="Times New Roman"/>
          <w:b/>
          <w:sz w:val="24"/>
          <w:szCs w:val="24"/>
        </w:rPr>
        <w:t>Начала математического анализа</w:t>
      </w:r>
    </w:p>
    <w:p w:rsidR="00DF2D30" w:rsidRPr="00C76C3A" w:rsidRDefault="00DF2D30" w:rsidP="00C76C3A">
      <w:pPr>
        <w:jc w:val="both"/>
        <w:rPr>
          <w:rFonts w:ascii="Times New Roman" w:hAnsi="Times New Roman" w:cs="Times New Roman"/>
          <w:i/>
          <w:sz w:val="24"/>
          <w:szCs w:val="24"/>
        </w:rPr>
      </w:pPr>
      <w:r w:rsidRPr="00C76C3A">
        <w:rPr>
          <w:rFonts w:ascii="Times New Roman" w:hAnsi="Times New Roman" w:cs="Times New Roman"/>
          <w:i/>
          <w:sz w:val="24"/>
          <w:szCs w:val="24"/>
        </w:rPr>
        <w:t>уметь:</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находить сумму бесконечно убывающей геометрической прогрессии;</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вычислять производные и первообразные элементарных функций, применяя правила вычисления производных и первообразных, используя справочные материалы;</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исследовать функции и строить их графики с помощью производной;</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решать задачи с применением уравнения касательной к графику функции;</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решать задачи на нахождение наибольшего и наименьшего значения функции на отрезке;</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 xml:space="preserve">вычислять площадь криволинейной трапеции; </w:t>
      </w:r>
    </w:p>
    <w:p w:rsidR="00DF2D30" w:rsidRPr="00C76C3A" w:rsidRDefault="00DF2D30" w:rsidP="00C76C3A">
      <w:pPr>
        <w:jc w:val="both"/>
        <w:rPr>
          <w:rFonts w:ascii="Times New Roman" w:hAnsi="Times New Roman" w:cs="Times New Roman"/>
          <w:i/>
          <w:sz w:val="24"/>
          <w:szCs w:val="24"/>
        </w:rPr>
      </w:pPr>
      <w:r w:rsidRPr="00C76C3A">
        <w:rPr>
          <w:rFonts w:ascii="Times New Roman" w:hAnsi="Times New Roman" w:cs="Times New Roman"/>
          <w:i/>
          <w:sz w:val="24"/>
          <w:szCs w:val="24"/>
        </w:rPr>
        <w:t>использовать приобретенные знания и умения в практической</w:t>
      </w:r>
      <w:r w:rsidRPr="00C76C3A">
        <w:rPr>
          <w:rFonts w:ascii="Times New Roman" w:hAnsi="Times New Roman" w:cs="Times New Roman"/>
          <w:i/>
          <w:sz w:val="24"/>
          <w:szCs w:val="24"/>
        </w:rPr>
        <w:br/>
        <w:t>деятельности и повседневной жизни для:</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решения геометрических, физических, экономических и других прикладных задач, в том числе задач на наибольшие и наименьшие значения с применением аппарата математического анализа;</w:t>
      </w:r>
    </w:p>
    <w:p w:rsidR="00DF2D30" w:rsidRPr="00C76C3A" w:rsidRDefault="00DF2D30" w:rsidP="00C76C3A">
      <w:pPr>
        <w:jc w:val="both"/>
        <w:rPr>
          <w:rFonts w:ascii="Times New Roman" w:hAnsi="Times New Roman" w:cs="Times New Roman"/>
          <w:b/>
          <w:sz w:val="24"/>
          <w:szCs w:val="24"/>
        </w:rPr>
      </w:pPr>
      <w:r w:rsidRPr="00C76C3A">
        <w:rPr>
          <w:rFonts w:ascii="Times New Roman" w:hAnsi="Times New Roman" w:cs="Times New Roman"/>
          <w:b/>
          <w:sz w:val="24"/>
          <w:szCs w:val="24"/>
        </w:rPr>
        <w:t>Уравнения и неравенства</w:t>
      </w:r>
    </w:p>
    <w:p w:rsidR="00DF2D30" w:rsidRPr="00C76C3A" w:rsidRDefault="00DF2D30" w:rsidP="00C76C3A">
      <w:pPr>
        <w:jc w:val="both"/>
        <w:rPr>
          <w:rFonts w:ascii="Times New Roman" w:hAnsi="Times New Roman" w:cs="Times New Roman"/>
          <w:i/>
          <w:sz w:val="24"/>
          <w:szCs w:val="24"/>
        </w:rPr>
      </w:pPr>
      <w:r w:rsidRPr="00C76C3A">
        <w:rPr>
          <w:rFonts w:ascii="Times New Roman" w:hAnsi="Times New Roman" w:cs="Times New Roman"/>
          <w:i/>
          <w:sz w:val="24"/>
          <w:szCs w:val="24"/>
        </w:rPr>
        <w:t>уметь:</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решать рациональные, показательные и логарифмические уравнения и неравенства, иррациональные и тригонометрические уравнения, их системы;</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доказывать несложные неравенства;</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решать текстовые задачи с помощью составления уравнений и неравенств, интерпретируя результат с учетом ограничений условия задачи;</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изображать на координатной плоскости множества решений уравнений и неравенств с двумя переменными и их систем; находить приближенные решения уравнений и их систем, используя графический метод;</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решать уравнения, неравенства и системы с применением графических представлений, свойств функций, производной;</w:t>
      </w:r>
    </w:p>
    <w:p w:rsidR="00DF2D30" w:rsidRPr="00C76C3A" w:rsidRDefault="00DF2D30" w:rsidP="00C76C3A">
      <w:pPr>
        <w:jc w:val="both"/>
        <w:rPr>
          <w:rFonts w:ascii="Times New Roman" w:hAnsi="Times New Roman" w:cs="Times New Roman"/>
          <w:b/>
          <w:sz w:val="24"/>
          <w:szCs w:val="24"/>
        </w:rPr>
      </w:pPr>
      <w:r w:rsidRPr="00C76C3A">
        <w:rPr>
          <w:rFonts w:ascii="Times New Roman" w:hAnsi="Times New Roman" w:cs="Times New Roman"/>
          <w:b/>
          <w:sz w:val="24"/>
          <w:szCs w:val="24"/>
        </w:rPr>
        <w:lastRenderedPageBreak/>
        <w:t>использовать приобретенные знания и умения в практической деятельности и повседневной жизни для:</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построения и исследования простейших математических моделей;</w:t>
      </w:r>
    </w:p>
    <w:p w:rsidR="00DF2D30" w:rsidRPr="00C76C3A" w:rsidRDefault="00DF2D30" w:rsidP="00C76C3A">
      <w:pPr>
        <w:jc w:val="both"/>
        <w:rPr>
          <w:rFonts w:ascii="Times New Roman" w:hAnsi="Times New Roman" w:cs="Times New Roman"/>
          <w:b/>
          <w:sz w:val="24"/>
          <w:szCs w:val="24"/>
        </w:rPr>
      </w:pPr>
      <w:r w:rsidRPr="00C76C3A">
        <w:rPr>
          <w:rFonts w:ascii="Times New Roman" w:hAnsi="Times New Roman" w:cs="Times New Roman"/>
          <w:b/>
          <w:sz w:val="24"/>
          <w:szCs w:val="24"/>
        </w:rPr>
        <w:t xml:space="preserve">Элементы комбинаторики, статистики и теории вероятностей </w:t>
      </w:r>
    </w:p>
    <w:p w:rsidR="00DF2D30" w:rsidRPr="00C76C3A" w:rsidRDefault="00DF2D30" w:rsidP="00C76C3A">
      <w:pPr>
        <w:jc w:val="both"/>
        <w:rPr>
          <w:rFonts w:ascii="Times New Roman" w:hAnsi="Times New Roman" w:cs="Times New Roman"/>
          <w:i/>
          <w:sz w:val="24"/>
          <w:szCs w:val="24"/>
        </w:rPr>
      </w:pPr>
      <w:r w:rsidRPr="00C76C3A">
        <w:rPr>
          <w:rFonts w:ascii="Times New Roman" w:hAnsi="Times New Roman" w:cs="Times New Roman"/>
          <w:sz w:val="24"/>
          <w:szCs w:val="24"/>
        </w:rPr>
        <w:t>уметь:</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решать простейшие комбинаторные задачи методом перебора, а также с использованием известных формул, треугольника Паскаля; вычислять коэффициенты бинома Ньютона по формуле и с использованием треугольника Паскаля;</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вычислять вероятности событий на основе подсчета числа исходов (простейшие случаи);</w:t>
      </w:r>
    </w:p>
    <w:p w:rsidR="00DF2D30" w:rsidRPr="00C76C3A" w:rsidRDefault="00DF2D30" w:rsidP="00C76C3A">
      <w:pPr>
        <w:jc w:val="both"/>
        <w:rPr>
          <w:rFonts w:ascii="Times New Roman" w:hAnsi="Times New Roman" w:cs="Times New Roman"/>
          <w:b/>
          <w:sz w:val="24"/>
          <w:szCs w:val="24"/>
        </w:rPr>
      </w:pPr>
      <w:r w:rsidRPr="00C76C3A">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 для:</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анализа реальных числовых данных, представленных в виде диаграмм, графиков; для анализа информации статистического характера.</w:t>
      </w:r>
    </w:p>
    <w:p w:rsidR="00DF2D30" w:rsidRPr="00C76C3A" w:rsidRDefault="00DF2D30" w:rsidP="00C76C3A">
      <w:pPr>
        <w:jc w:val="both"/>
        <w:rPr>
          <w:rFonts w:ascii="Times New Roman" w:hAnsi="Times New Roman" w:cs="Times New Roman"/>
          <w:sz w:val="24"/>
          <w:szCs w:val="24"/>
        </w:rPr>
      </w:pPr>
      <w:r w:rsidRPr="00C76C3A">
        <w:rPr>
          <w:rFonts w:ascii="Times New Roman" w:hAnsi="Times New Roman" w:cs="Times New Roman"/>
          <w:sz w:val="24"/>
          <w:szCs w:val="24"/>
        </w:rPr>
        <w:t xml:space="preserve">ГЕОМЕТРИЯ </w:t>
      </w:r>
    </w:p>
    <w:p w:rsidR="00DF2D30" w:rsidRPr="00C76C3A" w:rsidRDefault="00DF2D30" w:rsidP="00C76C3A">
      <w:pPr>
        <w:pStyle w:val="a9"/>
        <w:spacing w:before="0" w:beforeAutospacing="0" w:after="0" w:afterAutospacing="0" w:line="294" w:lineRule="atLeast"/>
        <w:ind w:firstLine="709"/>
        <w:jc w:val="both"/>
        <w:rPr>
          <w:b/>
          <w:bCs/>
        </w:rPr>
      </w:pPr>
      <w:r w:rsidRPr="00C76C3A">
        <w:rPr>
          <w:b/>
          <w:bCs/>
        </w:rPr>
        <w:t>Базовый и профильный уровни</w:t>
      </w:r>
    </w:p>
    <w:p w:rsidR="00DF2D30" w:rsidRPr="00C76C3A" w:rsidRDefault="00DF2D30" w:rsidP="00C76C3A">
      <w:pPr>
        <w:pStyle w:val="a9"/>
        <w:spacing w:before="0" w:beforeAutospacing="0" w:after="0" w:afterAutospacing="0" w:line="294" w:lineRule="atLeast"/>
        <w:ind w:firstLine="709"/>
        <w:jc w:val="both"/>
        <w:rPr>
          <w:bCs/>
        </w:rPr>
      </w:pPr>
      <w:r w:rsidRPr="00C76C3A">
        <w:rPr>
          <w:bCs/>
        </w:rPr>
        <w:t>(материал, относящийся к профильному уровню, выделен в тексте курсивом)</w:t>
      </w:r>
    </w:p>
    <w:p w:rsidR="00DF2D30" w:rsidRPr="00C76C3A" w:rsidRDefault="00DF2D30" w:rsidP="00C76C3A">
      <w:pPr>
        <w:pStyle w:val="a9"/>
        <w:spacing w:before="0" w:beforeAutospacing="0" w:after="0" w:afterAutospacing="0" w:line="294" w:lineRule="atLeast"/>
        <w:ind w:firstLine="709"/>
        <w:jc w:val="center"/>
        <w:rPr>
          <w:b/>
          <w:bCs/>
        </w:rPr>
      </w:pPr>
      <w:r w:rsidRPr="00C76C3A">
        <w:rPr>
          <w:b/>
          <w:bCs/>
        </w:rPr>
        <w:t>10 класс</w:t>
      </w:r>
    </w:p>
    <w:p w:rsidR="00DF2D30" w:rsidRPr="00C76C3A" w:rsidRDefault="00DF2D30" w:rsidP="00C76C3A">
      <w:pPr>
        <w:pStyle w:val="a9"/>
        <w:spacing w:before="0" w:beforeAutospacing="0" w:after="0" w:afterAutospacing="0" w:line="294" w:lineRule="atLeast"/>
        <w:ind w:firstLine="709"/>
        <w:jc w:val="both"/>
      </w:pPr>
      <w:r w:rsidRPr="00C76C3A">
        <w:rPr>
          <w:b/>
          <w:bCs/>
        </w:rPr>
        <w:t>1. Введение</w:t>
      </w:r>
    </w:p>
    <w:p w:rsidR="00DF2D30" w:rsidRPr="00C76C3A" w:rsidRDefault="00DF2D30" w:rsidP="00C76C3A">
      <w:pPr>
        <w:pStyle w:val="a9"/>
        <w:spacing w:before="0" w:beforeAutospacing="0" w:after="0" w:afterAutospacing="0" w:line="294" w:lineRule="atLeast"/>
        <w:ind w:firstLine="709"/>
        <w:jc w:val="both"/>
      </w:pPr>
      <w:r w:rsidRPr="00C76C3A">
        <w:t>Предмет стереометрии. Аксиомы стереометрии. Некоторые следствия из аксиом.</w:t>
      </w:r>
    </w:p>
    <w:p w:rsidR="00DF2D30" w:rsidRPr="00C76C3A" w:rsidRDefault="00DF2D30" w:rsidP="00C76C3A">
      <w:pPr>
        <w:pStyle w:val="a9"/>
        <w:spacing w:before="0" w:beforeAutospacing="0" w:after="0" w:afterAutospacing="0" w:line="294" w:lineRule="atLeast"/>
        <w:ind w:firstLine="709"/>
        <w:jc w:val="both"/>
      </w:pPr>
      <w:r w:rsidRPr="00C76C3A">
        <w:t>Основная цель — познакомить учащихся с содержанием курса стереометрии, с основными понятиями и аксиомами, принятыми в данном курсе, вывести первые следствия из аксиом, дать представление о геометрических телах и их поверхностях, об изображении пространственных фигур на чертеже, о прикладном значении геометрии.</w:t>
      </w:r>
    </w:p>
    <w:p w:rsidR="00DF2D30" w:rsidRPr="00C76C3A" w:rsidRDefault="00DF2D30" w:rsidP="00C76C3A">
      <w:pPr>
        <w:pStyle w:val="a9"/>
        <w:spacing w:before="0" w:beforeAutospacing="0" w:after="0" w:afterAutospacing="0" w:line="294" w:lineRule="atLeast"/>
        <w:ind w:firstLine="709"/>
        <w:jc w:val="both"/>
      </w:pPr>
      <w:r w:rsidRPr="00C76C3A">
        <w:t>Изучение стереометрии должно базироваться на сочетании наглядности и логической строгости. Опора на наглядность — непременное условие успешного усвоения материала, и в связи с этим нужно уделить большое внимание правильному изображению на чертеже пространственных фигур. Однако наглядность должна быть пронизана строгой логикой. Курс стереометрии предъявляет в этом отношении более высокие требования к учащимся. В отличие от курса планиметрии здесь уже с самого начала формулируются аксиомы о взаимном расположении точек, прямых и плоскостей в пространстве, и далее изучение свойств взаимного расположения прямых и плоскостей проходит на основе этих аксиом. Тем самым задается высокий уровень строгости в логических рассуждениях, который должен выдерживаться на протяжении всего курса.</w:t>
      </w:r>
    </w:p>
    <w:p w:rsidR="00DF2D30" w:rsidRPr="00C76C3A" w:rsidRDefault="00DF2D30" w:rsidP="00C76C3A">
      <w:pPr>
        <w:pStyle w:val="a9"/>
        <w:spacing w:before="0" w:beforeAutospacing="0" w:after="0" w:afterAutospacing="0" w:line="294" w:lineRule="atLeast"/>
        <w:ind w:firstLine="709"/>
        <w:jc w:val="both"/>
      </w:pPr>
      <w:r w:rsidRPr="00C76C3A">
        <w:rPr>
          <w:b/>
          <w:bCs/>
        </w:rPr>
        <w:t>2. Параллельность прямых и плоскостей</w:t>
      </w:r>
    </w:p>
    <w:p w:rsidR="00DF2D30" w:rsidRPr="00C76C3A" w:rsidRDefault="00DF2D30" w:rsidP="00C76C3A">
      <w:pPr>
        <w:pStyle w:val="a9"/>
        <w:spacing w:before="0" w:beforeAutospacing="0" w:after="0" w:afterAutospacing="0" w:line="294" w:lineRule="atLeast"/>
        <w:ind w:firstLine="709"/>
        <w:jc w:val="both"/>
      </w:pPr>
      <w:r w:rsidRPr="00C76C3A">
        <w:t>Параллельность прямых, прямой и плоскости. Взаимное расположение двух прямых в пространстве. Угол между двумя прямыми. Параллельность плоскостей. Тетраэдр и параллелепипед.</w:t>
      </w:r>
    </w:p>
    <w:p w:rsidR="00DF2D30" w:rsidRPr="00C76C3A" w:rsidRDefault="00DF2D30" w:rsidP="00C76C3A">
      <w:pPr>
        <w:pStyle w:val="a9"/>
        <w:spacing w:before="0" w:beforeAutospacing="0" w:after="0" w:afterAutospacing="0" w:line="294" w:lineRule="atLeast"/>
        <w:ind w:firstLine="709"/>
        <w:jc w:val="both"/>
      </w:pPr>
      <w:r w:rsidRPr="00C76C3A">
        <w:t>Основная цель — сформировать представления учащихся о возможных случаях взаимного расположения двух прямых в пространстве (прямые пересекаются, прямые параллельны, прямые скрещиваются), прямой и плоскости (прямая лежит в плоскости, прямая и плоскость пересекаются, прямая и плоскость параллельны), изучить свойства и признаки параллельности прямых и плоскостей.</w:t>
      </w:r>
    </w:p>
    <w:p w:rsidR="00DF2D30" w:rsidRPr="00C76C3A" w:rsidRDefault="00DF2D30" w:rsidP="00C76C3A">
      <w:pPr>
        <w:pStyle w:val="a9"/>
        <w:spacing w:before="0" w:beforeAutospacing="0" w:after="0" w:afterAutospacing="0" w:line="294" w:lineRule="atLeast"/>
        <w:ind w:firstLine="709"/>
        <w:jc w:val="both"/>
      </w:pPr>
      <w:r w:rsidRPr="00C76C3A">
        <w:lastRenderedPageBreak/>
        <w:t>Особенность данного курса состоит в том, что уже в первой главе вводятся в рассмотрение тетраэдр и параллелепипед и устанавливаются некоторые их свойства. Это дает возможность отрабатывать понятия параллельности прямых и плоскостей (а в следующей главе также и понятия перпендикулярности прямых и плоскостей) на этих двух видах многогранников, что, в свою очередь, создает определенный задел к главе «Многогранники». Отдельный пункт посвящен построению на чертеже сечений тетраэдра и параллелепипеда, что представляется важным как для решения геометрических задач, так и, вообще, для развития пространственных представлений учащихся.</w:t>
      </w:r>
    </w:p>
    <w:p w:rsidR="00DF2D30" w:rsidRPr="00C76C3A" w:rsidRDefault="00DF2D30" w:rsidP="00C76C3A">
      <w:pPr>
        <w:pStyle w:val="a9"/>
        <w:spacing w:before="0" w:beforeAutospacing="0" w:after="0" w:afterAutospacing="0" w:line="294" w:lineRule="atLeast"/>
        <w:ind w:firstLine="709"/>
        <w:jc w:val="both"/>
      </w:pPr>
      <w:r w:rsidRPr="00C76C3A">
        <w:t>В рамках этой темы учащиеся знакомятся также с параллельным проектированием и его свойствами, используемыми при изображении пространственных фигур на чертеже.</w:t>
      </w:r>
    </w:p>
    <w:p w:rsidR="00DF2D30" w:rsidRPr="00C76C3A" w:rsidRDefault="00DF2D30" w:rsidP="00C76C3A">
      <w:pPr>
        <w:pStyle w:val="a9"/>
        <w:spacing w:before="0" w:beforeAutospacing="0" w:after="0" w:afterAutospacing="0" w:line="294" w:lineRule="atLeast"/>
        <w:ind w:firstLine="709"/>
        <w:jc w:val="both"/>
      </w:pPr>
      <w:r w:rsidRPr="00C76C3A">
        <w:rPr>
          <w:b/>
          <w:bCs/>
        </w:rPr>
        <w:t>3. Перпендикулярность прямых и плоскостей</w:t>
      </w:r>
    </w:p>
    <w:p w:rsidR="00DF2D30" w:rsidRPr="00C76C3A" w:rsidRDefault="00DF2D30" w:rsidP="00C76C3A">
      <w:pPr>
        <w:pStyle w:val="a9"/>
        <w:spacing w:before="0" w:beforeAutospacing="0" w:after="0" w:afterAutospacing="0" w:line="294" w:lineRule="atLeast"/>
        <w:ind w:firstLine="709"/>
        <w:jc w:val="both"/>
      </w:pPr>
      <w:r w:rsidRPr="00C76C3A">
        <w:t xml:space="preserve">Перпендикулярность прямой и плоскости. Перпендикуляр и наклонные. Угол между прямой и плоскостью. Двугранный угол. Перпендикулярность плоскостей. </w:t>
      </w:r>
      <w:r w:rsidRPr="00C76C3A">
        <w:rPr>
          <w:i/>
          <w:iCs/>
        </w:rPr>
        <w:t>Трехгранный угол. Многогранный угол.</w:t>
      </w:r>
    </w:p>
    <w:p w:rsidR="00DF2D30" w:rsidRPr="00C76C3A" w:rsidRDefault="00DF2D30" w:rsidP="00C76C3A">
      <w:pPr>
        <w:pStyle w:val="a9"/>
        <w:spacing w:before="0" w:beforeAutospacing="0" w:after="0" w:afterAutospacing="0" w:line="294" w:lineRule="atLeast"/>
        <w:ind w:firstLine="709"/>
        <w:jc w:val="both"/>
      </w:pPr>
      <w:r w:rsidRPr="00C76C3A">
        <w:t>Основная цель — ввести понятия перпендикулярности прямых и плоскостей, изучить признаки перпендикулярности прямой и плоскости, двух плоскостей, ввести основные метрические понятия; расстояние от точки до плоскости, расстояние между параллельными плоскостями, между параллельными прямой и плоскостью, расстояние между скрещивающимися прямыми, угол между прямой и плоскостью, угол между двумя плоскостями, изучить свойства прямоугольного параллелепипеда.</w:t>
      </w:r>
    </w:p>
    <w:p w:rsidR="00DF2D30" w:rsidRPr="00C76C3A" w:rsidRDefault="00DF2D30" w:rsidP="00C76C3A">
      <w:pPr>
        <w:pStyle w:val="a9"/>
        <w:spacing w:before="0" w:beforeAutospacing="0" w:after="0" w:afterAutospacing="0" w:line="294" w:lineRule="atLeast"/>
        <w:ind w:firstLine="709"/>
        <w:jc w:val="both"/>
      </w:pPr>
      <w:r w:rsidRPr="00C76C3A">
        <w:t>Понятие перпендикулярности и основанные на нем метрические понятия (расстояния, углы) существенно расширяют класс стереометрических задач, появляется много задач на вычисление, широко использующих известные факты из планиметрии.</w:t>
      </w:r>
    </w:p>
    <w:p w:rsidR="00DF2D30" w:rsidRPr="00C76C3A" w:rsidRDefault="00DF2D30" w:rsidP="00C76C3A">
      <w:pPr>
        <w:pStyle w:val="a9"/>
        <w:spacing w:before="0" w:beforeAutospacing="0" w:after="0" w:afterAutospacing="0" w:line="294" w:lineRule="atLeast"/>
        <w:ind w:firstLine="709"/>
        <w:jc w:val="both"/>
      </w:pPr>
      <w:r w:rsidRPr="00C76C3A">
        <w:rPr>
          <w:b/>
          <w:bCs/>
        </w:rPr>
        <w:t>4. Многогранники</w:t>
      </w:r>
    </w:p>
    <w:p w:rsidR="00DF2D30" w:rsidRPr="00C76C3A" w:rsidRDefault="00DF2D30" w:rsidP="00C76C3A">
      <w:pPr>
        <w:pStyle w:val="a9"/>
        <w:spacing w:before="0" w:beforeAutospacing="0" w:after="0" w:afterAutospacing="0" w:line="294" w:lineRule="atLeast"/>
        <w:ind w:firstLine="709"/>
        <w:jc w:val="both"/>
      </w:pPr>
      <w:r w:rsidRPr="00C76C3A">
        <w:t>Понятие многогранника. Призма. Пирамида. Правильные многогранники.</w:t>
      </w:r>
    </w:p>
    <w:p w:rsidR="00DF2D30" w:rsidRPr="00C76C3A" w:rsidRDefault="00DF2D30" w:rsidP="00C76C3A">
      <w:pPr>
        <w:pStyle w:val="a9"/>
        <w:spacing w:before="0" w:beforeAutospacing="0" w:after="0" w:afterAutospacing="0" w:line="294" w:lineRule="atLeast"/>
        <w:ind w:firstLine="709"/>
        <w:jc w:val="both"/>
      </w:pPr>
      <w:r w:rsidRPr="00C76C3A">
        <w:t>Основная цель — познакомить учащихся с основными видами многогранников (призма, пирамида, усеченная пирамида), с формулой Эйлера для выпуклых многогранников, с правильными многогранниками и элементами их симметрии.</w:t>
      </w:r>
    </w:p>
    <w:p w:rsidR="00DF2D30" w:rsidRPr="00C76C3A" w:rsidRDefault="00DF2D30" w:rsidP="00C76C3A">
      <w:pPr>
        <w:pStyle w:val="a9"/>
        <w:spacing w:before="0" w:beforeAutospacing="0" w:after="0" w:afterAutospacing="0" w:line="294" w:lineRule="atLeast"/>
        <w:ind w:firstLine="709"/>
        <w:jc w:val="both"/>
      </w:pPr>
      <w:r w:rsidRPr="00C76C3A">
        <w:t>С двумя видами многогранников — тетраэдром и параллелепипедом — учащиеся уже знакомы. Теперь эти представления расширяются. Многогранник определяется как поверхность, составленная из многоугольников и ограничивающая некоторое геометрическое тело (его тоже называют многогранником). В связи с этим уточняется само понятие геометрического тела, для чего вводится еще ряд новых понятий (граничная точка фигуры, внутренняя точка и т. д.). Усвоение их не является обязательным для всех учащихся, можно ограничиться наглядным представлением о многогранниках.</w:t>
      </w:r>
    </w:p>
    <w:p w:rsidR="00DF2D30" w:rsidRPr="00C76C3A" w:rsidRDefault="00DF2D30" w:rsidP="00C76C3A">
      <w:pPr>
        <w:pStyle w:val="a9"/>
        <w:spacing w:before="0" w:beforeAutospacing="0" w:after="0" w:afterAutospacing="0" w:line="294" w:lineRule="atLeast"/>
        <w:ind w:firstLine="709"/>
        <w:jc w:val="both"/>
      </w:pPr>
      <w:r w:rsidRPr="00C76C3A">
        <w:rPr>
          <w:i/>
          <w:iCs/>
        </w:rPr>
        <w:t>Наряду с формулой Эйлера в этом разделе содержится также один из вариантов пространственной теоремы Пифагора, связанный с тетраэдром, у которого все плоские углы при одной вершине — прямые. Доказательство основано на формуле площади прямоугольной проекциимногоугольника, которая предварительно выводится.</w:t>
      </w:r>
    </w:p>
    <w:p w:rsidR="00DF2D30" w:rsidRPr="00C76C3A" w:rsidRDefault="00DF2D30" w:rsidP="00C76C3A">
      <w:pPr>
        <w:pStyle w:val="a9"/>
        <w:spacing w:before="0" w:beforeAutospacing="0" w:after="0" w:afterAutospacing="0" w:line="294" w:lineRule="atLeast"/>
        <w:ind w:firstLine="709"/>
        <w:jc w:val="both"/>
        <w:rPr>
          <w:b/>
          <w:bCs/>
        </w:rPr>
      </w:pPr>
      <w:r w:rsidRPr="00C76C3A">
        <w:rPr>
          <w:b/>
          <w:bCs/>
        </w:rPr>
        <w:t>5. Повторение. Решение задач</w:t>
      </w:r>
    </w:p>
    <w:p w:rsidR="00DF2D30" w:rsidRPr="00C76C3A" w:rsidRDefault="00DF2D30" w:rsidP="00C76C3A">
      <w:pPr>
        <w:pStyle w:val="a9"/>
        <w:spacing w:before="0" w:beforeAutospacing="0" w:after="0" w:afterAutospacing="0" w:line="294" w:lineRule="atLeast"/>
        <w:ind w:firstLine="709"/>
        <w:jc w:val="both"/>
        <w:rPr>
          <w:b/>
          <w:bCs/>
        </w:rPr>
      </w:pPr>
    </w:p>
    <w:p w:rsidR="00DF2D30" w:rsidRPr="00C76C3A" w:rsidRDefault="00DF2D30" w:rsidP="00C76C3A">
      <w:pPr>
        <w:pStyle w:val="a9"/>
        <w:spacing w:before="0" w:beforeAutospacing="0" w:after="0" w:afterAutospacing="0" w:line="294" w:lineRule="atLeast"/>
        <w:rPr>
          <w:b/>
          <w:bCs/>
        </w:rPr>
      </w:pPr>
      <w:r w:rsidRPr="00C76C3A">
        <w:rPr>
          <w:b/>
          <w:bCs/>
        </w:rPr>
        <w:t xml:space="preserve">Тематическое планирование учебного материала 10 класса </w:t>
      </w:r>
    </w:p>
    <w:p w:rsidR="00DF2D30" w:rsidRPr="00C76C3A" w:rsidRDefault="00DF2D30" w:rsidP="00C76C3A">
      <w:pPr>
        <w:pStyle w:val="a9"/>
        <w:spacing w:before="0" w:beforeAutospacing="0" w:after="0" w:afterAutospacing="0" w:line="294" w:lineRule="atLeast"/>
        <w:rPr>
          <w:bCs/>
        </w:rPr>
      </w:pPr>
      <w:r w:rsidRPr="00C76C3A">
        <w:rPr>
          <w:bCs/>
        </w:rPr>
        <w:t xml:space="preserve"> </w:t>
      </w:r>
      <w:r w:rsidRPr="00C76C3A">
        <w:rPr>
          <w:bCs/>
          <w:lang w:val="en-US"/>
        </w:rPr>
        <w:t>I</w:t>
      </w:r>
      <w:r w:rsidRPr="00C76C3A">
        <w:rPr>
          <w:bCs/>
        </w:rPr>
        <w:t xml:space="preserve"> вариант-1,5 часа в неделю, всего 51 часа</w:t>
      </w:r>
    </w:p>
    <w:p w:rsidR="00DF2D30" w:rsidRPr="00C76C3A" w:rsidRDefault="00DF2D30" w:rsidP="00C76C3A">
      <w:pPr>
        <w:pStyle w:val="a9"/>
        <w:spacing w:before="0" w:beforeAutospacing="0" w:after="0" w:afterAutospacing="0" w:line="294" w:lineRule="atLeast"/>
        <w:rPr>
          <w:bCs/>
        </w:rPr>
      </w:pPr>
      <w:r w:rsidRPr="00C76C3A">
        <w:rPr>
          <w:bCs/>
          <w:lang w:val="en-US"/>
        </w:rPr>
        <w:t>II</w:t>
      </w:r>
      <w:r w:rsidRPr="00C76C3A">
        <w:rPr>
          <w:bCs/>
        </w:rPr>
        <w:t xml:space="preserve">  вариант- 2 часа в неделю, всего 68 часов</w:t>
      </w:r>
    </w:p>
    <w:tbl>
      <w:tblPr>
        <w:tblStyle w:val="aa"/>
        <w:tblW w:w="0" w:type="auto"/>
        <w:tblLook w:val="04A0"/>
      </w:tblPr>
      <w:tblGrid>
        <w:gridCol w:w="817"/>
        <w:gridCol w:w="5563"/>
        <w:gridCol w:w="1365"/>
        <w:gridCol w:w="1826"/>
      </w:tblGrid>
      <w:tr w:rsidR="00DF2D30" w:rsidRPr="007C5CF3" w:rsidTr="0075133D">
        <w:trPr>
          <w:trHeight w:val="390"/>
        </w:trPr>
        <w:tc>
          <w:tcPr>
            <w:tcW w:w="817" w:type="dxa"/>
            <w:vMerge w:val="restart"/>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 п</w:t>
            </w:r>
            <w:r w:rsidRPr="007C5CF3">
              <w:rPr>
                <w:sz w:val="22"/>
                <w:szCs w:val="22"/>
                <w:lang w:val="en-US"/>
              </w:rPr>
              <w:t>/</w:t>
            </w:r>
            <w:r w:rsidRPr="007C5CF3">
              <w:rPr>
                <w:sz w:val="22"/>
                <w:szCs w:val="22"/>
              </w:rPr>
              <w:t>п</w:t>
            </w:r>
          </w:p>
        </w:tc>
        <w:tc>
          <w:tcPr>
            <w:tcW w:w="5563" w:type="dxa"/>
            <w:vMerge w:val="restart"/>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Содержание материала</w:t>
            </w:r>
          </w:p>
        </w:tc>
        <w:tc>
          <w:tcPr>
            <w:tcW w:w="3191" w:type="dxa"/>
            <w:gridSpan w:val="2"/>
            <w:tcBorders>
              <w:bottom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Количество часов</w:t>
            </w:r>
          </w:p>
        </w:tc>
      </w:tr>
      <w:tr w:rsidR="00DF2D30" w:rsidRPr="007C5CF3" w:rsidTr="0075133D">
        <w:trPr>
          <w:trHeight w:val="195"/>
        </w:trPr>
        <w:tc>
          <w:tcPr>
            <w:tcW w:w="817" w:type="dxa"/>
            <w:vMerge/>
          </w:tcPr>
          <w:p w:rsidR="00DF2D30" w:rsidRPr="007C5CF3" w:rsidRDefault="00DF2D30" w:rsidP="00C76C3A">
            <w:pPr>
              <w:pStyle w:val="a9"/>
              <w:spacing w:before="0" w:beforeAutospacing="0" w:after="0" w:afterAutospacing="0" w:line="294" w:lineRule="atLeast"/>
              <w:rPr>
                <w:sz w:val="22"/>
                <w:szCs w:val="22"/>
              </w:rPr>
            </w:pPr>
          </w:p>
        </w:tc>
        <w:tc>
          <w:tcPr>
            <w:tcW w:w="5563" w:type="dxa"/>
            <w:vMerge/>
          </w:tcPr>
          <w:p w:rsidR="00DF2D30" w:rsidRPr="007C5CF3" w:rsidRDefault="00DF2D30" w:rsidP="00C76C3A">
            <w:pPr>
              <w:pStyle w:val="a9"/>
              <w:spacing w:before="0" w:beforeAutospacing="0" w:after="0" w:afterAutospacing="0" w:line="294" w:lineRule="atLeast"/>
              <w:rPr>
                <w:sz w:val="22"/>
                <w:szCs w:val="22"/>
              </w:rPr>
            </w:pPr>
          </w:p>
        </w:tc>
        <w:tc>
          <w:tcPr>
            <w:tcW w:w="1365" w:type="dxa"/>
            <w:tcBorders>
              <w:top w:val="single" w:sz="4" w:space="0" w:color="auto"/>
              <w:right w:val="single" w:sz="4" w:space="0" w:color="auto"/>
            </w:tcBorders>
          </w:tcPr>
          <w:p w:rsidR="00DF2D30" w:rsidRPr="007C5CF3" w:rsidRDefault="00DF2D30" w:rsidP="00C76C3A">
            <w:pPr>
              <w:pStyle w:val="a9"/>
              <w:spacing w:after="0" w:line="294" w:lineRule="atLeast"/>
              <w:rPr>
                <w:sz w:val="22"/>
                <w:szCs w:val="22"/>
                <w:lang w:val="en-US"/>
              </w:rPr>
            </w:pPr>
            <w:r w:rsidRPr="007C5CF3">
              <w:rPr>
                <w:sz w:val="22"/>
                <w:szCs w:val="22"/>
                <w:lang w:val="en-US"/>
              </w:rPr>
              <w:t>I</w:t>
            </w:r>
          </w:p>
        </w:tc>
        <w:tc>
          <w:tcPr>
            <w:tcW w:w="1826" w:type="dxa"/>
            <w:tcBorders>
              <w:top w:val="single" w:sz="4" w:space="0" w:color="auto"/>
              <w:left w:val="single" w:sz="4" w:space="0" w:color="auto"/>
            </w:tcBorders>
          </w:tcPr>
          <w:p w:rsidR="00DF2D30" w:rsidRPr="007C5CF3" w:rsidRDefault="00DF2D30" w:rsidP="00C76C3A">
            <w:pPr>
              <w:pStyle w:val="a9"/>
              <w:spacing w:after="0" w:line="294" w:lineRule="atLeast"/>
              <w:rPr>
                <w:sz w:val="22"/>
                <w:szCs w:val="22"/>
                <w:lang w:val="en-US"/>
              </w:rPr>
            </w:pPr>
            <w:r w:rsidRPr="007C5CF3">
              <w:rPr>
                <w:sz w:val="22"/>
                <w:szCs w:val="22"/>
                <w:lang w:val="en-US"/>
              </w:rPr>
              <w:t>II</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rPr>
            </w:pPr>
          </w:p>
        </w:tc>
        <w:tc>
          <w:tcPr>
            <w:tcW w:w="5563" w:type="dxa"/>
          </w:tcPr>
          <w:p w:rsidR="00DF2D30" w:rsidRPr="007C5CF3" w:rsidRDefault="00DF2D30" w:rsidP="00C76C3A">
            <w:pPr>
              <w:pStyle w:val="a9"/>
              <w:spacing w:before="0" w:beforeAutospacing="0" w:after="0" w:afterAutospacing="0" w:line="294" w:lineRule="atLeast"/>
              <w:rPr>
                <w:b/>
                <w:sz w:val="22"/>
                <w:szCs w:val="22"/>
              </w:rPr>
            </w:pPr>
            <w:r w:rsidRPr="007C5CF3">
              <w:rPr>
                <w:b/>
                <w:sz w:val="22"/>
                <w:szCs w:val="22"/>
              </w:rPr>
              <w:t>Некоторые сведения из планиметрии</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12</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lang w:val="en-US"/>
              </w:rPr>
            </w:pPr>
            <w:r w:rsidRPr="007C5CF3">
              <w:rPr>
                <w:sz w:val="22"/>
                <w:szCs w:val="22"/>
                <w:lang w:val="en-US"/>
              </w:rPr>
              <w:t>1</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 xml:space="preserve"> Углы и отрезки, связанные с окружностью</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4</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2</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Решение треугольников</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4</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3</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Теоремы Менелая и Чевы</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2</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lastRenderedPageBreak/>
              <w:t>4</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Эллипс, гипербола и парабола</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2</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rPr>
            </w:pPr>
          </w:p>
        </w:tc>
        <w:tc>
          <w:tcPr>
            <w:tcW w:w="5563" w:type="dxa"/>
          </w:tcPr>
          <w:p w:rsidR="00DF2D30" w:rsidRPr="007C5CF3" w:rsidRDefault="00DF2D30" w:rsidP="00C76C3A">
            <w:pPr>
              <w:pStyle w:val="a9"/>
              <w:spacing w:before="0" w:beforeAutospacing="0" w:after="0" w:afterAutospacing="0" w:line="294" w:lineRule="atLeast"/>
              <w:rPr>
                <w:b/>
                <w:sz w:val="22"/>
                <w:szCs w:val="22"/>
              </w:rPr>
            </w:pPr>
            <w:r w:rsidRPr="007C5CF3">
              <w:rPr>
                <w:b/>
                <w:sz w:val="22"/>
                <w:szCs w:val="22"/>
              </w:rPr>
              <w:t>Параллельность прямых и плоскостей</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16</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16</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Параллельность прямых, прямой и плоскости</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4</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4</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2</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Взаимное расположение прямых в пространстве. Угол между прямыми. Контрольная работа № 1.1.</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4</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4</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3</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Параллельность плоскостей</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2</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2</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4</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Тетраэдр и параллелепипед</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4</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4</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rPr>
            </w:pP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Контрольная работа № 1.2</w:t>
            </w:r>
          </w:p>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Зачёт № 1</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rPr>
            </w:pPr>
          </w:p>
        </w:tc>
        <w:tc>
          <w:tcPr>
            <w:tcW w:w="5563" w:type="dxa"/>
          </w:tcPr>
          <w:p w:rsidR="00DF2D30" w:rsidRPr="007C5CF3" w:rsidRDefault="00DF2D30" w:rsidP="00C76C3A">
            <w:pPr>
              <w:pStyle w:val="a9"/>
              <w:spacing w:before="0" w:beforeAutospacing="0" w:after="0" w:afterAutospacing="0" w:line="294" w:lineRule="atLeast"/>
              <w:rPr>
                <w:b/>
                <w:sz w:val="22"/>
                <w:szCs w:val="22"/>
              </w:rPr>
            </w:pPr>
            <w:r w:rsidRPr="007C5CF3">
              <w:rPr>
                <w:b/>
                <w:sz w:val="22"/>
                <w:szCs w:val="22"/>
              </w:rPr>
              <w:t>Перпендикулярность прямых и плоскостей</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17</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17</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Перпендикулярность прямой и плоскости</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5</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5</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2</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Перпендикуляр и наклонные. Угол между прямой и плоскостью.</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6</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6</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3</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Двугранный угол. Перпендикулярность плоскостей.</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4</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4</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rPr>
            </w:pP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Контрольная работа № 2.1</w:t>
            </w:r>
          </w:p>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Зачёт № 2</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rPr>
            </w:pP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Многогранники</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12</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14</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Понятие многогранника. Призма.</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3</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3</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2</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Пирамида</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3</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4</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3</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Правильные многогранники</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4</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5</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rPr>
            </w:pP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Контрольная работа № 3.1</w:t>
            </w:r>
          </w:p>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Зачёт № 3</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r>
      <w:tr w:rsidR="00DF2D30" w:rsidRPr="007C5CF3" w:rsidTr="0075133D">
        <w:tc>
          <w:tcPr>
            <w:tcW w:w="817" w:type="dxa"/>
          </w:tcPr>
          <w:p w:rsidR="00DF2D30" w:rsidRPr="007C5CF3" w:rsidRDefault="00DF2D30" w:rsidP="00C76C3A">
            <w:pPr>
              <w:pStyle w:val="a9"/>
              <w:spacing w:before="0" w:beforeAutospacing="0" w:after="0" w:afterAutospacing="0" w:line="294" w:lineRule="atLeast"/>
              <w:rPr>
                <w:sz w:val="22"/>
                <w:szCs w:val="22"/>
              </w:rPr>
            </w:pPr>
          </w:p>
        </w:tc>
        <w:tc>
          <w:tcPr>
            <w:tcW w:w="5563" w:type="dxa"/>
          </w:tcPr>
          <w:p w:rsidR="00DF2D30" w:rsidRPr="007C5CF3" w:rsidRDefault="00DF2D30" w:rsidP="00C76C3A">
            <w:pPr>
              <w:pStyle w:val="a9"/>
              <w:spacing w:before="0" w:beforeAutospacing="0" w:after="0" w:afterAutospacing="0" w:line="294" w:lineRule="atLeast"/>
              <w:rPr>
                <w:b/>
                <w:sz w:val="22"/>
                <w:szCs w:val="22"/>
              </w:rPr>
            </w:pPr>
            <w:r w:rsidRPr="007C5CF3">
              <w:rPr>
                <w:b/>
                <w:sz w:val="22"/>
                <w:szCs w:val="22"/>
              </w:rPr>
              <w:t>Заключительное повторение курса геометрии 10 класса</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3</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6</w:t>
            </w:r>
          </w:p>
        </w:tc>
      </w:tr>
    </w:tbl>
    <w:p w:rsidR="00DF2D30" w:rsidRPr="007C5CF3" w:rsidRDefault="00DF2D30" w:rsidP="00C76C3A">
      <w:pPr>
        <w:pStyle w:val="a9"/>
        <w:spacing w:before="0" w:beforeAutospacing="0" w:after="0" w:afterAutospacing="0" w:line="294" w:lineRule="atLeast"/>
        <w:rPr>
          <w:sz w:val="22"/>
          <w:szCs w:val="22"/>
        </w:rPr>
      </w:pPr>
    </w:p>
    <w:p w:rsidR="00DF2D30" w:rsidRPr="007C5CF3" w:rsidRDefault="00DF2D30" w:rsidP="00C76C3A">
      <w:pPr>
        <w:pStyle w:val="a9"/>
        <w:spacing w:before="0" w:beforeAutospacing="0" w:after="0" w:afterAutospacing="0" w:line="294" w:lineRule="atLeast"/>
        <w:rPr>
          <w:sz w:val="22"/>
          <w:szCs w:val="22"/>
        </w:rPr>
      </w:pPr>
    </w:p>
    <w:p w:rsidR="007C5CF3" w:rsidRDefault="007C5CF3" w:rsidP="00C76C3A">
      <w:pPr>
        <w:pStyle w:val="a9"/>
        <w:spacing w:before="0" w:beforeAutospacing="0" w:after="0" w:afterAutospacing="0" w:line="294" w:lineRule="atLeast"/>
        <w:jc w:val="center"/>
        <w:rPr>
          <w:b/>
          <w:bCs/>
        </w:rPr>
      </w:pPr>
    </w:p>
    <w:p w:rsidR="00DF2D30" w:rsidRPr="00C76C3A" w:rsidRDefault="00DF2D30" w:rsidP="00C76C3A">
      <w:pPr>
        <w:pStyle w:val="a9"/>
        <w:spacing w:before="0" w:beforeAutospacing="0" w:after="0" w:afterAutospacing="0" w:line="294" w:lineRule="atLeast"/>
        <w:jc w:val="center"/>
      </w:pPr>
      <w:r w:rsidRPr="00C76C3A">
        <w:rPr>
          <w:b/>
          <w:bCs/>
        </w:rPr>
        <w:t>11 класс</w:t>
      </w:r>
    </w:p>
    <w:p w:rsidR="00DF2D30" w:rsidRPr="00C76C3A" w:rsidRDefault="00DF2D30" w:rsidP="00C76C3A">
      <w:pPr>
        <w:pStyle w:val="a9"/>
        <w:spacing w:before="0" w:beforeAutospacing="0" w:after="0" w:afterAutospacing="0" w:line="294" w:lineRule="atLeast"/>
        <w:ind w:firstLine="709"/>
        <w:jc w:val="both"/>
      </w:pPr>
      <w:r w:rsidRPr="00C76C3A">
        <w:rPr>
          <w:b/>
          <w:bCs/>
        </w:rPr>
        <w:t>1. Векторы в пространстве</w:t>
      </w:r>
    </w:p>
    <w:p w:rsidR="00DF2D30" w:rsidRPr="00C76C3A" w:rsidRDefault="00DF2D30" w:rsidP="00C76C3A">
      <w:pPr>
        <w:pStyle w:val="a9"/>
        <w:spacing w:before="0" w:beforeAutospacing="0" w:after="0" w:afterAutospacing="0" w:line="294" w:lineRule="atLeast"/>
        <w:ind w:firstLine="709"/>
        <w:jc w:val="both"/>
      </w:pPr>
      <w:r w:rsidRPr="00C76C3A">
        <w:t>Понятие вектора в пространстве. Сложение и вычитание векторов. Умножение вектора на число. Компланарные векторы.</w:t>
      </w:r>
    </w:p>
    <w:p w:rsidR="00DF2D30" w:rsidRPr="00C76C3A" w:rsidRDefault="00DF2D30" w:rsidP="00C76C3A">
      <w:pPr>
        <w:pStyle w:val="a9"/>
        <w:spacing w:before="0" w:beforeAutospacing="0" w:after="0" w:afterAutospacing="0" w:line="294" w:lineRule="atLeast"/>
        <w:ind w:firstLine="709"/>
        <w:jc w:val="both"/>
      </w:pPr>
      <w:r w:rsidRPr="00C76C3A">
        <w:t>Основная цель — закрепить известные учащимся из курса планиметрии сведения о векторах и действиях над ними, ввести понятие компланарных векторов в пространстве и рассмотреть вопрос о разложении любого вектора по трем даннымнекомпланарным векторам.</w:t>
      </w:r>
    </w:p>
    <w:p w:rsidR="00DF2D30" w:rsidRPr="00C76C3A" w:rsidRDefault="00DF2D30" w:rsidP="00C76C3A">
      <w:pPr>
        <w:pStyle w:val="a9"/>
        <w:spacing w:before="0" w:beforeAutospacing="0" w:after="0" w:afterAutospacing="0" w:line="294" w:lineRule="atLeast"/>
        <w:ind w:firstLine="709"/>
        <w:jc w:val="both"/>
      </w:pPr>
      <w:r w:rsidRPr="00C76C3A">
        <w:t>Основные определения, относящиеся к действиям над векторами в пространстве, вводятся так же, как и для векторов на плоскости. Поэтому изложение этой части материала является достаточно сжатым. Более подробно рассматриваются вопросы, характерные для векторов в пространстве: компланарность векторов, правило параллелепипеда сложения трех некомпланарных векторов, разложение вектора по трем некомпланарным векторам.</w:t>
      </w:r>
    </w:p>
    <w:p w:rsidR="00DF2D30" w:rsidRPr="00C76C3A" w:rsidRDefault="00DF2D30" w:rsidP="00C76C3A">
      <w:pPr>
        <w:pStyle w:val="a9"/>
        <w:spacing w:before="0" w:beforeAutospacing="0" w:after="0" w:afterAutospacing="0" w:line="294" w:lineRule="atLeast"/>
        <w:ind w:firstLine="709"/>
        <w:jc w:val="both"/>
      </w:pPr>
      <w:r w:rsidRPr="00C76C3A">
        <w:rPr>
          <w:b/>
          <w:bCs/>
        </w:rPr>
        <w:t>2. Метод координат в пространстве. Движения</w:t>
      </w:r>
    </w:p>
    <w:p w:rsidR="00DF2D30" w:rsidRPr="00C76C3A" w:rsidRDefault="00DF2D30" w:rsidP="00C76C3A">
      <w:pPr>
        <w:pStyle w:val="a9"/>
        <w:spacing w:before="0" w:beforeAutospacing="0" w:after="0" w:afterAutospacing="0" w:line="294" w:lineRule="atLeast"/>
        <w:ind w:firstLine="709"/>
        <w:jc w:val="both"/>
      </w:pPr>
      <w:r w:rsidRPr="00C76C3A">
        <w:t xml:space="preserve">Координаты точки и координаты вектора. Скалярное произведение векторов. </w:t>
      </w:r>
      <w:r w:rsidRPr="00C76C3A">
        <w:rPr>
          <w:i/>
          <w:iCs/>
        </w:rPr>
        <w:t>Уравнение плоскости.</w:t>
      </w:r>
      <w:r w:rsidRPr="00C76C3A">
        <w:t> Движения. </w:t>
      </w:r>
      <w:r w:rsidRPr="00C76C3A">
        <w:rPr>
          <w:i/>
          <w:iCs/>
        </w:rPr>
        <w:t>Преобразование подобия.</w:t>
      </w:r>
    </w:p>
    <w:p w:rsidR="00DF2D30" w:rsidRPr="00C76C3A" w:rsidRDefault="00DF2D30" w:rsidP="00C76C3A">
      <w:pPr>
        <w:pStyle w:val="a9"/>
        <w:spacing w:before="0" w:beforeAutospacing="0" w:after="0" w:afterAutospacing="0" w:line="294" w:lineRule="atLeast"/>
        <w:ind w:firstLine="709"/>
        <w:jc w:val="both"/>
      </w:pPr>
      <w:r w:rsidRPr="00C76C3A">
        <w:t>Основная цель — сформировать умение учащихся применять векторно-координатный метод к решению задач на вычисление углов между прямыми и плоскостями и расстояний между двумя точками, от точки до плоскости.</w:t>
      </w:r>
    </w:p>
    <w:p w:rsidR="00DF2D30" w:rsidRPr="00C76C3A" w:rsidRDefault="00DF2D30" w:rsidP="00C76C3A">
      <w:pPr>
        <w:pStyle w:val="a9"/>
        <w:spacing w:before="0" w:beforeAutospacing="0" w:after="0" w:afterAutospacing="0" w:line="294" w:lineRule="atLeast"/>
        <w:ind w:firstLine="709"/>
        <w:jc w:val="both"/>
      </w:pPr>
      <w:r w:rsidRPr="00C76C3A">
        <w:t xml:space="preserve">Данный раздел является непосредственным продолжением предыдущего. Вводится понятие прямоугольной системы координат в пространстве, даются определения </w:t>
      </w:r>
      <w:r w:rsidRPr="00C76C3A">
        <w:lastRenderedPageBreak/>
        <w:t>координат точки и координат вектора, рассматриваются простейшие задачи в координатах. Затем вводится скалярное произведение векторов, кратко перечисляются его свойства (без доказательства, поскольку соответствующие доказательства были в курсе планиметрии) и выводятся формулы для вычисления углов между двумя прямыми, между прямой и плоскостью. Дан также вывод уравнения плоскости и формулы расстояния от точки до плоскости.</w:t>
      </w:r>
    </w:p>
    <w:p w:rsidR="00DF2D30" w:rsidRPr="00C76C3A" w:rsidRDefault="00DF2D30" w:rsidP="00C76C3A">
      <w:pPr>
        <w:pStyle w:val="a9"/>
        <w:spacing w:before="0" w:beforeAutospacing="0" w:after="0" w:afterAutospacing="0" w:line="294" w:lineRule="atLeast"/>
        <w:ind w:firstLine="709"/>
        <w:jc w:val="both"/>
      </w:pPr>
      <w:r w:rsidRPr="00C76C3A">
        <w:t>В конце раздела изучаются движения в пространстве: центральная симметрия, осевая симметрия, зеркальная симметрия. Кроме того, рассмотрено преобразование подобия.</w:t>
      </w:r>
    </w:p>
    <w:p w:rsidR="00DF2D30" w:rsidRPr="00C76C3A" w:rsidRDefault="00DF2D30" w:rsidP="00C76C3A">
      <w:pPr>
        <w:pStyle w:val="a9"/>
        <w:spacing w:before="0" w:beforeAutospacing="0" w:after="0" w:afterAutospacing="0" w:line="294" w:lineRule="atLeast"/>
        <w:ind w:firstLine="709"/>
        <w:jc w:val="both"/>
      </w:pPr>
      <w:r w:rsidRPr="00C76C3A">
        <w:rPr>
          <w:b/>
          <w:bCs/>
        </w:rPr>
        <w:t>3. Цилиндр, конус, шар</w:t>
      </w:r>
    </w:p>
    <w:p w:rsidR="00DF2D30" w:rsidRPr="00C76C3A" w:rsidRDefault="00DF2D30" w:rsidP="00C76C3A">
      <w:pPr>
        <w:pStyle w:val="a9"/>
        <w:spacing w:before="0" w:beforeAutospacing="0" w:after="0" w:afterAutospacing="0" w:line="294" w:lineRule="atLeast"/>
        <w:ind w:firstLine="709"/>
        <w:jc w:val="both"/>
      </w:pPr>
      <w:r w:rsidRPr="00C76C3A">
        <w:t>Понятие цилиндра. Площадь поверхности цилиндра. Понятие конуса. Площадь поверхности конуса. Усеченный конус. Сфера и шар. Уравнение сферы. Взаимное расположение сферы и плоскости. Касательная плоскость к сфере. Площадь сферы.</w:t>
      </w:r>
    </w:p>
    <w:p w:rsidR="00DF2D30" w:rsidRPr="00C76C3A" w:rsidRDefault="00DF2D30" w:rsidP="00C76C3A">
      <w:pPr>
        <w:pStyle w:val="a9"/>
        <w:spacing w:before="0" w:beforeAutospacing="0" w:after="0" w:afterAutospacing="0" w:line="294" w:lineRule="atLeast"/>
        <w:ind w:firstLine="709"/>
        <w:jc w:val="both"/>
      </w:pPr>
      <w:r w:rsidRPr="00C76C3A">
        <w:t>Основная цель — дать учащимся систематические сведения об основных телах и поверхностях вращения — цилиндре, конусе, сфере, шаре.</w:t>
      </w:r>
    </w:p>
    <w:p w:rsidR="00DF2D30" w:rsidRPr="00C76C3A" w:rsidRDefault="00DF2D30" w:rsidP="00C76C3A">
      <w:pPr>
        <w:pStyle w:val="a9"/>
        <w:spacing w:before="0" w:beforeAutospacing="0" w:after="0" w:afterAutospacing="0" w:line="294" w:lineRule="atLeast"/>
        <w:ind w:firstLine="709"/>
        <w:jc w:val="both"/>
      </w:pPr>
      <w:r w:rsidRPr="00C76C3A">
        <w:t>Изучение круглых тел (цилиндра, конуса, шара) и их поверхностей завершает знакомство учащихся с основными пространственными фигурами. Вводятся понятия цилиндрической и конической поверхностей, цилиндра, конуса, усеченного конуса. С помощью разверток определяются площади их боковых поверхностей, выводятся соответствующие формулы. Затем даются определения сферы и шара, выводится уравнение сферы и с его помощью исследуется вопрос о взаимном расположении сферы и плоскости. Площадь сферы определяется как предел последовательности площадей описанных около сферы многогранников при стремлении к нулю наибольшего размера каждой грани. В задачах рассматриваются различные комбинации круглых тел и многогранников, в частности описанные и вписанные призмы и пирамиды,</w:t>
      </w:r>
    </w:p>
    <w:p w:rsidR="00DF2D30" w:rsidRPr="00C76C3A" w:rsidRDefault="00DF2D30" w:rsidP="00C76C3A">
      <w:pPr>
        <w:pStyle w:val="a9"/>
        <w:spacing w:before="0" w:beforeAutospacing="0" w:after="0" w:afterAutospacing="0" w:line="294" w:lineRule="atLeast"/>
        <w:ind w:firstLine="709"/>
        <w:jc w:val="both"/>
      </w:pPr>
      <w:r w:rsidRPr="00C76C3A">
        <w:rPr>
          <w:i/>
          <w:iCs/>
        </w:rPr>
        <w:t>В данном разделе изложены также вопросы о взаимном расположении сферы и прямой, о сечениях цилиндрической и конической поверхностей различными плоскостями.</w:t>
      </w:r>
    </w:p>
    <w:p w:rsidR="00DF2D30" w:rsidRPr="00C76C3A" w:rsidRDefault="00DF2D30" w:rsidP="00C76C3A">
      <w:pPr>
        <w:pStyle w:val="a9"/>
        <w:spacing w:before="0" w:beforeAutospacing="0" w:after="0" w:afterAutospacing="0" w:line="294" w:lineRule="atLeast"/>
        <w:ind w:firstLine="709"/>
        <w:jc w:val="both"/>
      </w:pPr>
      <w:r w:rsidRPr="00C76C3A">
        <w:rPr>
          <w:b/>
          <w:bCs/>
        </w:rPr>
        <w:t>4. Объемы</w:t>
      </w:r>
      <w:r w:rsidRPr="00C76C3A">
        <w:t> </w:t>
      </w:r>
      <w:r w:rsidRPr="00C76C3A">
        <w:rPr>
          <w:b/>
          <w:bCs/>
        </w:rPr>
        <w:t>тел</w:t>
      </w:r>
    </w:p>
    <w:p w:rsidR="00DF2D30" w:rsidRPr="00C76C3A" w:rsidRDefault="00DF2D30" w:rsidP="00C76C3A">
      <w:pPr>
        <w:pStyle w:val="a9"/>
        <w:spacing w:before="0" w:beforeAutospacing="0" w:after="0" w:afterAutospacing="0" w:line="294" w:lineRule="atLeast"/>
        <w:ind w:firstLine="709"/>
        <w:jc w:val="both"/>
      </w:pPr>
      <w:r w:rsidRPr="00C76C3A">
        <w:t>Объем прямоугольного параллелепипеда. Объемы прямой призмы и цилиндра. Объемы наклонной призмы, пирамиды и конуса. Объем шара и площадь сферы. Объемы шарового сегмента, шарового слоя и шарового сектора.</w:t>
      </w:r>
    </w:p>
    <w:p w:rsidR="00DF2D30" w:rsidRPr="00C76C3A" w:rsidRDefault="00DF2D30" w:rsidP="00C76C3A">
      <w:pPr>
        <w:pStyle w:val="a9"/>
        <w:spacing w:before="0" w:beforeAutospacing="0" w:after="0" w:afterAutospacing="0" w:line="294" w:lineRule="atLeast"/>
        <w:ind w:firstLine="709"/>
        <w:jc w:val="both"/>
      </w:pPr>
      <w:r w:rsidRPr="00C76C3A">
        <w:t>Основная цель — ввести понятие объема тела и вывести формулы для вычисления объемов основных многогранников и круглых тел, изученных в курсе стереометрии.</w:t>
      </w:r>
    </w:p>
    <w:p w:rsidR="00DF2D30" w:rsidRPr="00C76C3A" w:rsidRDefault="00DF2D30" w:rsidP="00C76C3A">
      <w:pPr>
        <w:pStyle w:val="a9"/>
        <w:spacing w:before="0" w:beforeAutospacing="0" w:after="0" w:afterAutospacing="0" w:line="294" w:lineRule="atLeast"/>
        <w:ind w:firstLine="709"/>
        <w:jc w:val="both"/>
      </w:pPr>
      <w:r w:rsidRPr="00C76C3A">
        <w:t>Понятие объема тела вводится аналогично понятию площади плоской фигуры. Формулируются основные свойстваобъемов и на их основе выводится формула объема прямоугольного параллелепипеда, а затем прямой призмы и цилиндра. Формулы объемов других тел выводятся с помощью интегральной формулы. Формула объема шара используется для вывода формулы площади сферы.</w:t>
      </w:r>
    </w:p>
    <w:p w:rsidR="00DF2D30" w:rsidRPr="00C76C3A" w:rsidRDefault="00DF2D30" w:rsidP="00C76C3A">
      <w:pPr>
        <w:pStyle w:val="a9"/>
        <w:spacing w:before="0" w:beforeAutospacing="0" w:after="0" w:afterAutospacing="0" w:line="294" w:lineRule="atLeast"/>
        <w:ind w:firstLine="709"/>
        <w:jc w:val="both"/>
      </w:pPr>
      <w:r w:rsidRPr="00C76C3A">
        <w:rPr>
          <w:b/>
          <w:bCs/>
        </w:rPr>
        <w:t>5. </w:t>
      </w:r>
      <w:r w:rsidRPr="00C76C3A">
        <w:t>Некоторые сведения из планиметрии</w:t>
      </w:r>
    </w:p>
    <w:p w:rsidR="00DF2D30" w:rsidRPr="00C76C3A" w:rsidRDefault="00DF2D30" w:rsidP="00C76C3A">
      <w:pPr>
        <w:pStyle w:val="a9"/>
        <w:spacing w:before="0" w:beforeAutospacing="0" w:after="0" w:afterAutospacing="0" w:line="294" w:lineRule="atLeast"/>
        <w:ind w:firstLine="709"/>
        <w:jc w:val="both"/>
      </w:pPr>
      <w:r w:rsidRPr="00C76C3A">
        <w:rPr>
          <w:i/>
          <w:iCs/>
        </w:rPr>
        <w:t>Углы и отрезки, связанные с окружностью. Решение треугольников. Теоремы Менелая и Чевы. Эллипс, гипербола и парабола.</w:t>
      </w:r>
    </w:p>
    <w:p w:rsidR="00DF2D30" w:rsidRPr="00C76C3A" w:rsidRDefault="00DF2D30" w:rsidP="00C76C3A">
      <w:pPr>
        <w:pStyle w:val="a9"/>
        <w:spacing w:before="0" w:beforeAutospacing="0" w:after="0" w:afterAutospacing="0" w:line="294" w:lineRule="atLeast"/>
        <w:ind w:firstLine="709"/>
        <w:jc w:val="both"/>
      </w:pPr>
      <w:r w:rsidRPr="00C76C3A">
        <w:t>Основная цель — расширить известные учащимся сведения о геометрических фигурах на плоскости; рассмотреть ряд теорем об углах и отрезках, связанных с окружностью, о вписанных и описанных четырехугольниках; вывести формулы для медианы и биссектрисы треугольника, а также формулы площади треугольника, использующие радиусы вписанной и описанной окружностей; познакомить учащихся с такими интересными объектами, как окружность и прямая Эйлера, с теоремами Менелая и Чевы, и, наконец, дать геометрические определения эллипса, гиперболы, параболы и вывести их канонические уравнения.</w:t>
      </w:r>
    </w:p>
    <w:p w:rsidR="00DF2D30" w:rsidRPr="00C76C3A" w:rsidRDefault="00DF2D30" w:rsidP="00C76C3A">
      <w:pPr>
        <w:pStyle w:val="a9"/>
        <w:spacing w:before="0" w:beforeAutospacing="0" w:after="0" w:afterAutospacing="0" w:line="294" w:lineRule="atLeast"/>
        <w:ind w:firstLine="709"/>
        <w:jc w:val="both"/>
      </w:pPr>
      <w:r w:rsidRPr="00C76C3A">
        <w:lastRenderedPageBreak/>
        <w:t>Изучение этих теорем и формул целесообразно совместить с рассмотрением тех или иных вопросов стереометрии:</w:t>
      </w:r>
    </w:p>
    <w:p w:rsidR="00DF2D30" w:rsidRPr="00C76C3A" w:rsidRDefault="00DF2D30" w:rsidP="00C76C3A">
      <w:pPr>
        <w:pStyle w:val="a9"/>
        <w:spacing w:before="0" w:beforeAutospacing="0" w:after="0" w:afterAutospacing="0" w:line="294" w:lineRule="atLeast"/>
        <w:ind w:firstLine="709"/>
        <w:jc w:val="both"/>
      </w:pPr>
      <w:r w:rsidRPr="00C76C3A">
        <w:t>• теоремы об углах и отрезках, связанных с окружностью, рассмотреть при изучении темы «Сфера и шар»;</w:t>
      </w:r>
    </w:p>
    <w:p w:rsidR="00DF2D30" w:rsidRPr="00C76C3A" w:rsidRDefault="00DF2D30" w:rsidP="00C76C3A">
      <w:pPr>
        <w:pStyle w:val="a9"/>
        <w:spacing w:before="0" w:beforeAutospacing="0" w:after="0" w:afterAutospacing="0" w:line="294" w:lineRule="atLeast"/>
        <w:ind w:firstLine="709"/>
        <w:jc w:val="both"/>
      </w:pPr>
      <w:r w:rsidRPr="00C76C3A">
        <w:t>• различные формулы, связанные с треугольником, — при изучении темы «Многогранники», в частности, теоремы Менелая и Чевы — в связи с задачами на построение сечений многогранников;</w:t>
      </w:r>
    </w:p>
    <w:p w:rsidR="00DF2D30" w:rsidRPr="00C76C3A" w:rsidRDefault="00DF2D30" w:rsidP="00C76C3A">
      <w:pPr>
        <w:pStyle w:val="a9"/>
        <w:spacing w:before="0" w:beforeAutospacing="0" w:after="0" w:afterAutospacing="0" w:line="294" w:lineRule="atLeast"/>
        <w:ind w:firstLine="709"/>
        <w:jc w:val="both"/>
      </w:pPr>
      <w:r w:rsidRPr="00C76C3A">
        <w:t>• сведения об эллипсе, гиперболе и параболе использовать при рассмотрении сечений цилиндрической и конической поверхностей.</w:t>
      </w:r>
    </w:p>
    <w:p w:rsidR="00DF2D30" w:rsidRPr="00C76C3A" w:rsidRDefault="00DF2D30" w:rsidP="00C76C3A">
      <w:pPr>
        <w:pStyle w:val="a9"/>
        <w:tabs>
          <w:tab w:val="left" w:pos="3405"/>
        </w:tabs>
        <w:spacing w:before="0" w:beforeAutospacing="0" w:after="0" w:afterAutospacing="0" w:line="294" w:lineRule="atLeast"/>
        <w:ind w:firstLine="709"/>
        <w:jc w:val="both"/>
      </w:pPr>
      <w:r w:rsidRPr="00C76C3A">
        <w:rPr>
          <w:b/>
          <w:bCs/>
        </w:rPr>
        <w:t>6. Обобщающее повторение</w:t>
      </w:r>
      <w:r w:rsidRPr="00C76C3A">
        <w:rPr>
          <w:b/>
          <w:bCs/>
        </w:rPr>
        <w:tab/>
      </w:r>
    </w:p>
    <w:p w:rsidR="00DF2D30" w:rsidRPr="00C76C3A" w:rsidRDefault="00DF2D30" w:rsidP="00C76C3A">
      <w:pPr>
        <w:pStyle w:val="a9"/>
        <w:spacing w:before="0" w:beforeAutospacing="0" w:after="0" w:afterAutospacing="0" w:line="294" w:lineRule="atLeast"/>
        <w:rPr>
          <w:b/>
          <w:bCs/>
        </w:rPr>
      </w:pPr>
    </w:p>
    <w:p w:rsidR="00DF2D30" w:rsidRPr="00C76C3A" w:rsidRDefault="00DF2D30" w:rsidP="00C76C3A">
      <w:pPr>
        <w:pStyle w:val="a9"/>
        <w:spacing w:before="0" w:beforeAutospacing="0" w:after="0" w:afterAutospacing="0" w:line="294" w:lineRule="atLeast"/>
        <w:rPr>
          <w:b/>
          <w:bCs/>
        </w:rPr>
      </w:pPr>
      <w:r w:rsidRPr="00C76C3A">
        <w:rPr>
          <w:b/>
          <w:bCs/>
        </w:rPr>
        <w:t xml:space="preserve">Тематическое планирование учебного материала 11 класса </w:t>
      </w:r>
    </w:p>
    <w:p w:rsidR="00DF2D30" w:rsidRPr="00C76C3A" w:rsidRDefault="00DF2D30" w:rsidP="00C76C3A">
      <w:pPr>
        <w:pStyle w:val="a9"/>
        <w:spacing w:before="0" w:beforeAutospacing="0" w:after="0" w:afterAutospacing="0" w:line="294" w:lineRule="atLeast"/>
        <w:rPr>
          <w:bCs/>
        </w:rPr>
      </w:pPr>
      <w:r w:rsidRPr="00C76C3A">
        <w:rPr>
          <w:bCs/>
        </w:rPr>
        <w:t xml:space="preserve"> </w:t>
      </w:r>
      <w:r w:rsidRPr="00C76C3A">
        <w:rPr>
          <w:bCs/>
          <w:lang w:val="en-US"/>
        </w:rPr>
        <w:t>I</w:t>
      </w:r>
      <w:r w:rsidRPr="00C76C3A">
        <w:rPr>
          <w:bCs/>
        </w:rPr>
        <w:t xml:space="preserve"> вариант-1,5 часа в неделю, всего 51 часа</w:t>
      </w:r>
    </w:p>
    <w:p w:rsidR="00DF2D30" w:rsidRPr="00C76C3A" w:rsidRDefault="00DF2D30" w:rsidP="00C76C3A">
      <w:pPr>
        <w:pStyle w:val="a9"/>
        <w:spacing w:before="0" w:beforeAutospacing="0" w:after="0" w:afterAutospacing="0" w:line="294" w:lineRule="atLeast"/>
        <w:rPr>
          <w:bCs/>
        </w:rPr>
      </w:pPr>
      <w:r w:rsidRPr="00C76C3A">
        <w:rPr>
          <w:bCs/>
          <w:lang w:val="en-US"/>
        </w:rPr>
        <w:t>II</w:t>
      </w:r>
      <w:r w:rsidRPr="00C76C3A">
        <w:rPr>
          <w:bCs/>
        </w:rPr>
        <w:t xml:space="preserve">  вариант- 2 часа в неделю, всего 68 часов</w:t>
      </w:r>
    </w:p>
    <w:tbl>
      <w:tblPr>
        <w:tblStyle w:val="aa"/>
        <w:tblW w:w="0" w:type="auto"/>
        <w:tblLook w:val="04A0"/>
      </w:tblPr>
      <w:tblGrid>
        <w:gridCol w:w="817"/>
        <w:gridCol w:w="5563"/>
        <w:gridCol w:w="1365"/>
        <w:gridCol w:w="1826"/>
      </w:tblGrid>
      <w:tr w:rsidR="00DF2D30" w:rsidRPr="00C76C3A" w:rsidTr="0075133D">
        <w:trPr>
          <w:trHeight w:val="390"/>
        </w:trPr>
        <w:tc>
          <w:tcPr>
            <w:tcW w:w="817" w:type="dxa"/>
            <w:vMerge w:val="restart"/>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 п</w:t>
            </w:r>
            <w:r w:rsidRPr="007C5CF3">
              <w:rPr>
                <w:sz w:val="22"/>
                <w:szCs w:val="22"/>
                <w:lang w:val="en-US"/>
              </w:rPr>
              <w:t>/</w:t>
            </w:r>
            <w:r w:rsidRPr="007C5CF3">
              <w:rPr>
                <w:sz w:val="22"/>
                <w:szCs w:val="22"/>
              </w:rPr>
              <w:t>п</w:t>
            </w:r>
          </w:p>
        </w:tc>
        <w:tc>
          <w:tcPr>
            <w:tcW w:w="5563" w:type="dxa"/>
            <w:vMerge w:val="restart"/>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Содержание материала</w:t>
            </w:r>
          </w:p>
        </w:tc>
        <w:tc>
          <w:tcPr>
            <w:tcW w:w="3191" w:type="dxa"/>
            <w:gridSpan w:val="2"/>
            <w:tcBorders>
              <w:bottom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Количество часов</w:t>
            </w:r>
          </w:p>
        </w:tc>
      </w:tr>
      <w:tr w:rsidR="00DF2D30" w:rsidRPr="00C76C3A" w:rsidTr="0075133D">
        <w:trPr>
          <w:trHeight w:val="195"/>
        </w:trPr>
        <w:tc>
          <w:tcPr>
            <w:tcW w:w="817" w:type="dxa"/>
            <w:vMerge/>
          </w:tcPr>
          <w:p w:rsidR="00DF2D30" w:rsidRPr="007C5CF3" w:rsidRDefault="00DF2D30" w:rsidP="00C76C3A">
            <w:pPr>
              <w:pStyle w:val="a9"/>
              <w:spacing w:before="0" w:beforeAutospacing="0" w:after="0" w:afterAutospacing="0" w:line="294" w:lineRule="atLeast"/>
              <w:rPr>
                <w:sz w:val="22"/>
                <w:szCs w:val="22"/>
              </w:rPr>
            </w:pPr>
          </w:p>
        </w:tc>
        <w:tc>
          <w:tcPr>
            <w:tcW w:w="5563" w:type="dxa"/>
            <w:vMerge/>
          </w:tcPr>
          <w:p w:rsidR="00DF2D30" w:rsidRPr="007C5CF3" w:rsidRDefault="00DF2D30" w:rsidP="00C76C3A">
            <w:pPr>
              <w:pStyle w:val="a9"/>
              <w:spacing w:before="0" w:beforeAutospacing="0" w:after="0" w:afterAutospacing="0" w:line="294" w:lineRule="atLeast"/>
              <w:rPr>
                <w:sz w:val="22"/>
                <w:szCs w:val="22"/>
              </w:rPr>
            </w:pPr>
          </w:p>
        </w:tc>
        <w:tc>
          <w:tcPr>
            <w:tcW w:w="1365" w:type="dxa"/>
            <w:tcBorders>
              <w:top w:val="single" w:sz="4" w:space="0" w:color="auto"/>
              <w:right w:val="single" w:sz="4" w:space="0" w:color="auto"/>
            </w:tcBorders>
          </w:tcPr>
          <w:p w:rsidR="00DF2D30" w:rsidRPr="007C5CF3" w:rsidRDefault="00DF2D30" w:rsidP="00C76C3A">
            <w:pPr>
              <w:pStyle w:val="a9"/>
              <w:spacing w:after="0" w:line="294" w:lineRule="atLeast"/>
              <w:rPr>
                <w:sz w:val="22"/>
                <w:szCs w:val="22"/>
                <w:lang w:val="en-US"/>
              </w:rPr>
            </w:pPr>
            <w:r w:rsidRPr="007C5CF3">
              <w:rPr>
                <w:sz w:val="22"/>
                <w:szCs w:val="22"/>
                <w:lang w:val="en-US"/>
              </w:rPr>
              <w:t>I</w:t>
            </w:r>
          </w:p>
        </w:tc>
        <w:tc>
          <w:tcPr>
            <w:tcW w:w="1826" w:type="dxa"/>
            <w:tcBorders>
              <w:top w:val="single" w:sz="4" w:space="0" w:color="auto"/>
              <w:left w:val="single" w:sz="4" w:space="0" w:color="auto"/>
            </w:tcBorders>
          </w:tcPr>
          <w:p w:rsidR="00DF2D30" w:rsidRPr="007C5CF3" w:rsidRDefault="00DF2D30" w:rsidP="00C76C3A">
            <w:pPr>
              <w:pStyle w:val="a9"/>
              <w:spacing w:after="0" w:line="294" w:lineRule="atLeast"/>
              <w:rPr>
                <w:sz w:val="22"/>
                <w:szCs w:val="22"/>
                <w:lang w:val="en-US"/>
              </w:rPr>
            </w:pPr>
            <w:r w:rsidRPr="007C5CF3">
              <w:rPr>
                <w:sz w:val="22"/>
                <w:szCs w:val="22"/>
                <w:lang w:val="en-US"/>
              </w:rPr>
              <w:t>II</w:t>
            </w:r>
          </w:p>
        </w:tc>
      </w:tr>
      <w:tr w:rsidR="00DF2D30" w:rsidRPr="00C76C3A" w:rsidTr="0075133D">
        <w:tc>
          <w:tcPr>
            <w:tcW w:w="817" w:type="dxa"/>
          </w:tcPr>
          <w:p w:rsidR="00DF2D30" w:rsidRPr="007C5CF3" w:rsidRDefault="00DF2D30" w:rsidP="00C76C3A">
            <w:pPr>
              <w:pStyle w:val="a9"/>
              <w:spacing w:before="0" w:beforeAutospacing="0" w:after="0" w:afterAutospacing="0" w:line="294" w:lineRule="atLeast"/>
              <w:rPr>
                <w:sz w:val="22"/>
                <w:szCs w:val="22"/>
              </w:rPr>
            </w:pPr>
          </w:p>
        </w:tc>
        <w:tc>
          <w:tcPr>
            <w:tcW w:w="5563" w:type="dxa"/>
          </w:tcPr>
          <w:p w:rsidR="00DF2D30" w:rsidRPr="007C5CF3" w:rsidRDefault="00DF2D30" w:rsidP="00C76C3A">
            <w:pPr>
              <w:pStyle w:val="a9"/>
              <w:spacing w:before="0" w:beforeAutospacing="0" w:after="0" w:afterAutospacing="0" w:line="294" w:lineRule="atLeast"/>
              <w:rPr>
                <w:b/>
                <w:sz w:val="22"/>
                <w:szCs w:val="22"/>
              </w:rPr>
            </w:pPr>
            <w:r w:rsidRPr="007C5CF3">
              <w:rPr>
                <w:b/>
                <w:sz w:val="22"/>
                <w:szCs w:val="22"/>
              </w:rPr>
              <w:t>Векторы в пространстве</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6</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6</w:t>
            </w:r>
          </w:p>
        </w:tc>
      </w:tr>
      <w:tr w:rsidR="00DF2D30" w:rsidRPr="00C76C3A" w:rsidTr="0075133D">
        <w:tc>
          <w:tcPr>
            <w:tcW w:w="817" w:type="dxa"/>
          </w:tcPr>
          <w:p w:rsidR="00DF2D30" w:rsidRPr="007C5CF3" w:rsidRDefault="00DF2D30" w:rsidP="00C76C3A">
            <w:pPr>
              <w:pStyle w:val="a9"/>
              <w:spacing w:before="0" w:beforeAutospacing="0" w:after="0" w:afterAutospacing="0" w:line="294" w:lineRule="atLeast"/>
              <w:rPr>
                <w:sz w:val="22"/>
                <w:szCs w:val="22"/>
                <w:lang w:val="en-US"/>
              </w:rPr>
            </w:pPr>
            <w:r w:rsidRPr="007C5CF3">
              <w:rPr>
                <w:sz w:val="22"/>
                <w:szCs w:val="22"/>
                <w:lang w:val="en-US"/>
              </w:rPr>
              <w:t>1</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 xml:space="preserve"> Понятие вектора в пространстве</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r>
      <w:tr w:rsidR="00DF2D30" w:rsidRPr="00C76C3A"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2</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Сложение и вычитание векторов. Умножение вектора на число.</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2</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2</w:t>
            </w:r>
          </w:p>
        </w:tc>
      </w:tr>
      <w:tr w:rsidR="00DF2D30" w:rsidRPr="00C76C3A"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3</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Компланарные векторы</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2</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2</w:t>
            </w:r>
          </w:p>
        </w:tc>
      </w:tr>
      <w:tr w:rsidR="00DF2D30" w:rsidRPr="00C76C3A" w:rsidTr="0075133D">
        <w:tc>
          <w:tcPr>
            <w:tcW w:w="817" w:type="dxa"/>
          </w:tcPr>
          <w:p w:rsidR="00DF2D30" w:rsidRPr="007C5CF3" w:rsidRDefault="00DF2D30" w:rsidP="00C76C3A">
            <w:pPr>
              <w:pStyle w:val="a9"/>
              <w:spacing w:before="0" w:beforeAutospacing="0" w:after="0" w:afterAutospacing="0" w:line="294" w:lineRule="atLeast"/>
              <w:rPr>
                <w:sz w:val="22"/>
                <w:szCs w:val="22"/>
              </w:rPr>
            </w:pP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Зачёт № 4</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r>
      <w:tr w:rsidR="00DF2D30" w:rsidRPr="00C76C3A" w:rsidTr="0075133D">
        <w:tc>
          <w:tcPr>
            <w:tcW w:w="817" w:type="dxa"/>
          </w:tcPr>
          <w:p w:rsidR="00DF2D30" w:rsidRPr="007C5CF3" w:rsidRDefault="00DF2D30" w:rsidP="00C76C3A">
            <w:pPr>
              <w:pStyle w:val="a9"/>
              <w:spacing w:before="0" w:beforeAutospacing="0" w:after="0" w:afterAutospacing="0" w:line="294" w:lineRule="atLeast"/>
              <w:rPr>
                <w:sz w:val="22"/>
                <w:szCs w:val="22"/>
              </w:rPr>
            </w:pPr>
          </w:p>
        </w:tc>
        <w:tc>
          <w:tcPr>
            <w:tcW w:w="5563" w:type="dxa"/>
          </w:tcPr>
          <w:p w:rsidR="00DF2D30" w:rsidRPr="007C5CF3" w:rsidRDefault="00DF2D30" w:rsidP="00C76C3A">
            <w:pPr>
              <w:pStyle w:val="a9"/>
              <w:spacing w:before="0" w:beforeAutospacing="0" w:after="0" w:afterAutospacing="0" w:line="294" w:lineRule="atLeast"/>
              <w:rPr>
                <w:b/>
                <w:sz w:val="22"/>
                <w:szCs w:val="22"/>
              </w:rPr>
            </w:pPr>
            <w:r w:rsidRPr="007C5CF3">
              <w:rPr>
                <w:b/>
                <w:sz w:val="22"/>
                <w:szCs w:val="22"/>
              </w:rPr>
              <w:t>Метод координат в пространстве</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11</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15</w:t>
            </w:r>
          </w:p>
        </w:tc>
      </w:tr>
      <w:tr w:rsidR="00DF2D30" w:rsidRPr="00C76C3A"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Координаты точки и координаты вектора</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4</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6</w:t>
            </w:r>
          </w:p>
        </w:tc>
      </w:tr>
      <w:tr w:rsidR="00DF2D30" w:rsidRPr="00C76C3A"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2</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Скалярное произведение векторов</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5</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7</w:t>
            </w:r>
          </w:p>
        </w:tc>
      </w:tr>
      <w:tr w:rsidR="00DF2D30" w:rsidRPr="00C76C3A" w:rsidTr="0075133D">
        <w:tc>
          <w:tcPr>
            <w:tcW w:w="817" w:type="dxa"/>
          </w:tcPr>
          <w:p w:rsidR="00DF2D30" w:rsidRPr="007C5CF3" w:rsidRDefault="00DF2D30" w:rsidP="00C76C3A">
            <w:pPr>
              <w:pStyle w:val="a9"/>
              <w:spacing w:before="0" w:beforeAutospacing="0" w:after="0" w:afterAutospacing="0" w:line="294" w:lineRule="atLeast"/>
              <w:rPr>
                <w:sz w:val="22"/>
                <w:szCs w:val="22"/>
              </w:rPr>
            </w:pP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Контрольная работа № 5.1</w:t>
            </w:r>
          </w:p>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Зачёт № 5</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r>
      <w:tr w:rsidR="00DF2D30" w:rsidRPr="00C76C3A" w:rsidTr="0075133D">
        <w:tc>
          <w:tcPr>
            <w:tcW w:w="817" w:type="dxa"/>
          </w:tcPr>
          <w:p w:rsidR="00DF2D30" w:rsidRPr="007C5CF3" w:rsidRDefault="00DF2D30" w:rsidP="00C76C3A">
            <w:pPr>
              <w:pStyle w:val="a9"/>
              <w:spacing w:before="0" w:beforeAutospacing="0" w:after="0" w:afterAutospacing="0" w:line="294" w:lineRule="atLeast"/>
              <w:rPr>
                <w:sz w:val="22"/>
                <w:szCs w:val="22"/>
              </w:rPr>
            </w:pPr>
          </w:p>
        </w:tc>
        <w:tc>
          <w:tcPr>
            <w:tcW w:w="5563" w:type="dxa"/>
          </w:tcPr>
          <w:p w:rsidR="00DF2D30" w:rsidRPr="007C5CF3" w:rsidRDefault="00DF2D30" w:rsidP="00C76C3A">
            <w:pPr>
              <w:pStyle w:val="a9"/>
              <w:spacing w:before="0" w:beforeAutospacing="0" w:after="0" w:afterAutospacing="0" w:line="294" w:lineRule="atLeast"/>
              <w:rPr>
                <w:b/>
                <w:sz w:val="22"/>
                <w:szCs w:val="22"/>
              </w:rPr>
            </w:pPr>
            <w:r w:rsidRPr="007C5CF3">
              <w:rPr>
                <w:b/>
                <w:sz w:val="22"/>
                <w:szCs w:val="22"/>
              </w:rPr>
              <w:t>Цилиндр, конус, шар</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13</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16</w:t>
            </w:r>
          </w:p>
        </w:tc>
      </w:tr>
      <w:tr w:rsidR="00DF2D30" w:rsidRPr="00C76C3A"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Цилиндр</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3</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3</w:t>
            </w:r>
          </w:p>
        </w:tc>
      </w:tr>
      <w:tr w:rsidR="00DF2D30" w:rsidRPr="00C76C3A"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2</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Конус</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3</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4</w:t>
            </w:r>
          </w:p>
        </w:tc>
      </w:tr>
      <w:tr w:rsidR="00DF2D30" w:rsidRPr="00C76C3A"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3</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Сфера</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5</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7</w:t>
            </w:r>
          </w:p>
        </w:tc>
      </w:tr>
      <w:tr w:rsidR="00DF2D30" w:rsidRPr="00C76C3A" w:rsidTr="0075133D">
        <w:tc>
          <w:tcPr>
            <w:tcW w:w="817" w:type="dxa"/>
          </w:tcPr>
          <w:p w:rsidR="00DF2D30" w:rsidRPr="007C5CF3" w:rsidRDefault="00DF2D30" w:rsidP="00C76C3A">
            <w:pPr>
              <w:pStyle w:val="a9"/>
              <w:spacing w:before="0" w:beforeAutospacing="0" w:after="0" w:afterAutospacing="0" w:line="294" w:lineRule="atLeast"/>
              <w:rPr>
                <w:sz w:val="22"/>
                <w:szCs w:val="22"/>
              </w:rPr>
            </w:pP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Контрольная работа № 6.1</w:t>
            </w:r>
          </w:p>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Зачёт № 6</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r>
      <w:tr w:rsidR="00DF2D30" w:rsidRPr="00C76C3A" w:rsidTr="0075133D">
        <w:tc>
          <w:tcPr>
            <w:tcW w:w="817" w:type="dxa"/>
          </w:tcPr>
          <w:p w:rsidR="00DF2D30" w:rsidRPr="007C5CF3" w:rsidRDefault="00DF2D30" w:rsidP="00C76C3A">
            <w:pPr>
              <w:pStyle w:val="a9"/>
              <w:spacing w:before="0" w:beforeAutospacing="0" w:after="0" w:afterAutospacing="0" w:line="294" w:lineRule="atLeast"/>
              <w:rPr>
                <w:sz w:val="22"/>
                <w:szCs w:val="22"/>
              </w:rPr>
            </w:pPr>
          </w:p>
        </w:tc>
        <w:tc>
          <w:tcPr>
            <w:tcW w:w="5563" w:type="dxa"/>
          </w:tcPr>
          <w:p w:rsidR="00DF2D30" w:rsidRPr="007C5CF3" w:rsidRDefault="00DF2D30" w:rsidP="00C76C3A">
            <w:pPr>
              <w:pStyle w:val="a9"/>
              <w:spacing w:before="0" w:beforeAutospacing="0" w:after="0" w:afterAutospacing="0" w:line="294" w:lineRule="atLeast"/>
              <w:rPr>
                <w:b/>
                <w:sz w:val="22"/>
                <w:szCs w:val="22"/>
              </w:rPr>
            </w:pPr>
            <w:r w:rsidRPr="007C5CF3">
              <w:rPr>
                <w:b/>
                <w:sz w:val="22"/>
                <w:szCs w:val="22"/>
              </w:rPr>
              <w:t>Объёмы тел</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15</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17</w:t>
            </w:r>
          </w:p>
        </w:tc>
      </w:tr>
      <w:tr w:rsidR="00DF2D30" w:rsidRPr="00C76C3A"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Объём прямоугольного параллелепипеда</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2</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3</w:t>
            </w:r>
          </w:p>
        </w:tc>
      </w:tr>
      <w:tr w:rsidR="00DF2D30" w:rsidRPr="00C76C3A"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2</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Объём прямой призмы и цилиндра</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3</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2</w:t>
            </w:r>
          </w:p>
        </w:tc>
      </w:tr>
      <w:tr w:rsidR="00DF2D30" w:rsidRPr="00C76C3A"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3</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Объём наклонной призмы, пирамиды и конуса</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4</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5</w:t>
            </w:r>
          </w:p>
        </w:tc>
      </w:tr>
      <w:tr w:rsidR="00DF2D30" w:rsidRPr="00C76C3A" w:rsidTr="0075133D">
        <w:tc>
          <w:tcPr>
            <w:tcW w:w="817"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4</w:t>
            </w: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Объём шара и площадь сферы</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4</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5</w:t>
            </w:r>
          </w:p>
        </w:tc>
      </w:tr>
      <w:tr w:rsidR="00DF2D30" w:rsidRPr="00C76C3A" w:rsidTr="0075133D">
        <w:tc>
          <w:tcPr>
            <w:tcW w:w="817" w:type="dxa"/>
          </w:tcPr>
          <w:p w:rsidR="00DF2D30" w:rsidRPr="007C5CF3" w:rsidRDefault="00DF2D30" w:rsidP="00C76C3A">
            <w:pPr>
              <w:pStyle w:val="a9"/>
              <w:spacing w:before="0" w:beforeAutospacing="0" w:after="0" w:afterAutospacing="0" w:line="294" w:lineRule="atLeast"/>
              <w:rPr>
                <w:sz w:val="22"/>
                <w:szCs w:val="22"/>
              </w:rPr>
            </w:pPr>
          </w:p>
        </w:tc>
        <w:tc>
          <w:tcPr>
            <w:tcW w:w="5563" w:type="dxa"/>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Контрольная работа № 7.1</w:t>
            </w:r>
          </w:p>
          <w:p w:rsidR="00DF2D30" w:rsidRPr="007C5CF3" w:rsidRDefault="00DF2D30" w:rsidP="00C76C3A">
            <w:pPr>
              <w:pStyle w:val="a9"/>
              <w:spacing w:before="0" w:beforeAutospacing="0" w:after="0" w:afterAutospacing="0" w:line="294" w:lineRule="atLeast"/>
              <w:rPr>
                <w:sz w:val="22"/>
                <w:szCs w:val="22"/>
              </w:rPr>
            </w:pPr>
            <w:r w:rsidRPr="007C5CF3">
              <w:rPr>
                <w:sz w:val="22"/>
                <w:szCs w:val="22"/>
              </w:rPr>
              <w:t>Зачёт №7</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w:t>
            </w:r>
          </w:p>
        </w:tc>
      </w:tr>
      <w:tr w:rsidR="00DF2D30" w:rsidRPr="00C76C3A" w:rsidTr="0075133D">
        <w:tc>
          <w:tcPr>
            <w:tcW w:w="817" w:type="dxa"/>
          </w:tcPr>
          <w:p w:rsidR="00DF2D30" w:rsidRPr="007C5CF3" w:rsidRDefault="00DF2D30" w:rsidP="00C76C3A">
            <w:pPr>
              <w:pStyle w:val="a9"/>
              <w:spacing w:before="0" w:beforeAutospacing="0" w:after="0" w:afterAutospacing="0" w:line="294" w:lineRule="atLeast"/>
              <w:rPr>
                <w:sz w:val="22"/>
                <w:szCs w:val="22"/>
              </w:rPr>
            </w:pPr>
          </w:p>
        </w:tc>
        <w:tc>
          <w:tcPr>
            <w:tcW w:w="5563" w:type="dxa"/>
          </w:tcPr>
          <w:p w:rsidR="00DF2D30" w:rsidRPr="007C5CF3" w:rsidRDefault="00DF2D30" w:rsidP="00C76C3A">
            <w:pPr>
              <w:pStyle w:val="a9"/>
              <w:spacing w:before="0" w:beforeAutospacing="0" w:after="0" w:afterAutospacing="0" w:line="294" w:lineRule="atLeast"/>
              <w:rPr>
                <w:b/>
                <w:sz w:val="22"/>
                <w:szCs w:val="22"/>
              </w:rPr>
            </w:pPr>
            <w:r w:rsidRPr="007C5CF3">
              <w:rPr>
                <w:b/>
                <w:sz w:val="22"/>
                <w:szCs w:val="22"/>
              </w:rPr>
              <w:t>Заключительное повторение при подготовке к итоговой аттестации по геометрии</w:t>
            </w:r>
          </w:p>
        </w:tc>
        <w:tc>
          <w:tcPr>
            <w:tcW w:w="1365" w:type="dxa"/>
            <w:tcBorders>
              <w:righ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6</w:t>
            </w:r>
          </w:p>
        </w:tc>
        <w:tc>
          <w:tcPr>
            <w:tcW w:w="1826" w:type="dxa"/>
            <w:tcBorders>
              <w:left w:val="single" w:sz="4" w:space="0" w:color="auto"/>
            </w:tcBorders>
          </w:tcPr>
          <w:p w:rsidR="00DF2D30" w:rsidRPr="007C5CF3" w:rsidRDefault="00DF2D30" w:rsidP="00C76C3A">
            <w:pPr>
              <w:pStyle w:val="a9"/>
              <w:spacing w:before="0" w:beforeAutospacing="0" w:after="0" w:afterAutospacing="0" w:line="294" w:lineRule="atLeast"/>
              <w:rPr>
                <w:sz w:val="22"/>
                <w:szCs w:val="22"/>
              </w:rPr>
            </w:pPr>
            <w:r w:rsidRPr="007C5CF3">
              <w:rPr>
                <w:sz w:val="22"/>
                <w:szCs w:val="22"/>
              </w:rPr>
              <w:t>14</w:t>
            </w:r>
          </w:p>
        </w:tc>
      </w:tr>
    </w:tbl>
    <w:p w:rsidR="00DF2D30" w:rsidRPr="00C76C3A" w:rsidRDefault="00DF2D30" w:rsidP="00C76C3A">
      <w:pPr>
        <w:spacing w:after="0" w:line="240" w:lineRule="auto"/>
        <w:ind w:firstLine="567"/>
        <w:jc w:val="both"/>
        <w:rPr>
          <w:rFonts w:ascii="Times New Roman" w:hAnsi="Times New Roman" w:cs="Times New Roman"/>
          <w:b/>
          <w:bCs/>
          <w:sz w:val="24"/>
          <w:szCs w:val="24"/>
          <w:lang w:eastAsia="ru-RU"/>
        </w:rPr>
      </w:pPr>
    </w:p>
    <w:p w:rsidR="00DF2D30" w:rsidRPr="00C76C3A" w:rsidRDefault="00DF2D30" w:rsidP="00C76C3A">
      <w:pPr>
        <w:rPr>
          <w:rFonts w:ascii="Times New Roman" w:hAnsi="Times New Roman" w:cs="Times New Roman"/>
          <w:b/>
          <w:bCs/>
          <w:sz w:val="24"/>
          <w:szCs w:val="24"/>
        </w:rPr>
      </w:pPr>
      <w:r w:rsidRPr="00C76C3A">
        <w:rPr>
          <w:rFonts w:ascii="Times New Roman" w:hAnsi="Times New Roman" w:cs="Times New Roman"/>
          <w:b/>
          <w:bCs/>
          <w:i/>
          <w:iCs/>
          <w:sz w:val="24"/>
          <w:szCs w:val="24"/>
        </w:rPr>
        <w:t>Требования к уровню подготовки выпускников в соответствии с обязательным</w:t>
      </w:r>
      <w:r w:rsidRPr="00C76C3A">
        <w:rPr>
          <w:rFonts w:ascii="Times New Roman" w:hAnsi="Times New Roman" w:cs="Times New Roman"/>
          <w:sz w:val="24"/>
          <w:szCs w:val="24"/>
        </w:rPr>
        <w:br/>
      </w:r>
      <w:r w:rsidRPr="00C76C3A">
        <w:rPr>
          <w:rFonts w:ascii="Times New Roman" w:hAnsi="Times New Roman" w:cs="Times New Roman"/>
          <w:b/>
          <w:bCs/>
          <w:i/>
          <w:iCs/>
          <w:sz w:val="24"/>
          <w:szCs w:val="24"/>
        </w:rPr>
        <w:t>минимумом содержания программы по математике</w:t>
      </w:r>
      <w:r w:rsidR="00C76C3A" w:rsidRPr="00C76C3A">
        <w:rPr>
          <w:rFonts w:ascii="Times New Roman" w:hAnsi="Times New Roman" w:cs="Times New Roman"/>
          <w:b/>
          <w:bCs/>
          <w:i/>
          <w:iCs/>
          <w:sz w:val="24"/>
          <w:szCs w:val="24"/>
        </w:rPr>
        <w:t>.</w:t>
      </w:r>
      <w:r w:rsidRPr="00C76C3A">
        <w:rPr>
          <w:rFonts w:ascii="Times New Roman" w:hAnsi="Times New Roman" w:cs="Times New Roman"/>
          <w:sz w:val="24"/>
          <w:szCs w:val="24"/>
        </w:rPr>
        <w:br/>
      </w:r>
      <w:r w:rsidRPr="00C76C3A">
        <w:rPr>
          <w:rFonts w:ascii="Times New Roman" w:hAnsi="Times New Roman" w:cs="Times New Roman"/>
          <w:b/>
          <w:bCs/>
          <w:i/>
          <w:iCs/>
          <w:sz w:val="24"/>
          <w:szCs w:val="24"/>
        </w:rPr>
        <w:t>В результате изучения ученик должен:</w:t>
      </w:r>
      <w:r w:rsidRPr="00C76C3A">
        <w:rPr>
          <w:rFonts w:ascii="Times New Roman" w:hAnsi="Times New Roman" w:cs="Times New Roman"/>
          <w:sz w:val="24"/>
          <w:szCs w:val="24"/>
        </w:rPr>
        <w:br/>
      </w:r>
      <w:r w:rsidRPr="00C76C3A">
        <w:rPr>
          <w:rFonts w:ascii="Times New Roman" w:hAnsi="Times New Roman" w:cs="Times New Roman"/>
          <w:b/>
          <w:bCs/>
          <w:sz w:val="24"/>
          <w:szCs w:val="24"/>
        </w:rPr>
        <w:t>знать/понимать:</w:t>
      </w:r>
    </w:p>
    <w:p w:rsidR="00DF2D30" w:rsidRPr="00C76C3A" w:rsidRDefault="00DF2D30" w:rsidP="00522287">
      <w:pPr>
        <w:numPr>
          <w:ilvl w:val="0"/>
          <w:numId w:val="22"/>
        </w:numPr>
        <w:tabs>
          <w:tab w:val="num" w:pos="709"/>
          <w:tab w:val="num" w:pos="1428"/>
        </w:tabs>
        <w:spacing w:before="60" w:after="0" w:line="240" w:lineRule="auto"/>
        <w:ind w:left="0" w:firstLine="0"/>
        <w:jc w:val="both"/>
        <w:rPr>
          <w:rFonts w:ascii="Times New Roman" w:hAnsi="Times New Roman" w:cs="Times New Roman"/>
          <w:bCs/>
          <w:sz w:val="24"/>
          <w:szCs w:val="24"/>
        </w:rPr>
      </w:pPr>
      <w:r w:rsidRPr="00C76C3A">
        <w:rPr>
          <w:rFonts w:ascii="Times New Roman" w:hAnsi="Times New Roman" w:cs="Times New Roman"/>
          <w:bCs/>
          <w:sz w:val="24"/>
          <w:szCs w:val="24"/>
        </w:rPr>
        <w:lastRenderedPageBreak/>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DF2D30" w:rsidRPr="00C76C3A" w:rsidRDefault="00DF2D30" w:rsidP="00522287">
      <w:pPr>
        <w:numPr>
          <w:ilvl w:val="0"/>
          <w:numId w:val="22"/>
        </w:numPr>
        <w:tabs>
          <w:tab w:val="num" w:pos="709"/>
          <w:tab w:val="num" w:pos="1428"/>
        </w:tabs>
        <w:spacing w:before="60" w:after="0" w:line="240" w:lineRule="auto"/>
        <w:ind w:left="0" w:firstLine="0"/>
        <w:jc w:val="both"/>
        <w:rPr>
          <w:rFonts w:ascii="Times New Roman" w:hAnsi="Times New Roman" w:cs="Times New Roman"/>
          <w:bCs/>
          <w:sz w:val="24"/>
          <w:szCs w:val="24"/>
        </w:rPr>
      </w:pPr>
      <w:r w:rsidRPr="00C76C3A">
        <w:rPr>
          <w:rFonts w:ascii="Times New Roman" w:hAnsi="Times New Roman" w:cs="Times New Roman"/>
          <w:bCs/>
          <w:sz w:val="24"/>
          <w:szCs w:val="24"/>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DF2D30" w:rsidRPr="00C76C3A" w:rsidRDefault="00DF2D30" w:rsidP="00522287">
      <w:pPr>
        <w:numPr>
          <w:ilvl w:val="0"/>
          <w:numId w:val="22"/>
        </w:numPr>
        <w:tabs>
          <w:tab w:val="num" w:pos="709"/>
          <w:tab w:val="num" w:pos="1428"/>
        </w:tabs>
        <w:spacing w:before="60" w:after="0" w:line="240" w:lineRule="auto"/>
        <w:ind w:left="0" w:firstLine="0"/>
        <w:jc w:val="both"/>
        <w:rPr>
          <w:rFonts w:ascii="Times New Roman" w:hAnsi="Times New Roman" w:cs="Times New Roman"/>
          <w:bCs/>
          <w:sz w:val="24"/>
          <w:szCs w:val="24"/>
        </w:rPr>
      </w:pPr>
      <w:r w:rsidRPr="00C76C3A">
        <w:rPr>
          <w:rFonts w:ascii="Times New Roman" w:hAnsi="Times New Roman" w:cs="Times New Roman"/>
          <w:bCs/>
          <w:sz w:val="24"/>
          <w:szCs w:val="24"/>
        </w:rPr>
        <w:t>универсальный характер законов логики математических рассуждений, их применимость во всех областях человеческой деятельности;</w:t>
      </w:r>
    </w:p>
    <w:p w:rsidR="00DF2D30" w:rsidRPr="00C76C3A" w:rsidRDefault="00DF2D30" w:rsidP="00522287">
      <w:pPr>
        <w:numPr>
          <w:ilvl w:val="0"/>
          <w:numId w:val="22"/>
        </w:numPr>
        <w:tabs>
          <w:tab w:val="num" w:pos="709"/>
          <w:tab w:val="num" w:pos="1428"/>
        </w:tabs>
        <w:spacing w:before="60" w:after="0" w:line="240" w:lineRule="auto"/>
        <w:ind w:left="0" w:firstLine="0"/>
        <w:jc w:val="both"/>
        <w:rPr>
          <w:rFonts w:ascii="Times New Roman" w:hAnsi="Times New Roman" w:cs="Times New Roman"/>
          <w:bCs/>
          <w:sz w:val="24"/>
          <w:szCs w:val="24"/>
        </w:rPr>
      </w:pPr>
      <w:r w:rsidRPr="00C76C3A">
        <w:rPr>
          <w:rFonts w:ascii="Times New Roman" w:hAnsi="Times New Roman" w:cs="Times New Roman"/>
          <w:bCs/>
          <w:sz w:val="24"/>
          <w:szCs w:val="24"/>
        </w:rPr>
        <w:t>вероятностный характер различных процессов окружающего мира;</w:t>
      </w:r>
    </w:p>
    <w:p w:rsidR="00DF2D30" w:rsidRPr="00C76C3A" w:rsidRDefault="00DF2D30" w:rsidP="00C76C3A">
      <w:pPr>
        <w:pStyle w:val="af8"/>
        <w:spacing w:before="240"/>
        <w:rPr>
          <w:rFonts w:ascii="Times New Roman" w:eastAsia="SimSun" w:hAnsi="Times New Roman"/>
          <w:b/>
          <w:bCs/>
          <w:sz w:val="24"/>
          <w:szCs w:val="24"/>
          <w:lang w:eastAsia="zh-CN"/>
        </w:rPr>
      </w:pPr>
      <w:r w:rsidRPr="00C76C3A">
        <w:rPr>
          <w:rFonts w:ascii="Times New Roman" w:eastAsia="SimSun" w:hAnsi="Times New Roman"/>
          <w:b/>
          <w:bCs/>
          <w:sz w:val="24"/>
          <w:szCs w:val="24"/>
          <w:lang w:eastAsia="zh-CN"/>
        </w:rPr>
        <w:t>Геометрия</w:t>
      </w:r>
    </w:p>
    <w:p w:rsidR="00DF2D30" w:rsidRPr="00C76C3A" w:rsidRDefault="00DF2D30" w:rsidP="00C76C3A">
      <w:pPr>
        <w:spacing w:before="120"/>
        <w:jc w:val="both"/>
        <w:rPr>
          <w:rFonts w:ascii="Times New Roman" w:hAnsi="Times New Roman" w:cs="Times New Roman"/>
          <w:b/>
          <w:bCs/>
          <w:sz w:val="24"/>
          <w:szCs w:val="24"/>
        </w:rPr>
      </w:pPr>
      <w:r w:rsidRPr="00C76C3A">
        <w:rPr>
          <w:rFonts w:ascii="Times New Roman" w:hAnsi="Times New Roman" w:cs="Times New Roman"/>
          <w:b/>
          <w:bCs/>
          <w:sz w:val="24"/>
          <w:szCs w:val="24"/>
        </w:rPr>
        <w:t>уметь</w:t>
      </w:r>
    </w:p>
    <w:p w:rsidR="00DF2D30" w:rsidRPr="00C76C3A" w:rsidRDefault="00DF2D30" w:rsidP="00522287">
      <w:pPr>
        <w:numPr>
          <w:ilvl w:val="0"/>
          <w:numId w:val="22"/>
        </w:numPr>
        <w:spacing w:before="60" w:after="0" w:line="240" w:lineRule="auto"/>
        <w:ind w:left="0" w:firstLine="0"/>
        <w:jc w:val="both"/>
        <w:rPr>
          <w:rFonts w:ascii="Times New Roman" w:hAnsi="Times New Roman" w:cs="Times New Roman"/>
          <w:bCs/>
          <w:sz w:val="24"/>
          <w:szCs w:val="24"/>
        </w:rPr>
      </w:pPr>
      <w:r w:rsidRPr="00C76C3A">
        <w:rPr>
          <w:rFonts w:ascii="Times New Roman" w:hAnsi="Times New Roman" w:cs="Times New Roman"/>
          <w:bCs/>
          <w:sz w:val="24"/>
          <w:szCs w:val="24"/>
        </w:rPr>
        <w:t>распознавать на чертежах и моделях пространственные формы; соотносить трехмерные объекты с их описаниями, изображениями;</w:t>
      </w:r>
    </w:p>
    <w:p w:rsidR="00DF2D30" w:rsidRPr="00C76C3A" w:rsidRDefault="00DF2D30" w:rsidP="00522287">
      <w:pPr>
        <w:numPr>
          <w:ilvl w:val="0"/>
          <w:numId w:val="22"/>
        </w:numPr>
        <w:spacing w:before="60" w:after="0" w:line="240" w:lineRule="auto"/>
        <w:ind w:left="0" w:firstLine="0"/>
        <w:jc w:val="both"/>
        <w:rPr>
          <w:rFonts w:ascii="Times New Roman" w:hAnsi="Times New Roman" w:cs="Times New Roman"/>
          <w:bCs/>
          <w:sz w:val="24"/>
          <w:szCs w:val="24"/>
        </w:rPr>
      </w:pPr>
      <w:r w:rsidRPr="00C76C3A">
        <w:rPr>
          <w:rFonts w:ascii="Times New Roman" w:hAnsi="Times New Roman" w:cs="Times New Roman"/>
          <w:bCs/>
          <w:sz w:val="24"/>
          <w:szCs w:val="24"/>
        </w:rPr>
        <w:t>описывать взаимное расположение прямых и плоскостей в пространстве, аргументировать свои суждения об этом расположении;</w:t>
      </w:r>
    </w:p>
    <w:p w:rsidR="00DF2D30" w:rsidRPr="00C76C3A" w:rsidRDefault="00DF2D30" w:rsidP="00522287">
      <w:pPr>
        <w:numPr>
          <w:ilvl w:val="0"/>
          <w:numId w:val="22"/>
        </w:numPr>
        <w:spacing w:before="60" w:after="0" w:line="240" w:lineRule="auto"/>
        <w:ind w:left="0" w:firstLine="0"/>
        <w:jc w:val="both"/>
        <w:rPr>
          <w:rFonts w:ascii="Times New Roman" w:hAnsi="Times New Roman" w:cs="Times New Roman"/>
          <w:bCs/>
          <w:sz w:val="24"/>
          <w:szCs w:val="24"/>
        </w:rPr>
      </w:pPr>
      <w:r w:rsidRPr="00C76C3A">
        <w:rPr>
          <w:rFonts w:ascii="Times New Roman" w:hAnsi="Times New Roman" w:cs="Times New Roman"/>
          <w:bCs/>
          <w:sz w:val="24"/>
          <w:szCs w:val="24"/>
        </w:rPr>
        <w:t>анализировать в простейших случаях взаимное расположение объектов в пространстве;</w:t>
      </w:r>
    </w:p>
    <w:p w:rsidR="00DF2D30" w:rsidRPr="00C76C3A" w:rsidRDefault="00DF2D30" w:rsidP="00522287">
      <w:pPr>
        <w:numPr>
          <w:ilvl w:val="0"/>
          <w:numId w:val="22"/>
        </w:numPr>
        <w:spacing w:before="60" w:after="0" w:line="240" w:lineRule="auto"/>
        <w:ind w:left="0" w:firstLine="0"/>
        <w:jc w:val="both"/>
        <w:rPr>
          <w:rFonts w:ascii="Times New Roman" w:hAnsi="Times New Roman" w:cs="Times New Roman"/>
          <w:bCs/>
          <w:sz w:val="24"/>
          <w:szCs w:val="24"/>
        </w:rPr>
      </w:pPr>
      <w:r w:rsidRPr="00C76C3A">
        <w:rPr>
          <w:rFonts w:ascii="Times New Roman" w:hAnsi="Times New Roman" w:cs="Times New Roman"/>
          <w:bCs/>
          <w:sz w:val="24"/>
          <w:szCs w:val="24"/>
        </w:rPr>
        <w:t>изображать основные многогранники и круглые тела; выполнять чертежи по условиям задач;</w:t>
      </w:r>
    </w:p>
    <w:p w:rsidR="00DF2D30" w:rsidRPr="00C76C3A" w:rsidRDefault="00DF2D30" w:rsidP="00522287">
      <w:pPr>
        <w:numPr>
          <w:ilvl w:val="0"/>
          <w:numId w:val="22"/>
        </w:numPr>
        <w:spacing w:before="60" w:after="0" w:line="240" w:lineRule="auto"/>
        <w:ind w:left="0" w:firstLine="0"/>
        <w:jc w:val="both"/>
        <w:rPr>
          <w:rFonts w:ascii="Times New Roman" w:hAnsi="Times New Roman" w:cs="Times New Roman"/>
          <w:bCs/>
          <w:sz w:val="24"/>
          <w:szCs w:val="24"/>
        </w:rPr>
      </w:pPr>
      <w:r w:rsidRPr="00C76C3A">
        <w:rPr>
          <w:rFonts w:ascii="Times New Roman" w:hAnsi="Times New Roman" w:cs="Times New Roman"/>
          <w:bCs/>
          <w:sz w:val="24"/>
          <w:szCs w:val="24"/>
        </w:rPr>
        <w:t xml:space="preserve">строить простейшие сечения куба, призмы, пирамиды; </w:t>
      </w:r>
    </w:p>
    <w:p w:rsidR="00DF2D30" w:rsidRPr="00C76C3A" w:rsidRDefault="00DF2D30" w:rsidP="00522287">
      <w:pPr>
        <w:numPr>
          <w:ilvl w:val="0"/>
          <w:numId w:val="22"/>
        </w:numPr>
        <w:spacing w:before="60" w:after="0" w:line="240" w:lineRule="auto"/>
        <w:ind w:left="0" w:firstLine="0"/>
        <w:jc w:val="both"/>
        <w:rPr>
          <w:rFonts w:ascii="Times New Roman" w:hAnsi="Times New Roman" w:cs="Times New Roman"/>
          <w:bCs/>
          <w:sz w:val="24"/>
          <w:szCs w:val="24"/>
        </w:rPr>
      </w:pPr>
      <w:r w:rsidRPr="00C76C3A">
        <w:rPr>
          <w:rFonts w:ascii="Times New Roman" w:hAnsi="Times New Roman" w:cs="Times New Roman"/>
          <w:bCs/>
          <w:sz w:val="24"/>
          <w:szCs w:val="24"/>
        </w:rPr>
        <w:t>решать планиметрические и простейшие стереометрические задачи на нахождение геометрических величин (длин, углов, площадей, объемов);</w:t>
      </w:r>
    </w:p>
    <w:p w:rsidR="00DF2D30" w:rsidRPr="00C76C3A" w:rsidRDefault="00DF2D30" w:rsidP="00522287">
      <w:pPr>
        <w:numPr>
          <w:ilvl w:val="0"/>
          <w:numId w:val="22"/>
        </w:numPr>
        <w:spacing w:before="60" w:after="0" w:line="240" w:lineRule="auto"/>
        <w:ind w:left="0" w:firstLine="0"/>
        <w:jc w:val="both"/>
        <w:rPr>
          <w:rFonts w:ascii="Times New Roman" w:hAnsi="Times New Roman" w:cs="Times New Roman"/>
          <w:bCs/>
          <w:sz w:val="24"/>
          <w:szCs w:val="24"/>
        </w:rPr>
      </w:pPr>
      <w:r w:rsidRPr="00C76C3A">
        <w:rPr>
          <w:rFonts w:ascii="Times New Roman" w:hAnsi="Times New Roman" w:cs="Times New Roman"/>
          <w:bCs/>
          <w:sz w:val="24"/>
          <w:szCs w:val="24"/>
        </w:rPr>
        <w:t>использовать при решении стереометрических задач планиметрические факты и методы;</w:t>
      </w:r>
    </w:p>
    <w:p w:rsidR="00DF2D30" w:rsidRPr="00C76C3A" w:rsidRDefault="00DF2D30" w:rsidP="00522287">
      <w:pPr>
        <w:numPr>
          <w:ilvl w:val="0"/>
          <w:numId w:val="22"/>
        </w:numPr>
        <w:spacing w:before="60" w:after="0" w:line="240" w:lineRule="auto"/>
        <w:ind w:left="0" w:firstLine="0"/>
        <w:jc w:val="both"/>
        <w:rPr>
          <w:rFonts w:ascii="Times New Roman" w:hAnsi="Times New Roman" w:cs="Times New Roman"/>
          <w:bCs/>
          <w:sz w:val="24"/>
          <w:szCs w:val="24"/>
        </w:rPr>
      </w:pPr>
      <w:r w:rsidRPr="00C76C3A">
        <w:rPr>
          <w:rFonts w:ascii="Times New Roman" w:hAnsi="Times New Roman" w:cs="Times New Roman"/>
          <w:bCs/>
          <w:sz w:val="24"/>
          <w:szCs w:val="24"/>
        </w:rPr>
        <w:t>проводить доказательные рассуждения в ходе решения задач;</w:t>
      </w:r>
    </w:p>
    <w:p w:rsidR="00DF2D30" w:rsidRPr="00C76C3A" w:rsidRDefault="00DF2D30" w:rsidP="00C76C3A">
      <w:pPr>
        <w:spacing w:before="240"/>
        <w:jc w:val="both"/>
        <w:rPr>
          <w:rFonts w:ascii="Times New Roman" w:hAnsi="Times New Roman" w:cs="Times New Roman"/>
          <w:b/>
          <w:bCs/>
          <w:sz w:val="24"/>
          <w:szCs w:val="24"/>
        </w:rPr>
      </w:pPr>
      <w:r w:rsidRPr="00C76C3A">
        <w:rPr>
          <w:rFonts w:ascii="Times New Roman" w:hAnsi="Times New Roman" w:cs="Times New Roman"/>
          <w:b/>
          <w:bCs/>
          <w:sz w:val="24"/>
          <w:szCs w:val="24"/>
        </w:rPr>
        <w:t>использовать приобретенные знания и умения в практической деятельности и повседневной жизни для:</w:t>
      </w:r>
    </w:p>
    <w:p w:rsidR="00DF2D30" w:rsidRPr="00C76C3A" w:rsidRDefault="00DF2D30" w:rsidP="00522287">
      <w:pPr>
        <w:numPr>
          <w:ilvl w:val="0"/>
          <w:numId w:val="22"/>
        </w:numPr>
        <w:spacing w:before="60" w:after="0" w:line="240" w:lineRule="auto"/>
        <w:ind w:left="0" w:firstLine="0"/>
        <w:jc w:val="both"/>
        <w:rPr>
          <w:rFonts w:ascii="Times New Roman" w:hAnsi="Times New Roman" w:cs="Times New Roman"/>
          <w:bCs/>
          <w:sz w:val="24"/>
          <w:szCs w:val="24"/>
        </w:rPr>
      </w:pPr>
      <w:r w:rsidRPr="00C76C3A">
        <w:rPr>
          <w:rFonts w:ascii="Times New Roman" w:hAnsi="Times New Roman" w:cs="Times New Roman"/>
          <w:bCs/>
          <w:sz w:val="24"/>
          <w:szCs w:val="24"/>
        </w:rPr>
        <w:t>исследования (моделирования) несложных практических ситуаций на основе изученных формул и свойств фигур;</w:t>
      </w:r>
    </w:p>
    <w:p w:rsidR="00DF2D30" w:rsidRPr="00C76C3A" w:rsidRDefault="00DF2D30" w:rsidP="00522287">
      <w:pPr>
        <w:numPr>
          <w:ilvl w:val="0"/>
          <w:numId w:val="22"/>
        </w:numPr>
        <w:spacing w:before="60" w:after="0" w:line="240" w:lineRule="auto"/>
        <w:ind w:left="0" w:firstLine="0"/>
        <w:jc w:val="both"/>
        <w:rPr>
          <w:rFonts w:ascii="Times New Roman" w:hAnsi="Times New Roman" w:cs="Times New Roman"/>
          <w:bCs/>
          <w:sz w:val="24"/>
          <w:szCs w:val="24"/>
        </w:rPr>
      </w:pPr>
      <w:r w:rsidRPr="00C76C3A">
        <w:rPr>
          <w:rFonts w:ascii="Times New Roman" w:hAnsi="Times New Roman" w:cs="Times New Roman"/>
          <w:bCs/>
          <w:sz w:val="24"/>
          <w:szCs w:val="24"/>
        </w:rPr>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DF2D30" w:rsidRPr="00C76C3A" w:rsidRDefault="00DF2D30" w:rsidP="00C76C3A">
      <w:pPr>
        <w:spacing w:before="60" w:after="0" w:line="240" w:lineRule="auto"/>
        <w:jc w:val="both"/>
        <w:rPr>
          <w:rFonts w:ascii="Times New Roman" w:hAnsi="Times New Roman" w:cs="Times New Roman"/>
          <w:bCs/>
          <w:sz w:val="24"/>
          <w:szCs w:val="24"/>
        </w:rPr>
      </w:pPr>
    </w:p>
    <w:p w:rsidR="00DF2D30" w:rsidRPr="00C76C3A" w:rsidRDefault="00DF2D30" w:rsidP="00C76C3A">
      <w:pPr>
        <w:spacing w:before="60" w:after="0" w:line="240" w:lineRule="auto"/>
        <w:jc w:val="both"/>
        <w:rPr>
          <w:rFonts w:ascii="Times New Roman" w:hAnsi="Times New Roman" w:cs="Times New Roman"/>
          <w:sz w:val="24"/>
          <w:szCs w:val="24"/>
        </w:rPr>
      </w:pPr>
      <w:r w:rsidRPr="00C76C3A">
        <w:rPr>
          <w:rFonts w:ascii="Times New Roman" w:hAnsi="Times New Roman" w:cs="Times New Roman"/>
          <w:sz w:val="24"/>
          <w:szCs w:val="24"/>
        </w:rPr>
        <w:t>В результате изучения математики</w:t>
      </w:r>
      <w:r w:rsidRPr="00C76C3A">
        <w:rPr>
          <w:rFonts w:ascii="Times New Roman" w:hAnsi="Times New Roman" w:cs="Times New Roman"/>
          <w:b/>
          <w:sz w:val="24"/>
          <w:szCs w:val="24"/>
        </w:rPr>
        <w:t xml:space="preserve"> на профильном уровне</w:t>
      </w:r>
      <w:r w:rsidRPr="00C76C3A">
        <w:rPr>
          <w:rFonts w:ascii="Times New Roman" w:hAnsi="Times New Roman" w:cs="Times New Roman"/>
          <w:sz w:val="24"/>
          <w:szCs w:val="24"/>
        </w:rPr>
        <w:t xml:space="preserve"> ученик должен </w:t>
      </w:r>
      <w:r w:rsidRPr="00C76C3A">
        <w:rPr>
          <w:rFonts w:ascii="Times New Roman" w:hAnsi="Times New Roman" w:cs="Times New Roman"/>
          <w:b/>
          <w:sz w:val="24"/>
          <w:szCs w:val="24"/>
        </w:rPr>
        <w:t>знать/понимать:</w:t>
      </w:r>
      <w:r w:rsidRPr="00C76C3A">
        <w:rPr>
          <w:rFonts w:ascii="Times New Roman" w:hAnsi="Times New Roman" w:cs="Times New Roman"/>
          <w:sz w:val="24"/>
          <w:szCs w:val="24"/>
        </w:rPr>
        <w:t xml:space="preserve"> </w:t>
      </w:r>
    </w:p>
    <w:p w:rsidR="00DF2D30" w:rsidRPr="00C76C3A" w:rsidRDefault="00DF2D30" w:rsidP="00C76C3A">
      <w:pPr>
        <w:spacing w:before="60" w:after="0" w:line="240" w:lineRule="auto"/>
        <w:jc w:val="both"/>
        <w:rPr>
          <w:rFonts w:ascii="Times New Roman" w:hAnsi="Times New Roman" w:cs="Times New Roman"/>
          <w:sz w:val="24"/>
          <w:szCs w:val="24"/>
        </w:rPr>
      </w:pPr>
      <w:r w:rsidRPr="00C76C3A">
        <w:rPr>
          <w:rFonts w:ascii="Times New Roman" w:hAnsi="Times New Roman" w:cs="Times New Roman"/>
          <w:sz w:val="24"/>
          <w:szCs w:val="24"/>
        </w:rPr>
        <w:t xml:space="preserve">- 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 </w:t>
      </w:r>
    </w:p>
    <w:p w:rsidR="00DF2D30" w:rsidRPr="00C76C3A" w:rsidRDefault="00DF2D30" w:rsidP="00C76C3A">
      <w:pPr>
        <w:spacing w:before="60" w:after="0" w:line="240" w:lineRule="auto"/>
        <w:jc w:val="both"/>
        <w:rPr>
          <w:rFonts w:ascii="Times New Roman" w:hAnsi="Times New Roman" w:cs="Times New Roman"/>
          <w:sz w:val="24"/>
          <w:szCs w:val="24"/>
        </w:rPr>
      </w:pPr>
      <w:r w:rsidRPr="00C76C3A">
        <w:rPr>
          <w:rFonts w:ascii="Times New Roman" w:hAnsi="Times New Roman" w:cs="Times New Roman"/>
          <w:sz w:val="24"/>
          <w:szCs w:val="24"/>
        </w:rPr>
        <w:t xml:space="preserve">- значение практики и вопросов, возникающих в самой математике, для формирования и развития математической науки; </w:t>
      </w:r>
    </w:p>
    <w:p w:rsidR="00DF2D30" w:rsidRPr="00C76C3A" w:rsidRDefault="00DF2D30" w:rsidP="00C76C3A">
      <w:pPr>
        <w:spacing w:before="60" w:after="0" w:line="240" w:lineRule="auto"/>
        <w:jc w:val="both"/>
        <w:rPr>
          <w:rFonts w:ascii="Times New Roman" w:hAnsi="Times New Roman" w:cs="Times New Roman"/>
          <w:sz w:val="24"/>
          <w:szCs w:val="24"/>
        </w:rPr>
      </w:pPr>
      <w:r w:rsidRPr="00C76C3A">
        <w:rPr>
          <w:rFonts w:ascii="Times New Roman" w:hAnsi="Times New Roman" w:cs="Times New Roman"/>
          <w:sz w:val="24"/>
          <w:szCs w:val="24"/>
        </w:rPr>
        <w:t xml:space="preserve">- 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 </w:t>
      </w:r>
    </w:p>
    <w:p w:rsidR="00DF2D30" w:rsidRPr="00C76C3A" w:rsidRDefault="00DF2D30" w:rsidP="00C76C3A">
      <w:pPr>
        <w:spacing w:before="60" w:after="0" w:line="240" w:lineRule="auto"/>
        <w:jc w:val="both"/>
        <w:rPr>
          <w:rFonts w:ascii="Times New Roman" w:hAnsi="Times New Roman" w:cs="Times New Roman"/>
          <w:sz w:val="24"/>
          <w:szCs w:val="24"/>
        </w:rPr>
      </w:pPr>
      <w:r w:rsidRPr="00C76C3A">
        <w:rPr>
          <w:rFonts w:ascii="Times New Roman" w:hAnsi="Times New Roman" w:cs="Times New Roman"/>
          <w:sz w:val="24"/>
          <w:szCs w:val="24"/>
        </w:rPr>
        <w:t>- значение идей, методов и результатов алгебры и математического анализа для построения моделей реальных процессов и ситуаций;</w:t>
      </w:r>
    </w:p>
    <w:p w:rsidR="00DF2D30" w:rsidRPr="00C76C3A" w:rsidRDefault="00DF2D30" w:rsidP="00C76C3A">
      <w:pPr>
        <w:spacing w:before="60" w:after="0" w:line="240" w:lineRule="auto"/>
        <w:jc w:val="both"/>
        <w:rPr>
          <w:rFonts w:ascii="Times New Roman" w:hAnsi="Times New Roman" w:cs="Times New Roman"/>
          <w:sz w:val="24"/>
          <w:szCs w:val="24"/>
        </w:rPr>
      </w:pPr>
      <w:r w:rsidRPr="00C76C3A">
        <w:rPr>
          <w:rFonts w:ascii="Times New Roman" w:hAnsi="Times New Roman" w:cs="Times New Roman"/>
          <w:sz w:val="24"/>
          <w:szCs w:val="24"/>
        </w:rPr>
        <w:lastRenderedPageBreak/>
        <w:t xml:space="preserve"> - возможности геометрии для описания свойств реальных предметов и их взаимного расположения; </w:t>
      </w:r>
    </w:p>
    <w:p w:rsidR="00DF2D30" w:rsidRPr="00C76C3A" w:rsidRDefault="00DF2D30" w:rsidP="00C76C3A">
      <w:pPr>
        <w:spacing w:before="60" w:after="0" w:line="240" w:lineRule="auto"/>
        <w:jc w:val="both"/>
        <w:rPr>
          <w:rFonts w:ascii="Times New Roman" w:hAnsi="Times New Roman" w:cs="Times New Roman"/>
          <w:sz w:val="24"/>
          <w:szCs w:val="24"/>
        </w:rPr>
      </w:pPr>
      <w:r w:rsidRPr="00C76C3A">
        <w:rPr>
          <w:rFonts w:ascii="Times New Roman" w:hAnsi="Times New Roman" w:cs="Times New Roman"/>
          <w:sz w:val="24"/>
          <w:szCs w:val="24"/>
        </w:rPr>
        <w:t xml:space="preserve">- универсальный характер законов логики математических рассуждений, их применимость в различных областях человеческой деятельности; </w:t>
      </w:r>
    </w:p>
    <w:p w:rsidR="00DF2D30" w:rsidRPr="00C76C3A" w:rsidRDefault="00DF2D30" w:rsidP="00C76C3A">
      <w:pPr>
        <w:spacing w:before="60" w:after="0" w:line="240" w:lineRule="auto"/>
        <w:jc w:val="both"/>
        <w:rPr>
          <w:rFonts w:ascii="Times New Roman" w:hAnsi="Times New Roman" w:cs="Times New Roman"/>
          <w:sz w:val="24"/>
          <w:szCs w:val="24"/>
        </w:rPr>
      </w:pPr>
      <w:r w:rsidRPr="00C76C3A">
        <w:rPr>
          <w:rFonts w:ascii="Times New Roman" w:hAnsi="Times New Roman" w:cs="Times New Roman"/>
          <w:sz w:val="24"/>
          <w:szCs w:val="24"/>
        </w:rPr>
        <w:t xml:space="preserve">- различие требований, предъявляемых к доказательствам в математике, естественных, социально-экономических и гуманитарных науках, на практике; </w:t>
      </w:r>
    </w:p>
    <w:p w:rsidR="00DF2D30" w:rsidRPr="00C76C3A" w:rsidRDefault="00DF2D30" w:rsidP="00C76C3A">
      <w:pPr>
        <w:spacing w:before="60" w:after="0" w:line="240" w:lineRule="auto"/>
        <w:jc w:val="both"/>
        <w:rPr>
          <w:rFonts w:ascii="Times New Roman" w:hAnsi="Times New Roman" w:cs="Times New Roman"/>
          <w:sz w:val="24"/>
          <w:szCs w:val="24"/>
        </w:rPr>
      </w:pPr>
      <w:r w:rsidRPr="00C76C3A">
        <w:rPr>
          <w:rFonts w:ascii="Times New Roman" w:hAnsi="Times New Roman" w:cs="Times New Roman"/>
          <w:sz w:val="24"/>
          <w:szCs w:val="24"/>
        </w:rPr>
        <w:t xml:space="preserve">- 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 </w:t>
      </w:r>
    </w:p>
    <w:p w:rsidR="00DF2D30" w:rsidRPr="00C76C3A" w:rsidRDefault="00DF2D30" w:rsidP="00C76C3A">
      <w:pPr>
        <w:spacing w:before="60" w:after="0" w:line="240" w:lineRule="auto"/>
        <w:jc w:val="both"/>
        <w:rPr>
          <w:rFonts w:ascii="Times New Roman" w:hAnsi="Times New Roman" w:cs="Times New Roman"/>
          <w:bCs/>
          <w:sz w:val="24"/>
          <w:szCs w:val="24"/>
        </w:rPr>
      </w:pPr>
      <w:r w:rsidRPr="00C76C3A">
        <w:rPr>
          <w:rFonts w:ascii="Times New Roman" w:hAnsi="Times New Roman" w:cs="Times New Roman"/>
          <w:sz w:val="24"/>
          <w:szCs w:val="24"/>
        </w:rPr>
        <w:t>- вероятностных характер различных процессов и закономерностей окружающего мира;</w:t>
      </w:r>
    </w:p>
    <w:p w:rsidR="00DF2D30" w:rsidRPr="00C76C3A" w:rsidRDefault="00DF2D30" w:rsidP="00C76C3A">
      <w:pPr>
        <w:rPr>
          <w:rFonts w:ascii="Times New Roman" w:hAnsi="Times New Roman" w:cs="Times New Roman"/>
          <w:sz w:val="24"/>
          <w:szCs w:val="24"/>
        </w:rPr>
      </w:pPr>
      <w:r w:rsidRPr="00C76C3A">
        <w:rPr>
          <w:rFonts w:ascii="Times New Roman" w:hAnsi="Times New Roman" w:cs="Times New Roman"/>
          <w:b/>
          <w:sz w:val="24"/>
          <w:szCs w:val="24"/>
        </w:rPr>
        <w:t>Геометрия</w:t>
      </w:r>
      <w:r w:rsidRPr="00C76C3A">
        <w:rPr>
          <w:rFonts w:ascii="Times New Roman" w:hAnsi="Times New Roman" w:cs="Times New Roman"/>
          <w:sz w:val="24"/>
          <w:szCs w:val="24"/>
        </w:rPr>
        <w:t xml:space="preserve"> </w:t>
      </w:r>
    </w:p>
    <w:p w:rsidR="00DF2D30" w:rsidRPr="00C76C3A" w:rsidRDefault="00DF2D30" w:rsidP="00C76C3A">
      <w:pPr>
        <w:rPr>
          <w:rFonts w:ascii="Times New Roman" w:hAnsi="Times New Roman" w:cs="Times New Roman"/>
          <w:b/>
          <w:sz w:val="24"/>
          <w:szCs w:val="24"/>
        </w:rPr>
      </w:pPr>
      <w:r w:rsidRPr="00C76C3A">
        <w:rPr>
          <w:rFonts w:ascii="Times New Roman" w:hAnsi="Times New Roman" w:cs="Times New Roman"/>
          <w:b/>
          <w:sz w:val="24"/>
          <w:szCs w:val="24"/>
        </w:rPr>
        <w:t xml:space="preserve">уметь: </w:t>
      </w:r>
    </w:p>
    <w:p w:rsidR="00DF2D30" w:rsidRPr="00C76C3A" w:rsidRDefault="00DF2D30" w:rsidP="00C76C3A">
      <w:pPr>
        <w:rPr>
          <w:rFonts w:ascii="Times New Roman" w:hAnsi="Times New Roman" w:cs="Times New Roman"/>
          <w:sz w:val="24"/>
          <w:szCs w:val="24"/>
        </w:rPr>
      </w:pPr>
      <w:r w:rsidRPr="00C76C3A">
        <w:rPr>
          <w:rFonts w:ascii="Times New Roman" w:hAnsi="Times New Roman" w:cs="Times New Roman"/>
          <w:sz w:val="24"/>
          <w:szCs w:val="24"/>
        </w:rPr>
        <w:t xml:space="preserve">- соотносить плоские геометрические фигуры и трехмерные объекты с их описаниями, чертежами, изображениями; различать и анализировать взаимное расположение фигур; </w:t>
      </w:r>
    </w:p>
    <w:p w:rsidR="00DF2D30" w:rsidRPr="00C76C3A" w:rsidRDefault="00DF2D30" w:rsidP="00C76C3A">
      <w:pPr>
        <w:rPr>
          <w:rFonts w:ascii="Times New Roman" w:hAnsi="Times New Roman" w:cs="Times New Roman"/>
          <w:sz w:val="24"/>
          <w:szCs w:val="24"/>
        </w:rPr>
      </w:pPr>
      <w:r w:rsidRPr="00C76C3A">
        <w:rPr>
          <w:rFonts w:ascii="Times New Roman" w:hAnsi="Times New Roman" w:cs="Times New Roman"/>
          <w:sz w:val="24"/>
          <w:szCs w:val="24"/>
        </w:rPr>
        <w:t xml:space="preserve">- изображать геометрические фигуры и тела, выполнять чертеж по условию задачи; </w:t>
      </w:r>
    </w:p>
    <w:p w:rsidR="00DF2D30" w:rsidRPr="00C76C3A" w:rsidRDefault="00DF2D30" w:rsidP="00C76C3A">
      <w:pPr>
        <w:rPr>
          <w:rFonts w:ascii="Times New Roman" w:hAnsi="Times New Roman" w:cs="Times New Roman"/>
          <w:sz w:val="24"/>
          <w:szCs w:val="24"/>
        </w:rPr>
      </w:pPr>
      <w:r w:rsidRPr="00C76C3A">
        <w:rPr>
          <w:rFonts w:ascii="Times New Roman" w:hAnsi="Times New Roman" w:cs="Times New Roman"/>
          <w:sz w:val="24"/>
          <w:szCs w:val="24"/>
        </w:rPr>
        <w:t xml:space="preserve">- 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 </w:t>
      </w:r>
    </w:p>
    <w:p w:rsidR="00DF2D30" w:rsidRPr="00C76C3A" w:rsidRDefault="00DF2D30" w:rsidP="00C76C3A">
      <w:pPr>
        <w:rPr>
          <w:rFonts w:ascii="Times New Roman" w:hAnsi="Times New Roman" w:cs="Times New Roman"/>
          <w:sz w:val="24"/>
          <w:szCs w:val="24"/>
        </w:rPr>
      </w:pPr>
      <w:r w:rsidRPr="00C76C3A">
        <w:rPr>
          <w:rFonts w:ascii="Times New Roman" w:hAnsi="Times New Roman" w:cs="Times New Roman"/>
          <w:sz w:val="24"/>
          <w:szCs w:val="24"/>
        </w:rPr>
        <w:t xml:space="preserve">- проводить доказательные рассуждения при решении задач, доказывать основные теоремы курса; </w:t>
      </w:r>
    </w:p>
    <w:p w:rsidR="00DF2D30" w:rsidRPr="00C76C3A" w:rsidRDefault="00DF2D30" w:rsidP="00C76C3A">
      <w:pPr>
        <w:rPr>
          <w:rFonts w:ascii="Times New Roman" w:hAnsi="Times New Roman" w:cs="Times New Roman"/>
          <w:sz w:val="24"/>
          <w:szCs w:val="24"/>
        </w:rPr>
      </w:pPr>
      <w:r w:rsidRPr="00C76C3A">
        <w:rPr>
          <w:rFonts w:ascii="Times New Roman" w:hAnsi="Times New Roman" w:cs="Times New Roman"/>
          <w:sz w:val="24"/>
          <w:szCs w:val="24"/>
        </w:rPr>
        <w:t xml:space="preserve">- вычислять линейные элементы и углы в пространственных конфигурациях, объемы и площади поверхностей пространственных тел и их простейших комбинаций; </w:t>
      </w:r>
    </w:p>
    <w:p w:rsidR="00DF2D30" w:rsidRPr="00C76C3A" w:rsidRDefault="00DF2D30" w:rsidP="00C76C3A">
      <w:pPr>
        <w:rPr>
          <w:rFonts w:ascii="Times New Roman" w:hAnsi="Times New Roman" w:cs="Times New Roman"/>
          <w:sz w:val="24"/>
          <w:szCs w:val="24"/>
        </w:rPr>
      </w:pPr>
      <w:r w:rsidRPr="00C76C3A">
        <w:rPr>
          <w:rFonts w:ascii="Times New Roman" w:hAnsi="Times New Roman" w:cs="Times New Roman"/>
          <w:sz w:val="24"/>
          <w:szCs w:val="24"/>
        </w:rPr>
        <w:t xml:space="preserve">- применять координатно-векторный метод для вычисления отношений, расстояний и углов; </w:t>
      </w:r>
    </w:p>
    <w:p w:rsidR="00DF2D30" w:rsidRPr="00C76C3A" w:rsidRDefault="00DF2D30" w:rsidP="00C76C3A">
      <w:pPr>
        <w:rPr>
          <w:rFonts w:ascii="Times New Roman" w:hAnsi="Times New Roman" w:cs="Times New Roman"/>
          <w:sz w:val="24"/>
          <w:szCs w:val="24"/>
        </w:rPr>
      </w:pPr>
      <w:r w:rsidRPr="00C76C3A">
        <w:rPr>
          <w:rFonts w:ascii="Times New Roman" w:hAnsi="Times New Roman" w:cs="Times New Roman"/>
          <w:sz w:val="24"/>
          <w:szCs w:val="24"/>
        </w:rPr>
        <w:t>- строить сечения многогранников и изображать сечения тел вращения.</w:t>
      </w:r>
    </w:p>
    <w:p w:rsidR="00DF2D30" w:rsidRPr="00C76C3A" w:rsidRDefault="00DF2D30" w:rsidP="00C76C3A">
      <w:pPr>
        <w:rPr>
          <w:rFonts w:ascii="Times New Roman" w:hAnsi="Times New Roman" w:cs="Times New Roman"/>
          <w:sz w:val="24"/>
          <w:szCs w:val="24"/>
        </w:rPr>
      </w:pPr>
      <w:r w:rsidRPr="00C76C3A">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 для</w:t>
      </w:r>
      <w:r w:rsidRPr="00C76C3A">
        <w:rPr>
          <w:rFonts w:ascii="Times New Roman" w:hAnsi="Times New Roman" w:cs="Times New Roman"/>
          <w:sz w:val="24"/>
          <w:szCs w:val="24"/>
        </w:rPr>
        <w:t xml:space="preserve">: </w:t>
      </w:r>
    </w:p>
    <w:p w:rsidR="00DF2D30" w:rsidRPr="00C76C3A" w:rsidRDefault="00DF2D30" w:rsidP="00C76C3A">
      <w:pPr>
        <w:rPr>
          <w:rFonts w:ascii="Times New Roman" w:hAnsi="Times New Roman" w:cs="Times New Roman"/>
          <w:sz w:val="24"/>
          <w:szCs w:val="24"/>
        </w:rPr>
      </w:pPr>
      <w:r w:rsidRPr="00C76C3A">
        <w:rPr>
          <w:rFonts w:ascii="Times New Roman" w:hAnsi="Times New Roman" w:cs="Times New Roman"/>
          <w:sz w:val="24"/>
          <w:szCs w:val="24"/>
        </w:rPr>
        <w:t xml:space="preserve">- исследования (моделирования) несложных практических ситуаций на основе изученных формул и свойств фигур; </w:t>
      </w:r>
    </w:p>
    <w:p w:rsidR="00630961" w:rsidRPr="00C76C3A" w:rsidRDefault="00DF2D30" w:rsidP="00C76C3A">
      <w:pPr>
        <w:rPr>
          <w:rFonts w:ascii="Times New Roman" w:hAnsi="Times New Roman" w:cs="Times New Roman"/>
          <w:sz w:val="24"/>
          <w:szCs w:val="24"/>
          <w:lang w:eastAsia="ru-RU"/>
        </w:rPr>
      </w:pPr>
      <w:r w:rsidRPr="00C76C3A">
        <w:rPr>
          <w:rFonts w:ascii="Times New Roman" w:hAnsi="Times New Roman" w:cs="Times New Roman"/>
          <w:sz w:val="24"/>
          <w:szCs w:val="24"/>
        </w:rPr>
        <w:t>- вычисления длин, площадей и объемов реальных объектов при решении практических задач, используя при необходимости справочники и вычислительные устройства;</w:t>
      </w:r>
    </w:p>
    <w:p w:rsidR="001849AE" w:rsidRDefault="000246F6" w:rsidP="00C76C3A">
      <w:pPr>
        <w:spacing w:after="0" w:line="240" w:lineRule="auto"/>
        <w:rPr>
          <w:rFonts w:ascii="Times New Roman" w:hAnsi="Times New Roman" w:cs="Times New Roman"/>
          <w:b/>
          <w:bCs/>
          <w:sz w:val="24"/>
          <w:szCs w:val="24"/>
        </w:rPr>
      </w:pPr>
      <w:r w:rsidRPr="00C76C3A">
        <w:rPr>
          <w:rFonts w:ascii="Times New Roman" w:hAnsi="Times New Roman" w:cs="Times New Roman"/>
          <w:b/>
          <w:bCs/>
          <w:sz w:val="24"/>
          <w:szCs w:val="24"/>
        </w:rPr>
        <w:t>4.5.</w:t>
      </w:r>
      <w:r w:rsidR="005A7007">
        <w:rPr>
          <w:rFonts w:ascii="Times New Roman" w:hAnsi="Times New Roman" w:cs="Times New Roman"/>
          <w:b/>
          <w:bCs/>
          <w:sz w:val="24"/>
          <w:szCs w:val="24"/>
        </w:rPr>
        <w:t xml:space="preserve"> Основное содержание учебного предмета «</w:t>
      </w:r>
      <w:r w:rsidR="007C5CF3">
        <w:rPr>
          <w:rFonts w:ascii="Times New Roman" w:hAnsi="Times New Roman" w:cs="Times New Roman"/>
          <w:b/>
          <w:bCs/>
          <w:sz w:val="24"/>
          <w:szCs w:val="24"/>
        </w:rPr>
        <w:t>Информатика и ИКТ</w:t>
      </w:r>
      <w:r w:rsidR="005A7007">
        <w:rPr>
          <w:rFonts w:ascii="Times New Roman" w:hAnsi="Times New Roman" w:cs="Times New Roman"/>
          <w:b/>
          <w:bCs/>
          <w:sz w:val="24"/>
          <w:szCs w:val="24"/>
        </w:rPr>
        <w:t>»</w:t>
      </w:r>
      <w:r w:rsidR="00630961" w:rsidRPr="00C76C3A">
        <w:rPr>
          <w:rFonts w:ascii="Times New Roman" w:hAnsi="Times New Roman" w:cs="Times New Roman"/>
          <w:b/>
          <w:bCs/>
          <w:sz w:val="24"/>
          <w:szCs w:val="24"/>
        </w:rPr>
        <w:t xml:space="preserve"> (</w:t>
      </w:r>
      <w:r w:rsidR="00600632">
        <w:rPr>
          <w:rFonts w:ascii="Times New Roman" w:hAnsi="Times New Roman" w:cs="Times New Roman"/>
          <w:b/>
          <w:bCs/>
          <w:sz w:val="24"/>
          <w:szCs w:val="24"/>
        </w:rPr>
        <w:t>70</w:t>
      </w:r>
      <w:r w:rsidR="00630961" w:rsidRPr="00C76C3A">
        <w:rPr>
          <w:rFonts w:ascii="Times New Roman" w:hAnsi="Times New Roman" w:cs="Times New Roman"/>
          <w:b/>
          <w:bCs/>
          <w:sz w:val="24"/>
          <w:szCs w:val="24"/>
        </w:rPr>
        <w:t xml:space="preserve"> часов за два года</w:t>
      </w:r>
      <w:r w:rsidR="007C5CF3">
        <w:rPr>
          <w:rFonts w:ascii="Times New Roman" w:hAnsi="Times New Roman" w:cs="Times New Roman"/>
          <w:b/>
          <w:bCs/>
          <w:sz w:val="24"/>
          <w:szCs w:val="24"/>
        </w:rPr>
        <w:t xml:space="preserve"> </w:t>
      </w:r>
      <w:r w:rsidR="00630961" w:rsidRPr="00C76C3A">
        <w:rPr>
          <w:rFonts w:ascii="Times New Roman" w:hAnsi="Times New Roman" w:cs="Times New Roman"/>
          <w:b/>
          <w:bCs/>
          <w:sz w:val="24"/>
          <w:szCs w:val="24"/>
        </w:rPr>
        <w:t>обучения, базовый уровень)</w:t>
      </w:r>
    </w:p>
    <w:p w:rsidR="007C5CF3" w:rsidRDefault="007C5CF3" w:rsidP="00C76C3A">
      <w:pPr>
        <w:spacing w:after="0" w:line="240" w:lineRule="auto"/>
        <w:rPr>
          <w:rFonts w:ascii="Times New Roman" w:hAnsi="Times New Roman" w:cs="Times New Roman"/>
          <w:b/>
          <w:bCs/>
          <w:sz w:val="24"/>
          <w:szCs w:val="24"/>
        </w:rPr>
      </w:pPr>
    </w:p>
    <w:p w:rsidR="00DF2D30" w:rsidRPr="00C76C3A" w:rsidRDefault="00DF2D30" w:rsidP="00C76C3A">
      <w:pPr>
        <w:spacing w:after="0" w:line="240" w:lineRule="auto"/>
        <w:jc w:val="center"/>
        <w:rPr>
          <w:rFonts w:ascii="Times New Roman" w:hAnsi="Times New Roman" w:cs="Times New Roman"/>
          <w:b/>
          <w:bCs/>
          <w:sz w:val="24"/>
          <w:szCs w:val="24"/>
        </w:rPr>
      </w:pPr>
      <w:r w:rsidRPr="00C76C3A">
        <w:rPr>
          <w:rFonts w:ascii="Times New Roman" w:hAnsi="Times New Roman" w:cs="Times New Roman"/>
          <w:b/>
          <w:bCs/>
          <w:sz w:val="24"/>
          <w:szCs w:val="24"/>
        </w:rPr>
        <w:t>10 класс</w:t>
      </w:r>
    </w:p>
    <w:p w:rsidR="001849AE" w:rsidRPr="00C76C3A" w:rsidRDefault="001849AE" w:rsidP="00C76C3A">
      <w:pPr>
        <w:spacing w:after="0" w:line="240" w:lineRule="auto"/>
        <w:jc w:val="center"/>
        <w:rPr>
          <w:rFonts w:ascii="Times New Roman" w:hAnsi="Times New Roman" w:cs="Times New Roman"/>
          <w:b/>
          <w:bCs/>
          <w:sz w:val="24"/>
          <w:szCs w:val="24"/>
        </w:rPr>
      </w:pP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1.</w:t>
      </w:r>
      <w:r w:rsidRPr="00C76C3A">
        <w:rPr>
          <w:rFonts w:ascii="Times New Roman" w:eastAsia="Times New Roman" w:hAnsi="Times New Roman" w:cs="Times New Roman"/>
          <w:sz w:val="24"/>
          <w:szCs w:val="24"/>
          <w:lang w:eastAsia="ru-RU"/>
        </w:rPr>
        <w:tab/>
        <w:t>Введение. Информация и информационные процессы-4 часа</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Основные подходы к определению понятия «информация». Системы, образованные взаимодействующими элементами, состояния элементов, обмен информацией между элементами, сигналы. Носители информации. Виды и свойства информации. Количество информации как мера уменьшения неопределенности знания. </w:t>
      </w:r>
      <w:r w:rsidRPr="00C76C3A">
        <w:rPr>
          <w:rFonts w:ascii="Times New Roman" w:eastAsia="Times New Roman" w:hAnsi="Times New Roman" w:cs="Times New Roman"/>
          <w:sz w:val="24"/>
          <w:szCs w:val="24"/>
          <w:lang w:eastAsia="ru-RU"/>
        </w:rPr>
        <w:lastRenderedPageBreak/>
        <w:t>Содержательный подход к измерению информации. Алфавитный подход к определению количества информации.</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Контроль знаний и умений</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Контрольная  работа № 1  по теме  «Информация и информационные процессы».</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2.</w:t>
      </w:r>
      <w:r w:rsidRPr="00C76C3A">
        <w:rPr>
          <w:rFonts w:ascii="Times New Roman" w:eastAsia="Times New Roman" w:hAnsi="Times New Roman" w:cs="Times New Roman"/>
          <w:sz w:val="24"/>
          <w:szCs w:val="24"/>
          <w:lang w:eastAsia="ru-RU"/>
        </w:rPr>
        <w:tab/>
        <w:t>Информационные технологии 13 часов</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Кодирование и обработка текстовой информации. Кодирование текстовой информации. Создание документов в текстовых редакторах. Форматирование документов в текстовых редакторах. Компьютерные словари и системы компьютерного перевода текстов. Системы оптического распознавания документов.</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Кодирование и обработка графической информации. Кодирование графической информации. Растровая графика. Векторная графика.    </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Кодирование звуковой информации.</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Компьютерные презентации.</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Кодирование и обработка числовой информации. Представление числовой информации с помощью систем счисления. Электронные таблицы. Построение диаграмм и графиков.</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Компьютерный практикум</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«Кодировки русских букв».</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«Создание и форматирование документа».</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«Перевод с помощью онлайновых словаря и переводчика».</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«Сканирование «бумажного» и распознавание электронного текстового документа».</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Практическая работа  «Кодирование графической информации».   </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«Растровая графика».</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«Трехмерная векторная графика».</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«Выполнение геометрических построений в системе компьютерного черчения КОМПАС».</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«Создание Flash-анимации».</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«Создание и редактирование оцифрованного звука».</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«Разработка мультимедийной интерактивной презентации «Устройство компьютера»».</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«Разработка презентации «История развития ВТ»».</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«Перевод чисел из одной системы счисления в другую с помощью калькулятора».</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«Относительные, абсолютные и смешанные ссылки в электронных таблицах».</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«Построение диаграмм различных типов».</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Контроль знаний и умений</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Тестирование  по теме  «Информационные технологии».</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3.</w:t>
      </w:r>
      <w:r w:rsidRPr="00C76C3A">
        <w:rPr>
          <w:rFonts w:ascii="Times New Roman" w:eastAsia="Times New Roman" w:hAnsi="Times New Roman" w:cs="Times New Roman"/>
          <w:sz w:val="24"/>
          <w:szCs w:val="24"/>
          <w:lang w:eastAsia="ru-RU"/>
        </w:rPr>
        <w:tab/>
        <w:t>Коммуникационные технологии  16 часов</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Локальные компьютерные сети. Глобальная компьютерная сеть Интернет. Подключение к Интернету. Всемирная паутина.  Электронная почта.  Общение в Интернете в реальном времени. Файловые архивы. Радио, телевидение и Web-камеры в Интернете. Геоинформационные системы в Интернете. Поиск информации в Интернете. Электронная коммерция в Интернете. Библиотеки, энциклопедии и словари в Интернете.</w:t>
      </w:r>
      <w:r w:rsidRPr="00C76C3A">
        <w:rPr>
          <w:rFonts w:ascii="Times New Roman" w:eastAsia="Times New Roman" w:hAnsi="Times New Roman" w:cs="Times New Roman"/>
          <w:sz w:val="24"/>
          <w:szCs w:val="24"/>
          <w:lang w:eastAsia="ru-RU"/>
        </w:rPr>
        <w:tab/>
        <w:t>Основы языка разметки гипертекста.</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Компьютерный практикум</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«Предоставление общего доступа к принтеру в локальной сети».</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«Создание подключения к Интернету».</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«Подключения к Интернету и определение IP-адреса».</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«Настройка браузера».</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«Работа с электронной почтой».</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lastRenderedPageBreak/>
        <w:t>Практическая работа  «Общение в реальном времени в глобальной и локальных компьютерных сетях».</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«Работа с файловыми архивами».</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«Геоинформационные системы в Интернете».</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«Поиск в Интернете».</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«Заказ в Интернет-магазине».</w:t>
      </w:r>
      <w:r w:rsidRPr="00C76C3A">
        <w:rPr>
          <w:rFonts w:ascii="Times New Roman" w:eastAsia="Times New Roman" w:hAnsi="Times New Roman" w:cs="Times New Roman"/>
          <w:sz w:val="24"/>
          <w:szCs w:val="24"/>
          <w:lang w:eastAsia="ru-RU"/>
        </w:rPr>
        <w:tab/>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«Разработка сайта с использованием Web-редактора».</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Контроль знаний и умений</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Тестирование   по теме  «Коммуникационные технологии».</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4.     Повторение- 1час</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Повторение курса информатики. Итоговое обобщение</w:t>
      </w:r>
    </w:p>
    <w:p w:rsidR="00DF2D30" w:rsidRPr="00C76C3A" w:rsidRDefault="00DF2D30" w:rsidP="00C76C3A">
      <w:pPr>
        <w:spacing w:after="0" w:line="240" w:lineRule="auto"/>
        <w:jc w:val="both"/>
        <w:rPr>
          <w:rFonts w:ascii="Times New Roman" w:eastAsia="Times New Roman" w:hAnsi="Times New Roman" w:cs="Times New Roman"/>
          <w:sz w:val="24"/>
          <w:szCs w:val="24"/>
          <w:lang w:eastAsia="ru-RU"/>
        </w:rPr>
      </w:pPr>
    </w:p>
    <w:p w:rsidR="00DF2D30" w:rsidRPr="00C76C3A" w:rsidRDefault="00DF2D30" w:rsidP="00C76C3A">
      <w:pPr>
        <w:spacing w:after="0" w:line="240" w:lineRule="auto"/>
        <w:jc w:val="center"/>
        <w:rPr>
          <w:rFonts w:ascii="Times New Roman" w:eastAsia="Times New Roman" w:hAnsi="Times New Roman" w:cs="Times New Roman"/>
          <w:b/>
          <w:sz w:val="24"/>
          <w:szCs w:val="24"/>
          <w:lang w:eastAsia="ru-RU"/>
        </w:rPr>
      </w:pPr>
      <w:r w:rsidRPr="00C76C3A">
        <w:rPr>
          <w:rFonts w:ascii="Times New Roman" w:eastAsia="Times New Roman" w:hAnsi="Times New Roman" w:cs="Times New Roman"/>
          <w:b/>
          <w:sz w:val="24"/>
          <w:szCs w:val="24"/>
          <w:lang w:eastAsia="ru-RU"/>
        </w:rPr>
        <w:t>11 класс</w:t>
      </w:r>
    </w:p>
    <w:p w:rsidR="001849AE" w:rsidRPr="00C76C3A" w:rsidRDefault="001849AE" w:rsidP="00C76C3A">
      <w:pPr>
        <w:spacing w:after="0" w:line="240" w:lineRule="auto"/>
        <w:jc w:val="center"/>
        <w:rPr>
          <w:rFonts w:ascii="Times New Roman" w:eastAsia="Times New Roman" w:hAnsi="Times New Roman" w:cs="Times New Roman"/>
          <w:b/>
          <w:sz w:val="24"/>
          <w:szCs w:val="24"/>
          <w:lang w:eastAsia="ru-RU"/>
        </w:rPr>
      </w:pP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1.</w:t>
      </w:r>
      <w:r w:rsidRPr="00C76C3A">
        <w:rPr>
          <w:rFonts w:ascii="Times New Roman" w:eastAsia="Times New Roman" w:hAnsi="Times New Roman" w:cs="Times New Roman"/>
          <w:sz w:val="24"/>
          <w:szCs w:val="24"/>
          <w:lang w:eastAsia="ru-RU"/>
        </w:rPr>
        <w:tab/>
        <w:t>Компьютер как средство автоматизации информационных процессов- 11 часов</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История развития вычислительной техники. Архитектура персонального компьютера. Операционные системы. Основные характеристики операционных систем. Операционная система Windows. Операционная система Linux. Защита от несанкционированного доступа к информации. Защита с использованием паролей. Биометрические системы защиты. Физическая защита данных на дисках. Защита от вредоносных программ. Вредоносные и антивирусные программы. Компьютерные вирусы и защита от них. Сетевые черви и защита от них.  Троянские программы и защита от них. Хакерские утилиты и защита от них.</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Компьютерный практикум</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Практическая работа  «Виртуальные компьютерные музеи».   </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Практическая работа  «Сведения об архитектуре компьютера».   </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Практическая работа «Сведения о логических разделах дисков».   </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Практическая работа  «Значки и ярлыки на Рабочем столе».   </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Практическая работа  «Настройка графического интерфейса для операционной системы Linux».     </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Практическая работа  «Установка пакетов в операционной системы Linux».     </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Практическая работа  «Биометрическая защита: идентификация по характеристикам речи».   </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Практическая работа  «Защита от компьютерных вирусов».   </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Практическая работа  «Защита от сетевых червей».   </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Практическая работа  «Защита от троянских программ».   </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Практическая работа «Защита от хакерских атак».  </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Контроль знаний и умений</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Тестирование  по теме «Компьютер как средство автоматизации информационных процессов» .</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2.</w:t>
      </w:r>
      <w:r w:rsidRPr="00C76C3A">
        <w:rPr>
          <w:rFonts w:ascii="Times New Roman" w:eastAsia="Times New Roman" w:hAnsi="Times New Roman" w:cs="Times New Roman"/>
          <w:sz w:val="24"/>
          <w:szCs w:val="24"/>
          <w:lang w:eastAsia="ru-RU"/>
        </w:rPr>
        <w:tab/>
        <w:t>Моделирование и формализация- 8 часов</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Моделирование как метод познания. Системный подход в моделировании.  Формы представления моделей.  Формализация. Основные этапы разработки и исследования моделей на компьютере. Исследование интерактивных компьютерных моделей. Исследование физических моделей. Исследование астрономических моделей. Исследование алгебраических моделей. Исследование геометрических моделей (планиметрия). Исследование геометрических моделей (стереометрия). Исследование химических моделей. Исследование биологических моделей.</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Компьютерный практикум</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lastRenderedPageBreak/>
        <w:t>Практическое задание  «Исследование физических моделей».</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Практическое задание «Исследование астрономических моделей».</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Практическое задание  «Исследование алгебраических моделей».</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Практическое задание  «Исследование геометрических моделей (планиметрия)».</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Практическое задание  «Исследование геометрических моделей (стереометрия)».</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Практическое задание  «Исследование химических моделей».</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Практическое задание  «Исследование биологических моделей».</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Контроль знаний и умений</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Тестирование  по теме «Моделирование и формализация» </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3.</w:t>
      </w:r>
      <w:r w:rsidRPr="00C76C3A">
        <w:rPr>
          <w:rFonts w:ascii="Times New Roman" w:eastAsia="Times New Roman" w:hAnsi="Times New Roman" w:cs="Times New Roman"/>
          <w:sz w:val="24"/>
          <w:szCs w:val="24"/>
          <w:lang w:eastAsia="ru-RU"/>
        </w:rPr>
        <w:tab/>
        <w:t>Базы данных. Системы управления базами данных (СУБД)- 8 часов</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Табличные базы данных. Система управления базами данных. Основные объекты СУБД: таблицы, формы, запросы, отчеты. Использование формы для просмотра и редактирования записей в табличной базе данных. Поиск записей в табличной базе данных с помощью фильтров и запросов. Сортировка записей в табличной базе данных. Печать данных с помощью отчетов. Иерархические базы данных. Сетевые базы данных.</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Компьютерный практикум</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Практическая работа  «Создание табличной базы данных».   </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«Создание Формы в табличной базе данных».</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Практическая работа  «Поиск записей в табличной базе данных с помощью Фильтров и Запросов».   </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Практическая работа «Сортировка записей в табличной базе данных».   </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Практическая работа  «Создание Отчета в табличной базе данных».</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Практическое задание  «Создание генеалогического древа семьи».</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Контроль знаний и умений</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Тестирование «База данных» </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4.</w:t>
      </w:r>
      <w:r w:rsidRPr="00C76C3A">
        <w:rPr>
          <w:rFonts w:ascii="Times New Roman" w:eastAsia="Times New Roman" w:hAnsi="Times New Roman" w:cs="Times New Roman"/>
          <w:sz w:val="24"/>
          <w:szCs w:val="24"/>
          <w:lang w:eastAsia="ru-RU"/>
        </w:rPr>
        <w:tab/>
        <w:t>Информационное общество- 3 часа</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Право в Интернете. Этика в Интернете. Перспективы развития информационных и коммуникационных технологий.</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5.</w:t>
      </w:r>
      <w:r w:rsidRPr="00C76C3A">
        <w:rPr>
          <w:rFonts w:ascii="Times New Roman" w:eastAsia="Times New Roman" w:hAnsi="Times New Roman" w:cs="Times New Roman"/>
          <w:sz w:val="24"/>
          <w:szCs w:val="24"/>
          <w:lang w:eastAsia="ru-RU"/>
        </w:rPr>
        <w:tab/>
        <w:t>Повторение-3</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1.Повторение по теме «Информация. Кодирование информации. Устройство компьютера и программное обеспечение».</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2.Повторение по теме «Алгоритмизация и программирование».</w:t>
      </w:r>
    </w:p>
    <w:p w:rsidR="00DF2D30" w:rsidRPr="00C76C3A" w:rsidRDefault="00DF2D30" w:rsidP="00C76C3A">
      <w:pPr>
        <w:spacing w:after="0" w:line="240" w:lineRule="auto"/>
        <w:ind w:firstLine="70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3.Повторение по теме «Моделирование и формализация».Повторение по теме «Базы данных».</w:t>
      </w:r>
    </w:p>
    <w:p w:rsidR="00600632" w:rsidRDefault="00600632" w:rsidP="00C76C3A">
      <w:pPr>
        <w:spacing w:after="0" w:line="240" w:lineRule="auto"/>
        <w:jc w:val="center"/>
        <w:rPr>
          <w:rFonts w:ascii="Times New Roman" w:eastAsia="Times New Roman" w:hAnsi="Times New Roman" w:cs="Times New Roman"/>
          <w:b/>
          <w:bCs/>
          <w:sz w:val="24"/>
          <w:szCs w:val="24"/>
          <w:lang w:eastAsia="ru-RU"/>
        </w:rPr>
      </w:pPr>
    </w:p>
    <w:p w:rsidR="005A7007" w:rsidRDefault="005A7007" w:rsidP="00C76C3A">
      <w:pPr>
        <w:spacing w:after="0" w:line="240" w:lineRule="auto"/>
        <w:jc w:val="center"/>
        <w:rPr>
          <w:rFonts w:ascii="Times New Roman" w:eastAsia="Times New Roman" w:hAnsi="Times New Roman" w:cs="Times New Roman"/>
          <w:b/>
          <w:bCs/>
          <w:sz w:val="24"/>
          <w:szCs w:val="24"/>
          <w:lang w:eastAsia="ru-RU"/>
        </w:rPr>
      </w:pPr>
    </w:p>
    <w:p w:rsidR="005A7007" w:rsidRDefault="005A7007" w:rsidP="00C76C3A">
      <w:pPr>
        <w:spacing w:after="0" w:line="240" w:lineRule="auto"/>
        <w:jc w:val="center"/>
        <w:rPr>
          <w:rFonts w:ascii="Times New Roman" w:eastAsia="Times New Roman" w:hAnsi="Times New Roman" w:cs="Times New Roman"/>
          <w:b/>
          <w:bCs/>
          <w:sz w:val="24"/>
          <w:szCs w:val="24"/>
          <w:lang w:eastAsia="ru-RU"/>
        </w:rPr>
      </w:pPr>
    </w:p>
    <w:p w:rsidR="005A7007" w:rsidRDefault="005A7007" w:rsidP="00C76C3A">
      <w:pPr>
        <w:spacing w:after="0" w:line="240" w:lineRule="auto"/>
        <w:jc w:val="center"/>
        <w:rPr>
          <w:rFonts w:ascii="Times New Roman" w:eastAsia="Times New Roman" w:hAnsi="Times New Roman" w:cs="Times New Roman"/>
          <w:b/>
          <w:bCs/>
          <w:sz w:val="24"/>
          <w:szCs w:val="24"/>
          <w:lang w:eastAsia="ru-RU"/>
        </w:rPr>
      </w:pPr>
    </w:p>
    <w:p w:rsidR="005A7007" w:rsidRDefault="005A7007" w:rsidP="00C76C3A">
      <w:pPr>
        <w:spacing w:after="0" w:line="240" w:lineRule="auto"/>
        <w:jc w:val="center"/>
        <w:rPr>
          <w:rFonts w:ascii="Times New Roman" w:eastAsia="Times New Roman" w:hAnsi="Times New Roman" w:cs="Times New Roman"/>
          <w:b/>
          <w:bCs/>
          <w:sz w:val="24"/>
          <w:szCs w:val="24"/>
          <w:lang w:eastAsia="ru-RU"/>
        </w:rPr>
      </w:pPr>
    </w:p>
    <w:p w:rsidR="00DF2D30" w:rsidRPr="00C76C3A" w:rsidRDefault="00DF2D30" w:rsidP="00C76C3A">
      <w:pPr>
        <w:spacing w:after="0" w:line="240" w:lineRule="auto"/>
        <w:jc w:val="center"/>
        <w:rPr>
          <w:rFonts w:ascii="Times New Roman" w:eastAsia="Times New Roman" w:hAnsi="Times New Roman" w:cs="Times New Roman"/>
          <w:sz w:val="24"/>
          <w:szCs w:val="24"/>
          <w:lang w:eastAsia="ru-RU"/>
        </w:rPr>
      </w:pPr>
      <w:r w:rsidRPr="00C76C3A">
        <w:rPr>
          <w:rFonts w:ascii="Times New Roman" w:eastAsia="Times New Roman" w:hAnsi="Times New Roman" w:cs="Times New Roman"/>
          <w:b/>
          <w:bCs/>
          <w:sz w:val="24"/>
          <w:szCs w:val="24"/>
          <w:lang w:eastAsia="ru-RU"/>
        </w:rPr>
        <w:t>ТЕМАТИЧЕСКОЕ ПЛАНИРОВАНИЕ 10-11 классы</w:t>
      </w:r>
    </w:p>
    <w:p w:rsidR="00DF2D30" w:rsidRPr="00C76C3A" w:rsidRDefault="00DF2D30" w:rsidP="00C76C3A">
      <w:pPr>
        <w:spacing w:after="0" w:line="240" w:lineRule="auto"/>
        <w:jc w:val="center"/>
        <w:rPr>
          <w:rFonts w:ascii="Times New Roman" w:eastAsia="Times New Roman" w:hAnsi="Times New Roman" w:cs="Times New Roman"/>
          <w:sz w:val="24"/>
          <w:szCs w:val="24"/>
          <w:lang w:eastAsia="ru-RU"/>
        </w:rPr>
      </w:pPr>
      <w:r w:rsidRPr="00C76C3A">
        <w:rPr>
          <w:rFonts w:ascii="Times New Roman" w:eastAsia="Times New Roman" w:hAnsi="Times New Roman" w:cs="Times New Roman"/>
          <w:noProof/>
          <w:sz w:val="24"/>
          <w:szCs w:val="24"/>
          <w:lang w:eastAsia="ru-RU"/>
        </w:rPr>
        <w:lastRenderedPageBreak/>
        <w:drawing>
          <wp:inline distT="0" distB="0" distL="0" distR="0">
            <wp:extent cx="5938467" cy="4152900"/>
            <wp:effectExtent l="0" t="0" r="571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154269"/>
                    </a:xfrm>
                    <a:prstGeom prst="rect">
                      <a:avLst/>
                    </a:prstGeom>
                    <a:noFill/>
                    <a:ln>
                      <a:noFill/>
                    </a:ln>
                  </pic:spPr>
                </pic:pic>
              </a:graphicData>
            </a:graphic>
          </wp:inline>
        </w:drawing>
      </w:r>
    </w:p>
    <w:p w:rsidR="00DF2D30" w:rsidRPr="00C76C3A" w:rsidRDefault="00DF2D30" w:rsidP="00C76C3A">
      <w:pPr>
        <w:rPr>
          <w:rFonts w:ascii="Times New Roman" w:hAnsi="Times New Roman" w:cs="Times New Roman"/>
          <w:b/>
          <w:sz w:val="24"/>
          <w:szCs w:val="24"/>
        </w:rPr>
      </w:pPr>
    </w:p>
    <w:p w:rsidR="00DF2D30" w:rsidRPr="00C76C3A" w:rsidRDefault="00DF2D30" w:rsidP="00C76C3A">
      <w:pPr>
        <w:spacing w:after="0"/>
        <w:jc w:val="both"/>
        <w:rPr>
          <w:rFonts w:ascii="Times New Roman" w:eastAsia="Times New Roman" w:hAnsi="Times New Roman" w:cs="Times New Roman"/>
          <w:b/>
          <w:i/>
          <w:sz w:val="24"/>
          <w:szCs w:val="24"/>
          <w:lang w:eastAsia="ru-RU"/>
        </w:rPr>
      </w:pPr>
      <w:r w:rsidRPr="00C76C3A">
        <w:rPr>
          <w:rFonts w:ascii="Times New Roman" w:hAnsi="Times New Roman" w:cs="Times New Roman"/>
          <w:b/>
          <w:bCs/>
          <w:i/>
          <w:iCs/>
          <w:sz w:val="24"/>
          <w:szCs w:val="24"/>
        </w:rPr>
        <w:t>Требования к уровню подготовки выпускников в соответствии с обязательным</w:t>
      </w:r>
      <w:r w:rsidRPr="00C76C3A">
        <w:rPr>
          <w:rFonts w:ascii="Times New Roman" w:hAnsi="Times New Roman" w:cs="Times New Roman"/>
          <w:sz w:val="24"/>
          <w:szCs w:val="24"/>
        </w:rPr>
        <w:br/>
      </w:r>
      <w:r w:rsidRPr="00C76C3A">
        <w:rPr>
          <w:rFonts w:ascii="Times New Roman" w:hAnsi="Times New Roman" w:cs="Times New Roman"/>
          <w:b/>
          <w:bCs/>
          <w:i/>
          <w:iCs/>
          <w:sz w:val="24"/>
          <w:szCs w:val="24"/>
        </w:rPr>
        <w:t>минимумом содержания программы по информатике и информационным технологиям</w:t>
      </w:r>
    </w:p>
    <w:p w:rsidR="00DF2D30" w:rsidRPr="00C76C3A" w:rsidRDefault="00DF2D30" w:rsidP="00C76C3A">
      <w:pPr>
        <w:spacing w:after="0"/>
        <w:jc w:val="both"/>
        <w:rPr>
          <w:rFonts w:ascii="Times New Roman" w:eastAsia="Times New Roman" w:hAnsi="Times New Roman" w:cs="Times New Roman"/>
          <w:b/>
          <w:i/>
          <w:sz w:val="24"/>
          <w:szCs w:val="24"/>
          <w:lang w:eastAsia="ru-RU"/>
        </w:rPr>
      </w:pPr>
      <w:r w:rsidRPr="00C76C3A">
        <w:rPr>
          <w:rFonts w:ascii="Times New Roman" w:eastAsia="Times New Roman" w:hAnsi="Times New Roman" w:cs="Times New Roman"/>
          <w:b/>
          <w:i/>
          <w:sz w:val="24"/>
          <w:szCs w:val="24"/>
          <w:lang w:eastAsia="ru-RU"/>
        </w:rPr>
        <w:t>В результате изучения базового курса информатики и информационных технологий ученик должен:</w:t>
      </w:r>
    </w:p>
    <w:p w:rsidR="00DF2D30" w:rsidRPr="00C76C3A" w:rsidRDefault="00DF2D30" w:rsidP="00C76C3A">
      <w:pPr>
        <w:spacing w:after="0"/>
        <w:jc w:val="both"/>
        <w:rPr>
          <w:rFonts w:ascii="Times New Roman" w:eastAsia="Times New Roman" w:hAnsi="Times New Roman" w:cs="Times New Roman"/>
          <w:b/>
          <w:sz w:val="24"/>
          <w:szCs w:val="24"/>
          <w:u w:val="single"/>
          <w:lang w:eastAsia="ru-RU"/>
        </w:rPr>
      </w:pPr>
      <w:r w:rsidRPr="00C76C3A">
        <w:rPr>
          <w:rFonts w:ascii="Times New Roman" w:eastAsia="Times New Roman" w:hAnsi="Times New Roman" w:cs="Times New Roman"/>
          <w:b/>
          <w:sz w:val="24"/>
          <w:szCs w:val="24"/>
          <w:u w:val="single"/>
          <w:lang w:eastAsia="ru-RU"/>
        </w:rPr>
        <w:t>знать/понимать</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назначение и функции операционных систем;</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какая информация требует защиты;</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виды угроз для числовой информации;</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физические  способы и программные средства защиты информации;</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что такое криптография;</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что такое цифровая подпись и цифровой сертификат.</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назначение и виды информационных моделей, описывающих реальные объекты или процессы;</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использование алгоритма как модели автоматизации деятельности;</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что такое системный подход в науке и практике;</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роль информационных процессов в системах;</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определение модели;</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что такое информационная модель;</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этапы информационного моделирования на компьютере;</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назначение наиболее распространенных средств автоматизации информационной деятельности (баз данных);</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что такое база данных (БД);</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какие модели данных используются в БД;</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lastRenderedPageBreak/>
        <w:t>•</w:t>
      </w:r>
      <w:r w:rsidRPr="00C76C3A">
        <w:rPr>
          <w:rFonts w:ascii="Times New Roman" w:eastAsia="Times New Roman" w:hAnsi="Times New Roman" w:cs="Times New Roman"/>
          <w:sz w:val="24"/>
          <w:szCs w:val="24"/>
          <w:lang w:eastAsia="ru-RU"/>
        </w:rPr>
        <w:tab/>
        <w:t xml:space="preserve">    основные понятия реляционных БД: запись, поле, тип поля, главный ключ;</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определение и назначение СУБД;</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основы организации многотабличной БД;</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что такое схема БД;</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что такое целостность данных;</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этапы создания многотабличной БД с помощью реляционной СУБД;</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в чем состоят основные черты информационного общества;</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причины информационного кризиса и пути его преодоления;</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какие изменения в быту, в сфере образования будут происходить с формированием   информационного общества;</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основные законодательные акты в информационной сфере;</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 xml:space="preserve">    суть Доктрины информационной безопасности Российской Федерации.</w:t>
      </w:r>
    </w:p>
    <w:p w:rsidR="00DF2D30" w:rsidRPr="00C76C3A" w:rsidRDefault="00DF2D30" w:rsidP="00522287">
      <w:pPr>
        <w:numPr>
          <w:ilvl w:val="0"/>
          <w:numId w:val="23"/>
        </w:numPr>
        <w:spacing w:after="0"/>
        <w:ind w:firstLine="0"/>
        <w:contextualSpacing/>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виды информационных процессов; примеры источников и приемников информации;</w:t>
      </w:r>
    </w:p>
    <w:p w:rsidR="00DF2D30" w:rsidRPr="00C76C3A" w:rsidRDefault="00DF2D30" w:rsidP="00522287">
      <w:pPr>
        <w:numPr>
          <w:ilvl w:val="0"/>
          <w:numId w:val="23"/>
        </w:numPr>
        <w:spacing w:after="0"/>
        <w:ind w:firstLine="0"/>
        <w:contextualSpacing/>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основные свойства алгоритма, типы алгоритмических конструкций: следование, ветвление, цикл; понятие вспомогательного алгоритма; </w:t>
      </w:r>
    </w:p>
    <w:p w:rsidR="00DF2D30" w:rsidRPr="00C76C3A" w:rsidRDefault="00DF2D30" w:rsidP="00522287">
      <w:pPr>
        <w:numPr>
          <w:ilvl w:val="0"/>
          <w:numId w:val="23"/>
        </w:numPr>
        <w:spacing w:after="0"/>
        <w:ind w:firstLine="0"/>
        <w:contextualSpacing/>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назначение и функции используемых информационных и коммуникационных технологий; </w:t>
      </w:r>
    </w:p>
    <w:p w:rsidR="00DF2D30" w:rsidRPr="00C76C3A" w:rsidRDefault="00DF2D30" w:rsidP="00C76C3A">
      <w:pPr>
        <w:spacing w:after="0"/>
        <w:jc w:val="both"/>
        <w:rPr>
          <w:rFonts w:ascii="Times New Roman" w:eastAsia="Times New Roman" w:hAnsi="Times New Roman" w:cs="Times New Roman"/>
          <w:b/>
          <w:sz w:val="24"/>
          <w:szCs w:val="24"/>
          <w:u w:val="single"/>
          <w:lang w:eastAsia="ru-RU"/>
        </w:rPr>
      </w:pPr>
      <w:r w:rsidRPr="00C76C3A">
        <w:rPr>
          <w:rFonts w:ascii="Times New Roman" w:eastAsia="Times New Roman" w:hAnsi="Times New Roman" w:cs="Times New Roman"/>
          <w:b/>
          <w:sz w:val="24"/>
          <w:szCs w:val="24"/>
          <w:u w:val="single"/>
          <w:lang w:eastAsia="ru-RU"/>
        </w:rPr>
        <w:t>уметь</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соблюдать правила техники безопасности и гигиенические рекомендации при использовании средств ИКТ;</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подбирать конфигурацию ПК в зависимости от его назначения;</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соединять устройства ПК;</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производить основные настройки БИОС;</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работать в среде операционной системы на пользователь¬ском уровне.</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использовать готовые информационные модели, оценивать их соответствие реальному объекту и целям моделирования;</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осуществлять выбор способа представления информации в соответствии с поставленной задачей;</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иллюстрировать учебные работы с использованием средств информационных технологий;</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ориентироваться в граф-моделях, строить их по вербальному описанию системы;</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строить табличные модели по вербальному описанию системы.</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распознавать информационные процессы в различных системах;</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использовать готовые информационные модели, оценивать их соответствие реальному объекту и целям моделирования;</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осуществлять выбор способа представления информации в соответствии с поставленной задачей;</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просматривать, создавать, редактировать, сохранять записи в базах данных;</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осуществлять поиск информации в базах данных.</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соблюдать основные правовые и этические нормы в информационной сфере деятельности</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w:t>
      </w:r>
      <w:r w:rsidRPr="00C76C3A">
        <w:rPr>
          <w:rFonts w:ascii="Times New Roman" w:eastAsia="Times New Roman" w:hAnsi="Times New Roman" w:cs="Times New Roman"/>
          <w:sz w:val="24"/>
          <w:szCs w:val="24"/>
          <w:lang w:eastAsia="ru-RU"/>
        </w:rPr>
        <w:lastRenderedPageBreak/>
        <w:t>пользоваться меню и окнами, справочной системой; предпринимать меры антивирусной безопасности;</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оценивать числовые параметры информационных объектов и процессов: объем памяти, необходимый для хранения информации; скорость передачи информации;</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создавать информационные объекты, в том числе:</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осуществлять простейшую обработку цифровых изображений;</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создавать записи в базе данных;</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w:t>
      </w:r>
      <w:r w:rsidRPr="00C76C3A">
        <w:rPr>
          <w:rFonts w:ascii="Times New Roman" w:eastAsia="Times New Roman" w:hAnsi="Times New Roman" w:cs="Times New Roman"/>
          <w:sz w:val="24"/>
          <w:szCs w:val="24"/>
          <w:lang w:eastAsia="ru-RU"/>
        </w:rPr>
        <w:tab/>
        <w:t>создавать презентации на основе шаблонов;</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 </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 </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использовать приобретенные знания и умения в практической деятельности и повседневной жизни для:</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создания простейших моделей объектов и процессов в виде изображений и чертежей, динамических (электронных) таблиц, программ (в том числе – в форме блок-схем); </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проведения компьютерных экспериментов с использованием готовых моделей объектов и процессов;</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создания информационных объектов, в том числе для оформления результатов учебной работы;</w:t>
      </w:r>
    </w:p>
    <w:p w:rsidR="00DF2D30" w:rsidRPr="00C76C3A" w:rsidRDefault="00DF2D30" w:rsidP="00C76C3A">
      <w:pPr>
        <w:spacing w:after="0"/>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организации индивидуального информационного пространства, создания личных коллекций информационных объектов;</w:t>
      </w:r>
    </w:p>
    <w:p w:rsidR="001058CF" w:rsidRPr="00C76C3A" w:rsidRDefault="00DF2D30" w:rsidP="00C76C3A">
      <w:pPr>
        <w:spacing w:after="0"/>
        <w:jc w:val="both"/>
        <w:rPr>
          <w:rFonts w:ascii="Times New Roman" w:eastAsia="Times New Roman" w:hAnsi="Times New Roman" w:cs="Times New Roman"/>
          <w:spacing w:val="-1"/>
          <w:sz w:val="24"/>
          <w:szCs w:val="24"/>
          <w:lang w:eastAsia="ru-RU"/>
        </w:rPr>
      </w:pPr>
      <w:r w:rsidRPr="00C76C3A">
        <w:rPr>
          <w:rFonts w:ascii="Times New Roman" w:eastAsia="Times New Roman" w:hAnsi="Times New Roman" w:cs="Times New Roman"/>
          <w:spacing w:val="-1"/>
          <w:sz w:val="24"/>
          <w:szCs w:val="24"/>
          <w:lang w:eastAsia="ru-RU"/>
        </w:rPr>
        <w:t xml:space="preserve">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  </w:t>
      </w:r>
    </w:p>
    <w:p w:rsidR="00DF2D30" w:rsidRPr="00C76C3A" w:rsidRDefault="00DF2D30" w:rsidP="00C76C3A">
      <w:pPr>
        <w:spacing w:after="0"/>
        <w:jc w:val="both"/>
        <w:rPr>
          <w:rFonts w:ascii="Times New Roman" w:eastAsia="Times New Roman" w:hAnsi="Times New Roman" w:cs="Times New Roman"/>
          <w:spacing w:val="-1"/>
          <w:sz w:val="24"/>
          <w:szCs w:val="24"/>
          <w:lang w:eastAsia="ru-RU"/>
        </w:rPr>
      </w:pPr>
    </w:p>
    <w:p w:rsidR="0044609C" w:rsidRDefault="0044609C" w:rsidP="00C76C3A">
      <w:pPr>
        <w:rPr>
          <w:rFonts w:ascii="Times New Roman" w:hAnsi="Times New Roman" w:cs="Times New Roman"/>
          <w:b/>
          <w:bCs/>
          <w:sz w:val="24"/>
          <w:szCs w:val="24"/>
        </w:rPr>
      </w:pPr>
    </w:p>
    <w:p w:rsidR="0044609C" w:rsidRDefault="0044609C" w:rsidP="00C76C3A">
      <w:pPr>
        <w:rPr>
          <w:rFonts w:ascii="Times New Roman" w:hAnsi="Times New Roman" w:cs="Times New Roman"/>
          <w:b/>
          <w:bCs/>
          <w:sz w:val="24"/>
          <w:szCs w:val="24"/>
        </w:rPr>
      </w:pPr>
    </w:p>
    <w:p w:rsidR="0044609C" w:rsidRDefault="0044609C" w:rsidP="00C76C3A">
      <w:pPr>
        <w:rPr>
          <w:rFonts w:ascii="Times New Roman" w:hAnsi="Times New Roman" w:cs="Times New Roman"/>
          <w:b/>
          <w:bCs/>
          <w:sz w:val="24"/>
          <w:szCs w:val="24"/>
        </w:rPr>
      </w:pPr>
    </w:p>
    <w:p w:rsidR="0044609C" w:rsidRDefault="0044609C" w:rsidP="00C76C3A">
      <w:pPr>
        <w:rPr>
          <w:rFonts w:ascii="Times New Roman" w:hAnsi="Times New Roman" w:cs="Times New Roman"/>
          <w:b/>
          <w:bCs/>
          <w:sz w:val="24"/>
          <w:szCs w:val="24"/>
        </w:rPr>
      </w:pPr>
    </w:p>
    <w:p w:rsidR="0044609C" w:rsidRDefault="0044609C" w:rsidP="00C76C3A">
      <w:pPr>
        <w:rPr>
          <w:rFonts w:ascii="Times New Roman" w:hAnsi="Times New Roman" w:cs="Times New Roman"/>
          <w:b/>
          <w:bCs/>
          <w:sz w:val="24"/>
          <w:szCs w:val="24"/>
        </w:rPr>
      </w:pPr>
    </w:p>
    <w:p w:rsidR="001058CF" w:rsidRDefault="000144CE" w:rsidP="00C76C3A">
      <w:pPr>
        <w:rPr>
          <w:rFonts w:ascii="Times New Roman" w:hAnsi="Times New Roman" w:cs="Times New Roman"/>
          <w:b/>
          <w:bCs/>
          <w:sz w:val="24"/>
          <w:szCs w:val="24"/>
        </w:rPr>
      </w:pPr>
      <w:r w:rsidRPr="00C76C3A">
        <w:rPr>
          <w:rFonts w:ascii="Times New Roman" w:hAnsi="Times New Roman" w:cs="Times New Roman"/>
          <w:b/>
          <w:bCs/>
          <w:sz w:val="24"/>
          <w:szCs w:val="24"/>
        </w:rPr>
        <w:t>4.6</w:t>
      </w:r>
      <w:r w:rsidR="001058CF" w:rsidRPr="00C76C3A">
        <w:rPr>
          <w:rFonts w:ascii="Times New Roman" w:hAnsi="Times New Roman" w:cs="Times New Roman"/>
          <w:b/>
          <w:bCs/>
          <w:sz w:val="24"/>
          <w:szCs w:val="24"/>
        </w:rPr>
        <w:t xml:space="preserve">.Основное содержание </w:t>
      </w:r>
      <w:r w:rsidR="005A7007">
        <w:rPr>
          <w:rFonts w:ascii="Times New Roman" w:hAnsi="Times New Roman" w:cs="Times New Roman"/>
          <w:b/>
          <w:bCs/>
          <w:sz w:val="24"/>
          <w:szCs w:val="24"/>
        </w:rPr>
        <w:t xml:space="preserve"> учебного </w:t>
      </w:r>
      <w:r w:rsidR="001058CF" w:rsidRPr="00C76C3A">
        <w:rPr>
          <w:rFonts w:ascii="Times New Roman" w:hAnsi="Times New Roman" w:cs="Times New Roman"/>
          <w:b/>
          <w:bCs/>
          <w:sz w:val="24"/>
          <w:szCs w:val="24"/>
        </w:rPr>
        <w:t xml:space="preserve">предмета «История» </w:t>
      </w:r>
      <w:r w:rsidR="008750E5" w:rsidRPr="00C76C3A">
        <w:rPr>
          <w:rFonts w:ascii="Times New Roman" w:hAnsi="Times New Roman" w:cs="Times New Roman"/>
          <w:b/>
          <w:bCs/>
          <w:sz w:val="24"/>
          <w:szCs w:val="24"/>
        </w:rPr>
        <w:t>(</w:t>
      </w:r>
      <w:r w:rsidR="001058CF" w:rsidRPr="00C76C3A">
        <w:rPr>
          <w:rFonts w:ascii="Times New Roman" w:hAnsi="Times New Roman" w:cs="Times New Roman"/>
          <w:b/>
          <w:bCs/>
          <w:sz w:val="24"/>
          <w:szCs w:val="24"/>
        </w:rPr>
        <w:t>базовый</w:t>
      </w:r>
      <w:r w:rsidRPr="00C76C3A">
        <w:rPr>
          <w:rFonts w:ascii="Times New Roman" w:hAnsi="Times New Roman" w:cs="Times New Roman"/>
          <w:b/>
          <w:bCs/>
          <w:sz w:val="24"/>
          <w:szCs w:val="24"/>
        </w:rPr>
        <w:t xml:space="preserve"> </w:t>
      </w:r>
      <w:r w:rsidR="001058CF" w:rsidRPr="00C76C3A">
        <w:rPr>
          <w:rFonts w:ascii="Times New Roman" w:hAnsi="Times New Roman" w:cs="Times New Roman"/>
          <w:b/>
          <w:bCs/>
          <w:sz w:val="24"/>
          <w:szCs w:val="24"/>
        </w:rPr>
        <w:t>уровень)</w:t>
      </w:r>
      <w:r w:rsidR="00DF2D30" w:rsidRPr="00C76C3A">
        <w:rPr>
          <w:rFonts w:ascii="Times New Roman" w:hAnsi="Times New Roman" w:cs="Times New Roman"/>
          <w:b/>
          <w:bCs/>
          <w:sz w:val="24"/>
          <w:szCs w:val="24"/>
        </w:rPr>
        <w:t xml:space="preserve"> </w:t>
      </w: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lastRenderedPageBreak/>
        <w:t>ПРОГРАММА КУРСА</w:t>
      </w:r>
    </w:p>
    <w:p w:rsidR="00643730" w:rsidRPr="00F66D46" w:rsidRDefault="00643730" w:rsidP="00643730">
      <w:pPr>
        <w:spacing w:after="0" w:line="240" w:lineRule="auto"/>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b/>
          <w:sz w:val="24"/>
          <w:szCs w:val="24"/>
          <w:lang w:eastAsia="ru-RU"/>
        </w:rPr>
        <w:t>Введение. (1 час).</w:t>
      </w:r>
      <w:r w:rsidRPr="00F66D46">
        <w:rPr>
          <w:rFonts w:ascii="Times New Roman" w:eastAsia="Times New Roman" w:hAnsi="Times New Roman" w:cs="Times New Roman"/>
          <w:sz w:val="24"/>
          <w:szCs w:val="24"/>
          <w:lang w:eastAsia="ru-RU"/>
        </w:rPr>
        <w:t xml:space="preserve"> История России — часть мировой истории. Источники по истории Отечества. Структура курса истории России в 10 классе. Учебная литература по предмету.</w:t>
      </w:r>
    </w:p>
    <w:p w:rsidR="00643730" w:rsidRPr="00F66D46" w:rsidRDefault="00643730" w:rsidP="00643730">
      <w:pPr>
        <w:spacing w:after="0" w:line="240" w:lineRule="auto"/>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i/>
          <w:sz w:val="24"/>
          <w:szCs w:val="24"/>
          <w:lang w:eastAsia="ru-RU"/>
        </w:rPr>
      </w:pPr>
      <w:r w:rsidRPr="00F66D46">
        <w:rPr>
          <w:rFonts w:ascii="Times New Roman" w:eastAsia="Times New Roman" w:hAnsi="Times New Roman" w:cs="Times New Roman"/>
          <w:b/>
          <w:i/>
          <w:sz w:val="24"/>
          <w:szCs w:val="24"/>
          <w:lang w:eastAsia="ru-RU"/>
        </w:rPr>
        <w:t>Раздел 1.</w:t>
      </w: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НАШЕ ОТЕЧЕСТВО В ДРЕВНОСТИ (2 ЧАСА)</w:t>
      </w:r>
    </w:p>
    <w:p w:rsidR="00643730" w:rsidRPr="00F66D46" w:rsidRDefault="00643730" w:rsidP="00643730">
      <w:pPr>
        <w:spacing w:after="0" w:line="240" w:lineRule="auto"/>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Тема 1. Происхождение славян. Их соседи и враги</w:t>
      </w:r>
    </w:p>
    <w:p w:rsidR="00643730" w:rsidRPr="00F66D46" w:rsidRDefault="00643730" w:rsidP="00643730">
      <w:pPr>
        <w:spacing w:after="0" w:line="240" w:lineRule="auto"/>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Место славян среди индоевропейцев</w:t>
      </w:r>
      <w:r w:rsidRPr="00F66D46">
        <w:rPr>
          <w:rFonts w:ascii="Times New Roman" w:eastAsia="Times New Roman" w:hAnsi="Times New Roman" w:cs="Times New Roman"/>
          <w:sz w:val="24"/>
          <w:szCs w:val="24"/>
          <w:lang w:eastAsia="ru-RU"/>
        </w:rPr>
        <w:t>. Индоевропейцы, их расселение. Распад общности индоевропейцев на восточную, западноевропейскую, славянскую и балтскую группы народов. Славянство как древнейшая и неотъемлемая часть европейского сообщества народов. Вторжение индоевропейцев на новые земли. Смешение индоевропейцев с местным неолитическим населением.</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Восточные славяне</w:t>
      </w:r>
      <w:r w:rsidRPr="00F66D46">
        <w:rPr>
          <w:rFonts w:ascii="Times New Roman" w:eastAsia="Times New Roman" w:hAnsi="Times New Roman" w:cs="Times New Roman"/>
          <w:sz w:val="24"/>
          <w:szCs w:val="24"/>
          <w:lang w:eastAsia="ru-RU"/>
        </w:rPr>
        <w:t>: расселение, занятия, быт, верования. Первые нашествия на восточных славян. Нашествие ираноязычных кочевников — скифов. Греческие колонии и скифы.</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Соседи восточных славян</w:t>
      </w:r>
      <w:r w:rsidRPr="00F66D46">
        <w:rPr>
          <w:rFonts w:ascii="Times New Roman" w:eastAsia="Times New Roman" w:hAnsi="Times New Roman" w:cs="Times New Roman"/>
          <w:sz w:val="24"/>
          <w:szCs w:val="24"/>
          <w:lang w:eastAsia="ru-RU"/>
        </w:rPr>
        <w:t>. Формирование мира балтов. Угро-финские народы. Предки адыгов, осетин (аланов) и других горских народов. Тюркоязычные племена Южной Сибири.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Великое переселение народов с конца IV в</w:t>
      </w:r>
      <w:r w:rsidRPr="00F66D46">
        <w:rPr>
          <w:rFonts w:ascii="Times New Roman" w:eastAsia="Times New Roman" w:hAnsi="Times New Roman" w:cs="Times New Roman"/>
          <w:sz w:val="24"/>
          <w:szCs w:val="24"/>
          <w:lang w:eastAsia="ru-RU"/>
        </w:rPr>
        <w:t>. Участие славян в Великом переселении народов. Демографический взрыв славянского населения на больших пространствах Восточной Европы в V—VI вв.</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Крупные перемены в составе общества славян</w:t>
      </w:r>
      <w:r w:rsidRPr="00F66D46">
        <w:rPr>
          <w:rFonts w:ascii="Times New Roman" w:eastAsia="Times New Roman" w:hAnsi="Times New Roman" w:cs="Times New Roman"/>
          <w:sz w:val="24"/>
          <w:szCs w:val="24"/>
          <w:lang w:eastAsia="ru-RU"/>
        </w:rPr>
        <w:t>: усиление роли племенных вождей и старейшин, складывание вокруг них дружин, появление богатых и бедных.</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Формирование двух крупных восточнославянских образований — склавинов и антов. Славянский вождь Кий. Формирование славянского центра в Приильменье.</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Борьба восточных славян с аварами и хазарами в VI—VII вв.</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Славянские народы и болгары. Волжская Булгария. Болгары на Балканском полуострове. Начало славянской Болгарии на Балканах.</w:t>
      </w:r>
    </w:p>
    <w:p w:rsidR="00643730" w:rsidRPr="00F66D46" w:rsidRDefault="00643730" w:rsidP="00643730">
      <w:pPr>
        <w:spacing w:after="0" w:line="240" w:lineRule="auto"/>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i/>
          <w:sz w:val="24"/>
          <w:szCs w:val="24"/>
          <w:lang w:eastAsia="ru-RU"/>
        </w:rPr>
      </w:pPr>
      <w:r w:rsidRPr="00F66D46">
        <w:rPr>
          <w:rFonts w:ascii="Times New Roman" w:eastAsia="Times New Roman" w:hAnsi="Times New Roman" w:cs="Times New Roman"/>
          <w:b/>
          <w:i/>
          <w:sz w:val="24"/>
          <w:szCs w:val="24"/>
          <w:lang w:eastAsia="ru-RU"/>
        </w:rPr>
        <w:t>Раздел 2.</w:t>
      </w: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ДРЕВНЯЯ РУСЬ (5 ЧАСОВ)</w:t>
      </w:r>
    </w:p>
    <w:p w:rsidR="00643730" w:rsidRPr="00F66D46" w:rsidRDefault="00643730" w:rsidP="00643730">
      <w:pPr>
        <w:spacing w:after="0" w:line="240" w:lineRule="auto"/>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Тема 2. Восточнославянские племена в VIII—IX вв.</w:t>
      </w:r>
    </w:p>
    <w:p w:rsidR="00643730" w:rsidRPr="00F66D46" w:rsidRDefault="00643730" w:rsidP="00643730">
      <w:pPr>
        <w:spacing w:after="0" w:line="240" w:lineRule="auto"/>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Формирование из родственных племен восточных славян крупных племенных союзов в VIII в</w:t>
      </w:r>
      <w:r w:rsidRPr="00F66D46">
        <w:rPr>
          <w:rFonts w:ascii="Times New Roman" w:eastAsia="Times New Roman" w:hAnsi="Times New Roman" w:cs="Times New Roman"/>
          <w:sz w:val="24"/>
          <w:szCs w:val="24"/>
          <w:lang w:eastAsia="ru-RU"/>
        </w:rPr>
        <w:t>. Совершенствование общественных отношений. Влияние местоположения и природных условий на развитие отдельных восточнославянских племен. Выделение жителей Среднего Поднепровья (полян) среди восточнославянских племен.</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Предпосылки формирования Древнерусского государства</w:t>
      </w:r>
      <w:r w:rsidRPr="00F66D46">
        <w:rPr>
          <w:rFonts w:ascii="Times New Roman" w:eastAsia="Times New Roman" w:hAnsi="Times New Roman" w:cs="Times New Roman"/>
          <w:sz w:val="24"/>
          <w:szCs w:val="24"/>
          <w:lang w:eastAsia="ru-RU"/>
        </w:rPr>
        <w:t>. Первые признаки государственного устройства во времена антов и Кия. Причины исчезновения ранних государственных образований.</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Распад родовой общины</w:t>
      </w:r>
      <w:r w:rsidRPr="00F66D46">
        <w:rPr>
          <w:rFonts w:ascii="Times New Roman" w:eastAsia="Times New Roman" w:hAnsi="Times New Roman" w:cs="Times New Roman"/>
          <w:sz w:val="24"/>
          <w:szCs w:val="24"/>
          <w:lang w:eastAsia="ru-RU"/>
        </w:rPr>
        <w:t>. Развитие соседской общины. Складывание к концу IX в. четкой иерархии общества. Роль военного духа в единстве общества. Рост стремлений сделать власть наследственной.</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Развитие ремесла, рост городов, торговыесвязи</w:t>
      </w:r>
      <w:r w:rsidRPr="00F66D46">
        <w:rPr>
          <w:rFonts w:ascii="Times New Roman" w:eastAsia="Times New Roman" w:hAnsi="Times New Roman" w:cs="Times New Roman"/>
          <w:sz w:val="24"/>
          <w:szCs w:val="24"/>
          <w:lang w:eastAsia="ru-RU"/>
        </w:rPr>
        <w:t xml:space="preserve"> как экономическая основа появления государства в восточнославянских землях. </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Торговые пути</w:t>
      </w:r>
      <w:r w:rsidRPr="00F66D46">
        <w:rPr>
          <w:rFonts w:ascii="Times New Roman" w:eastAsia="Times New Roman" w:hAnsi="Times New Roman" w:cs="Times New Roman"/>
          <w:sz w:val="24"/>
          <w:szCs w:val="24"/>
          <w:lang w:eastAsia="ru-RU"/>
        </w:rPr>
        <w:t>. Зарождение пути «из варяг в греки».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Язычество восточных славян</w:t>
      </w:r>
      <w:r w:rsidRPr="00F66D46">
        <w:rPr>
          <w:rFonts w:ascii="Times New Roman" w:eastAsia="Times New Roman" w:hAnsi="Times New Roman" w:cs="Times New Roman"/>
          <w:sz w:val="24"/>
          <w:szCs w:val="24"/>
          <w:lang w:eastAsia="ru-RU"/>
        </w:rPr>
        <w:t>. Связь религии восточных славян с природой и их занятиями.</w:t>
      </w:r>
    </w:p>
    <w:p w:rsidR="00643730" w:rsidRPr="00F66D46" w:rsidRDefault="00643730" w:rsidP="00643730">
      <w:pPr>
        <w:spacing w:after="0" w:line="240" w:lineRule="auto"/>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Тема 3. Становление Древнерусского государства</w:t>
      </w:r>
    </w:p>
    <w:p w:rsidR="00643730" w:rsidRPr="00F66D46" w:rsidRDefault="00643730" w:rsidP="00643730">
      <w:pPr>
        <w:spacing w:after="0" w:line="240" w:lineRule="auto"/>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Появление в восточнославянских землях (в Среднем Поднепровье во главе с Киевом и в северо-западном районе во главе с Ладогой и Новгородом) племенных союзов и межплеменных группировок как начальной восточнославянской государственности. Военные походы восточных славян в IX в. Аскольд.</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Проблема варягов в историографии. Норманнская теория создания Русского государства. Позиции норманистов и антинорманистов сегодня. Происхождение слова «Русь».</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Рюрик в Новгороде. Начало династии Рюриковичей. Военная победа новгородского Севера над киевским Югом — начало единого Русского государства. Князь Олег, его политика по объединению славянских земель. Противоборство кочевым племенам. Принятие Олегом титула великого князя. Поход на Византию 907 г.</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Княжение Игоря. Походы Игоря на Византию. Полюдье и гибель Игоря. Правление княгини Ольги. Система сбора дани при Ольге. Внешняя политика княгини Ольги. Крещение Ольги.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Правление князя Святослава. Продолжение политики Игоря и Ольги по объединению восточнославянских земель и централизации системы управления. Внешняя политика Святослава. Святослав — «Александр Македонский Восточной Европы». Смерть Святослава. Борьба за власть. Ослабление единства Руси.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Приход к власти Владимира Святославича — новая победа Русского Севера над Русским Югом. Укрепление единства Русской земли. Активная внешняя политика Владимира. Противоборство печенегам. Владимир как организатор русского войска.</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Крещение Руси</w:t>
      </w:r>
      <w:r w:rsidRPr="00F66D46">
        <w:rPr>
          <w:rFonts w:ascii="Times New Roman" w:eastAsia="Times New Roman" w:hAnsi="Times New Roman" w:cs="Times New Roman"/>
          <w:sz w:val="24"/>
          <w:szCs w:val="24"/>
          <w:lang w:eastAsia="ru-RU"/>
        </w:rPr>
        <w:t>. Причины необходимости крещения Руси. Выбор крещения по византийскому обряду. Процесс крещения Руси. Двоеверие. Значение христианизации Руси.</w:t>
      </w:r>
    </w:p>
    <w:p w:rsidR="00643730" w:rsidRPr="00F66D46" w:rsidRDefault="00643730" w:rsidP="00643730">
      <w:pPr>
        <w:spacing w:after="0" w:line="240" w:lineRule="auto"/>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Тема 4. Расцвет Руси. XI — первая треть XII в.</w:t>
      </w:r>
    </w:p>
    <w:p w:rsidR="00643730" w:rsidRPr="00F66D46" w:rsidRDefault="00643730" w:rsidP="00643730">
      <w:pPr>
        <w:spacing w:after="0" w:line="240" w:lineRule="auto"/>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Правление Ярослава Мудрого. Междоусобицы на Руси</w:t>
      </w:r>
      <w:r w:rsidRPr="00F66D46">
        <w:rPr>
          <w:rFonts w:ascii="Times New Roman" w:eastAsia="Times New Roman" w:hAnsi="Times New Roman" w:cs="Times New Roman"/>
          <w:sz w:val="24"/>
          <w:szCs w:val="24"/>
          <w:lang w:eastAsia="ru-RU"/>
        </w:rPr>
        <w:t>. Смерть Владимира Святославича. Борьба за великокняжеский престол. Ослабление центральной власти. Святые Борис и Глеб. Приход к власти Ярослава Мудрого. Укрепление системы управления страной. «Русская правда» — первый на Руси писанный свод законов. Развитие культуры Руси в годы правления Ярослава Мудрого. Внешняя политика Ярослава Мудрого: расширение границ Руси, укрепление международных связей, победа над печенегами, взаимоотношения с Византией.</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Русское общество в XI в.</w:t>
      </w:r>
      <w:r w:rsidRPr="00F66D46">
        <w:rPr>
          <w:rFonts w:ascii="Times New Roman" w:eastAsia="Times New Roman" w:hAnsi="Times New Roman" w:cs="Times New Roman"/>
          <w:sz w:val="24"/>
          <w:szCs w:val="24"/>
          <w:lang w:eastAsia="ru-RU"/>
        </w:rPr>
        <w:t xml:space="preserve"> Система управления страной. Возникновение феодальной земельной собственности. Феодально-зависимое население. Армия: структура, вооружение, порядок боевых действий. Города. Торговля. Система церковной религиозной жизни. Монастыри. Первые восстания на Руси: 1024 г. — в Суздальской земле, 1068 г. — в Киеве. «Русская правда» Ярославичей.</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Междоусобица сыновей Ярослава Мудрого. Борьба с половцами. Продолжение междоусобицы при внуках Ярослава Мудрого. Любечский съезд 1097 г. Владимир Мономах. Восстание 1113 г. в Киеве. Приход на великокняжеский престол Владимира Мономаха. Политика Владимира Мономаха: прекращение внутренней борьбы в русском обществе, новая «Русская правда», воссоздание единства Руси, военные походы, укрепление международного положения Руси. Мстислав Великий.</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Тема 5. Политическая раздробленность Руси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Распад Древнерусского государства</w:t>
      </w:r>
      <w:r w:rsidRPr="00F66D46">
        <w:rPr>
          <w:rFonts w:ascii="Times New Roman" w:eastAsia="Times New Roman" w:hAnsi="Times New Roman" w:cs="Times New Roman"/>
          <w:sz w:val="24"/>
          <w:szCs w:val="24"/>
          <w:lang w:eastAsia="ru-RU"/>
        </w:rPr>
        <w:t>. Распря Мономашичей. Юрий Владимирович Долгорукий. Причины распада Древней Руси: усилившаяся экономическая мощь различных русских земель; огромная территория, различные природные и экономические особенности отдельных ее частей, постоянные княжеские разделы земель. Значение Древнерусского государства в истории страны.</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lastRenderedPageBreak/>
        <w:t>Политическая раздробленность Руси</w:t>
      </w:r>
      <w:r w:rsidRPr="00F66D46">
        <w:rPr>
          <w:rFonts w:ascii="Times New Roman" w:eastAsia="Times New Roman" w:hAnsi="Times New Roman" w:cs="Times New Roman"/>
          <w:sz w:val="24"/>
          <w:szCs w:val="24"/>
          <w:lang w:eastAsia="ru-RU"/>
        </w:rPr>
        <w:t xml:space="preserve"> — закономерный этап в истории страны. Сохранение сил, которые содействовали единению страны: власть великих князей, влияние Русской Православной Церкви, существование внешней опасности.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Русские княжества XII—XIII вв</w:t>
      </w:r>
      <w:r w:rsidRPr="00F66D46">
        <w:rPr>
          <w:rFonts w:ascii="Times New Roman" w:eastAsia="Times New Roman" w:hAnsi="Times New Roman" w:cs="Times New Roman"/>
          <w:sz w:val="24"/>
          <w:szCs w:val="24"/>
          <w:lang w:eastAsia="ru-RU"/>
        </w:rPr>
        <w:t>.: Киевское, Чернигово-Северское, Галицко-Волынское, Владимиро-Суздальское, Господин Великий Новгород.</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Возникновение Москвы. Андрей Боголюбский. Всеволод Большое Гнездо и расцвет Владимиро-Суздальской Руси.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Тема 6. Культура Руси в X — начале XIII в.</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Культура народа — часть егоистории</w:t>
      </w:r>
      <w:r w:rsidRPr="00F66D46">
        <w:rPr>
          <w:rFonts w:ascii="Times New Roman" w:eastAsia="Times New Roman" w:hAnsi="Times New Roman" w:cs="Times New Roman"/>
          <w:sz w:val="24"/>
          <w:szCs w:val="24"/>
          <w:lang w:eastAsia="ru-RU"/>
        </w:rPr>
        <w:t>. Единство культуры восточных славян. Взаимообогащение культуры восточных славян и их соседей. Влияние на Русь византийской культуры. Соединение в культуре Руси культуры языческого мира и культуры христианской.</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Письменность, грамотность, школа. Летописи. Литература. Архитектура. Живопись, скульптура, музыка. Фольклор. Быт народа. Зарождение русской цивилизации.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i/>
          <w:sz w:val="24"/>
          <w:szCs w:val="24"/>
          <w:lang w:eastAsia="ru-RU"/>
        </w:rPr>
      </w:pPr>
      <w:r w:rsidRPr="00F66D46">
        <w:rPr>
          <w:rFonts w:ascii="Times New Roman" w:eastAsia="Times New Roman" w:hAnsi="Times New Roman" w:cs="Times New Roman"/>
          <w:b/>
          <w:i/>
          <w:sz w:val="24"/>
          <w:szCs w:val="24"/>
          <w:lang w:eastAsia="ru-RU"/>
        </w:rPr>
        <w:t>Раздел 3.</w:t>
      </w: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ОТ РУСИ К РОССИИ (13 ЧАСОВ)</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b/>
          <w:sz w:val="24"/>
          <w:szCs w:val="24"/>
          <w:lang w:eastAsia="ru-RU"/>
        </w:rPr>
        <w:t>Тема 7. Борьба Руси за независимость в XIII в.</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Монголо-татарское нашествие на Русь</w:t>
      </w:r>
      <w:r w:rsidRPr="00F66D46">
        <w:rPr>
          <w:rFonts w:ascii="Times New Roman" w:eastAsia="Times New Roman" w:hAnsi="Times New Roman" w:cs="Times New Roman"/>
          <w:sz w:val="24"/>
          <w:szCs w:val="24"/>
          <w:lang w:eastAsia="ru-RU"/>
        </w:rPr>
        <w:t>. Монголо-татары. Развитие феодальных отношений и зарождение государства у монголов. Военизированный характер монгольской государственности. Чингисхан. Завоевания монголов. Битва на Калке. Нашествия на Русь. Причины военного поражения русских княжеств. Монголо-татарское иго. Ограниченная автономия русских княжеств. Итоги монголо-татарского нашествия и установления ига.</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Натиск врагов на северо-западных границах России</w:t>
      </w:r>
      <w:r w:rsidRPr="00F66D46">
        <w:rPr>
          <w:rFonts w:ascii="Times New Roman" w:eastAsia="Times New Roman" w:hAnsi="Times New Roman" w:cs="Times New Roman"/>
          <w:sz w:val="24"/>
          <w:szCs w:val="24"/>
          <w:lang w:eastAsia="ru-RU"/>
        </w:rPr>
        <w:t>. Первые схватки с крестоносцами и литовцами. Невская битва 1240 г. Александр Невский. Ледовое побоище 1242 г.</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Возрождение Руси. Русь и Золотая Орда при Александре Невском. Восстания против власти монголов во второй половине XIII в. Карательные ордынские экспедиции. Миграции населения Руси. Причины быстрого роста населения Северо-Восточной Руси. Роль Русской Православной Церкви в подъеме Руси. Монастыри в хозяйственной колонизации Северо-Восточной Руси.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Возрождение крестьянства. Восстановление и рост городов. Рост слобод. Развитие посадского населения.</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Формирование системы зависимости людей друг от друга на основе права владения землей. Ее роль в укреплении экономической мощи края, усилении княжеской власти и одновременно обострении социальных противоречий.</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Возвышение новых русских центров (западные и центральные русские земли — Полоцкое, Смоленское и другие княжества, земли в междуречье Оки и Волги). Усиление Великого Новгорода. Появление Литовско-Русского государства.</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Лидерство Тверского княжества на рубеже XIII — XIV вв. Князь тверской Михаил Ярославич. Первый московский князь Даниил.</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Тема 8. Возвышение Москвы</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Борьба Твери и Москвы за первенство. Князь московский Юрий Даниилович. Разделение Руси на два враждующих лагеря — во главе с Тверью и Москвой. Иван Данилович Калита. Политические, социальные, территориально-географические предпосылки возвышения Москвы.</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lastRenderedPageBreak/>
        <w:t>Продолжение политики Ивана Калиты его сыновьями — Семеном Гордым и Иваном Красным. Противоборство Москвы и Литвы.</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Открытая борьбы с Ордой. Битва на реке Воже в 1378 г. Куликовская битва 1380 г. Дмитрий Донской. Владимир Андреевич серпуховской. Историческое значение Куликовской битвы. Поход 1382 г. Тохтамыша на Москву.</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Тема 9. В борьбе за единство и независимость</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Правление Василия I Дмитриевича. Обострение отношений Московского княжества и Литвы. Расширение земель Московского княжества. Поход Тимура на Русь. Противостояние Руси полчищамЕдигеевой рати. Грюнвальдская битва. Роль Русской Православной Церкви в объединении Руси. Сергий Радонежский.</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Феодальная война на Руси</w:t>
      </w:r>
      <w:r w:rsidRPr="00F66D46">
        <w:rPr>
          <w:rFonts w:ascii="Times New Roman" w:eastAsia="Times New Roman" w:hAnsi="Times New Roman" w:cs="Times New Roman"/>
          <w:sz w:val="24"/>
          <w:szCs w:val="24"/>
          <w:lang w:eastAsia="ru-RU"/>
        </w:rPr>
        <w:t>. Борьба за московский трон. Расстановка сил. Ход борьбы, ее этапы. Юрий звенигородский. Василий II. Итоги войны, ее роль в дальнейшем развитии русских земель.</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Тема 10. Образование Русского централизованного государства</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Иван III. Расширение земель Московского государства. Подчинение Новгорода. Марфа Борецкая. Освобождение от ордынского ига. Иван III — государь всея Руси. Продолжение присоединения земель под власть великого князя. Включение Тверского княжества в состав Русского государства. Противоборство Ивана III и удельных князей. Завершение объединения русских земель в первой четверти XVI в., образование территории единого Русского государства.</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Формирование новой системы управления страной. Структура центральных и местных органов власти. «Судебник» 1497 г.</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Выход России на международную арену. Противоборство Русского государства и Швеции. Успехи Ивана III в борьбе с Литвой и Ливонским орденом.</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Формирование многонационального государства. Складывание великорусской народности.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Хозяйство и люди</w:t>
      </w:r>
      <w:r w:rsidRPr="00F66D46">
        <w:rPr>
          <w:rFonts w:ascii="Times New Roman" w:eastAsia="Times New Roman" w:hAnsi="Times New Roman" w:cs="Times New Roman"/>
          <w:sz w:val="24"/>
          <w:szCs w:val="24"/>
          <w:lang w:eastAsia="ru-RU"/>
        </w:rPr>
        <w:t>. Крестьянство. Роль свободного крестьянства в обеспечении процесса внутренней колонизации страны, подъема сельского хозяйства, укрепления военной мощи государства. Города, ремесла, торговля в условиях централизованного государства.</w:t>
      </w:r>
    </w:p>
    <w:p w:rsidR="00643730" w:rsidRPr="00F66D46" w:rsidRDefault="00643730" w:rsidP="00643730">
      <w:pPr>
        <w:spacing w:after="0" w:line="240" w:lineRule="auto"/>
        <w:jc w:val="both"/>
        <w:rPr>
          <w:rFonts w:ascii="Times New Roman" w:eastAsia="Times New Roman" w:hAnsi="Times New Roman" w:cs="Times New Roman"/>
          <w:i/>
          <w:sz w:val="24"/>
          <w:szCs w:val="24"/>
          <w:lang w:eastAsia="ru-RU"/>
        </w:rPr>
      </w:pPr>
      <w:r w:rsidRPr="00F66D46">
        <w:rPr>
          <w:rFonts w:ascii="Times New Roman" w:eastAsia="Times New Roman" w:hAnsi="Times New Roman" w:cs="Times New Roman"/>
          <w:i/>
          <w:sz w:val="24"/>
          <w:szCs w:val="24"/>
          <w:lang w:eastAsia="ru-RU"/>
        </w:rPr>
        <w:t>Россия ХV — XVI вв. в сравнении с Западом.</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Государство. Русская Православная Церковь. Превращение Русской Православной Церкви в автокефальную в середине XV в. Ереси. «Москва — Третий Рим».</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 xml:space="preserve">Культура и быт в XIV—XV вв. </w:t>
      </w:r>
      <w:r w:rsidRPr="00F66D46">
        <w:rPr>
          <w:rFonts w:ascii="Times New Roman" w:eastAsia="Times New Roman" w:hAnsi="Times New Roman" w:cs="Times New Roman"/>
          <w:sz w:val="24"/>
          <w:szCs w:val="24"/>
          <w:lang w:eastAsia="ru-RU"/>
        </w:rPr>
        <w:t>Летописание. Создание исторических сочинений. Жития, сказания и «хождения». Зодчество. Краснокирпичный Московский Кремль. Новая русская живопись. Фольклор. Отражение в фольклоре общерусских событий. Существенные изменения быта богатых людей.</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Правление Василия III</w:t>
      </w:r>
      <w:r w:rsidRPr="00F66D46">
        <w:rPr>
          <w:rFonts w:ascii="Times New Roman" w:eastAsia="Times New Roman" w:hAnsi="Times New Roman" w:cs="Times New Roman"/>
          <w:sz w:val="24"/>
          <w:szCs w:val="24"/>
          <w:lang w:eastAsia="ru-RU"/>
        </w:rPr>
        <w:t>. Увеличение личной власти монарха, факторы, его обусловившие: необходимость сплочения народа вокруг государя в условиях внешней угрозы и преодоления зависимости от иноземных сил; влияние порядков, существовавших в Орде. Складывание системы приказов. Зарождение бюрократии. Усиление армии.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Наступательная внешняя политика Василия III (возвращение Смоленска, попытка овладения волжским путем).</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Тема 11. Россия в ХVI в.</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Борьба за власть в юные годы Ивана IV. Первое боярское правительство. Правление Елены Глинской. Боярские группировки у власти. Иван IV. Венчание на царство. Восстание 1547 г. Реформы Избранной рады. «Судебник» 1550 г. «Стоглав».</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lastRenderedPageBreak/>
        <w:t>Внешняя политика Ивана IV</w:t>
      </w:r>
      <w:r w:rsidRPr="00F66D46">
        <w:rPr>
          <w:rFonts w:ascii="Times New Roman" w:eastAsia="Times New Roman" w:hAnsi="Times New Roman" w:cs="Times New Roman"/>
          <w:sz w:val="24"/>
          <w:szCs w:val="24"/>
          <w:lang w:eastAsia="ru-RU"/>
        </w:rPr>
        <w:t>. Присоединение Казани и Астрахани. Борьба с Крымским ханством. Ливонская война. Присоединение Сибири.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Сущность опричнины. Опричный террор. Конец опричнины. Влияние опричнины на жизнь страны. Конец династии Рюриковичей.</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Новые явления в русской культуре</w:t>
      </w:r>
      <w:r w:rsidRPr="00F66D46">
        <w:rPr>
          <w:rFonts w:ascii="Times New Roman" w:eastAsia="Times New Roman" w:hAnsi="Times New Roman" w:cs="Times New Roman"/>
          <w:sz w:val="24"/>
          <w:szCs w:val="24"/>
          <w:lang w:eastAsia="ru-RU"/>
        </w:rPr>
        <w:t>. Расширение масштабов русской культуры. Отражение в фольклоре героических личностей бурной поры XVI в. Рост числа грамотных людей. Начало русского книгопечатания. Рождение публицистики. Новые явления в архитектуре, живописи, музыке. Влияние расширяющихся контактов с иностранными государствами на жизнь верхних слоев общества.</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i/>
          <w:sz w:val="24"/>
          <w:szCs w:val="24"/>
          <w:lang w:eastAsia="ru-RU"/>
        </w:rPr>
      </w:pPr>
      <w:r w:rsidRPr="00F66D46">
        <w:rPr>
          <w:rFonts w:ascii="Times New Roman" w:eastAsia="Times New Roman" w:hAnsi="Times New Roman" w:cs="Times New Roman"/>
          <w:b/>
          <w:i/>
          <w:sz w:val="24"/>
          <w:szCs w:val="24"/>
          <w:lang w:eastAsia="ru-RU"/>
        </w:rPr>
        <w:t>Раздел 4.</w:t>
      </w: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РОССИЯ В XVII СТОЛЕТИИ (8 ЧАСОВ)</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Тема 12. Смутное время</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Сущность и причины Смуты рубежа XVI—XVII вв.</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Приход к власти Бориса Годунова</w:t>
      </w:r>
      <w:r w:rsidRPr="00F66D46">
        <w:rPr>
          <w:rFonts w:ascii="Times New Roman" w:eastAsia="Times New Roman" w:hAnsi="Times New Roman" w:cs="Times New Roman"/>
          <w:sz w:val="24"/>
          <w:szCs w:val="24"/>
          <w:lang w:eastAsia="ru-RU"/>
        </w:rPr>
        <w:t>. Политика Бориса Годунова: поддержка хозяйства служилого класса дворян, развитие просвещения; рост городского строительства.</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Новые народные беды</w:t>
      </w:r>
      <w:r w:rsidRPr="00F66D46">
        <w:rPr>
          <w:rFonts w:ascii="Times New Roman" w:eastAsia="Times New Roman" w:hAnsi="Times New Roman" w:cs="Times New Roman"/>
          <w:sz w:val="24"/>
          <w:szCs w:val="24"/>
          <w:lang w:eastAsia="ru-RU"/>
        </w:rPr>
        <w:t>. Неурожаи первых лет XVII в. Попытки правительства Годунова ослабить воздействие стихийных бедствий на жизнь населения. Рост грабежей и разбоев. Восстание 1603 г. под руководством Хлопка Косолапа.</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Поход Лжедмитрия I на Москву</w:t>
      </w:r>
      <w:r w:rsidRPr="00F66D46">
        <w:rPr>
          <w:rFonts w:ascii="Times New Roman" w:eastAsia="Times New Roman" w:hAnsi="Times New Roman" w:cs="Times New Roman"/>
          <w:sz w:val="24"/>
          <w:szCs w:val="24"/>
          <w:lang w:eastAsia="ru-RU"/>
        </w:rPr>
        <w:t>. Смерть Б. Годунова. Восстание в Москве. Приход Лжедмитрия к власти. Правление Лжедмитрия и его гибель.</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Кризис общества и государства в России</w:t>
      </w:r>
      <w:r w:rsidRPr="00F66D46">
        <w:rPr>
          <w:rFonts w:ascii="Times New Roman" w:eastAsia="Times New Roman" w:hAnsi="Times New Roman" w:cs="Times New Roman"/>
          <w:sz w:val="24"/>
          <w:szCs w:val="24"/>
          <w:lang w:eastAsia="ru-RU"/>
        </w:rPr>
        <w:t>. Боярский царь Василий Шуйский. Попытка перехода России от самодержавия и деспотизма к боярскому коллективному правлению. Гражданская война. Поход повстанцев на Москву. Иван Болотников. Поражение народного восстания. Лжедмитрий II. Иностранное вмешательство в русскую Смуту. Свержение Шуйского. «Семибоярщина». Приход поляков в Кремль.</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Патриотическая позиция средних слоев населения России. Первое ополчение. Патриарх Гермоген. Бои ополченцев в Москве.</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Открытое объявление Сигизмунда III о претензиях на русский трон. Захват Новгорода шведами. Неудачные попытки ополченцев овладеть Москвой. Распад Первого ополчения.</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Второе ополчение.</w:t>
      </w:r>
      <w:r w:rsidRPr="00F66D46">
        <w:rPr>
          <w:rFonts w:ascii="Times New Roman" w:eastAsia="Times New Roman" w:hAnsi="Times New Roman" w:cs="Times New Roman"/>
          <w:sz w:val="24"/>
          <w:szCs w:val="24"/>
          <w:lang w:eastAsia="ru-RU"/>
        </w:rPr>
        <w:t xml:space="preserve"> Ведущая роль Русской Православной Церкви в мобилизации сил народа. Кузьма Минин. Князь Дмитрий Пожарский. Создание Второго ополчения. Поход ополченцев. «Ярославское стояние». Совет всей земли — правительство Второго ополчения. Освобождение Москвы. Причины победы Второго ополчения.</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Избрание Михаила Романова на царство.</w:t>
      </w:r>
      <w:r w:rsidRPr="00F66D46">
        <w:rPr>
          <w:rFonts w:ascii="Times New Roman" w:eastAsia="Times New Roman" w:hAnsi="Times New Roman" w:cs="Times New Roman"/>
          <w:sz w:val="24"/>
          <w:szCs w:val="24"/>
          <w:lang w:eastAsia="ru-RU"/>
        </w:rPr>
        <w:t xml:space="preserve"> Необходимость сильной центральной власти. Решение Земского собора об избрании царем Михаила Романова. Подвиг Ивана Сусанина.</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Тема 13. Новые черты старой России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Россия после Смуты</w:t>
      </w:r>
      <w:r w:rsidRPr="00F66D46">
        <w:rPr>
          <w:rFonts w:ascii="Times New Roman" w:eastAsia="Times New Roman" w:hAnsi="Times New Roman" w:cs="Times New Roman"/>
          <w:sz w:val="24"/>
          <w:szCs w:val="24"/>
          <w:lang w:eastAsia="ru-RU"/>
        </w:rPr>
        <w:t>. Последствия Смуты. Возрождение самодержавия. Личность Михаила Романова. Войны с Польшей и Швецией.</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Частичное восстановление сельского хозяйства. Развитие сельских промыслов. 1620—1630-е гг. — рубежные в развитии российской промышленности: появление первых крупных предприятий в России (Пушечный и Хамовные дворы, восстановление и рост Печатного двора в Москве, оружейные дворы и мастерские в Туле, железоделательное и соледобывающее производство в Предуралье).</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Восстановление международных связей России. Возрождение внешней торговли. Политика правительства по отношению к вновь присоединенным народам.</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Укрепление военной мощи страны и внешняя политика</w:t>
      </w:r>
      <w:r w:rsidRPr="00F66D46">
        <w:rPr>
          <w:rFonts w:ascii="Times New Roman" w:eastAsia="Times New Roman" w:hAnsi="Times New Roman" w:cs="Times New Roman"/>
          <w:sz w:val="24"/>
          <w:szCs w:val="24"/>
          <w:lang w:eastAsia="ru-RU"/>
        </w:rPr>
        <w:t>. Рост финансирования армии. Начало привлечения в армию наемников из других стран. Полки иноземного строя. Строительство оборонительных сооружений.</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lastRenderedPageBreak/>
        <w:t>Дипломатическая активность. Ведение боевых действий: Смоленская война 1632—1634 гг. и подписание Поляновского мира между Россией и Речью Посполитой. Захват казаками крепости Азов.</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Первые годы правления Алексея Михайловича.</w:t>
      </w:r>
      <w:r w:rsidRPr="00F66D46">
        <w:rPr>
          <w:rFonts w:ascii="Times New Roman" w:eastAsia="Times New Roman" w:hAnsi="Times New Roman" w:cs="Times New Roman"/>
          <w:sz w:val="24"/>
          <w:szCs w:val="24"/>
          <w:lang w:eastAsia="ru-RU"/>
        </w:rPr>
        <w:t xml:space="preserve"> Уложение 1649 г. Противоречия российской жизни во второй половине XVII в.: новые явления в экономике на фоне отсутствия вольнонаемного труда, свободного предпринимательства и эксплуатации колоний. Использование властями крепостных крестьян в освоении новых земель. Развитие сельского хозяйства по экстенсивному пути.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Начало складывания всероссийского рынка. Зарождение мануфактур. Особенности российских мануфактур. Рост торговли. Москва — центр торговых связей. Развитие торговых центров в различных частях страны. Укрепление купеческого сословия.</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Сословный строй.</w:t>
      </w:r>
      <w:r w:rsidRPr="00F66D46">
        <w:rPr>
          <w:rFonts w:ascii="Times New Roman" w:eastAsia="Times New Roman" w:hAnsi="Times New Roman" w:cs="Times New Roman"/>
          <w:sz w:val="24"/>
          <w:szCs w:val="24"/>
          <w:lang w:eastAsia="ru-RU"/>
        </w:rPr>
        <w:t xml:space="preserve"> Господствующее положение феодалов. Процесс сближения вотчины с поместьем. Церковные феодалы и феодальные корпорации — монастыри. Рост численности посадских людей. Категории крестьянского сословия, их положение. Сословия и развитие рыночных отношений.</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Социальные протесты.</w:t>
      </w:r>
      <w:r w:rsidRPr="00F66D46">
        <w:rPr>
          <w:rFonts w:ascii="Times New Roman" w:eastAsia="Times New Roman" w:hAnsi="Times New Roman" w:cs="Times New Roman"/>
          <w:sz w:val="24"/>
          <w:szCs w:val="24"/>
          <w:lang w:eastAsia="ru-RU"/>
        </w:rPr>
        <w:t xml:space="preserve"> Рост социального напряжения в стране. Соляной бунт. Медный бунт. Казацко-крестьянское восстание конца 1660 — начала 1670-х гг. С.Т. Разин.</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Внутренняя и внешняя политика Алексея Михайловича</w:t>
      </w:r>
      <w:r w:rsidRPr="00F66D46">
        <w:rPr>
          <w:rFonts w:ascii="Times New Roman" w:eastAsia="Times New Roman" w:hAnsi="Times New Roman" w:cs="Times New Roman"/>
          <w:sz w:val="24"/>
          <w:szCs w:val="24"/>
          <w:lang w:eastAsia="ru-RU"/>
        </w:rPr>
        <w:t>. Рост противоречия между Церковью и государством. Церковная реформа. Патриарх Никон. Старообрядчество. Ревнители благочестия. Протопоп Аввакум. Разрыв между царем и Никоном. Смещение Никона. Усиление царской власти. Возвышение роли царя в представлении народа.</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Укрепление армии. Использование солдатских, рейтарских, драгунских полков — полностью профессиональных войск.</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Рост внешнеполитических связей. Отношения с Польшей. Положение на украинских землях. Присоединение Левобережной Украины к России.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Народы России в XVII в.</w:t>
      </w:r>
      <w:r w:rsidRPr="00F66D46">
        <w:rPr>
          <w:rFonts w:ascii="Times New Roman" w:eastAsia="Times New Roman" w:hAnsi="Times New Roman" w:cs="Times New Roman"/>
          <w:sz w:val="24"/>
          <w:szCs w:val="24"/>
          <w:lang w:eastAsia="ru-RU"/>
        </w:rPr>
        <w:t xml:space="preserve"> Рост территории страны. Влияние на жизнь народов их включения в состав России. Окончательное присоединение Сибири. Землепроходцы и первооткрыватели. И.В. Москвитин. С.И. Дежнев. В.Д. Поярков. Е.П. Хабаров. Освоение Дальнего Востока. В.В. Атласов.</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Россия накануне преобразований</w:t>
      </w:r>
      <w:r w:rsidRPr="00F66D46">
        <w:rPr>
          <w:rFonts w:ascii="Times New Roman" w:eastAsia="Times New Roman" w:hAnsi="Times New Roman" w:cs="Times New Roman"/>
          <w:sz w:val="24"/>
          <w:szCs w:val="24"/>
          <w:lang w:eastAsia="ru-RU"/>
        </w:rPr>
        <w:t>. Правление Федора Алексеевича. Восстание стрельцов 1682 г. и приход Софьи к власти. Правление Софьи. Приход к власти Петра.</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 xml:space="preserve">Культура и быт России в XVII в. Развитие культуры на переломе эпох. Противоречивая роль Церкви в общем развитии культуры. Борьба против западной (латинской) культуры. Влияние колонизационных процессов на развитие русской культуры. </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Народная культура. Новые культурные веяния. Развитие городской жизни — носителя новых культурных процессов. Приток в Россию иностранных специалистов.</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Формирование великорусской нации — важная причина сдвигов в области русской культуры. Образование. Научные знания. Литература. Архитектура. Рождение русского театра. Живопись, влияние европейской живописи на творчество русских художников, появление портретной живописи. Музыка. Зарождение классического профессионального музыкального искусства.</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Незначительное влияние сдвига во всех областях русской культуры на жизнь народа. Новые веяния в области быта в жизни высших слоев городского населения.</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i/>
          <w:sz w:val="24"/>
          <w:szCs w:val="24"/>
          <w:lang w:eastAsia="ru-RU"/>
        </w:rPr>
      </w:pPr>
      <w:r w:rsidRPr="00F66D46">
        <w:rPr>
          <w:rFonts w:ascii="Times New Roman" w:eastAsia="Times New Roman" w:hAnsi="Times New Roman" w:cs="Times New Roman"/>
          <w:b/>
          <w:i/>
          <w:sz w:val="24"/>
          <w:szCs w:val="24"/>
          <w:lang w:eastAsia="ru-RU"/>
        </w:rPr>
        <w:t>Раздел 5.</w:t>
      </w: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РОССИЯ В XVIII СТОЛЕТИИ (8 ЧАСОВ)</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Тема 14. Эпоха Петра I</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 xml:space="preserve">Мужание Петра. Азовские походы. Великое посольство. </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Внешняя политика Петра I.</w:t>
      </w:r>
      <w:r w:rsidRPr="00F66D46">
        <w:rPr>
          <w:rFonts w:ascii="Times New Roman" w:eastAsia="Times New Roman" w:hAnsi="Times New Roman" w:cs="Times New Roman"/>
          <w:sz w:val="24"/>
          <w:szCs w:val="24"/>
          <w:lang w:eastAsia="ru-RU"/>
        </w:rPr>
        <w:t xml:space="preserve"> Северная война. Нарвское сражение 1700 г. Битва у Лесной. Полтавское сражение. Прутский поход. Военные действия в Финляндии. Сражения на </w:t>
      </w:r>
      <w:r w:rsidRPr="00F66D46">
        <w:rPr>
          <w:rFonts w:ascii="Times New Roman" w:eastAsia="Times New Roman" w:hAnsi="Times New Roman" w:cs="Times New Roman"/>
          <w:sz w:val="24"/>
          <w:szCs w:val="24"/>
          <w:lang w:eastAsia="ru-RU"/>
        </w:rPr>
        <w:lastRenderedPageBreak/>
        <w:t>море. Ништадский мир. Провозглашение России империей. Значение победы России в Северной войне. Персидский поход.</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Реформы Петра I.</w:t>
      </w:r>
      <w:r w:rsidRPr="00F66D46">
        <w:rPr>
          <w:rFonts w:ascii="Times New Roman" w:eastAsia="Times New Roman" w:hAnsi="Times New Roman" w:cs="Times New Roman"/>
          <w:sz w:val="24"/>
          <w:szCs w:val="24"/>
          <w:lang w:eastAsia="ru-RU"/>
        </w:rPr>
        <w:t xml:space="preserve"> Опора на мощь неограниченной власти монарха, дальнейшее закрепощение крестьянства, методы насилия.</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Реформы в области экономики: создание тяжелой промышленности, привлечение в промышленность частного капитала, решение задачи снабжения промышленных предприятий рабочей силой, развитие ремесла и торговли, политика протекционизма, развитие сельского хозяйства.</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Реформа армии и флота: рекрутская повинность; становление национальной регулярной армии, система полевой подготовки войск, новое вооружение и порядок ведения боя, создание военно-морского флота.</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Реформы государственного устройства: новая система высших органов власти и управления, введение губерний, магистраты, «Табель о рангах» 1722 г.</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Перемены в положении сословий.</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Новшества культуры и быта. Развитие науки. Литература и искусство.</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«Птенцы гнезда Петрова».</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Царь и народ.</w:t>
      </w:r>
      <w:r w:rsidRPr="00F66D46">
        <w:rPr>
          <w:rFonts w:ascii="Times New Roman" w:eastAsia="Times New Roman" w:hAnsi="Times New Roman" w:cs="Times New Roman"/>
          <w:sz w:val="24"/>
          <w:szCs w:val="24"/>
          <w:lang w:eastAsia="ru-RU"/>
        </w:rPr>
        <w:t xml:space="preserve"> Личность Петра I. Создание абсолютистской, крепостнической, сильной европейской державы — главный результат преобразований Петра I. Рост национального и государственного самосознания населения. Формирование в многонациональной стране российской государственной общности людей, объединяющей разные народы.</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Методы проведения петровских реформ. Усиление налогового гнета на население. Народные восстания. Астраханский бунт 1705 г. Восстание в Башкирии 1707 г. Восстание под предводительством К. Булавина.</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Оппозиция в верхах общества. Заговор против царя. Царевич Алексей. Вопрос о престолонаследии.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Тема 15. Россия в эпоху дворцовых переворотов и во второй половине XVIII в.</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Эпоха дворцовых переворотов</w:t>
      </w:r>
      <w:r w:rsidRPr="00F66D46">
        <w:rPr>
          <w:rFonts w:ascii="Times New Roman" w:eastAsia="Times New Roman" w:hAnsi="Times New Roman" w:cs="Times New Roman"/>
          <w:sz w:val="24"/>
          <w:szCs w:val="24"/>
          <w:lang w:eastAsia="ru-RU"/>
        </w:rPr>
        <w:t xml:space="preserve">. Положение России после смерти Петра I. Преемники императора. Борьба за власть. Екатерина I. Петр II. Власть «верховников». Правление Анны Иоанновны. Бироновщина. Иван Антонович. </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Правление Елизаветы Петровны</w:t>
      </w:r>
      <w:r w:rsidRPr="00F66D46">
        <w:rPr>
          <w:rFonts w:ascii="Times New Roman" w:eastAsia="Times New Roman" w:hAnsi="Times New Roman" w:cs="Times New Roman"/>
          <w:sz w:val="24"/>
          <w:szCs w:val="24"/>
          <w:lang w:eastAsia="ru-RU"/>
        </w:rPr>
        <w:t>. Приход к власти. Реформы в области экономики. Подъем промышленности и торговли. Процесс формирования национальной буржуазии. Жесткая политика в области религии и национальных отношений.</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Внешняя политика России в 1740—1750-е гг. Участие России в Семилетней войне. П.А. Румянцев. П.С. Салтыков.</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Народные возмущения.</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Петр III.</w:t>
      </w:r>
      <w:r w:rsidRPr="00F66D46">
        <w:rPr>
          <w:rFonts w:ascii="Times New Roman" w:eastAsia="Times New Roman" w:hAnsi="Times New Roman" w:cs="Times New Roman"/>
          <w:sz w:val="24"/>
          <w:szCs w:val="24"/>
          <w:lang w:eastAsia="ru-RU"/>
        </w:rPr>
        <w:t xml:space="preserve"> Манифест о вольности дворянства. Переворот. Приход к власти Екатерины II.</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Тема 16. Расцвет дворянской империи в годы правления Екатерины II</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Россия в первое время правления Екатерины II</w:t>
      </w:r>
      <w:r w:rsidRPr="00F66D46">
        <w:rPr>
          <w:rFonts w:ascii="Times New Roman" w:eastAsia="Times New Roman" w:hAnsi="Times New Roman" w:cs="Times New Roman"/>
          <w:sz w:val="24"/>
          <w:szCs w:val="24"/>
          <w:lang w:eastAsia="ru-RU"/>
        </w:rPr>
        <w:t>. Раздача дворянам государственных земель, населенных крестьянами. Правление Екатерины II — противоречивая борьба между идеалами просвещенного абсолютизма и российской реальностью. Наступление на права крестьян. Личность Екатерины II. Уложенная комиссия. «Наказ» Екатерины II.</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От либерализации к централизации власти</w:t>
      </w:r>
      <w:r w:rsidRPr="00F66D46">
        <w:rPr>
          <w:rFonts w:ascii="Times New Roman" w:eastAsia="Times New Roman" w:hAnsi="Times New Roman" w:cs="Times New Roman"/>
          <w:sz w:val="24"/>
          <w:szCs w:val="24"/>
          <w:lang w:eastAsia="ru-RU"/>
        </w:rPr>
        <w:t>. Усиление центральной власти. Расцвет дворянской империи.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Восстание Пугачева. Предпосылки восстания. Личность Е.И. Пугачева. Армия восставших. Ход восстания. Причины поражения и значение восстания.</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Укрепление дворянского государства</w:t>
      </w:r>
      <w:r w:rsidRPr="00F66D46">
        <w:rPr>
          <w:rFonts w:ascii="Times New Roman" w:eastAsia="Times New Roman" w:hAnsi="Times New Roman" w:cs="Times New Roman"/>
          <w:sz w:val="24"/>
          <w:szCs w:val="24"/>
          <w:lang w:eastAsia="ru-RU"/>
        </w:rPr>
        <w:t>. Отказ Екатерины II от либеральных попыток облегчить участь крестьян. Реформа местного управления 1775 г. Создание единообразной для всей империи судебной системы. Городская реформа. Жалованные грамоты дворянству и городам.</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lastRenderedPageBreak/>
        <w:t>Экономика и население России во второй половине XVIII в.</w:t>
      </w:r>
      <w:r w:rsidRPr="00F66D46">
        <w:rPr>
          <w:rFonts w:ascii="Times New Roman" w:eastAsia="Times New Roman" w:hAnsi="Times New Roman" w:cs="Times New Roman"/>
          <w:sz w:val="24"/>
          <w:szCs w:val="24"/>
          <w:lang w:eastAsia="ru-RU"/>
        </w:rPr>
        <w:t xml:space="preserve"> Рост территории и населения. Превращение России в самое большое государство мира. Вмешательство государства в экономику. Крепостничество как тормозящий фактор развития России. Рост промышленности. Изменения в сельском хозяйстве. Факторы влияния на рост российской торговли. Состояние финансов.</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Жизнь и хозяйство народов России.</w:t>
      </w:r>
      <w:r w:rsidRPr="00F66D46">
        <w:rPr>
          <w:rFonts w:ascii="Times New Roman" w:eastAsia="Times New Roman" w:hAnsi="Times New Roman" w:cs="Times New Roman"/>
          <w:sz w:val="24"/>
          <w:szCs w:val="24"/>
          <w:lang w:eastAsia="ru-RU"/>
        </w:rPr>
        <w:t xml:space="preserve"> Вхождение новых народов в состав России. Разные стадии цивилизационного развития народов страны. Общие черты развития национальных районов России. Формирование национальной политики правительства: уважение национальных особенностей народов, представление полной свободы для их вероисповедания, установление определенных налоговых льгот для местного населения по сравнению с русскими переселенцами, освобождение от ряда повинностей.</w:t>
      </w:r>
    </w:p>
    <w:p w:rsidR="00643730" w:rsidRPr="00F66D46" w:rsidRDefault="00643730" w:rsidP="00643730">
      <w:pPr>
        <w:spacing w:after="0" w:line="240" w:lineRule="auto"/>
        <w:jc w:val="both"/>
        <w:rPr>
          <w:rFonts w:ascii="Times New Roman" w:eastAsia="Times New Roman" w:hAnsi="Times New Roman" w:cs="Times New Roman"/>
          <w:i/>
          <w:sz w:val="24"/>
          <w:szCs w:val="24"/>
          <w:lang w:eastAsia="ru-RU"/>
        </w:rPr>
      </w:pPr>
      <w:r w:rsidRPr="00F66D46">
        <w:rPr>
          <w:rFonts w:ascii="Times New Roman" w:eastAsia="Times New Roman" w:hAnsi="Times New Roman" w:cs="Times New Roman"/>
          <w:i/>
          <w:sz w:val="24"/>
          <w:szCs w:val="24"/>
          <w:lang w:eastAsia="ru-RU"/>
        </w:rPr>
        <w:t>Внешняя политика России.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Проблемы внешней политики России: борьба с Польско-Литовским государством за древние русские земли, обеспечение выхода к Балтийскому морю, выход к Черному морю и пути их решения.</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Русско-турецкие войны. А.В. Суворов. Г.А. Потемкин. Ф.Ф. Ушаков. Освоение Новороссии и Крыма.</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 xml:space="preserve">Разделы Польши. </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Культура и быт россиян во второй половине XVIII в</w:t>
      </w:r>
      <w:r w:rsidRPr="00F66D46">
        <w:rPr>
          <w:rFonts w:ascii="Times New Roman" w:eastAsia="Times New Roman" w:hAnsi="Times New Roman" w:cs="Times New Roman"/>
          <w:sz w:val="24"/>
          <w:szCs w:val="24"/>
          <w:lang w:eastAsia="ru-RU"/>
        </w:rPr>
        <w:t>.</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Особенности российской культуры. Взаимопроникновение достижений русской культуры былых времен и новых культурных веяний. Влияние культуры на формирование российского общества, пробуждение национального самосознания. Интернациональный характер новых культурных ценностей в условиях многонациональной России. Влияние иностранцев на становление российской цивилизации.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Образование и просвещение народа</w:t>
      </w:r>
      <w:r w:rsidRPr="00F66D46">
        <w:rPr>
          <w:rFonts w:ascii="Times New Roman" w:eastAsia="Times New Roman" w:hAnsi="Times New Roman" w:cs="Times New Roman"/>
          <w:sz w:val="24"/>
          <w:szCs w:val="24"/>
          <w:lang w:eastAsia="ru-RU"/>
        </w:rPr>
        <w:t>. Сеть общеобразовательных школ. Введение системы народного образования в 1780-е гг. Московский университет. М.В. Ломоносов. Наука. Техническая мысль. И.И. Ползунов. Научные экспедиции.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Литература и искусство</w:t>
      </w:r>
      <w:r w:rsidRPr="00F66D46">
        <w:rPr>
          <w:rFonts w:ascii="Times New Roman" w:eastAsia="Times New Roman" w:hAnsi="Times New Roman" w:cs="Times New Roman"/>
          <w:sz w:val="24"/>
          <w:szCs w:val="24"/>
          <w:lang w:eastAsia="ru-RU"/>
        </w:rPr>
        <w:t>. Все более светский характер литературы. Формирование русского литературного языка. Классицизм. Г.Р. Державин. Понятие реализма в искусстве. Д.И. Фонвизин. Барокко и классицизм в архитектуре. В.И. Баженов. М.Ф. Казаков. В.В. Растрелли.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Переход от условности иконописи к реалистическим полотнам в живописи. А.П. Антропов. Ф.С. Рокотов. Скульптура. Э. М. Фальконе. Ф.И. Шубин.</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Появление профессионального драматического театра. Ф.Г. Волков. Музыкальное искусство. Д.С. Бортнянский.</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 xml:space="preserve">Новое в быту россиян </w:t>
      </w:r>
      <w:r w:rsidRPr="00F66D46">
        <w:rPr>
          <w:rFonts w:ascii="Times New Roman" w:eastAsia="Times New Roman" w:hAnsi="Times New Roman" w:cs="Times New Roman"/>
          <w:sz w:val="24"/>
          <w:szCs w:val="24"/>
          <w:lang w:val="en-US" w:eastAsia="ru-RU"/>
        </w:rPr>
        <w:t>XVIII</w:t>
      </w:r>
      <w:r w:rsidRPr="00F66D46">
        <w:rPr>
          <w:rFonts w:ascii="Times New Roman" w:eastAsia="Times New Roman" w:hAnsi="Times New Roman" w:cs="Times New Roman"/>
          <w:sz w:val="24"/>
          <w:szCs w:val="24"/>
          <w:lang w:eastAsia="ru-RU"/>
        </w:rPr>
        <w:t xml:space="preserve"> в.</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i/>
          <w:sz w:val="24"/>
          <w:szCs w:val="24"/>
          <w:lang w:eastAsia="ru-RU"/>
        </w:rPr>
      </w:pPr>
      <w:r w:rsidRPr="00F66D46">
        <w:rPr>
          <w:rFonts w:ascii="Times New Roman" w:eastAsia="Times New Roman" w:hAnsi="Times New Roman" w:cs="Times New Roman"/>
          <w:b/>
          <w:i/>
          <w:sz w:val="24"/>
          <w:szCs w:val="24"/>
          <w:lang w:eastAsia="ru-RU"/>
        </w:rPr>
        <w:t>Раздел 6.</w:t>
      </w: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 xml:space="preserve">РОССИЯ В </w:t>
      </w:r>
      <w:r w:rsidRPr="00F66D46">
        <w:rPr>
          <w:rFonts w:ascii="Times New Roman" w:eastAsia="Times New Roman" w:hAnsi="Times New Roman" w:cs="Times New Roman"/>
          <w:b/>
          <w:sz w:val="24"/>
          <w:szCs w:val="24"/>
          <w:lang w:val="en-US" w:eastAsia="ru-RU"/>
        </w:rPr>
        <w:t>XIX</w:t>
      </w:r>
      <w:r w:rsidRPr="00F66D46">
        <w:rPr>
          <w:rFonts w:ascii="Times New Roman" w:eastAsia="Times New Roman" w:hAnsi="Times New Roman" w:cs="Times New Roman"/>
          <w:b/>
          <w:sz w:val="24"/>
          <w:szCs w:val="24"/>
          <w:lang w:eastAsia="ru-RU"/>
        </w:rPr>
        <w:t xml:space="preserve"> СТОЛЕТИИ (8 ЧАСОВ)</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 xml:space="preserve">Тема 17. Россия в первой четверти </w:t>
      </w:r>
      <w:r w:rsidRPr="00F66D46">
        <w:rPr>
          <w:rFonts w:ascii="Times New Roman" w:eastAsia="Times New Roman" w:hAnsi="Times New Roman" w:cs="Times New Roman"/>
          <w:b/>
          <w:sz w:val="24"/>
          <w:szCs w:val="24"/>
          <w:lang w:val="en-US" w:eastAsia="ru-RU"/>
        </w:rPr>
        <w:t>XIX</w:t>
      </w:r>
      <w:r w:rsidRPr="00F66D46">
        <w:rPr>
          <w:rFonts w:ascii="Times New Roman" w:eastAsia="Times New Roman" w:hAnsi="Times New Roman" w:cs="Times New Roman"/>
          <w:b/>
          <w:sz w:val="24"/>
          <w:szCs w:val="24"/>
          <w:lang w:eastAsia="ru-RU"/>
        </w:rPr>
        <w:t xml:space="preserve"> в.</w:t>
      </w:r>
    </w:p>
    <w:p w:rsidR="00643730" w:rsidRPr="00F66D46" w:rsidRDefault="00643730" w:rsidP="00643730">
      <w:pPr>
        <w:spacing w:after="0" w:line="240" w:lineRule="auto"/>
        <w:jc w:val="both"/>
        <w:rPr>
          <w:rFonts w:ascii="Times New Roman" w:eastAsia="Times New Roman" w:hAnsi="Times New Roman" w:cs="Times New Roman"/>
          <w:i/>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Россия на рубеже веков:</w:t>
      </w:r>
      <w:r w:rsidRPr="00F66D46">
        <w:rPr>
          <w:rFonts w:ascii="Times New Roman" w:eastAsia="Times New Roman" w:hAnsi="Times New Roman" w:cs="Times New Roman"/>
          <w:sz w:val="24"/>
          <w:szCs w:val="24"/>
          <w:lang w:eastAsia="ru-RU"/>
        </w:rPr>
        <w:t xml:space="preserve"> территория, население, экономическое развитие. Российское государство. Российская бюрократия. Сословный строй. Крепостная система. Роль российских городов в жизни страны. Место России в мире.</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 xml:space="preserve">Первые годы правления Александра </w:t>
      </w:r>
      <w:r w:rsidRPr="00F66D46">
        <w:rPr>
          <w:rFonts w:ascii="Times New Roman" w:eastAsia="Times New Roman" w:hAnsi="Times New Roman" w:cs="Times New Roman"/>
          <w:i/>
          <w:sz w:val="24"/>
          <w:szCs w:val="24"/>
          <w:lang w:val="en-US" w:eastAsia="ru-RU"/>
        </w:rPr>
        <w:t>I</w:t>
      </w:r>
      <w:r w:rsidRPr="00F66D46">
        <w:rPr>
          <w:rFonts w:ascii="Times New Roman" w:eastAsia="Times New Roman" w:hAnsi="Times New Roman" w:cs="Times New Roman"/>
          <w:sz w:val="24"/>
          <w:szCs w:val="24"/>
          <w:lang w:eastAsia="ru-RU"/>
        </w:rPr>
        <w:t xml:space="preserve">. Реформаторские шаги императора в начале правления: некоторая либерализация русской жизни, ликвидация Тайной канцелярии, указы о праве покупки земель купцами, мещанами, государственными крестьянами и крестьянами, вышедшими из крепостной зависимости. Указ о вольных хлебопашцах. Прекращение практики раздачи государственных крестьян в частную собственность. </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Изменения в области образования.</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lastRenderedPageBreak/>
        <w:t>Негласный комитет. Учреждение министерств с системой единоначалия. М.М. Сперанский и его проекты.</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Внешняя политика России</w:t>
      </w:r>
      <w:r w:rsidRPr="00F66D46">
        <w:rPr>
          <w:rFonts w:ascii="Times New Roman" w:eastAsia="Times New Roman" w:hAnsi="Times New Roman" w:cs="Times New Roman"/>
          <w:sz w:val="24"/>
          <w:szCs w:val="24"/>
          <w:lang w:eastAsia="ru-RU"/>
        </w:rPr>
        <w:t>. Вступление России в антифранцузскую коалицию. Битва при Аустерлице. Влияние поражения русско-австрийской армии на соотношение сил в Европе. Русско-турецкая война 1806—1812 гг. Новая антифранцузская коалиция. Тильзитский мир. Война России со Швецией. Включение Финляндии в состав России. Войны с Ираном и Турцией. Включение в состав России Закавказья и Молдавии.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Отечественная война 1812 г</w:t>
      </w:r>
      <w:r w:rsidRPr="00F66D46">
        <w:rPr>
          <w:rFonts w:ascii="Times New Roman" w:eastAsia="Times New Roman" w:hAnsi="Times New Roman" w:cs="Times New Roman"/>
          <w:sz w:val="24"/>
          <w:szCs w:val="24"/>
          <w:lang w:eastAsia="ru-RU"/>
        </w:rPr>
        <w:t>. Вторжение войск Наполеона в Россию. Соотношение сил. Планы сторон. Этапы войны. Российские полководцы М.И. Кутузов, М.Б. Барклай-де-Толли, П.И. Багратион, А.П. Ермолов, Н.Н. Раевский, М.А. Милорадович, П.А. Коновницын, Д.С. Дохтуров, М.И. Платов. Смоленское сражение. Бородинская битва. Вступление Наполеона в Москву. Пожар Москвы. Значение Тарутинского маневра. Народная война. Партизанское движение. Контрнаступление русской армии. Изгнание войск Наполеона из России.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Заграничный поход русской армии</w:t>
      </w:r>
      <w:r w:rsidRPr="00F66D46">
        <w:rPr>
          <w:rFonts w:ascii="Times New Roman" w:eastAsia="Times New Roman" w:hAnsi="Times New Roman" w:cs="Times New Roman"/>
          <w:sz w:val="24"/>
          <w:szCs w:val="24"/>
          <w:lang w:eastAsia="ru-RU"/>
        </w:rPr>
        <w:t>. Венский конгресс. Священный союз, роль России в нем.</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Жизнь России в послевоенный период</w:t>
      </w:r>
      <w:r w:rsidRPr="00F66D46">
        <w:rPr>
          <w:rFonts w:ascii="Times New Roman" w:eastAsia="Times New Roman" w:hAnsi="Times New Roman" w:cs="Times New Roman"/>
          <w:sz w:val="24"/>
          <w:szCs w:val="24"/>
          <w:lang w:eastAsia="ru-RU"/>
        </w:rPr>
        <w:t>. Эмоциональный подъем в русском обществе под воздействием победы в Отечественной войне. Сохранение крепостного права, абсолютистского режима, самодержавия, отстраненности народа от решения судеб страны. Возникшие надежды на существенные перемены и инертность русской жизни. Положение народных масс, армии. Восстание Семеновского полка. Военные поселения. А.А. Аракчеев. Спор о личности А.А. Аракчеева в историографии. Внутренняя политика правительства: ужесточение мер направленных на пресечение крестьянских побегов от помещиков, создание проекта освобождения крестьян от крепостного права и проекта Конституции России. Н.Н. Новосильцев.</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Создание выборной представительной власти в Финляндии. Конституционная реформа в Польше.</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Движение декабристов</w:t>
      </w:r>
      <w:r w:rsidRPr="00F66D46">
        <w:rPr>
          <w:rFonts w:ascii="Times New Roman" w:eastAsia="Times New Roman" w:hAnsi="Times New Roman" w:cs="Times New Roman"/>
          <w:sz w:val="24"/>
          <w:szCs w:val="24"/>
          <w:lang w:eastAsia="ru-RU"/>
        </w:rPr>
        <w:t>. Предпосылки движения. Отличия движения декабристов от всех предшествовавших ему выступлений против власти в России. Состав тайных организаций. Программные установки декабристов. «Конституция» Н.М. Муравьева. «Русская правда» П.И. Пестеля. События 14 декабря 1825 г. Причины поражения декабристов. Влияние движения декабристов на русское общество.</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 xml:space="preserve">Тема 18. Российская империя при Николае </w:t>
      </w:r>
      <w:r w:rsidRPr="00F66D46">
        <w:rPr>
          <w:rFonts w:ascii="Times New Roman" w:eastAsia="Times New Roman" w:hAnsi="Times New Roman" w:cs="Times New Roman"/>
          <w:b/>
          <w:sz w:val="24"/>
          <w:szCs w:val="24"/>
          <w:lang w:val="en-US" w:eastAsia="ru-RU"/>
        </w:rPr>
        <w:t>I</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 xml:space="preserve">Внутренняя политика Николая </w:t>
      </w:r>
      <w:r w:rsidRPr="00F66D46">
        <w:rPr>
          <w:rFonts w:ascii="Times New Roman" w:eastAsia="Times New Roman" w:hAnsi="Times New Roman" w:cs="Times New Roman"/>
          <w:i/>
          <w:sz w:val="24"/>
          <w:szCs w:val="24"/>
          <w:lang w:val="en-US" w:eastAsia="ru-RU"/>
        </w:rPr>
        <w:t>I</w:t>
      </w:r>
      <w:r w:rsidRPr="00F66D46">
        <w:rPr>
          <w:rFonts w:ascii="Times New Roman" w:eastAsia="Times New Roman" w:hAnsi="Times New Roman" w:cs="Times New Roman"/>
          <w:i/>
          <w:sz w:val="24"/>
          <w:szCs w:val="24"/>
          <w:lang w:eastAsia="ru-RU"/>
        </w:rPr>
        <w:t>.</w:t>
      </w:r>
      <w:r w:rsidRPr="00F66D46">
        <w:rPr>
          <w:rFonts w:ascii="Times New Roman" w:eastAsia="Times New Roman" w:hAnsi="Times New Roman" w:cs="Times New Roman"/>
          <w:sz w:val="24"/>
          <w:szCs w:val="24"/>
          <w:lang w:eastAsia="ru-RU"/>
        </w:rPr>
        <w:t xml:space="preserve"> Личность императора Николая Павловича. Преобразования в государственном управлении: образование новых министерств, создание Третьего отделения Собственной Его Величества Канцелярии. Кодификация законодательства. Денежная реформа Е.Ф. Канкрина.</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Крестьянский вопрос. Закон об обязательных крестьянах. Министерство государственных имуществ. П.Д. Киселев.</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На страже империи</w:t>
      </w:r>
      <w:r w:rsidRPr="00F66D46">
        <w:rPr>
          <w:rFonts w:ascii="Times New Roman" w:eastAsia="Times New Roman" w:hAnsi="Times New Roman" w:cs="Times New Roman"/>
          <w:sz w:val="24"/>
          <w:szCs w:val="24"/>
          <w:lang w:eastAsia="ru-RU"/>
        </w:rPr>
        <w:t>. А.Х. Бенкендорф. С.С. Уваров. Теория официальной народности.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 xml:space="preserve">Внешняя политика Николая </w:t>
      </w:r>
      <w:r w:rsidRPr="00F66D46">
        <w:rPr>
          <w:rFonts w:ascii="Times New Roman" w:eastAsia="Times New Roman" w:hAnsi="Times New Roman" w:cs="Times New Roman"/>
          <w:i/>
          <w:sz w:val="24"/>
          <w:szCs w:val="24"/>
          <w:lang w:val="en-US" w:eastAsia="ru-RU"/>
        </w:rPr>
        <w:t>I</w:t>
      </w:r>
      <w:r w:rsidRPr="00F66D46">
        <w:rPr>
          <w:rFonts w:ascii="Times New Roman" w:eastAsia="Times New Roman" w:hAnsi="Times New Roman" w:cs="Times New Roman"/>
          <w:sz w:val="24"/>
          <w:szCs w:val="24"/>
          <w:lang w:eastAsia="ru-RU"/>
        </w:rPr>
        <w:t>. Польское восстание. Участие русской армии в подавлении венгерской революции 1848—1849 гг. Политика России на Кавказе. Кавказская война. Имам Шамиль. Сущность «восточного вопроса». Войны с Персией и Турцией. Крымская война. Ход боевых действий. Оборона Севастополя. В.А. Корнилов. П.С. Нахимов. Итоги Крымской войны.</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Общественная и духовная жизнь России</w:t>
      </w:r>
      <w:r w:rsidRPr="00F66D46">
        <w:rPr>
          <w:rFonts w:ascii="Times New Roman" w:eastAsia="Times New Roman" w:hAnsi="Times New Roman" w:cs="Times New Roman"/>
          <w:sz w:val="24"/>
          <w:szCs w:val="24"/>
          <w:lang w:eastAsia="ru-RU"/>
        </w:rPr>
        <w:t xml:space="preserve">. Славянофилы и западники. А.С. Хомяков, братья И.В. и П.В. Киреевские, братья И.С. и К.С. Аксаковы, Ю.Ф. Самарин. В.П. Боткин, И.С. Тургенев, Т.Н. Грановский, Б.Н. Чичерин, К.Д. Кавелин. Русская Православная Церковь. Преподобный Серафим Саровский и митрополит московский Филарет. Русский утопический социализм. В.Г. Белинский, А.И. Герцен, Н.Г. Чернышевский. </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lastRenderedPageBreak/>
        <w:t>Тема 19. Россия в 1860 — 1870-е гг.</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 xml:space="preserve">Реформы Александра </w:t>
      </w:r>
      <w:r w:rsidRPr="00F66D46">
        <w:rPr>
          <w:rFonts w:ascii="Times New Roman" w:eastAsia="Times New Roman" w:hAnsi="Times New Roman" w:cs="Times New Roman"/>
          <w:i/>
          <w:sz w:val="24"/>
          <w:szCs w:val="24"/>
          <w:lang w:val="en-US" w:eastAsia="ru-RU"/>
        </w:rPr>
        <w:t>II</w:t>
      </w:r>
      <w:r w:rsidRPr="00F66D46">
        <w:rPr>
          <w:rFonts w:ascii="Times New Roman" w:eastAsia="Times New Roman" w:hAnsi="Times New Roman" w:cs="Times New Roman"/>
          <w:i/>
          <w:sz w:val="24"/>
          <w:szCs w:val="24"/>
          <w:lang w:eastAsia="ru-RU"/>
        </w:rPr>
        <w:t>.</w:t>
      </w:r>
      <w:r w:rsidRPr="00F66D46">
        <w:rPr>
          <w:rFonts w:ascii="Times New Roman" w:eastAsia="Times New Roman" w:hAnsi="Times New Roman" w:cs="Times New Roman"/>
          <w:sz w:val="24"/>
          <w:szCs w:val="24"/>
          <w:lang w:eastAsia="ru-RU"/>
        </w:rPr>
        <w:t xml:space="preserve"> Личность императора. Необходимость реформ. Нарастающее отставание России от ведущих стран мира. Обострение социально-экономической и общественно-политической ситуации в России после поражения в Крымской войне.</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Отмена крепостного права. Проекты отмены крепостного права. Манифест 19 февраля 1861 г. Личное освобождение крестьян. Временнообязанные. Отрезки. Выкупные операции и выкупные платежи. Реакция крестьян на реформу. Дискуссии современников о значении реформы. Реформа в освещении историографии.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 xml:space="preserve">Земская, городская, судебная и военная реформы. </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Изменение системы образования.</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 xml:space="preserve">Значение реформ 1860—1870-х гг. </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Россия после отмены крепостного права.</w:t>
      </w:r>
      <w:r w:rsidRPr="00F66D46">
        <w:rPr>
          <w:rFonts w:ascii="Times New Roman" w:eastAsia="Times New Roman" w:hAnsi="Times New Roman" w:cs="Times New Roman"/>
          <w:sz w:val="24"/>
          <w:szCs w:val="24"/>
          <w:lang w:eastAsia="ru-RU"/>
        </w:rPr>
        <w:t xml:space="preserve"> Сельское хозяйство. Постепенные положительные изменения условий хозяйственной деятельности в деревне. Рост продуктивности сельскохозяйственного производства. Отработки. Роль сохраненной общины в жизни крестьян.</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Развитие торговли и промышленности</w:t>
      </w:r>
      <w:r w:rsidRPr="00F66D46">
        <w:rPr>
          <w:rFonts w:ascii="Times New Roman" w:eastAsia="Times New Roman" w:hAnsi="Times New Roman" w:cs="Times New Roman"/>
          <w:sz w:val="24"/>
          <w:szCs w:val="24"/>
          <w:lang w:eastAsia="ru-RU"/>
        </w:rPr>
        <w:t>. Формирование экономической политики под руководством М.Х. Рейтерна в условиях модернизации России. Строительство железных дорог.</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Положение в стране к началу 1880-х гг.</w:t>
      </w:r>
      <w:r w:rsidRPr="00F66D46">
        <w:rPr>
          <w:rFonts w:ascii="Times New Roman" w:eastAsia="Times New Roman" w:hAnsi="Times New Roman" w:cs="Times New Roman"/>
          <w:sz w:val="24"/>
          <w:szCs w:val="24"/>
          <w:lang w:eastAsia="ru-RU"/>
        </w:rPr>
        <w:t xml:space="preserve"> Народнический террор. «Земля и воля» 1860-х гг. Основные направления в народничестве, его идеология. Действия народников. Появление террористических организаций. Нечаевщина. «Земля и воля» 1870-х гг. Раскол «Земли и воли»: «Народная воля» и «Черный передел». Террор. Убийство Александра </w:t>
      </w:r>
      <w:r w:rsidRPr="00F66D46">
        <w:rPr>
          <w:rFonts w:ascii="Times New Roman" w:eastAsia="Times New Roman" w:hAnsi="Times New Roman" w:cs="Times New Roman"/>
          <w:sz w:val="24"/>
          <w:szCs w:val="24"/>
          <w:lang w:val="en-US" w:eastAsia="ru-RU"/>
        </w:rPr>
        <w:t>II</w:t>
      </w:r>
      <w:r w:rsidRPr="00F66D46">
        <w:rPr>
          <w:rFonts w:ascii="Times New Roman" w:eastAsia="Times New Roman" w:hAnsi="Times New Roman" w:cs="Times New Roman"/>
          <w:sz w:val="24"/>
          <w:szCs w:val="24"/>
          <w:lang w:eastAsia="ru-RU"/>
        </w:rPr>
        <w:t>.</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Тема 20. Россия в 1880 — 1890-е гг.</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 xml:space="preserve">Россия в годы правления Александра </w:t>
      </w:r>
      <w:r w:rsidRPr="00F66D46">
        <w:rPr>
          <w:rFonts w:ascii="Times New Roman" w:eastAsia="Times New Roman" w:hAnsi="Times New Roman" w:cs="Times New Roman"/>
          <w:i/>
          <w:sz w:val="24"/>
          <w:szCs w:val="24"/>
          <w:lang w:val="en-US" w:eastAsia="ru-RU"/>
        </w:rPr>
        <w:t>III</w:t>
      </w:r>
      <w:r w:rsidRPr="00F66D46">
        <w:rPr>
          <w:rFonts w:ascii="Times New Roman" w:eastAsia="Times New Roman" w:hAnsi="Times New Roman" w:cs="Times New Roman"/>
          <w:i/>
          <w:sz w:val="24"/>
          <w:szCs w:val="24"/>
          <w:lang w:eastAsia="ru-RU"/>
        </w:rPr>
        <w:t>.</w:t>
      </w:r>
      <w:r w:rsidRPr="00F66D46">
        <w:rPr>
          <w:rFonts w:ascii="Times New Roman" w:eastAsia="Times New Roman" w:hAnsi="Times New Roman" w:cs="Times New Roman"/>
          <w:sz w:val="24"/>
          <w:szCs w:val="24"/>
          <w:lang w:eastAsia="ru-RU"/>
        </w:rPr>
        <w:t xml:space="preserve"> Личность императора. Основные направления внутренней политики. Строгая регламентация социальной жизни. Принятие законов, составивших основу российского рабочего законодательства. Политика поощрения индустрии. Поддержка помещичьих хозяйств. Мировые посредники. Институт земских начальников. Положение о губернских и уездных земских учреждениях. Новое городовое положение. Корректировка судопроизводства. Усиление государственного контроля над высшими учебными заведениями.</w:t>
      </w:r>
      <w:r w:rsidRPr="00F66D46">
        <w:rPr>
          <w:rFonts w:ascii="Times New Roman" w:eastAsia="Times New Roman" w:hAnsi="Times New Roman" w:cs="Times New Roman"/>
          <w:sz w:val="24"/>
          <w:szCs w:val="24"/>
          <w:lang w:eastAsia="ru-RU"/>
        </w:rPr>
        <w:cr/>
        <w:t>Процесс возвращения России статуса полноправной великой державы. Европейская политика. Образование русско-французского союза. Отношения России с Англией и со странами Азии.</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i/>
          <w:sz w:val="24"/>
          <w:szCs w:val="24"/>
          <w:lang w:eastAsia="ru-RU"/>
        </w:rPr>
        <w:t xml:space="preserve">Государственно-социальная система России в конце </w:t>
      </w:r>
      <w:r w:rsidRPr="00F66D46">
        <w:rPr>
          <w:rFonts w:ascii="Times New Roman" w:eastAsia="Times New Roman" w:hAnsi="Times New Roman" w:cs="Times New Roman"/>
          <w:i/>
          <w:sz w:val="24"/>
          <w:szCs w:val="24"/>
          <w:lang w:val="en-US" w:eastAsia="ru-RU"/>
        </w:rPr>
        <w:t>XIX</w:t>
      </w:r>
      <w:r w:rsidRPr="00F66D46">
        <w:rPr>
          <w:rFonts w:ascii="Times New Roman" w:eastAsia="Times New Roman" w:hAnsi="Times New Roman" w:cs="Times New Roman"/>
          <w:i/>
          <w:sz w:val="24"/>
          <w:szCs w:val="24"/>
          <w:lang w:eastAsia="ru-RU"/>
        </w:rPr>
        <w:t xml:space="preserve"> в.</w:t>
      </w:r>
      <w:r w:rsidRPr="00F66D46">
        <w:rPr>
          <w:rFonts w:ascii="Times New Roman" w:eastAsia="Times New Roman" w:hAnsi="Times New Roman" w:cs="Times New Roman"/>
          <w:sz w:val="24"/>
          <w:szCs w:val="24"/>
          <w:lang w:eastAsia="ru-RU"/>
        </w:rPr>
        <w:t xml:space="preserve"> Самодержавная монархия. Наследственность царской власти. Ритуал церковного освящения царской власти. Российские сословия, их положение в обществе и роль в жизни страны. </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 xml:space="preserve">Причины сохранения сословного строя. </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Управление Российской империей.</w:t>
      </w:r>
    </w:p>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Times New Roman" w:hAnsi="Times New Roman" w:cs="Times New Roman"/>
          <w:sz w:val="24"/>
          <w:szCs w:val="24"/>
          <w:lang w:eastAsia="ru-RU"/>
        </w:rPr>
        <w:t>11 класс</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Козленко С.И., Загладин Н.В., Загладина Х.Т.</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СОДЕРЖАНИЕ КУРСА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«ИСТОРИЯ РОССИИ. XX — НАЧАЛО XXI ВЕКА»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Планирование рассчитано на 40 часов с учетом следующего:</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современный подход к обучению истории в школе предполагает отводить не менее 70% учебного времени на изучение отечественного компонента;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возможность интегрированного изучения ряда тем в истории Отечества и всемирной истории (международные отношения, Первая и Вторая мировые войны и т.д.);</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 интегрирование содержания современной истории Отечества и модулей курса обществознания (экономического, политологического, правового, социологического, духовной сферы жизни общества).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1. РОССИЙСКАЯ ИМПЕРИЯ НАКАНУНЕ ПЕРВОЙ МИРОВОЙ ВОЙНЫ (5 часов)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1. Россия на рубеже XIX – ХХ вв.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Характеристика территории и населения страны. Влияние их особенностей на развитие России на рубеже XIX—XX вв. Россия — многонациональное и поликонфессиональное государство.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Российская модель модернизации. Точки зрения в исторической науке на уровень и характер развития российской экономики начала XX в. Место России в мировой экономике рубежа XIX—XX вв. Экономическая политика правительства. Различные точки зрения на ее роль в модернизации России.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Особенности развития сельского хозяйства. Роль аграрного сектора в экономике России. Помещичье и крестьянское хозяйство. Основные проблемы российской деревни. Расслоение крестьянства. Выделение слоя зажиточных крестьян.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b/>
          <w:sz w:val="24"/>
          <w:szCs w:val="24"/>
          <w:lang w:eastAsia="ja-JP"/>
        </w:rPr>
        <w:t>Основные термины и понятия</w:t>
      </w:r>
      <w:r w:rsidRPr="00F66D46">
        <w:rPr>
          <w:rFonts w:ascii="Times New Roman" w:eastAsia="MS Mincho" w:hAnsi="Times New Roman" w:cs="Times New Roman"/>
          <w:sz w:val="24"/>
          <w:szCs w:val="24"/>
          <w:lang w:eastAsia="ja-JP"/>
        </w:rPr>
        <w:t xml:space="preserve">: акционерный капитал, монополия, валовой национальный продукт (ВНП), инвестиции, мировой экономический кризис, финансово-промышленные группы, протекционистская политика, относительное малоземелье крестьян.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С.Ю. Витте, А.И. Путилов, П.П. Рябушинский, Н.С. Авдаков, Э.Л. Нобель.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2. Кризис империи: русско-японская война и революция 1905—1907 гг.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Необходимость модернизации политической системы России. Углубление разрыва между относительно развитым индустриальным и архаичным аграрным секторами. Положение на национальных окраинах империи. Русификация. Рост социального напряжения в стране.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Консервативный курс Николая II. Столкновения взглядов в политической верхушке России по вопросу о путях развития страны (позиции С.Ю. Витте и В.К. Плеве).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Экономический кризис 1900-1903. Обострение ситуации в деревне. Изменение характера выступления рабочих и выдвижение ими политических требований. Традиционно-попечительская   политика правительства по отношению к рабочим. Полицейский социализм. Студенческие выступления.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Обострение международной обстановки на Дальнем Востоке в начале ХХ в. Столкновение России и Японии по территориальному вопросу. Русско-японская война: ход боевых действий, причины военных неудач России. Портсмутский мир, как успех дипломатии России в условиях проигранной войны и разгорающейся революции. </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Причины революции 1905—1907 гг. «Кровавое воскресенье». Характеристика политических сил, участвовавших в революции, их состав, цели, методы борьбы.                    Крестьянские волнения. Революционные выступления в армии. Движение в защиту монархии. Черносотенцы.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Всероссийская октябрьская политическая стачка </w:t>
      </w:r>
      <w:smartTag w:uri="urn:schemas-microsoft-com:office:smarttags" w:element="metricconverter">
        <w:smartTagPr>
          <w:attr w:name="ProductID" w:val="1905 г"/>
        </w:smartTagPr>
        <w:r w:rsidRPr="00F66D46">
          <w:rPr>
            <w:rFonts w:ascii="Times New Roman" w:eastAsia="MS Mincho" w:hAnsi="Times New Roman" w:cs="Times New Roman"/>
            <w:sz w:val="24"/>
            <w:szCs w:val="24"/>
            <w:lang w:eastAsia="ja-JP"/>
          </w:rPr>
          <w:t>1905 г</w:t>
        </w:r>
      </w:smartTag>
      <w:r w:rsidRPr="00F66D46">
        <w:rPr>
          <w:rFonts w:ascii="Times New Roman" w:eastAsia="MS Mincho" w:hAnsi="Times New Roman" w:cs="Times New Roman"/>
          <w:sz w:val="24"/>
          <w:szCs w:val="24"/>
          <w:lang w:eastAsia="ja-JP"/>
        </w:rPr>
        <w:t xml:space="preserve">. Манифест 17 октября </w:t>
      </w:r>
      <w:smartTag w:uri="urn:schemas-microsoft-com:office:smarttags" w:element="metricconverter">
        <w:smartTagPr>
          <w:attr w:name="ProductID" w:val="1905 г"/>
        </w:smartTagPr>
        <w:r w:rsidRPr="00F66D46">
          <w:rPr>
            <w:rFonts w:ascii="Times New Roman" w:eastAsia="MS Mincho" w:hAnsi="Times New Roman" w:cs="Times New Roman"/>
            <w:sz w:val="24"/>
            <w:szCs w:val="24"/>
            <w:lang w:eastAsia="ja-JP"/>
          </w:rPr>
          <w:t>1905 г</w:t>
        </w:r>
      </w:smartTag>
      <w:r w:rsidRPr="00F66D46">
        <w:rPr>
          <w:rFonts w:ascii="Times New Roman" w:eastAsia="MS Mincho" w:hAnsi="Times New Roman" w:cs="Times New Roman"/>
          <w:sz w:val="24"/>
          <w:szCs w:val="24"/>
          <w:lang w:eastAsia="ja-JP"/>
        </w:rPr>
        <w:t xml:space="preserve">. — первый шаг в преобразовании государственного строя на конституционно-парламентской основе. Различное отношение в российском обществе к Манифесту. Декабрьское вооруженное восстание </w:t>
      </w:r>
      <w:smartTag w:uri="urn:schemas-microsoft-com:office:smarttags" w:element="metricconverter">
        <w:smartTagPr>
          <w:attr w:name="ProductID" w:val="1905 г"/>
        </w:smartTagPr>
        <w:r w:rsidRPr="00F66D46">
          <w:rPr>
            <w:rFonts w:ascii="Times New Roman" w:eastAsia="MS Mincho" w:hAnsi="Times New Roman" w:cs="Times New Roman"/>
            <w:sz w:val="24"/>
            <w:szCs w:val="24"/>
            <w:lang w:eastAsia="ja-JP"/>
          </w:rPr>
          <w:t>1905 г</w:t>
        </w:r>
      </w:smartTag>
      <w:r w:rsidRPr="00F66D46">
        <w:rPr>
          <w:rFonts w:ascii="Times New Roman" w:eastAsia="MS Mincho" w:hAnsi="Times New Roman" w:cs="Times New Roman"/>
          <w:sz w:val="24"/>
          <w:szCs w:val="24"/>
          <w:lang w:eastAsia="ja-JP"/>
        </w:rPr>
        <w:t xml:space="preserve">. в Москве, его уроки и значение.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традиционно-попечительская политика правительства по отношению к рабочим, русификация, полицейский социализм, «Кровавое воскресенье», черносотенцы.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Николай II, В.К. Плеве, С.В. Зубатов, Г.А. Гапон, П.Д. Святополк-Мирский, П.П. Шмидт.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3. Политическая жизнь страны после Манифеста 17 октября </w:t>
      </w:r>
      <w:smartTag w:uri="urn:schemas-microsoft-com:office:smarttags" w:element="metricconverter">
        <w:smartTagPr>
          <w:attr w:name="ProductID" w:val="1905 г"/>
        </w:smartTagPr>
        <w:r w:rsidRPr="00F66D46">
          <w:rPr>
            <w:rFonts w:ascii="Times New Roman" w:eastAsia="MS Mincho" w:hAnsi="Times New Roman" w:cs="Times New Roman"/>
            <w:sz w:val="24"/>
            <w:szCs w:val="24"/>
            <w:lang w:eastAsia="ja-JP"/>
          </w:rPr>
          <w:t>1905 г</w:t>
        </w:r>
      </w:smartTag>
      <w:r w:rsidRPr="00F66D46">
        <w:rPr>
          <w:rFonts w:ascii="Times New Roman" w:eastAsia="MS Mincho" w:hAnsi="Times New Roman" w:cs="Times New Roman"/>
          <w:sz w:val="24"/>
          <w:szCs w:val="24"/>
          <w:lang w:eastAsia="ja-JP"/>
        </w:rPr>
        <w:t xml:space="preserve">.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Особенности оформления политических партий в России. Влияние Манифеста 17 октября </w:t>
      </w:r>
      <w:smartTag w:uri="urn:schemas-microsoft-com:office:smarttags" w:element="metricconverter">
        <w:smartTagPr>
          <w:attr w:name="ProductID" w:val="1905 г"/>
        </w:smartTagPr>
        <w:r w:rsidRPr="00F66D46">
          <w:rPr>
            <w:rFonts w:ascii="Times New Roman" w:eastAsia="MS Mincho" w:hAnsi="Times New Roman" w:cs="Times New Roman"/>
            <w:sz w:val="24"/>
            <w:szCs w:val="24"/>
            <w:lang w:eastAsia="ja-JP"/>
          </w:rPr>
          <w:t>1905 г</w:t>
        </w:r>
      </w:smartTag>
      <w:r w:rsidRPr="00F66D46">
        <w:rPr>
          <w:rFonts w:ascii="Times New Roman" w:eastAsia="MS Mincho" w:hAnsi="Times New Roman" w:cs="Times New Roman"/>
          <w:sz w:val="24"/>
          <w:szCs w:val="24"/>
          <w:lang w:eastAsia="ja-JP"/>
        </w:rPr>
        <w:t xml:space="preserve">., кампаний по выборам в Государственную думу и массовых народных выступлений на создание партий.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Основные политические партии России начала XX в.: либеральные партии (Конституционно-демократическая партия, «Союз 17 октября»); партии социалистической ориентации — левые (Российская социал-демократическая рабочая партия; Партия социалистов-революционеров); консервативные партии – правые (Русское собрание; Русская монархическая партия; Союз русского народа; Русский народный союз имени Михаила Архангела).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Политические партии России о государственном устройстве страны, методах преобразований в России, решении аграрного, национального и рабочего вопросов.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Реформы государственного строя. Новая редакция «Основных законов Российской империи». Характерные черты выборов в Государственную думу (выборы — не всеобщие, не прямые и не равные). I и II Государственные думы: состав, деятельность, причины роспуска.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политическая партия, фракция, либерализм, кадеты, октябристы, эсеры, меньшевики, большевики, индивидуальный террор, всеобщие, равные и прямые выборы.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П.Н. Милюков, А.И. Гучков, В.И. Ленин (Ульянов), В.М. Чернов, В.М. Пуришкевич.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4. Третьеиюньская монархия и реформы П.А. Столыпина.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Третьеиюньская монархия. Борьба властей с революционным движением и легальной оппозицией. Подавление оппозиции со стороны Думы. III Государственная дума, особенности ее состава и деятельности.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Проведение реформ и укрепление социальной базы существующего строя в деятельности П.А. Столыпина. Использование особенностей состава III Государственной думы в проведении политики «успокоения» страны.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Программа преобразований П.А. Столыпина. Основное содержание аграрной реформы: свободный выход крестьян из общины; отмена ограничений личных прав крестьян; переселенческая политика; создание фонда для наделения крестьян землей через Крестьянский банк. Отруб и хутор. Создание артелей и кооперативов.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Противоречивые итоги реформ П.А. Столыпина: подъем сельского хозяйства; сохранение крестьянской общины; имущественное расслоение крестьян; сохранение социальной напряженности в деревне и в обществе в целом.</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Различные оценки столыпинских преобразований в исторической и публицистической литературе.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Политический кризис 1912—1913 гг. Ленские события </w:t>
      </w:r>
      <w:smartTag w:uri="urn:schemas-microsoft-com:office:smarttags" w:element="metricconverter">
        <w:smartTagPr>
          <w:attr w:name="ProductID" w:val="1912 г"/>
        </w:smartTagPr>
        <w:r w:rsidRPr="00F66D46">
          <w:rPr>
            <w:rFonts w:ascii="Times New Roman" w:eastAsia="MS Mincho" w:hAnsi="Times New Roman" w:cs="Times New Roman"/>
            <w:sz w:val="24"/>
            <w:szCs w:val="24"/>
            <w:lang w:eastAsia="ja-JP"/>
          </w:rPr>
          <w:t>1912 г</w:t>
        </w:r>
      </w:smartTag>
      <w:r w:rsidRPr="00F66D46">
        <w:rPr>
          <w:rFonts w:ascii="Times New Roman" w:eastAsia="MS Mincho" w:hAnsi="Times New Roman" w:cs="Times New Roman"/>
          <w:sz w:val="24"/>
          <w:szCs w:val="24"/>
          <w:lang w:eastAsia="ja-JP"/>
        </w:rPr>
        <w:t xml:space="preserve">.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третьеиюньская монархия, военно-полевые суды, легальная оппозиция, переселенческая политика, отруб, хутор, артели, кооперативы, политический кризис.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П.А. Столыпин, П.П. Рябушинский, А.И. Коновалов, В.Н. Коковцов.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5. Культура России в конце XIX — начале ХХ 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Крупные города как центры сосредоточения основных учебных и культурно-просветительских учреждений. Их роль в модернизации страны. Новое и традиционное в городской жизни на рубеже XIX – ХХ вв. Спорт в Российской империи. Элитарная культура. Традиционная культура основной массы населения. Российская деревня как обособленный мир в общественно-культурной среде. Постепенно нараставшее влияние городской культуры на жизнь деревни. Российская интеллигенция.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 xml:space="preserve">     Достижения российской науки. </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Идейные искания и художественная культура. Отражение сложности и противоречивости эпохи в художественной культуре начала XX в. Декадентство. «Серебряный век».                Создание Художественного театра. Система К.С. Станиславского. Кинематограф России. Музыка. Изобразительное искусство. Культурно-эстетическое объединение «Мир искусства». Архитектура. Основные направления в искусстве. </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Элитарная культура. Традиционная культура основной массы населения. Спорт в Российской империи.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интеллигенция, художественная культура, декадентство, символизм, акмеизм, футуризм, модерн, абстракционизм, примитивизм, авангард.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Д.И. Менделеев, А.М. Бутлеров, И.М. Сеченов, И.П. Павлов, И.И. Мечников, П.Н. Лебедев, К.А. Тимирязев, А.Н. Крылов, В.И. Вернадский, Н.Е. Жуковский, К.Э. Циолковский, А.С. Попов. Н.А. Бердяев, С.Н. Булгаков, Л.Н. Толстой, А.П. Чехов, М. Горький, В.Я. Брюсов, А. Белый, А.А. Блок, Н.С. Гумилев, А.А. Ахматова, О.Э. Мандельштам, В.В. Маяковский. К.С. Станиславский, В.И. Немирович-Данченко, А.А. Ханжонков. С.В. Рахманинов, А.Н. Скрябин, И.Ф. Стравинский, С.С. Прокофьев, Ф.И. Шаляпин, А.П. Павлова, С.П. Дягилев. Ф.О. Шехтель, М.А. Врубель, К.А. Коровин, В.А. Серов, А.Н. Бенуа, К.С. Петров-Водкин, М.З. Шагал, К.С. Малевич, В.В. Кандинский.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2.  РОССИЯ В ГОДЫ ВОЙН И РЕВОЛЮЦИЙ (4 часа)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6. Россия в Первой мировой войне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Российская дипломатия накануне Первой мировой войны. Дипломатическая изоляция России в 1904—1905 гг. Вступление России в Антанту. Начало и характер Первой мировой войны. Вопрос о характере Первой мировой войны в исторической литературе. Подготовка России к войне и планы сторон. Кампании </w:t>
      </w:r>
      <w:smartTag w:uri="urn:schemas-microsoft-com:office:smarttags" w:element="metricconverter">
        <w:smartTagPr>
          <w:attr w:name="ProductID" w:val="1914 г"/>
        </w:smartTagPr>
        <w:r w:rsidRPr="00F66D46">
          <w:rPr>
            <w:rFonts w:ascii="Times New Roman" w:eastAsia="MS Mincho" w:hAnsi="Times New Roman" w:cs="Times New Roman"/>
            <w:sz w:val="24"/>
            <w:szCs w:val="24"/>
            <w:lang w:eastAsia="ja-JP"/>
          </w:rPr>
          <w:t>1914 г</w:t>
        </w:r>
      </w:smartTag>
      <w:r w:rsidRPr="00F66D46">
        <w:rPr>
          <w:rFonts w:ascii="Times New Roman" w:eastAsia="MS Mincho" w:hAnsi="Times New Roman" w:cs="Times New Roman"/>
          <w:sz w:val="24"/>
          <w:szCs w:val="24"/>
          <w:lang w:eastAsia="ja-JP"/>
        </w:rPr>
        <w:t xml:space="preserve">., </w:t>
      </w:r>
      <w:smartTag w:uri="urn:schemas-microsoft-com:office:smarttags" w:element="metricconverter">
        <w:smartTagPr>
          <w:attr w:name="ProductID" w:val="1915 г"/>
        </w:smartTagPr>
        <w:r w:rsidRPr="00F66D46">
          <w:rPr>
            <w:rFonts w:ascii="Times New Roman" w:eastAsia="MS Mincho" w:hAnsi="Times New Roman" w:cs="Times New Roman"/>
            <w:sz w:val="24"/>
            <w:szCs w:val="24"/>
            <w:lang w:eastAsia="ja-JP"/>
          </w:rPr>
          <w:t>1915 г</w:t>
        </w:r>
      </w:smartTag>
      <w:r w:rsidRPr="00F66D46">
        <w:rPr>
          <w:rFonts w:ascii="Times New Roman" w:eastAsia="MS Mincho" w:hAnsi="Times New Roman" w:cs="Times New Roman"/>
          <w:sz w:val="24"/>
          <w:szCs w:val="24"/>
          <w:lang w:eastAsia="ja-JP"/>
        </w:rPr>
        <w:t xml:space="preserve">.: основные события, значение для хода войны. Брусиловский прорыв и итоги кампании </w:t>
      </w:r>
      <w:smartTag w:uri="urn:schemas-microsoft-com:office:smarttags" w:element="metricconverter">
        <w:smartTagPr>
          <w:attr w:name="ProductID" w:val="1916 г"/>
        </w:smartTagPr>
        <w:r w:rsidRPr="00F66D46">
          <w:rPr>
            <w:rFonts w:ascii="Times New Roman" w:eastAsia="MS Mincho" w:hAnsi="Times New Roman" w:cs="Times New Roman"/>
            <w:sz w:val="24"/>
            <w:szCs w:val="24"/>
            <w:lang w:eastAsia="ja-JP"/>
          </w:rPr>
          <w:t>1916 г</w:t>
        </w:r>
      </w:smartTag>
      <w:r w:rsidRPr="00F66D46">
        <w:rPr>
          <w:rFonts w:ascii="Times New Roman" w:eastAsia="MS Mincho" w:hAnsi="Times New Roman" w:cs="Times New Roman"/>
          <w:sz w:val="24"/>
          <w:szCs w:val="24"/>
          <w:lang w:eastAsia="ja-JP"/>
        </w:rPr>
        <w:t xml:space="preserve">.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Война и российское общество. Влияние Первой мировой войны на экономическое и политическое положение России. Экономические трудности. Военно-промышленные комитеты. Земгор. Мобилизация промышленности и преодоление кризиса снабжения армии к </w:t>
      </w:r>
      <w:smartTag w:uri="urn:schemas-microsoft-com:office:smarttags" w:element="metricconverter">
        <w:smartTagPr>
          <w:attr w:name="ProductID" w:val="1916 г"/>
        </w:smartTagPr>
        <w:r w:rsidRPr="00F66D46">
          <w:rPr>
            <w:rFonts w:ascii="Times New Roman" w:eastAsia="MS Mincho" w:hAnsi="Times New Roman" w:cs="Times New Roman"/>
            <w:sz w:val="24"/>
            <w:szCs w:val="24"/>
            <w:lang w:eastAsia="ja-JP"/>
          </w:rPr>
          <w:t>1916 г</w:t>
        </w:r>
      </w:smartTag>
      <w:r w:rsidRPr="00F66D46">
        <w:rPr>
          <w:rFonts w:ascii="Times New Roman" w:eastAsia="MS Mincho" w:hAnsi="Times New Roman" w:cs="Times New Roman"/>
          <w:sz w:val="24"/>
          <w:szCs w:val="24"/>
          <w:lang w:eastAsia="ja-JP"/>
        </w:rPr>
        <w:t xml:space="preserve">. Продовольственная проблема и попытки ее решения.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Конфликт власти и Думы. Углубление кризиса монархии. «Прогрессивный блок». «Министерская чехарда». Толкования роли Г.Е. Распутина в политической жизни империи в научной и публицистической литературе. Политический кризис накануне </w:t>
      </w:r>
      <w:smartTag w:uri="urn:schemas-microsoft-com:office:smarttags" w:element="metricconverter">
        <w:smartTagPr>
          <w:attr w:name="ProductID" w:val="1917 г"/>
        </w:smartTagPr>
        <w:r w:rsidRPr="00F66D46">
          <w:rPr>
            <w:rFonts w:ascii="Times New Roman" w:eastAsia="MS Mincho" w:hAnsi="Times New Roman" w:cs="Times New Roman"/>
            <w:sz w:val="24"/>
            <w:szCs w:val="24"/>
            <w:lang w:eastAsia="ja-JP"/>
          </w:rPr>
          <w:t>1917 г</w:t>
        </w:r>
      </w:smartTag>
      <w:r w:rsidRPr="00F66D46">
        <w:rPr>
          <w:rFonts w:ascii="Times New Roman" w:eastAsia="MS Mincho" w:hAnsi="Times New Roman" w:cs="Times New Roman"/>
          <w:sz w:val="24"/>
          <w:szCs w:val="24"/>
          <w:lang w:eastAsia="ja-JP"/>
        </w:rPr>
        <w:t xml:space="preserve">.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мировая война, ультиматум, военно-промышленные комитеты, Земгор, «Прогрессивный блок», «министерская чехарда», инфляция.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А.А. Брусилов, Г.Е. Распутин, А.В. Самсонов, П.К Ренненкампф, Г.Е. Львов, Ф.Ф. Юсупов, А.Ф. Романова.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7. Февральская  революции </w:t>
      </w:r>
      <w:smartTag w:uri="urn:schemas-microsoft-com:office:smarttags" w:element="metricconverter">
        <w:smartTagPr>
          <w:attr w:name="ProductID" w:val="1917 г"/>
        </w:smartTagPr>
        <w:r w:rsidRPr="00F66D46">
          <w:rPr>
            <w:rFonts w:ascii="Times New Roman" w:eastAsia="MS Mincho" w:hAnsi="Times New Roman" w:cs="Times New Roman"/>
            <w:sz w:val="24"/>
            <w:szCs w:val="24"/>
            <w:lang w:eastAsia="ja-JP"/>
          </w:rPr>
          <w:t>1917 г</w:t>
        </w:r>
      </w:smartTag>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Предпосылки и причины Февральской революции </w:t>
      </w:r>
      <w:smartTag w:uri="urn:schemas-microsoft-com:office:smarttags" w:element="metricconverter">
        <w:smartTagPr>
          <w:attr w:name="ProductID" w:val="1917 г"/>
        </w:smartTagPr>
        <w:r w:rsidRPr="00F66D46">
          <w:rPr>
            <w:rFonts w:ascii="Times New Roman" w:eastAsia="MS Mincho" w:hAnsi="Times New Roman" w:cs="Times New Roman"/>
            <w:sz w:val="24"/>
            <w:szCs w:val="24"/>
            <w:lang w:eastAsia="ja-JP"/>
          </w:rPr>
          <w:t>1917 г</w:t>
        </w:r>
      </w:smartTag>
      <w:r w:rsidRPr="00F66D46">
        <w:rPr>
          <w:rFonts w:ascii="Times New Roman" w:eastAsia="MS Mincho" w:hAnsi="Times New Roman" w:cs="Times New Roman"/>
          <w:sz w:val="24"/>
          <w:szCs w:val="24"/>
          <w:lang w:eastAsia="ja-JP"/>
        </w:rPr>
        <w:t xml:space="preserve">. Падение самодержавия. Создание Временного правительства. Различные точки зрения на характер политической власти после падения самодержавия в России.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Апрельский кризис Временного правительства. Большевики о передаче власти Советам и осуществлении общедемократических преобразований, создающих предпосылки для продвижения России по пути социализма. «Революционное оборончество» – сторонники и противники. Июньский и июльский кризисы власти. I Всероссийский съезд Советов рабочих и солдатских депутатов о поддержке Временного правительства. Раскол в партии эсеров, переход ее левого крыла в оппозицию Временному правительству. Выступление генерала Л.Г. Корнилова.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 xml:space="preserve">Основные термины и понятия: Временное правительство, Учредительное собрание, солдатские комитеты, Советы рабочих и солдатских депутатов, «революционное оборончество», Красная гвардия, левые эсеры.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Николай II, А.Ф. Керенский, Л.Г. Корнилов, Г.Е. Львов.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8. Переход власти к партии большевиков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Углубление кризиса власти осенью </w:t>
      </w:r>
      <w:smartTag w:uri="urn:schemas-microsoft-com:office:smarttags" w:element="metricconverter">
        <w:smartTagPr>
          <w:attr w:name="ProductID" w:val="1917 г"/>
        </w:smartTagPr>
        <w:r w:rsidRPr="00F66D46">
          <w:rPr>
            <w:rFonts w:ascii="Times New Roman" w:eastAsia="MS Mincho" w:hAnsi="Times New Roman" w:cs="Times New Roman"/>
            <w:sz w:val="24"/>
            <w:szCs w:val="24"/>
            <w:lang w:eastAsia="ja-JP"/>
          </w:rPr>
          <w:t>1917 г</w:t>
        </w:r>
      </w:smartTag>
      <w:r w:rsidRPr="00F66D46">
        <w:rPr>
          <w:rFonts w:ascii="Times New Roman" w:eastAsia="MS Mincho" w:hAnsi="Times New Roman" w:cs="Times New Roman"/>
          <w:sz w:val="24"/>
          <w:szCs w:val="24"/>
          <w:lang w:eastAsia="ja-JP"/>
        </w:rPr>
        <w:t xml:space="preserve">. Завоевание большевиками и левыми эсерами контроля над Петроградским Советом. Разногласия в ЦК большевистской партии по вопросу о вооруженном восстании. Вооруженное восстание в Петрограде. Установление советской власти. II Всероссийский съезд Советов рабочих и солдатских депутатов. Точки зрения на октябрьские события </w:t>
      </w:r>
      <w:smartTag w:uri="urn:schemas-microsoft-com:office:smarttags" w:element="metricconverter">
        <w:smartTagPr>
          <w:attr w:name="ProductID" w:val="1917 г"/>
        </w:smartTagPr>
        <w:r w:rsidRPr="00F66D46">
          <w:rPr>
            <w:rFonts w:ascii="Times New Roman" w:eastAsia="MS Mincho" w:hAnsi="Times New Roman" w:cs="Times New Roman"/>
            <w:sz w:val="24"/>
            <w:szCs w:val="24"/>
            <w:lang w:eastAsia="ja-JP"/>
          </w:rPr>
          <w:t>1917 г</w:t>
        </w:r>
      </w:smartTag>
      <w:r w:rsidRPr="00F66D46">
        <w:rPr>
          <w:rFonts w:ascii="Times New Roman" w:eastAsia="MS Mincho" w:hAnsi="Times New Roman" w:cs="Times New Roman"/>
          <w:sz w:val="24"/>
          <w:szCs w:val="24"/>
          <w:lang w:eastAsia="ja-JP"/>
        </w:rPr>
        <w:t xml:space="preserve">. в исторической литературе.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Революционно-демократические преобразования. «Декрет о власти». «Декрет о мире». «Декрет о земле». Новые органы власти и управления. Созыв и роспуск Учредительного собрания. Создание РСФСР. Конституция РСФСР </w:t>
      </w:r>
      <w:smartTag w:uri="urn:schemas-microsoft-com:office:smarttags" w:element="metricconverter">
        <w:smartTagPr>
          <w:attr w:name="ProductID" w:val="1918 г"/>
        </w:smartTagPr>
        <w:r w:rsidRPr="00F66D46">
          <w:rPr>
            <w:rFonts w:ascii="Times New Roman" w:eastAsia="MS Mincho" w:hAnsi="Times New Roman" w:cs="Times New Roman"/>
            <w:sz w:val="24"/>
            <w:szCs w:val="24"/>
            <w:lang w:eastAsia="ja-JP"/>
          </w:rPr>
          <w:t>1918 г</w:t>
        </w:r>
      </w:smartTag>
      <w:r w:rsidRPr="00F66D46">
        <w:rPr>
          <w:rFonts w:ascii="Times New Roman" w:eastAsia="MS Mincho" w:hAnsi="Times New Roman" w:cs="Times New Roman"/>
          <w:sz w:val="24"/>
          <w:szCs w:val="24"/>
          <w:lang w:eastAsia="ja-JP"/>
        </w:rPr>
        <w:t xml:space="preserve">. Борьба в ЦК большевистской партии и Советском правительстве вокруг вопроса о выходе страны из войны. Заключение Брестского мира и его последствия. Предпосылки Гражданской войны.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революционно-демократические преобразования, аннексия, контрибуция, право наций на самоопределение, рабочий контроль, социалистическая революция, «революционная война», сепаратный мирный договор.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В.И.Ленин, Л.Д. Троцкий, Ф.Э. Дзержинский.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9. Гражданская война и военная интервенция. 1918–1922 гг.</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Начальный этап Гражданской войны и интервенции. Периодизация Гражданской войны. Цели и состав белого и красного движений, другие участники войны. Советская республика в кольце фронтов. Создание Красной Армии. Революционный Военный Совет (РВС). Политика военного коммунизма. Попытка левоэсеровского переворота. Репрессии советской власти в отношении представителей бывших привилегированных сословий. Сотрудничество большевиков с «буржуазными специалистами».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Решающие сражения Гражданской войны (март 1919 – март </w:t>
      </w:r>
      <w:smartTag w:uri="urn:schemas-microsoft-com:office:smarttags" w:element="metricconverter">
        <w:smartTagPr>
          <w:attr w:name="ProductID" w:val="1920 г"/>
        </w:smartTagPr>
        <w:r w:rsidRPr="00F66D46">
          <w:rPr>
            <w:rFonts w:ascii="Times New Roman" w:eastAsia="MS Mincho" w:hAnsi="Times New Roman" w:cs="Times New Roman"/>
            <w:sz w:val="24"/>
            <w:szCs w:val="24"/>
            <w:lang w:eastAsia="ja-JP"/>
          </w:rPr>
          <w:t>1920 г</w:t>
        </w:r>
      </w:smartTag>
      <w:r w:rsidRPr="00F66D46">
        <w:rPr>
          <w:rFonts w:ascii="Times New Roman" w:eastAsia="MS Mincho" w:hAnsi="Times New Roman" w:cs="Times New Roman"/>
          <w:sz w:val="24"/>
          <w:szCs w:val="24"/>
          <w:lang w:eastAsia="ja-JP"/>
        </w:rPr>
        <w:t xml:space="preserve">.). Война с Польшей. Компромиссный характер мира с Польшей.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Причины победы красных и поражения белого движения.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Завершающий этап Гражданской войны (конец 1920 – </w:t>
      </w:r>
      <w:smartTag w:uri="urn:schemas-microsoft-com:office:smarttags" w:element="metricconverter">
        <w:smartTagPr>
          <w:attr w:name="ProductID" w:val="1922 г"/>
        </w:smartTagPr>
        <w:r w:rsidRPr="00F66D46">
          <w:rPr>
            <w:rFonts w:ascii="Times New Roman" w:eastAsia="MS Mincho" w:hAnsi="Times New Roman" w:cs="Times New Roman"/>
            <w:sz w:val="24"/>
            <w:szCs w:val="24"/>
            <w:lang w:eastAsia="ja-JP"/>
          </w:rPr>
          <w:t>1922 г</w:t>
        </w:r>
      </w:smartTag>
      <w:r w:rsidRPr="00F66D46">
        <w:rPr>
          <w:rFonts w:ascii="Times New Roman" w:eastAsia="MS Mincho" w:hAnsi="Times New Roman" w:cs="Times New Roman"/>
          <w:sz w:val="24"/>
          <w:szCs w:val="24"/>
          <w:lang w:eastAsia="ja-JP"/>
        </w:rPr>
        <w:t xml:space="preserve">.). Борьба с «зелеными».        Особенности боевых действий на национальных окраинах России. Боевые действия в заключительный период Гражданской войны в Закавказье, в Средней Азии и на Дальнем Востоке. Итоги Гражданской войны.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Гражданская война, интервенция, расказачивание, белое и красное движения, политика военного коммунизма, продразверстка, продовольственные отряды, комбеды, трудовая мобилизация, Красная Армия, Революционный Военный Совет (РВС), «буржуазные специалисты», движение «зеленых», комсомольцы, басмачество.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А.М. Каледин, А.И. Деникин, П.Н. Краснов, А.В. Колчак, М.В. Фрунзе, М.Н. Тухачевский, С.С. Каменев, Н.И. Махно, С.М. Буденный, К.Е. Ворошилов, С.В. Петлюра, П.Н. Врангель, А.С. Антонов.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3.  СОВЕТСКОЕ ГОСУДАРСТВО И ОБЩЕСТВО В 1920—1930-е гг. (7 часов)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10. Новая экономическая политика. Советская Россия в 1920-е гг.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Экономическое и политическое положение Советской России после окончания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Гражданской войны и интервенции. Создание и принятие плана ГОЭЛРО.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Отказ от политики военного коммунизма. Новая экономическая политика в деревне. Замена продразверстки продналогом. Свободный выбор форм землепользования для </w:t>
      </w:r>
      <w:r w:rsidRPr="00F66D46">
        <w:rPr>
          <w:rFonts w:ascii="Times New Roman" w:eastAsia="MS Mincho" w:hAnsi="Times New Roman" w:cs="Times New Roman"/>
          <w:sz w:val="24"/>
          <w:szCs w:val="24"/>
          <w:lang w:eastAsia="ja-JP"/>
        </w:rPr>
        <w:lastRenderedPageBreak/>
        <w:t xml:space="preserve">селян. Распространение новой экономической политики на промышленность и торговлю. Роль государства в экономике периода нэпа. Отмена карточной системы. Денежная реформа. Введение твердой конвертируемой валюты – золотого червонца.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Первые итоги нэпа. Противоречия нэпа и его кризисы. Вопрос оценки нэпа в исторической науке.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Борьба власти с лидерами оппозиции – судебные процессы 1921—1923 гг. над руководителями партий эсеров и меньшевиков. Репрессии против представителей интеллигенции, служителей Церкви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Борьба в большевистской партии вокруг вопроса о продолжении нэпа. Военная тревога конца 1920-х гг. Политика ускоренной индустриализации.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новая экономическая политика, продналог, акционерные общества со смешанным капиталом, хозрасчет, концессия, биржа труда, денежная реформа, нэпманы, кулаки, индустриализация, партаппарат, партийная дисскуссия.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Л.Д.Троцкий, Н.И. Бухарин, Г.М. Кржижановский, Г.Е. Зиновьев, А.И. Рыков, И.В. Сталин, Патриарх Тихон.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11. Образование СССР и его международное признание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Предпосылки образования СССР. Различные точки зрения в партии большевиков на принципы создания единого многонационального государства. Образование СССР, высшие органы власти. Первая Конституция СССР (1924).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Международное положение России после окончания Гражданской войны и интервенции.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Белая эмиграция, ее влияние на отношение стран Запада к СССР. Оппозиция попыткам нормализации отношений СССР с зарубежными государствами в руководстве страны и в Коминтерне. Тезис В.И. Ленина о временной стабилизации положения в капиталистическом мире и его влияние на внешнюю политику СССР.</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Европейская политика страны в 1920-е гг. Генуэзская конференция и заключение советско-германского соглашения в Рапалло. Развитие отношений России и Германии. Период дипломатического признания СССР со стороны большинства стран мира (1924 –1926). Военная тревога </w:t>
      </w:r>
      <w:smartTag w:uri="urn:schemas-microsoft-com:office:smarttags" w:element="metricconverter">
        <w:smartTagPr>
          <w:attr w:name="ProductID" w:val="1927 г"/>
        </w:smartTagPr>
        <w:r w:rsidRPr="00F66D46">
          <w:rPr>
            <w:rFonts w:ascii="Times New Roman" w:eastAsia="MS Mincho" w:hAnsi="Times New Roman" w:cs="Times New Roman"/>
            <w:sz w:val="24"/>
            <w:szCs w:val="24"/>
            <w:lang w:eastAsia="ja-JP"/>
          </w:rPr>
          <w:t>1927 г</w:t>
        </w:r>
      </w:smartTag>
      <w:r w:rsidRPr="00F66D46">
        <w:rPr>
          <w:rFonts w:ascii="Times New Roman" w:eastAsia="MS Mincho" w:hAnsi="Times New Roman" w:cs="Times New Roman"/>
          <w:sz w:val="24"/>
          <w:szCs w:val="24"/>
          <w:lang w:eastAsia="ja-JP"/>
        </w:rPr>
        <w:t>. Разрыв дипломатических отношений с Великобританией.</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федеративное государство, план автономизации, белая эмиграция, временная стабилизация положения в капиталистическом мире.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Г.В. Чичерин, М.И. Калинин, Г.Е.Зиновьев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12. Культура и искусство после октября 1917 г.</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Раскол деятелей культуры на горячих сторонников новой власти, аполитичных</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наблюдателей и ее яростных противников. Поддержка советской властью на первых порах</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представителей нового искусства как деструктивного начала по отношению к традициям</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прошлого. Выход искусства на улицы. План монументальной пропаганды. Искусство</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плаката.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Разнообразие литературно-художественных группировок в Культурной жизни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страны в 20-е гг. Рождение идеологического диктата в художественной жизни.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Архитектура и зрелищные искусства как воплощение новаторских идей и пафоса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революционных преобразований.</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Главные герои нового игрового кино - народ и коллектив единомышленников.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Поиски новых художественных форм в театральном искусстве 1920-х гг. Физкультура и спорт.</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Основные термины и понятия: «Окна РОСТА», план монументальной пропаганды,</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идеологический диктат в художественной жизни, Пролеткульт, конструктивизм,</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зрелищные искусства.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Б.М. Кустодиев, К.Ф. Юон, В.В. Маяковский, Д.С. Моор, К.С.</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Малевич, В.Е. Татлин, A.M. Родченко, Эль Лисицкий, И.Д. Шадр, В.И. Мухина, А.С.</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Голубкина, С.Т. Коненков, Б.Л. Пастернак, С.А. Есенин, М.А. Булгаков.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К.С. Мельников, братья Л.А., В.А. и А.А. Веснины, А.В. Щусев, И.И. Леонидов.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А.Д Довженко, В.И. Пудовкин, С.М. Эйзенштейн, В.Э. Мейерхольд.</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13. Модернизация экономики и оборонной системы страны в 1930-е гг. Культурная революция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Модернизация советской экономики. Ее цели и источники, методы проведения. Задачи индустриализации.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Коллективизация, ее принципы – провозглашенные и реальные. «Ликвидация кулачества». Итоги насильственной коллективизации. Стабилизация положения в деревне во второй половине 1930-х гг. </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Основные результаты индустриализации. Освоение новых производств, техническая реконструкция народного хозяйства. Создание индустриальной базы страны в Западной Сибири и на Дальнем Востоке. Развитие новых отраслей промышленности – станкостроения, автомобильной, тракторной, авиационной, сельскохозяйственного машиностроения, химической отраслей. Социалистическое соревнование.               Модернизация и изменение социально-демографической структуры советского общества. </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Важнейшее звено социалистической индустриализации – модернизация вооруженных сил и развитие их экономической базы – военно-промышленного комплекса (ВПК).</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Культурная революция: ее составляющие и итоги. Развитие образования и науки. Спорт и физкультурное движение.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модернизация, индустриализация, коллективизация, колхоз, трудодни, паспортная система, машинно-тракторная станция (МТС), двадцатипятитысячники, раскулачивание, социалистическое соревнование, стахановцы, пятилетка, военно-промышленный комплекс (ВПК), ОСОАВИАХИМ, культурная революция.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А.Г. Стаханов, Г.К. Орджоникидзе, П.Л. Капица, А.Ф. Иоффе, В.П. Чкалов, И.Д. Папанин, И.М. Губкин, А.Н. Туполев, С.И. Илюшин, А.А. Микоян, А.С. Яковлев.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14. Культ личности И.В. Сталина, массовые репрессии и создание централизованной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системы управления обществом</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Партия большевиков в 1920-е гг. Письмо Ленина к XI съезду РКП (б) (осень </w:t>
      </w:r>
      <w:smartTag w:uri="urn:schemas-microsoft-com:office:smarttags" w:element="metricconverter">
        <w:smartTagPr>
          <w:attr w:name="ProductID" w:val="1922 г"/>
        </w:smartTagPr>
        <w:r w:rsidRPr="00F66D46">
          <w:rPr>
            <w:rFonts w:ascii="Times New Roman" w:eastAsia="MS Mincho" w:hAnsi="Times New Roman" w:cs="Times New Roman"/>
            <w:sz w:val="24"/>
            <w:szCs w:val="24"/>
            <w:lang w:eastAsia="ja-JP"/>
          </w:rPr>
          <w:t>1922 г</w:t>
        </w:r>
      </w:smartTag>
      <w:r w:rsidRPr="00F66D46">
        <w:rPr>
          <w:rFonts w:ascii="Times New Roman" w:eastAsia="MS Mincho" w:hAnsi="Times New Roman" w:cs="Times New Roman"/>
          <w:sz w:val="24"/>
          <w:szCs w:val="24"/>
          <w:lang w:eastAsia="ja-JP"/>
        </w:rPr>
        <w:t xml:space="preserve">.). Борьба за власть в партии большевиков в период с 1923 по </w:t>
      </w:r>
      <w:smartTag w:uri="urn:schemas-microsoft-com:office:smarttags" w:element="metricconverter">
        <w:smartTagPr>
          <w:attr w:name="ProductID" w:val="1928 г"/>
        </w:smartTagPr>
        <w:r w:rsidRPr="00F66D46">
          <w:rPr>
            <w:rFonts w:ascii="Times New Roman" w:eastAsia="MS Mincho" w:hAnsi="Times New Roman" w:cs="Times New Roman"/>
            <w:sz w:val="24"/>
            <w:szCs w:val="24"/>
            <w:lang w:eastAsia="ja-JP"/>
          </w:rPr>
          <w:t>1928 г</w:t>
        </w:r>
      </w:smartTag>
      <w:r w:rsidRPr="00F66D46">
        <w:rPr>
          <w:rFonts w:ascii="Times New Roman" w:eastAsia="MS Mincho" w:hAnsi="Times New Roman" w:cs="Times New Roman"/>
          <w:sz w:val="24"/>
          <w:szCs w:val="24"/>
          <w:lang w:eastAsia="ja-JP"/>
        </w:rPr>
        <w:t xml:space="preserve">. Смещение с ведущих партийных постов Л.Д. Троцкого, Г.Е. Зиновьева, Л.Б. Каменева. Причины возвышения Сталина. Установление контроля Сталина над деятельностью партийного аппарата, партийными средствами массовой пропаганды и карательными органами. Победа И.В. Сталина во внутрипартийной борьбе. Негативные последствия возвышения И.В. Сталина и утверждения его в качестве лидера партии.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Идея И.В. Сталина о возможности построения социализма в одной, отдельно взятой стране. Сталинский тезис о неизбежности обострения классовой борьбы в процессе социалистического строительства как теоретическое обоснование политики репрессий. Культ личности и политический террор в СССР в 1930-е гг. Создание системы ГУЛАГа. Убийство С.М. Кирова и апогей репрессий в 1935—1938 гг. «Дело Тухачевского» и чистка рядов Красной Армии.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Создание сталинской системы управления. Конституция СССР </w:t>
      </w:r>
      <w:smartTag w:uri="urn:schemas-microsoft-com:office:smarttags" w:element="metricconverter">
        <w:smartTagPr>
          <w:attr w:name="ProductID" w:val="1936 г"/>
        </w:smartTagPr>
        <w:r w:rsidRPr="00F66D46">
          <w:rPr>
            <w:rFonts w:ascii="Times New Roman" w:eastAsia="MS Mincho" w:hAnsi="Times New Roman" w:cs="Times New Roman"/>
            <w:sz w:val="24"/>
            <w:szCs w:val="24"/>
            <w:lang w:eastAsia="ja-JP"/>
          </w:rPr>
          <w:t>1936 г</w:t>
        </w:r>
      </w:smartTag>
      <w:r w:rsidRPr="00F66D46">
        <w:rPr>
          <w:rFonts w:ascii="Times New Roman" w:eastAsia="MS Mincho" w:hAnsi="Times New Roman" w:cs="Times New Roman"/>
          <w:sz w:val="24"/>
          <w:szCs w:val="24"/>
          <w:lang w:eastAsia="ja-JP"/>
        </w:rPr>
        <w:t xml:space="preserve">.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культ личности, «враг народа», политический террор, ГУЛАГ, централизованная система управления, модернизационно-мобилизационная модель развития.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Л.Б. Каменев, С.М. Киров, М.Н. Рютин, Г.Г. Ягода, Н.И. Ежов.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15. Культура и искусство СССР в предвоенное десятилетие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Партийное руководство художественным процессом. Утверждение метода социалистического реализма в искусстве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Воспитание нового человека. Роль кинематографа.  Ужесточение цензуры. Широкое распространение массовых форм досуга советских людей( клубная деятельность, красные уголки, спортивные секции и т.д ). Сеть домов пионеров. Физкультура и спорт.</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Основные термины и понятия: социалистический реализм, «искусство социального</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оптимизма», красный уголок.</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А.А. Фадеев, М.А.Шолохов, Н.А. Островский.А.В. Нежданова, Н.А. Обухова, С.Я. Лемешев, И.С.Козловский, Г.С. Уланова, О.В,. Пырьев, С.А. Герасимов, Г.В.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Александров, М.И. Ромм, И.О. Дунаевский.А.А. Дейнека,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А.А. Пластов,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16. Международные отношения и внешняя политика СССР в 1930-е гг.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Возникновение очагов военной опасности в Азии и Европе. СССР и проблемы коллективной безопасности. Рост военной угрозы (нападение Италии на Эфиопию, война в Испании, вторжение Японии в Китай).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Военное столкновение СССР с Японией у озера Хасан. Мюнхенский договор и его последствия. Боевые действия СССР с Японией в районе реки Халхин-Гол.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Советско-германские отношения. Советско-германский пакт о ненападении 23 августа </w:t>
      </w:r>
      <w:smartTag w:uri="urn:schemas-microsoft-com:office:smarttags" w:element="metricconverter">
        <w:smartTagPr>
          <w:attr w:name="ProductID" w:val="1939 г"/>
        </w:smartTagPr>
        <w:r w:rsidRPr="00F66D46">
          <w:rPr>
            <w:rFonts w:ascii="Times New Roman" w:eastAsia="MS Mincho" w:hAnsi="Times New Roman" w:cs="Times New Roman"/>
            <w:sz w:val="24"/>
            <w:szCs w:val="24"/>
            <w:lang w:eastAsia="ja-JP"/>
          </w:rPr>
          <w:t>1939 г</w:t>
        </w:r>
      </w:smartTag>
      <w:r w:rsidRPr="00F66D46">
        <w:rPr>
          <w:rFonts w:ascii="Times New Roman" w:eastAsia="MS Mincho" w:hAnsi="Times New Roman" w:cs="Times New Roman"/>
          <w:sz w:val="24"/>
          <w:szCs w:val="24"/>
          <w:lang w:eastAsia="ja-JP"/>
        </w:rPr>
        <w:t xml:space="preserve">. и секретный протокол к нему. Влияние советско-германских отношений на развитие событий накануне Второй мировой войны.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очаги военной опасности, коллективная безопасность, антикоминтерновский пакт.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Г.К. Жуков, М.М. Литвинов, В.М. Молотов, Ф.Д. Рузвельт, А. Гитлер, Ф. Франко, У. Черчилль.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17. СССР в 1939–1941 гг.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Политика СССР в начальный период Второй мировой войны. Присоединение к СССР Западной Белоруссии и Западной Украины. Договор о дружбе и границе между СССР и Германией от 28 сентября </w:t>
      </w:r>
      <w:smartTag w:uri="urn:schemas-microsoft-com:office:smarttags" w:element="metricconverter">
        <w:smartTagPr>
          <w:attr w:name="ProductID" w:val="1939 г"/>
        </w:smartTagPr>
        <w:r w:rsidRPr="00F66D46">
          <w:rPr>
            <w:rFonts w:ascii="Times New Roman" w:eastAsia="MS Mincho" w:hAnsi="Times New Roman" w:cs="Times New Roman"/>
            <w:sz w:val="24"/>
            <w:szCs w:val="24"/>
            <w:lang w:eastAsia="ja-JP"/>
          </w:rPr>
          <w:t>1939 г</w:t>
        </w:r>
      </w:smartTag>
      <w:r w:rsidRPr="00F66D46">
        <w:rPr>
          <w:rFonts w:ascii="Times New Roman" w:eastAsia="MS Mincho" w:hAnsi="Times New Roman" w:cs="Times New Roman"/>
          <w:sz w:val="24"/>
          <w:szCs w:val="24"/>
          <w:lang w:eastAsia="ja-JP"/>
        </w:rPr>
        <w:t>.. Вхождение в состав СССР прибалтийских государств. Присоединение к СССР Бессарабии и Буковины. Советско-финская война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Создание германского плана «Барбаросса». Подготовка Красной Армии к войне. Основные задачи третьего пятилетнего плана. Меры по подготовке страны к войне: формирование государственных материальных резервов; изменения в трудовом законодательстве; введение всеобщей воинской повинности.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Идеологическая и моральная подготовка СССР к войне.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всеобщая воинская повинность, противовоздушная оборона (ПВО), упреждающий удар.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О.В. Куусинен, К.Е. Ворошилов, С.К. Тимошенко.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4. ВЕЛИКАЯ ОТЕЧЕСТВЕННАЯ ВОЙНА 1941—1945 гг. (5 часов)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18. Начальный период Великой Отечественной войны. Июнь 1941 – ноябрь </w:t>
      </w:r>
      <w:smartTag w:uri="urn:schemas-microsoft-com:office:smarttags" w:element="metricconverter">
        <w:smartTagPr>
          <w:attr w:name="ProductID" w:val="1942 г"/>
        </w:smartTagPr>
        <w:r w:rsidRPr="00F66D46">
          <w:rPr>
            <w:rFonts w:ascii="Times New Roman" w:eastAsia="MS Mincho" w:hAnsi="Times New Roman" w:cs="Times New Roman"/>
            <w:sz w:val="24"/>
            <w:szCs w:val="24"/>
            <w:lang w:eastAsia="ja-JP"/>
          </w:rPr>
          <w:t>1942 г</w:t>
        </w:r>
      </w:smartTag>
      <w:r w:rsidRPr="00F66D46">
        <w:rPr>
          <w:rFonts w:ascii="Times New Roman" w:eastAsia="MS Mincho" w:hAnsi="Times New Roman" w:cs="Times New Roman"/>
          <w:sz w:val="24"/>
          <w:szCs w:val="24"/>
          <w:lang w:eastAsia="ja-JP"/>
        </w:rPr>
        <w:t xml:space="preserve">.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Начало Великой Отечественной войны. Причины летней катастрофы </w:t>
      </w:r>
      <w:smartTag w:uri="urn:schemas-microsoft-com:office:smarttags" w:element="metricconverter">
        <w:smartTagPr>
          <w:attr w:name="ProductID" w:val="1941 г"/>
        </w:smartTagPr>
        <w:r w:rsidRPr="00F66D46">
          <w:rPr>
            <w:rFonts w:ascii="Times New Roman" w:eastAsia="MS Mincho" w:hAnsi="Times New Roman" w:cs="Times New Roman"/>
            <w:sz w:val="24"/>
            <w:szCs w:val="24"/>
            <w:lang w:eastAsia="ja-JP"/>
          </w:rPr>
          <w:t>1941 г</w:t>
        </w:r>
      </w:smartTag>
      <w:r w:rsidRPr="00F66D46">
        <w:rPr>
          <w:rFonts w:ascii="Times New Roman" w:eastAsia="MS Mincho" w:hAnsi="Times New Roman" w:cs="Times New Roman"/>
          <w:sz w:val="24"/>
          <w:szCs w:val="24"/>
          <w:lang w:eastAsia="ja-JP"/>
        </w:rPr>
        <w:t xml:space="preserve">. Мобилизация страны на войну. Народное ополчение. Смоленское сражение. Катастрофа на Украине. Начало блокады Ленинграда. «Дорога жизни».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Битва под Москвой. Военно-стратегическое, морально-политическое и международное значение победы Красной Армии под Москвой. Зарождение антигитлеровской коалиции.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Боевые действия весной — летом </w:t>
      </w:r>
      <w:smartTag w:uri="urn:schemas-microsoft-com:office:smarttags" w:element="metricconverter">
        <w:smartTagPr>
          <w:attr w:name="ProductID" w:val="1942 г"/>
        </w:smartTagPr>
        <w:r w:rsidRPr="00F66D46">
          <w:rPr>
            <w:rFonts w:ascii="Times New Roman" w:eastAsia="MS Mincho" w:hAnsi="Times New Roman" w:cs="Times New Roman"/>
            <w:sz w:val="24"/>
            <w:szCs w:val="24"/>
            <w:lang w:eastAsia="ja-JP"/>
          </w:rPr>
          <w:t>1942 г</w:t>
        </w:r>
      </w:smartTag>
      <w:r w:rsidRPr="00F66D46">
        <w:rPr>
          <w:rFonts w:ascii="Times New Roman" w:eastAsia="MS Mincho" w:hAnsi="Times New Roman" w:cs="Times New Roman"/>
          <w:sz w:val="24"/>
          <w:szCs w:val="24"/>
          <w:lang w:eastAsia="ja-JP"/>
        </w:rPr>
        <w:t xml:space="preserve">. Наступление фашистских войск на юге страны. Оборона Сталинграда. Бои за Кавказ.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Оккупационный режим на советской территории. Партизанское движение.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 xml:space="preserve">     Перевод экономики СССР на военные рельсы. Эвакуация населения и производственных мощностей на восток страны. «Все для фронта, все для победы!» Максимальная интенсификация труда. Суровая военная дисциплина на производстве. Создание новых образцов военной техники. Роль системы централизованного управления обществом в мобилизации трудовых ресурсов и экономики страны на нужды фронта.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Великая Отечественная война, мобилизация, эвакуация, Государственный Комитет Обороны (ГКО), Ставка Верховного Главнокомандования, народное ополчение, оккупационный режим, партизанское движение, антигитлеровская коалиция, ленд-лиз, трудовой фронт.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Н.Г. Кузнецов, И.С. Конев, И.В. Панфилов, В.И. Чуйков, С.А. Ковпак, А.Н. Сабуров, В.М. Петляков, С.А. Лавочкин, М.П. Кирпонос, Н.Ф. Гастелло.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19. Коренной перелом в Великой Отечественной войне. Ноябрь 1942 – зима </w:t>
      </w:r>
      <w:smartTag w:uri="urn:schemas-microsoft-com:office:smarttags" w:element="metricconverter">
        <w:smartTagPr>
          <w:attr w:name="ProductID" w:val="1943 г"/>
        </w:smartTagPr>
        <w:r w:rsidRPr="00F66D46">
          <w:rPr>
            <w:rFonts w:ascii="Times New Roman" w:eastAsia="MS Mincho" w:hAnsi="Times New Roman" w:cs="Times New Roman"/>
            <w:sz w:val="24"/>
            <w:szCs w:val="24"/>
            <w:lang w:eastAsia="ja-JP"/>
          </w:rPr>
          <w:t>1943 г</w:t>
        </w:r>
      </w:smartTag>
      <w:r w:rsidRPr="00F66D46">
        <w:rPr>
          <w:rFonts w:ascii="Times New Roman" w:eastAsia="MS Mincho" w:hAnsi="Times New Roman" w:cs="Times New Roman"/>
          <w:sz w:val="24"/>
          <w:szCs w:val="24"/>
          <w:lang w:eastAsia="ja-JP"/>
        </w:rPr>
        <w:t>.</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Разгром немецко-фашистских захватчиков под Сталинградом, причины и значение победы. Начало коренного перелома в Великой Отечественной и Второй мировой войне. Битва на Орловско-Курской дуге и ее значение. Завершение периода коренного перелома в войне. Укрепление антифашистской коалиции. Проблема открытия второго фронта. Тегеранская конференция, ее значение для совместных действий союзников.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Идеология, культура и война. Патриотический подъем населения в годы Великой Отечественной войны. Изменение отношения к Православной церкви со стороны властей.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коренной перелом в войне, второй фронт, «Окна ТАСС».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Н.Ф. Ватутин, А.И. Еременко, М.Е. Катуков, Ю.Б. Левитан, И.Г. Эренбург, А.Т. Твардовский, В.С. Гроссман, К.М. Симонов, О.Ф. Берггольц, Д.Д. Шостакович, С.Т. Рихтер, Л.О. Утесов, К.И. Шульженко, Л.А. Русланова, Кукрыниксы (М.В. Куприянов, П.Н. Крылов, Н.А. Соколов).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20. Наступление Красной Армии на заключительном этапе Великой Отечественной войны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Освобождение советской земли. Окончательное снятие блокады Ленинграда в январе </w:t>
      </w:r>
      <w:smartTag w:uri="urn:schemas-microsoft-com:office:smarttags" w:element="metricconverter">
        <w:smartTagPr>
          <w:attr w:name="ProductID" w:val="1944 г"/>
        </w:smartTagPr>
        <w:r w:rsidRPr="00F66D46">
          <w:rPr>
            <w:rFonts w:ascii="Times New Roman" w:eastAsia="MS Mincho" w:hAnsi="Times New Roman" w:cs="Times New Roman"/>
            <w:sz w:val="24"/>
            <w:szCs w:val="24"/>
            <w:lang w:eastAsia="ja-JP"/>
          </w:rPr>
          <w:t>1944 г</w:t>
        </w:r>
      </w:smartTag>
      <w:r w:rsidRPr="00F66D46">
        <w:rPr>
          <w:rFonts w:ascii="Times New Roman" w:eastAsia="MS Mincho" w:hAnsi="Times New Roman" w:cs="Times New Roman"/>
          <w:sz w:val="24"/>
          <w:szCs w:val="24"/>
          <w:lang w:eastAsia="ja-JP"/>
        </w:rPr>
        <w:t xml:space="preserve">. Операция «Багратион», освобождение Белоруссии.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Государственная политика на освобожденных территориях. Депортация народов.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Наступление Красной Армии в Восточной Европе. Открытие второго фронта. Варшавское восстание. Ялтинская конференция. Арденнская и Висло-Одерская операции. Падение Берлина. Капитуляция Третьего рейха.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Антифашистское восстание в Праге. Освобождение Чехословакии советскими войсками.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депортация, репарации, безоговорочная капитуляция.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Р.Я. Малиновский, Ф.И. Толбухин, И.Х. Баграмян, И.Д. Черняховский, К.К. Рокоссовский.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21. Причины, цена и значение Великой Победы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Потсдамская конференция. Решения союзников по антигитлеровской коалиции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 послевоенном миропорядке. Противоречия между союзниками и их последствия.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Парад Победы в Москве.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Участие СССР в войне с Японией. Точки зрения в российской исторической науке на характер участия СССР в войне против Японии. Масштаб Второй мировой войны. Причины Победы. Цена Победы и итоги войны.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демилитаризация, декартелизация, денацификация, Парад Победы.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А.М. Василевский, Л.А. Говоров, К.А. Мерецков, А.И. Еременко, Г. Трумэн, К. Эттли.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5. СОВЕТСКИЙ СОЮЗ В ПЕРВЫЕ ПОСЛЕВОЕННЫЕ ДЕСЯТИЛЕТИЯ. 1945—1964 гг. (6 часов)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 xml:space="preserve">Тема 22. Внешняя политика СССР и начало «холодной войны»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Причины «холодной войны». Дискуссия в современной исторической науке о мотивах и характере «холодной войны».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Различия в интересах СССР и США. Перемены в советско-американских отношениях. Доктрина Трумэна и «политика сдерживания СССР». «Доктрина отбрасывания». Планы военных действий против СССР с использованием ядерного оружия.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СССР и «план Маршалла». Идея ускоренного развития восточноевропейских стран с опорой на собственные силы и при поддержке СССР.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Значение конфликта между СССР и Югославией для формирования политики И.В. Сталина в Восточной Европе.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Формирование биполярного мира. Создание двух германских государств – ФРГ и ГДР. Превращение их территорий в арену противостояния войск США и Советского Союза в Европе. Вовлечение в систему союзов государств Азии.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Роль двух военно-блоковых систем в обострении международной обстановки. Локальные вооруженные конфликты.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экспансия, «холодная война», локальные конфликты, доктрина Трумэна, «политика сдерживания СССР», «доктрина отбрасывания».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А. Маршалл, И.Б. Тито, Мао Цзэдун.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23. Советский Союз в последние годы жизни И.В. Сталина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Постепенный переход страны на мирный путь развития. Сохранение в новых условиях мобилизационных, военных методов, основанных на жесткой централизации управления и распределения ресурсов. Влияние сложного положения страны, в том числе на международной арене, на принятие чрезвычайных мер.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Источники высоких темпов развития экономики в послевоенное время. Проблемы сельского хозяйства. Денежная реформа </w:t>
      </w:r>
      <w:smartTag w:uri="urn:schemas-microsoft-com:office:smarttags" w:element="metricconverter">
        <w:smartTagPr>
          <w:attr w:name="ProductID" w:val="1947 г"/>
        </w:smartTagPr>
        <w:r w:rsidRPr="00F66D46">
          <w:rPr>
            <w:rFonts w:ascii="Times New Roman" w:eastAsia="MS Mincho" w:hAnsi="Times New Roman" w:cs="Times New Roman"/>
            <w:sz w:val="24"/>
            <w:szCs w:val="24"/>
            <w:lang w:eastAsia="ja-JP"/>
          </w:rPr>
          <w:t>1947 г</w:t>
        </w:r>
      </w:smartTag>
      <w:r w:rsidRPr="00F66D46">
        <w:rPr>
          <w:rFonts w:ascii="Times New Roman" w:eastAsia="MS Mincho" w:hAnsi="Times New Roman" w:cs="Times New Roman"/>
          <w:sz w:val="24"/>
          <w:szCs w:val="24"/>
          <w:lang w:eastAsia="ja-JP"/>
        </w:rPr>
        <w:t xml:space="preserve">. Итоги четвертой пятилетки (1946–1950).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Послевоенные репрессии. Соперничество в верхних эшелонах власти. «Ленинградское дело». Борьба с «космополитами». «Дело врачей».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Дискуссия о характере политического режима в СССР в работах современных ученых.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репатриированные, репарации, «ленинградское дело», «космополиты», «дело врачей».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А.А. Жданов, Н.А. Вознесенский.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24. Первые попытки реформ и XX съезд КПСС</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Смерть И.В. Сталина. Начало периода борьбы за власть в руководстве СССР, поиска новых путей развития советского общества. Объективные и субъективные причины необходимости изменения внутренней и внешней политики страны.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Сложности экономического развития. Положение деревни, крестьянства. Влияние опережающих темпов развития тяжелой и военной промышленности на положение в сельском хозяйстве.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Преемники И.В. Сталина на пути преобразований. Инициативы Л.П. Берии и Г.М. Маленкова и начало осуществления реформ. Необходимость поиска новых подходов к внешней политике. Идея мирного сосуществования двух систем. Борьба в руководстве КПСС и СССР за власть. Переход политического лидерства к Н.С. Хрущеву.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XX съезд КПСС, значение разоблачения культа личности И.В. Сталина для последующего развития общества.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десталинизация, реабилитация, освоение целины.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Л.П. Берия, Г.М. Маленков, Н.С. Хрущев.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25. Изменения во внешней политике СССР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 xml:space="preserve">    Пересмотр наследия И.В. Сталина в области внешней политики. Мирные инициативы СССР. Нормализация отношений между СССР и Югославией. Вопрос о заключении мирных договоров с Германией и Японией. ХХ съезд КПСС о возможности предотвращения новой мировой войны и о мирном сосуществовании государств с различным социальным строем как «формы классовой борьбы».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Углубление военно-блокового противостояния. СССР и страны Восточной Европы. Венгерские и польские события </w:t>
      </w:r>
      <w:smartTag w:uri="urn:schemas-microsoft-com:office:smarttags" w:element="metricconverter">
        <w:smartTagPr>
          <w:attr w:name="ProductID" w:val="1956 г"/>
        </w:smartTagPr>
        <w:r w:rsidRPr="00F66D46">
          <w:rPr>
            <w:rFonts w:ascii="Times New Roman" w:eastAsia="MS Mincho" w:hAnsi="Times New Roman" w:cs="Times New Roman"/>
            <w:sz w:val="24"/>
            <w:szCs w:val="24"/>
            <w:lang w:eastAsia="ja-JP"/>
          </w:rPr>
          <w:t>1956 г</w:t>
        </w:r>
      </w:smartTag>
      <w:r w:rsidRPr="00F66D46">
        <w:rPr>
          <w:rFonts w:ascii="Times New Roman" w:eastAsia="MS Mincho" w:hAnsi="Times New Roman" w:cs="Times New Roman"/>
          <w:sz w:val="24"/>
          <w:szCs w:val="24"/>
          <w:lang w:eastAsia="ja-JP"/>
        </w:rPr>
        <w:t xml:space="preserve">. Берлинский кризис. Берлинская стена.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СССР и конфликты в Азии, Африке и Латинской Америке. Карибский кризис.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мирное сосуществование государств с различным социальным строем, Берлинская стена, сверхдержава, искусственный спутник Земли, межконтинентальная баллистическая ракета.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Персоналия: Ф. Кастро. Д.Кеннеди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26. Советское общество конца 1950-х — начала 1960-х гг.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Противоречивые тенденции во внутренней политике СССР после ХХ съезда КПСС. Продолжение реабилитации жертв массовых репрессий, публикация художественных и публицистических работ, освещавших ранее запретные темы.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Борьба за власть в конце 1950-х гг. Поражение лидеров «сталинской гвардии» и отстранение их от занимаемых постов. Концентрация власти в руках Н.С. Хрущева.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Экономика и политика в конце 1950-х — начале 1960-х гг. Итоги освоения целинных и залежных земель, реализация жилищной программы, изменения в жизни крестьянства, реформа в военной сфере. Начало освоения космоса. Административные реформы. КПСС о полной и окончательной победе социализма в СССР, переходе к созданию коммунистического общества.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Успехи и неудачи социально-экономического развития СССР в годы правления Н.С. Хрущева. Нарастание противоречий в обществе. Октябрьский Пленум ЦК КПСС </w:t>
      </w:r>
      <w:smartTag w:uri="urn:schemas-microsoft-com:office:smarttags" w:element="metricconverter">
        <w:smartTagPr>
          <w:attr w:name="ProductID" w:val="1964 г"/>
        </w:smartTagPr>
        <w:r w:rsidRPr="00F66D46">
          <w:rPr>
            <w:rFonts w:ascii="Times New Roman" w:eastAsia="MS Mincho" w:hAnsi="Times New Roman" w:cs="Times New Roman"/>
            <w:sz w:val="24"/>
            <w:szCs w:val="24"/>
            <w:lang w:eastAsia="ja-JP"/>
          </w:rPr>
          <w:t>1964 г</w:t>
        </w:r>
      </w:smartTag>
      <w:r w:rsidRPr="00F66D46">
        <w:rPr>
          <w:rFonts w:ascii="Times New Roman" w:eastAsia="MS Mincho" w:hAnsi="Times New Roman" w:cs="Times New Roman"/>
          <w:sz w:val="24"/>
          <w:szCs w:val="24"/>
          <w:lang w:eastAsia="ja-JP"/>
        </w:rPr>
        <w:t xml:space="preserve">. Отставка Н.С. Хрущева. Основные термины и понятия: «полная и окончательная победа социализма в СССР», «коммунистическое общество», совхозы, совнархозы.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Ю.А. Гагарин, В.В. Терешкова, С.П. Королев.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27. Духовная жизнь в СССР в 1940–1960-е гг.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От жесточайшего контроля над всеми формами творческой деятельности к «оттепели». Сосуществование двух пластов культуры — официального, подцензурного и неофициального, существовавшего вне и помимо учреждений культуры.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Ожидание в обществе перемен после окончания Великой Отечественной войны. Ужесточение партийного контроля над сферой культуры в условиях мобилизации сил на восстановление разрушенной экономики. Постановление ЦК ВКП(б) «О журналах «Звезда» и «Ленинград».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Достижения советской науки. Борьба с «чуждыми» идейными влияниями в науке. Изменение отношения власти к Православной церкви. Духовная жизнь в период «оттепели». VI Всемирный фестиваль молодежи и студентов.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Отступление от «оттепели». Ужесточение партийного контроля над духовной жизнью страны. «Дело» Б.Л. Пастернака. Гонения на Церковь. Достижения советского спорта.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«оттепель», Всемирный фестиваль молодежи и студентов, неофициальное искусство.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А.А. Ахматова, М.М. Зощенко, А.И. Солженицын, Ч. Айтматов, В.И. Белов, С.П. Залыгин, В.М. Шукшин, А.Т. Твардовский, А.А. Фадеев, Д.А. Гранин, В.Д. Дудинцев, Е.А. Евтушенко, А.А. Вознесенский, Л.М. Леонов, К.Г. Паустовский, Б.Л. Пастернак. С.С. Прокофьев, А.И. Хачатурян, В.И. Мурадели. Г.Н. Данелия, Г.Н. Чухрай, Марлен Хуциев, И.С. Курчатов, П.Л. Капица, Н.Н. Семенов, П.А. Черенков, Л.Д. Ландау, Н.Г. Басов., Е.В. Вучетич, А.Т. Зверев, Э.М. Белютин. Л.И. Яшин, Ю.П. Власов, Л.С. Латынина.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6. СССР В ГОДЫ «КОЛЛЕКТИВНОГО РУКОВОДСТВА» 4 часа)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 xml:space="preserve">Тема 28. Политика и экономика: от реформ – к «застою»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Приход к власти Л.И. Брежнева. Система «коллективного руководства». Восстановление прежней вертикали власти: ЦК — обком — райком; воссоздание отраслевых министерств.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Экономические реформы 1960-х гг. Причины необходимости пересмотра экономической политики. Новые ориентиры аграрной политики. Рост экономической самостоятельности предприятий. Введение хозрасчета. Рост производства. Складывание модели советского «общества потребления».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Возникновение новых сложностей в экономике. Проблемы «застоя» в жизни страны. Политика консервации сложившихся методов руководства. Ограниченность эффективности проведенных реформ. Рост зависимости страны от ввоза сельскохозяйственной продукции из-за рубежа. Проблема рентабельности в экономике. Возрастание отставания от стран Запада в области освоения достижений научно-технического прогресса. Дефицит товаров народного потребления.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коллективное руководство, старение кадров, долгострой, хозрасчет, советская модель, общества потребления, «застой» в экономике, «нефтедоллары».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Л.И. Брежнев, А.Н. Косыгин.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29. СССР на международной арене. 1960–1970-е гг.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Начало распада «социалистического лагеря». Конфликт с Китаем. События </w:t>
      </w:r>
      <w:smartTag w:uri="urn:schemas-microsoft-com:office:smarttags" w:element="metricconverter">
        <w:smartTagPr>
          <w:attr w:name="ProductID" w:val="1968 г"/>
        </w:smartTagPr>
        <w:r w:rsidRPr="00F66D46">
          <w:rPr>
            <w:rFonts w:ascii="Times New Roman" w:eastAsia="MS Mincho" w:hAnsi="Times New Roman" w:cs="Times New Roman"/>
            <w:sz w:val="24"/>
            <w:szCs w:val="24"/>
            <w:lang w:eastAsia="ja-JP"/>
          </w:rPr>
          <w:t>1968 г</w:t>
        </w:r>
      </w:smartTag>
      <w:r w:rsidRPr="00F66D46">
        <w:rPr>
          <w:rFonts w:ascii="Times New Roman" w:eastAsia="MS Mincho" w:hAnsi="Times New Roman" w:cs="Times New Roman"/>
          <w:sz w:val="24"/>
          <w:szCs w:val="24"/>
          <w:lang w:eastAsia="ja-JP"/>
        </w:rPr>
        <w:t xml:space="preserve">. в Чехословакии. Доктрина Брежнева. Обострение отношений СССР с Югославией, Албанией и Румынией.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СССР и международные конфликты. Война в Юго-Восточной Азии. Помощь СССР Северному Вьетнаму. СССР и военный конфликт на Ближнем Востоке.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Переход к политике разрядки международной напряженности. Договоры между СССР и США. Заключительный акт Совещания по безопасности и сотрудничеству в Европе </w:t>
      </w:r>
      <w:smartTag w:uri="urn:schemas-microsoft-com:office:smarttags" w:element="metricconverter">
        <w:smartTagPr>
          <w:attr w:name="ProductID" w:val="1975 г"/>
        </w:smartTagPr>
        <w:r w:rsidRPr="00F66D46">
          <w:rPr>
            <w:rFonts w:ascii="Times New Roman" w:eastAsia="MS Mincho" w:hAnsi="Times New Roman" w:cs="Times New Roman"/>
            <w:sz w:val="24"/>
            <w:szCs w:val="24"/>
            <w:lang w:eastAsia="ja-JP"/>
          </w:rPr>
          <w:t>1975 г</w:t>
        </w:r>
      </w:smartTag>
      <w:r w:rsidRPr="00F66D46">
        <w:rPr>
          <w:rFonts w:ascii="Times New Roman" w:eastAsia="MS Mincho" w:hAnsi="Times New Roman" w:cs="Times New Roman"/>
          <w:sz w:val="24"/>
          <w:szCs w:val="24"/>
          <w:lang w:eastAsia="ja-JP"/>
        </w:rPr>
        <w:t xml:space="preserve">. Разрядка: различные точки зрения. Нарушения Советским Союзом международных обязательств в области соблюдения прав человека и реакция западных держав. Причины срыва политики разрядки.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Основные термины и понятия: доктрина Брежнева, разрядка международной</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напряженности, паритет, гонка вооружений, оружие массового поражения (ОМП).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Персоналия: А.А. Громыко.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30. Формирование духовной оппозиции в СССР середины 1960-х – середины 1980-х гг.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Поиск путей обеспечения стабильности в духовной жизни советского общества со стороны властей. Партийный аппарат и общество. Тезис о построении в СССР общества развитого социализма. Идеология инакомыслия и его подавление. Самиздат. Правозащитная деятельность.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Отражение международных обязательств СССР по соблюдению прав человека в Конституции </w:t>
      </w:r>
      <w:smartTag w:uri="urn:schemas-microsoft-com:office:smarttags" w:element="metricconverter">
        <w:smartTagPr>
          <w:attr w:name="ProductID" w:val="1977 г"/>
        </w:smartTagPr>
        <w:r w:rsidRPr="00F66D46">
          <w:rPr>
            <w:rFonts w:ascii="Times New Roman" w:eastAsia="MS Mincho" w:hAnsi="Times New Roman" w:cs="Times New Roman"/>
            <w:sz w:val="24"/>
            <w:szCs w:val="24"/>
            <w:lang w:eastAsia="ja-JP"/>
          </w:rPr>
          <w:t>1977 г</w:t>
        </w:r>
      </w:smartTag>
      <w:r w:rsidRPr="00F66D46">
        <w:rPr>
          <w:rFonts w:ascii="Times New Roman" w:eastAsia="MS Mincho" w:hAnsi="Times New Roman" w:cs="Times New Roman"/>
          <w:sz w:val="24"/>
          <w:szCs w:val="24"/>
          <w:lang w:eastAsia="ja-JP"/>
        </w:rPr>
        <w:t xml:space="preserve">.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Основные направления альтернативной идеологии: национализм; идеи реформирования социализма; возвращение к традициям дореволюционной России, к корням народной жизни, к православию; либерально-демократическая модель общественного развития.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Основные термины и понятия: «общество развитого социализма», самиздат, правозащитная деятельность, инакомыслие, диссиденты.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М.А. Суслов, А.Д. Синявский, Ю.М. Даниэль, А.Д. Сахаров.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31. Углубление кризисных явлений в СССР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Провал политики разрядки. Ввод советских войск в Афганистан, последствия этого решения. Обострение отношений между СССР и США. Военные действия КНР против Вьетнама. События в Польше 1980—1981 гг. и СССР.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 xml:space="preserve">        Деятельность Ю.В. Андропова: попытки оздоровления экономики и политики страны. Борьба с коррупцией. Ужесточение борьбы с инакомыслием. Оценка политики Ю.В. Андропова в научной и публицистической литературе.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ратификация, Стратегическая оборонная инициатива (СОИ), теневая экономика, бартер, коррупция.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В. Ярузельский, Ю.В. Андропов, К.У. Черненко, Р. Рейган.</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32. Наука, литература и искусство. Спорт. 1960–1980-е гг.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Достижения научной и военно-технической мысли. Приоритетные позиции СССР в ряде научных направлений и технологических разработок. Продолжение освоения космоса.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Роль книги в жизни советских людей. Развитие отечественной литературы. «Деревенская» проза. Новый взгляд на историческое прошлое.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Театр и киноискусство. Эстрада. Спорт в СССР. XXII Олимпийские игры в Москве.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писатели-деревенщики, психологическое кино, московский концептуализм, художественные акции, соц-арт.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М.В. Келдыш, Л.В. Канторович, В.Н. Челомей, С.Н. Федоров, Г.А. Илизаров.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В.П. Астафьев, Ф.А. Абрамов, С.П. Залыгин, В.Г. Распутин, В.А. Солоухин, Ю.В. Бондарев, Г.Я. Бакланов, Р. Гамзатов, Ф.А. Искандер, братья А.Н. и Б.Н. Стругацкие, М.М. Жванецкий. С.Ф. Бондарчук, И.А. Пырьев, Л.А. Кулиджанов, С.И. Ростоцкий, А.Г. Герман, А.А. Тарковский, Г.Н. Данелия, Э.А. Рязанов, Л.И. Гайдай. И.К. Архипова, Г.П. Вишневская, В.А. Атлантов, Е.А. Нестеренко, Г.С. Уланова, М.М. Плисецкая, М.Э. Лиепа. А.И. Райкин, Л.Г. Зыкина, И.Д. Кобзон, М.М. Магомаев, А.Б.Пугачёва. В.С. Высоцкий, Б.Ш. Окуджава. Т.Т. Салахов, Т.Н. Яблонская, Д.Е. Жилинский, В.А. Сидур, Э.И. Неизвестный, И.И. Кабаков. Л.А. Пахомова, А.Г. Горшков, И.К. Роднина, А.Г. Зайцев, В.А. Третьяк, А.Е. Карпов, Г.К. Каспаров.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7. ПЕРЕСРОЙКА И РАСПАД СССР ( 4 часа)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33. Политика перестройки в сфере экономики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Приход к руководству страной М.С. Горбачева. Возобновление борьбы с коррупцией. Обновление высшего звена правящей элиты. Стратегия ускорения как основа экономических программ и причины ее провала. Кампания борьбы с пьянством, ее итоги. Авария на Чернобыльской АЭС 26 апреля </w:t>
      </w:r>
      <w:smartTag w:uri="urn:schemas-microsoft-com:office:smarttags" w:element="metricconverter">
        <w:smartTagPr>
          <w:attr w:name="ProductID" w:val="1986 г"/>
        </w:smartTagPr>
        <w:r w:rsidRPr="00F66D46">
          <w:rPr>
            <w:rFonts w:ascii="Times New Roman" w:eastAsia="MS Mincho" w:hAnsi="Times New Roman" w:cs="Times New Roman"/>
            <w:sz w:val="24"/>
            <w:szCs w:val="24"/>
            <w:lang w:eastAsia="ja-JP"/>
          </w:rPr>
          <w:t>1986 г</w:t>
        </w:r>
      </w:smartTag>
      <w:r w:rsidRPr="00F66D46">
        <w:rPr>
          <w:rFonts w:ascii="Times New Roman" w:eastAsia="MS Mincho" w:hAnsi="Times New Roman" w:cs="Times New Roman"/>
          <w:sz w:val="24"/>
          <w:szCs w:val="24"/>
          <w:lang w:eastAsia="ja-JP"/>
        </w:rPr>
        <w:t xml:space="preserve">. и ее последствия.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Дискуссия о путях реформирования сложившейся экономической системы. Закон о государственном предприятии (объединении): перевод предприятий на самоокупаемость и хозрасчет. Принятие законов, разрешающих создание кооперативов и индивидуальную (частнопредпринимательскую) трудовую деятельность. Лишение райкомов и обкомов КПСС хозяйственных функций. Вопрос о причинах неудачи экономических преобразований в научной и публицистической литературе.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Забастовки </w:t>
      </w:r>
      <w:smartTag w:uri="urn:schemas-microsoft-com:office:smarttags" w:element="metricconverter">
        <w:smartTagPr>
          <w:attr w:name="ProductID" w:val="1989 г"/>
        </w:smartTagPr>
        <w:r w:rsidRPr="00F66D46">
          <w:rPr>
            <w:rFonts w:ascii="Times New Roman" w:eastAsia="MS Mincho" w:hAnsi="Times New Roman" w:cs="Times New Roman"/>
            <w:sz w:val="24"/>
            <w:szCs w:val="24"/>
            <w:lang w:eastAsia="ja-JP"/>
          </w:rPr>
          <w:t>1989 г</w:t>
        </w:r>
      </w:smartTag>
      <w:r w:rsidRPr="00F66D46">
        <w:rPr>
          <w:rFonts w:ascii="Times New Roman" w:eastAsia="MS Mincho" w:hAnsi="Times New Roman" w:cs="Times New Roman"/>
          <w:sz w:val="24"/>
          <w:szCs w:val="24"/>
          <w:lang w:eastAsia="ja-JP"/>
        </w:rPr>
        <w:t xml:space="preserve">. Обсуждение различных вариантов решения социально-экономических проблем. Проведение денежной реформы. Кризис потребления.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Трения между союзными республиками, в том числе Россией, и союзным центром власти.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перестройка, стратегия ускорения, человеческий фактор, реструктуризация экономики, конверсия, индивидуальная трудовая деятельность.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М.С. Горбачев, Н.И. Рыжков, В.С. Павлов, Л.И. Абалкин, Г.Х. Попов, С.С. Шаталин.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34. Развитие гласности и демократии в СССР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Расширение гласности. Поддержка сверху – главный фактор гласности. Средства массовой информации: от единой, утвержденной сверху позиции к плюрализму мнений.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 xml:space="preserve">Основные направления политической дифференциации: проперестроечное – за обновление общества на базе социалистических ценностей; консервативное – за коррекцию процесса перестройки, пошедшего в ошибочном направлении; радикально-демократическое – поддерживающее движение на пути к либеральным ценностям; державно-патриотическое; националистическое. Предпосылки для утверждения многопартийности.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Переосмысление прошлого и перспективы на будущее. Создание Комиссии по реабилитации жертв политических репрессий. Свободные дискуссии в СМИ. Проблемы статуса и привилегий номенклатуры. Стремления к демократической трансформации общества.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Политический раскол советского общества. Возникновение политических организаций, независимых от КПСС. Ослабление позиций партийной бюрократии.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Выборы народных депутатов СССР в </w:t>
      </w:r>
      <w:smartTag w:uri="urn:schemas-microsoft-com:office:smarttags" w:element="metricconverter">
        <w:smartTagPr>
          <w:attr w:name="ProductID" w:val="1989 г"/>
        </w:smartTagPr>
        <w:r w:rsidRPr="00F66D46">
          <w:rPr>
            <w:rFonts w:ascii="Times New Roman" w:eastAsia="MS Mincho" w:hAnsi="Times New Roman" w:cs="Times New Roman"/>
            <w:sz w:val="24"/>
            <w:szCs w:val="24"/>
            <w:lang w:eastAsia="ja-JP"/>
          </w:rPr>
          <w:t>1989 г</w:t>
        </w:r>
      </w:smartTag>
      <w:r w:rsidRPr="00F66D46">
        <w:rPr>
          <w:rFonts w:ascii="Times New Roman" w:eastAsia="MS Mincho" w:hAnsi="Times New Roman" w:cs="Times New Roman"/>
          <w:sz w:val="24"/>
          <w:szCs w:val="24"/>
          <w:lang w:eastAsia="ja-JP"/>
        </w:rPr>
        <w:t xml:space="preserve">. на новой основе (альтернативность кандидатов, избрание трети депутатов от общественных организаций).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Консолидация сил, оппозиционных курсу перестройки, в рядах КПСС. Рост популярности Б.Н. Ельцина в обществе. Его избрание Президентом Российской Федерации. Политическое противостояние «Горбачев — Ельцин».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демократия, гласность, политический плюрализм, номенклатура, демократическая трансформация общества, державно-патриотические взгляды, правовое государство.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Б.Н. Ельцин, А.Н. Яковлев.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35. Новое политическое мышление: достижения и проблемы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Поиск новых подходов к определению внешнеполитических задач. Идеи нового политического мышления. Провозглашение общечеловеческих ценностей высшим приоритетом. Признание необходимости поиска компромиссов, взаимоприемлемых решений, учитывающих интересы всех народов и государств. Новая цель внешней политики – решение глобальных проблем современности, связанных с ядерной и экологической угрозами, развитием стран, освободившихся от колониальной зависимости, а также прекращение локальных конфликтов.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Пути нормализации отношений с США. Новые инициативы в военной области. СССР и перемены в Азии. Вывод советских войск с афганской территории. Создание предпосылок улучшения советско-китайских отношений.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Распад системы союзов СССР. Падение советской модели социализма в странах Восточной Европы. Дискуссии об итогах политики, основанной на новом политическом мышлении.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новое политическое мышление, общечеловеческие ценности, глобальные проблемы современности.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Э.А. Шеварнадзе, Дж. Буш-старший, Дэн Сяопин, Г. Колль.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36. Кризис и распад советского общества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Обострение межнациональных конфликтов. Причины кризиса в межнациональных отношениях в СССР. Превращение националистических партий и движений в союзников радикальных сторонников ускоренного осуществления рыночных реформ и демократизации в России.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Развитие кризиса Союза ССР. Обострение противоречий между Арменией и Азербайджаном из-за Нагорного Карабаха. Оформление в Латвии и Эстонии народных фронтов, в Литве – организации «Саюдис», выступавших за выход этих республик из состава СССР. Очаги напряженности в Узбекистане, Грузии, Южной Осетии, Абхазии, Приднестровье. Вытеснение некоренного, особенно русского, населения из национальных республик. Вооруженные столкновения между воинскими частями Союза ССР и сторонниками независимости в ряде республик.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Принятие союзными республиками деклараций о суверенитете. Принятие Декларации о суверенитете РСФСР (12 июня </w:t>
      </w:r>
      <w:smartTag w:uri="urn:schemas-microsoft-com:office:smarttags" w:element="metricconverter">
        <w:smartTagPr>
          <w:attr w:name="ProductID" w:val="1990 г"/>
        </w:smartTagPr>
        <w:r w:rsidRPr="00F66D46">
          <w:rPr>
            <w:rFonts w:ascii="Times New Roman" w:eastAsia="MS Mincho" w:hAnsi="Times New Roman" w:cs="Times New Roman"/>
            <w:sz w:val="24"/>
            <w:szCs w:val="24"/>
            <w:lang w:eastAsia="ja-JP"/>
          </w:rPr>
          <w:t>1990 г</w:t>
        </w:r>
      </w:smartTag>
      <w:r w:rsidRPr="00F66D46">
        <w:rPr>
          <w:rFonts w:ascii="Times New Roman" w:eastAsia="MS Mincho" w:hAnsi="Times New Roman" w:cs="Times New Roman"/>
          <w:sz w:val="24"/>
          <w:szCs w:val="24"/>
          <w:lang w:eastAsia="ja-JP"/>
        </w:rPr>
        <w:t xml:space="preserve">.).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 xml:space="preserve">Итоги мартовского </w:t>
      </w:r>
      <w:smartTag w:uri="urn:schemas-microsoft-com:office:smarttags" w:element="metricconverter">
        <w:smartTagPr>
          <w:attr w:name="ProductID" w:val="1991 г"/>
        </w:smartTagPr>
        <w:r w:rsidRPr="00F66D46">
          <w:rPr>
            <w:rFonts w:ascii="Times New Roman" w:eastAsia="MS Mincho" w:hAnsi="Times New Roman" w:cs="Times New Roman"/>
            <w:sz w:val="24"/>
            <w:szCs w:val="24"/>
            <w:lang w:eastAsia="ja-JP"/>
          </w:rPr>
          <w:t>1991 г</w:t>
        </w:r>
      </w:smartTag>
      <w:r w:rsidRPr="00F66D46">
        <w:rPr>
          <w:rFonts w:ascii="Times New Roman" w:eastAsia="MS Mincho" w:hAnsi="Times New Roman" w:cs="Times New Roman"/>
          <w:sz w:val="24"/>
          <w:szCs w:val="24"/>
          <w:lang w:eastAsia="ja-JP"/>
        </w:rPr>
        <w:t xml:space="preserve">. референдума СССР об отношении граждан к сохранению Союза. Попытка переворота в СССР в августе </w:t>
      </w:r>
      <w:smartTag w:uri="urn:schemas-microsoft-com:office:smarttags" w:element="metricconverter">
        <w:smartTagPr>
          <w:attr w:name="ProductID" w:val="1991 г"/>
        </w:smartTagPr>
        <w:r w:rsidRPr="00F66D46">
          <w:rPr>
            <w:rFonts w:ascii="Times New Roman" w:eastAsia="MS Mincho" w:hAnsi="Times New Roman" w:cs="Times New Roman"/>
            <w:sz w:val="24"/>
            <w:szCs w:val="24"/>
            <w:lang w:eastAsia="ja-JP"/>
          </w:rPr>
          <w:t>1991 г</w:t>
        </w:r>
      </w:smartTag>
      <w:r w:rsidRPr="00F66D46">
        <w:rPr>
          <w:rFonts w:ascii="Times New Roman" w:eastAsia="MS Mincho" w:hAnsi="Times New Roman" w:cs="Times New Roman"/>
          <w:sz w:val="24"/>
          <w:szCs w:val="24"/>
          <w:lang w:eastAsia="ja-JP"/>
        </w:rPr>
        <w:t xml:space="preserve">., ее итоги и последствия.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Распад СССР. Обсуждение вопроса о создании конфедерации – Союза суверенных государств (ССГ) с сохранением системы центральной президентской власти. Создание Содружества Независимых Государств (СНГ).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самопровозглашенное государство, суверенитет, федерация, конфедерация, Содружество Независимых Государств (СНГ), межнациональный конфликт, титульная национальность.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Г.И. Янаев, В.А. Крючков, Д.Т. Язов, Б.К. Пуго, Л.М. Кравчук, С.С. Шушкевич.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8.  РОССИЯ НА РУБЕЖЕ ХХ – XXI вв. (5 часов)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37. Курс реформ и политический кризис в 1993г.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Сложное положение экономики России в начале 1990-х гг.: нехватка товаров первой необходимости; быстрый рост безработицы, кризис государственных заказов для предприятий тяжелой промышленности и ВПК; расстройство внешних экономических связей после роспуска Совета Экономической Взаимопомощи (СЭВ) и распада СССР.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Опыт «шоковой терапии». Либерализация цен. Снятие ограничения на частнопредпринимательскую деятельность, в том числе в сфере торговли. Проведение приватизации. Структурная перестройка экономики. Плюсы (сбалансирование спроса и потребления; устранение угрозы голода; выправление перекосов в развитии экономики; пробуждение хозяйственной инициативы; открытие новых сфер для самореализации людей; возросшая степень открытости общества) и минусы (быстрый рост цен; падение уровня жизни; неэффективность для граждан ваучерной приватизации; нестабильность курса рубля; выход внешнеторговых операций из-под контроля государства; удар по наукоемким отраслям, оборонной промышленности, образованию и здравоохранению) реформ.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Отношение к проводившимся реформам — главный критерий размежевания политических сил. Рост оппозиции к курсу Президента России и правительства. Забастовки </w:t>
      </w:r>
      <w:smartTag w:uri="urn:schemas-microsoft-com:office:smarttags" w:element="metricconverter">
        <w:smartTagPr>
          <w:attr w:name="ProductID" w:val="1992 г"/>
        </w:smartTagPr>
        <w:r w:rsidRPr="00F66D46">
          <w:rPr>
            <w:rFonts w:ascii="Times New Roman" w:eastAsia="MS Mincho" w:hAnsi="Times New Roman" w:cs="Times New Roman"/>
            <w:sz w:val="24"/>
            <w:szCs w:val="24"/>
            <w:lang w:eastAsia="ja-JP"/>
          </w:rPr>
          <w:t>1992 г</w:t>
        </w:r>
      </w:smartTag>
      <w:r w:rsidRPr="00F66D46">
        <w:rPr>
          <w:rFonts w:ascii="Times New Roman" w:eastAsia="MS Mincho" w:hAnsi="Times New Roman" w:cs="Times New Roman"/>
          <w:sz w:val="24"/>
          <w:szCs w:val="24"/>
          <w:lang w:eastAsia="ja-JP"/>
        </w:rPr>
        <w:t xml:space="preserve">. Углубление поляризации политических сил. Политический и конституционный кризис </w:t>
      </w:r>
      <w:smartTag w:uri="urn:schemas-microsoft-com:office:smarttags" w:element="metricconverter">
        <w:smartTagPr>
          <w:attr w:name="ProductID" w:val="1993 г"/>
        </w:smartTagPr>
        <w:r w:rsidRPr="00F66D46">
          <w:rPr>
            <w:rFonts w:ascii="Times New Roman" w:eastAsia="MS Mincho" w:hAnsi="Times New Roman" w:cs="Times New Roman"/>
            <w:sz w:val="24"/>
            <w:szCs w:val="24"/>
            <w:lang w:eastAsia="ja-JP"/>
          </w:rPr>
          <w:t>1993 г</w:t>
        </w:r>
      </w:smartTag>
      <w:r w:rsidRPr="00F66D46">
        <w:rPr>
          <w:rFonts w:ascii="Times New Roman" w:eastAsia="MS Mincho" w:hAnsi="Times New Roman" w:cs="Times New Roman"/>
          <w:sz w:val="24"/>
          <w:szCs w:val="24"/>
          <w:lang w:eastAsia="ja-JP"/>
        </w:rPr>
        <w:t xml:space="preserve">. Страна на грани гражданской войны. Противостояние Президента и Верховного Совета. Октябрьские события </w:t>
      </w:r>
      <w:smartTag w:uri="urn:schemas-microsoft-com:office:smarttags" w:element="metricconverter">
        <w:smartTagPr>
          <w:attr w:name="ProductID" w:val="1993 г"/>
        </w:smartTagPr>
        <w:r w:rsidRPr="00F66D46">
          <w:rPr>
            <w:rFonts w:ascii="Times New Roman" w:eastAsia="MS Mincho" w:hAnsi="Times New Roman" w:cs="Times New Roman"/>
            <w:sz w:val="24"/>
            <w:szCs w:val="24"/>
            <w:lang w:eastAsia="ja-JP"/>
          </w:rPr>
          <w:t>1993 г</w:t>
        </w:r>
      </w:smartTag>
      <w:r w:rsidRPr="00F66D46">
        <w:rPr>
          <w:rFonts w:ascii="Times New Roman" w:eastAsia="MS Mincho" w:hAnsi="Times New Roman" w:cs="Times New Roman"/>
          <w:sz w:val="24"/>
          <w:szCs w:val="24"/>
          <w:lang w:eastAsia="ja-JP"/>
        </w:rPr>
        <w:t xml:space="preserve">., их итоги. Прекращение деятельности Советов и ликвидация советской формы государственного устройства. Новая Конституция России. Итоги выборов в Государственную Думу (1993).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38. Общественно- политические проблемы России во второй половине 1990-хгг.</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Обострение отношений между центром власти в Москве и субъектами Федерации. Подписание Федеративного договора 31 марта </w:t>
      </w:r>
      <w:smartTag w:uri="urn:schemas-microsoft-com:office:smarttags" w:element="metricconverter">
        <w:smartTagPr>
          <w:attr w:name="ProductID" w:val="1992 г"/>
        </w:smartTagPr>
        <w:r w:rsidRPr="00F66D46">
          <w:rPr>
            <w:rFonts w:ascii="Times New Roman" w:eastAsia="MS Mincho" w:hAnsi="Times New Roman" w:cs="Times New Roman"/>
            <w:sz w:val="24"/>
            <w:szCs w:val="24"/>
            <w:lang w:eastAsia="ja-JP"/>
          </w:rPr>
          <w:t>1992 г</w:t>
        </w:r>
      </w:smartTag>
      <w:r w:rsidRPr="00F66D46">
        <w:rPr>
          <w:rFonts w:ascii="Times New Roman" w:eastAsia="MS Mincho" w:hAnsi="Times New Roman" w:cs="Times New Roman"/>
          <w:sz w:val="24"/>
          <w:szCs w:val="24"/>
          <w:lang w:eastAsia="ja-JP"/>
        </w:rPr>
        <w:t xml:space="preserve">.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Начало чеченского конфликта. Исламский фундаментализм в России.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Выборы </w:t>
      </w:r>
      <w:smartTag w:uri="urn:schemas-microsoft-com:office:smarttags" w:element="metricconverter">
        <w:smartTagPr>
          <w:attr w:name="ProductID" w:val="1996 г"/>
        </w:smartTagPr>
        <w:r w:rsidRPr="00F66D46">
          <w:rPr>
            <w:rFonts w:ascii="Times New Roman" w:eastAsia="MS Mincho" w:hAnsi="Times New Roman" w:cs="Times New Roman"/>
            <w:sz w:val="24"/>
            <w:szCs w:val="24"/>
            <w:lang w:eastAsia="ja-JP"/>
          </w:rPr>
          <w:t>1996 г</w:t>
        </w:r>
      </w:smartTag>
      <w:r w:rsidRPr="00F66D46">
        <w:rPr>
          <w:rFonts w:ascii="Times New Roman" w:eastAsia="MS Mincho" w:hAnsi="Times New Roman" w:cs="Times New Roman"/>
          <w:sz w:val="24"/>
          <w:szCs w:val="24"/>
          <w:lang w:eastAsia="ja-JP"/>
        </w:rPr>
        <w:t xml:space="preserve">., их результаты и влияние на политическую жизнь. Предприниматели как новая сила на политической арене страны. Финансово-промышленные группы (ФПГ). Возникновение медиа-холдингов.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Политическое развитие России после выборов </w:t>
      </w:r>
      <w:smartTag w:uri="urn:schemas-microsoft-com:office:smarttags" w:element="metricconverter">
        <w:smartTagPr>
          <w:attr w:name="ProductID" w:val="1996 г"/>
        </w:smartTagPr>
        <w:r w:rsidRPr="00F66D46">
          <w:rPr>
            <w:rFonts w:ascii="Times New Roman" w:eastAsia="MS Mincho" w:hAnsi="Times New Roman" w:cs="Times New Roman"/>
            <w:sz w:val="24"/>
            <w:szCs w:val="24"/>
            <w:lang w:eastAsia="ja-JP"/>
          </w:rPr>
          <w:t>1996 г</w:t>
        </w:r>
      </w:smartTag>
      <w:r w:rsidRPr="00F66D46">
        <w:rPr>
          <w:rFonts w:ascii="Times New Roman" w:eastAsia="MS Mincho" w:hAnsi="Times New Roman" w:cs="Times New Roman"/>
          <w:sz w:val="24"/>
          <w:szCs w:val="24"/>
          <w:lang w:eastAsia="ja-JP"/>
        </w:rPr>
        <w:t xml:space="preserve">. Попытки коррекции курса реформ. Ограниченность результатов стабилизации. Рост преступности и криминализации в экономике. Образование неблагоприятной ситуации для зарубежных инвестиций. Проблема своевременной выплаты зарплат бюджетникам. Приток беженцев из бывших союзных республик.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Объявление дефолта, его последствия. Назначение главой правительства Е.М. Примакова, шаги по стабилизации экономики.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«шоковая терапия» в экономике, либерализация цен, приватизация, приватизационные чеки – ваучеры, Международный валютный фонд (МВФ), импичмент, конституционный кризис, референдум, исламский фундаментализм, медиа-холдинг, новые информационные технологии в предвыборной борьбе, имидж, </w:t>
      </w:r>
      <w:r w:rsidRPr="00F66D46">
        <w:rPr>
          <w:rFonts w:ascii="Times New Roman" w:eastAsia="MS Mincho" w:hAnsi="Times New Roman" w:cs="Times New Roman"/>
          <w:sz w:val="24"/>
          <w:szCs w:val="24"/>
          <w:lang w:eastAsia="ja-JP"/>
        </w:rPr>
        <w:lastRenderedPageBreak/>
        <w:t>Федеративный договор, бюджетный профицит, «утечка капиталов», государственные кредитные обязательства (ГКО), дефолт..</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Е.Т. Гайдар, А.Б. Чубайс, В.С. Черномырдин, Р.И. Хасбулатов, А.В. Руцкой, В.Д. Зорькин, Г.А. Зюганов, В.В. Жириновский, Г.А. Явлинский, Д.M. Дудаев, А.А. Масхадов, Г.Н. Селезнев, Е.С. Строев, С.В. Степашин, С.В. Кириенко, Е.М. Примаков, В.В. Путин.</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39. Россия на рубеже веков: по пути стабилизации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Вторжение отрядов боевиков на территорию Дагестана. Террористические акты в ряде городов России. Контртеррористическая операция. Проблема беженцев из зон военных действий.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Парламентские и президентские выборы 1999—2000 гг. Появление на политической арене движений «Единство», «Отечество – Вся Россия». Отставка Б.Н. Ельцина. В.В. Путин во главе страны.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Объединение «Единства» и «Отечество – Вся Россия» в партию «Единая Россия». Народно-патриотический блок «Родина». Итоги выборов 2003—2004 гг.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Путь реформ и стабилизации. Утверждение государственной символики России. Принятие «Концепции национальной безопасности Российской Федерации», военной доктрины и доктрины информационной безопасности. Меры по укреплению вертикали власти. Усиление правовой базы реформ – гражданского, уголовного, административного и пенсионного законодательства. Активизация борьбы с коррупцией, криминалитетом, нелегальными операциями коммерческих структур. Ужесточение регулирования миграционных потоков. Реорганизация силовых ведомств. Реформа Вооруженных сил.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Новая модель отношений власти и общества.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Основные термины и понятия: государственная символика, вертикаль власти, миграционные потоки, контртеррористическая операция, полномочный представитель президента.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Б.В. Грызлов, М.М. Касьянов, С.К. Шойгу, Ю.М. Лужков, А.А. Кадыров, Р.А. Кадыров, Б.Е. Немцов.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40 Новый этап в развитии Российской Федерации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Курс на стабильный экономический рост. Сокращение внешней задолженности государства, рост уровня жизни и решение социальных проблем. Национальный проект «Здоровье», меры по повышению рождаемости. Национальные проекты «Доступное и комфортное жилье», «Развитие агропромышленного комплекса», «Образование». Новая стратегия развития страны: создание госкорпораций, государственное регулирование рыночной экономики. Реформа аппарата управления. Избирательная реформа, создание Общественной палаты. Парламентские (2007) и президентские выборы (2008) и их итоги. Избрание Д.А. Медведева Президентом Российской Федерации. Россия в условиях глобального кризиса.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Основные термины и понятия: Стабилизационный фонд, национальные проекты, госкорпорация, Общественная палата.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Д.А. Медведев, М.Е. Фрадков, В.А. Зубков, С.М. Миронов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41. Внешняя политика демократической России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Международное положение Российской Федерации после распада СССР. Российская Федерация – правопреемница СССР. Проблема определения новых задач внешнеполитической деятельности. Необходимость встраивания России в систему развивающихся на основе конкуренции мирохозяйственных отношений, налаживания сотрудничества с международными финансовыми институтами. Проблема обеспечения безопасности через продолжение процесса согласованного сокращения вооружений, развития партнерских отношений с НАТО.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Поиск взаимопонимания между Россией и Западом. Россия и «Большая семерка». Превращение «семерки» в «восьмерку». Новые проблемы во взаимоотношениях Россия – Запад. Попытки политического давления на Россию со стороны Запада. Расширение НАТО на восток.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 xml:space="preserve">     Смена приоритетов российской дипломатии. Россия и страны СНГ. Россия и Белоруссия – движение к союзу: достижения и проблемы.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Россия на международной арене в начале XXI в. Соглашение (2000) об образовании Евроазиатского экономического сообщества в составе России, Белоруссии, Казахстана, Киргизии и Таджикистана.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Новая ситуация в мире после 11 сентября </w:t>
      </w:r>
      <w:smartTag w:uri="urn:schemas-microsoft-com:office:smarttags" w:element="metricconverter">
        <w:smartTagPr>
          <w:attr w:name="ProductID" w:val="2001 г"/>
        </w:smartTagPr>
        <w:r w:rsidRPr="00F66D46">
          <w:rPr>
            <w:rFonts w:ascii="Times New Roman" w:eastAsia="MS Mincho" w:hAnsi="Times New Roman" w:cs="Times New Roman"/>
            <w:sz w:val="24"/>
            <w:szCs w:val="24"/>
            <w:lang w:eastAsia="ja-JP"/>
          </w:rPr>
          <w:t>2001 г</w:t>
        </w:r>
      </w:smartTag>
      <w:r w:rsidRPr="00F66D46">
        <w:rPr>
          <w:rFonts w:ascii="Times New Roman" w:eastAsia="MS Mincho" w:hAnsi="Times New Roman" w:cs="Times New Roman"/>
          <w:sz w:val="24"/>
          <w:szCs w:val="24"/>
          <w:lang w:eastAsia="ja-JP"/>
        </w:rPr>
        <w:t xml:space="preserve">. Борьба с международным терроризмом.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Крупные международные проекты с участием России (мирное освоение космического пространства, экономическое и военно-техническое сотрудничество России с Китаем, Индией, странами Юго-Восточной Азии).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международный терроризм, антитеррористическая деятельность, идея многополярности в мировом развитии.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А.В. Козырев, И.С. Иванов, С.В. Лавров.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42.Духовная жизнь  России к началу XXI в.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Влияние на духовную жизнь страны социальных и культурных перемен, происходивших в российском обществе в постсоветский период. Информационная открытость российского общества. Отсутствие идеологического диктата и цензуры.       Сокращение государственных расходов на развитие культуры. Коммерциализация культуры и досуга и их последствия. Новые течения в молодежной культуре, тенденции к ее вестернизации. Развитие отечественной массовой культуры.</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Рост интереса к отечественному культурному и духовному наследию, к религиозным и светским традициям. Развитие сферы религиозного образования и воспитания. Обращение к историко-культурному наследию страны. Процесс духовного переосмысления прошлого.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Роль телевидения в удовлетворении культурных потребностей населения. Интернет.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Рост многообразия форм творчества. Отечественная культура и постмодернизм. Современная российская литература. Театр, музыка, кино. Живопись, архитектура, скульптура: новый традиционализм и новое искусство.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Основные термины и понятия: коммерциализация досуга, массовая культура, молодежная культура, субкультура, вестернизация, постмодернизм, технотронное искусство.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Д.С. Лихачев, Л.С.Петрушевская, Д.Донцова, Б.Акунин, В.Пелевин</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П.Н. Фоменко, Ю.П. Любимов, Г.Б. Волчек, М.А. Захаров, О.Н. Табаков. Е.П. Леонов, И.М. Чурикова, А.Г. Абдулов, О.М. Меньшиков, А.Б. Фрейндлих, Г.С. Жженов, Л.М. Гурченко, Н.Г. Гундарева, В.С. Лановой. В.А. Гергиев, М.Л. Ростропович, Ю.А. Башмет, М.А. Плетнев. А.Г. Шнитке Н.С. Михалков, А.Н. Сокуров, А.Г. Герман. З.К. Церетели, И.С. Глазунов, А.М. Шилов, В.М. Клыков.</w:t>
      </w:r>
    </w:p>
    <w:p w:rsidR="00643730" w:rsidRPr="00F66D46" w:rsidRDefault="00643730" w:rsidP="00643730">
      <w:pPr>
        <w:spacing w:after="0" w:line="240" w:lineRule="auto"/>
        <w:rPr>
          <w:rFonts w:ascii="Times New Roman" w:eastAsia="MS Mincho" w:hAnsi="Times New Roman" w:cs="Times New Roman"/>
          <w:sz w:val="24"/>
          <w:szCs w:val="24"/>
          <w:lang w:eastAsia="ja-JP"/>
        </w:rPr>
      </w:pPr>
    </w:p>
    <w:p w:rsidR="00643730" w:rsidRPr="00F66D46" w:rsidRDefault="00643730" w:rsidP="00643730">
      <w:pPr>
        <w:spacing w:after="0" w:line="240" w:lineRule="auto"/>
        <w:rPr>
          <w:rFonts w:ascii="Times New Roman" w:eastAsia="MS Mincho" w:hAnsi="Times New Roman" w:cs="Times New Roman"/>
          <w:b/>
          <w:lang w:eastAsia="ja-JP"/>
        </w:rPr>
      </w:pP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eastAsia="ru-RU"/>
        </w:rPr>
        <w:t>Тематическое планирование на 68 часов (2 часа в неделю) 10 класс</w:t>
      </w: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4112"/>
        <w:gridCol w:w="3191"/>
      </w:tblGrid>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 урока</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(по отечественной истории —О;</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по всемирной истории — В</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Содержание</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Учебник «История России» (далее С.1, С.2)</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Учебник «Всемирная история» (далее — З.)</w:t>
            </w:r>
          </w:p>
        </w:tc>
      </w:tr>
      <w:tr w:rsidR="00643730" w:rsidRPr="00F66D46" w:rsidTr="00643730">
        <w:trPr>
          <w:trHeight w:val="640"/>
        </w:trPr>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1.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Периодизация всемирной истории.</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Особенности истории России</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С.1. — Введение</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3</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2. — В.</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Первобытная эпоха</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4—5</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3. — В.</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Деспотии Востока</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6</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4. — В.</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Города-государства Греции и Италии</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8</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5. — В.</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Возвышение Рима</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10</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6. — В.</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Период раннего Средневековья</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(V—X вв.)</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13—14</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lastRenderedPageBreak/>
              <w:t>7.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Индоевропейцы. Исторические корни славян</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С.1 — § 1</w:t>
            </w:r>
          </w:p>
        </w:tc>
      </w:tr>
      <w:tr w:rsidR="00643730" w:rsidRPr="00F66D46" w:rsidTr="00643730">
        <w:trPr>
          <w:trHeight w:val="824"/>
        </w:trPr>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8.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Восточные славяне в VIII—IX вв.</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Появление государства Русь. Первые русские князья</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С.1 — § 2—3</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9.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Древнерусское государство</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при Святославе и Владимире</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С.1 — § 4—5</w:t>
            </w:r>
          </w:p>
        </w:tc>
      </w:tr>
      <w:tr w:rsidR="00643730" w:rsidRPr="00F66D46" w:rsidTr="00643730">
        <w:trPr>
          <w:trHeight w:val="824"/>
        </w:trPr>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10.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Правление Ярослава Мудрого.</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Развитие феодальных отношений</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при Ярославичах</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С.1 — § 6—7</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11.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Русь при внуках Ярослава Мудрого. Владимир Мономах</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С.1 — § 8</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12.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Политическая раздробленность Руси</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С.1 — § 9</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13.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Культура Руси в X — начале XI в. Зарождение русской цивилизации</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С.1 — § 10</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14.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Западная Европа в XII—XIII вв.</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19</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15.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Монголо-татарское нашествие</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на Русь</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С.1 — § 11</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16.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Натиск завоевателей на северо-западные границы Руси.</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Первые схватки с крестоносцами и литовцами</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С.1 — § 12</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17.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 xml:space="preserve">Русь и Золотая Орда </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при Александре Невском. Предпосылки возрождения Руси</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С.1 — § 13</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18.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Возвышение новых русских центров. Начало собирания земель вокруг Москвы</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С.1 — § 14</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19.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Эпоха Куликовской битвы</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С.1 — § 15</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20.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Феодальная война на Руси</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С.1 — § 16</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21.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Иван III — государь всея Руси. Русь между Востоком и Западом</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С.1 — § 17</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22.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Хозяйство, власть, Церковь в XV в.</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С.1 — § 18</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23.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Культура и быт в XIV—XV вв.</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С.1 — § 19</w:t>
            </w:r>
          </w:p>
        </w:tc>
      </w:tr>
      <w:tr w:rsidR="00643730" w:rsidRPr="00F66D46" w:rsidTr="00643730">
        <w:trPr>
          <w:trHeight w:val="593"/>
        </w:trPr>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24.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Приход к власти Ивана IV.</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Реформы 1550-х гг.</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С.1 — § 20</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25.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Внешняя политика Ивана IV</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С.1 — § 21</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26.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Опричнина. Последние годы Грозного царя</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С.1 — § 22</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27. — О.</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Новые явления в русской культуре XVI в.</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С.1 — § 23</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28. — В.</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Эпоха Великих географических открытий. Завоевание Америки</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24</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29. — В.</w:t>
            </w:r>
          </w:p>
        </w:tc>
        <w:tc>
          <w:tcPr>
            <w:tcW w:w="4112"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Западная Европа (XVI — начало XVII в.): новый этап развития</w:t>
            </w:r>
          </w:p>
        </w:tc>
        <w:tc>
          <w:tcPr>
            <w:tcW w:w="3191"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25</w:t>
            </w:r>
          </w:p>
        </w:tc>
      </w:tr>
      <w:tr w:rsidR="00643730" w:rsidRPr="00F66D46" w:rsidTr="00643730">
        <w:tc>
          <w:tcPr>
            <w:tcW w:w="2268" w:type="dxa"/>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30. — О., В.</w:t>
            </w:r>
          </w:p>
        </w:tc>
        <w:tc>
          <w:tcPr>
            <w:tcW w:w="7303" w:type="dxa"/>
            <w:gridSpan w:val="2"/>
            <w:shd w:val="clear" w:color="auto" w:fill="auto"/>
            <w:vAlign w:val="center"/>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Повторительно-обобщающий урок</w:t>
            </w:r>
          </w:p>
        </w:tc>
      </w:tr>
    </w:tbl>
    <w:p w:rsidR="00643730" w:rsidRPr="00F66D46" w:rsidRDefault="00643730" w:rsidP="00643730">
      <w:pPr>
        <w:spacing w:after="0" w:line="240" w:lineRule="auto"/>
        <w:jc w:val="both"/>
        <w:rPr>
          <w:rFonts w:ascii="Times New Roman" w:eastAsia="Times New Roman" w:hAnsi="Times New Roman" w:cs="Times New Roman"/>
          <w:sz w:val="24"/>
          <w:szCs w:val="24"/>
          <w:lang w:eastAsia="ru-RU"/>
        </w:rPr>
      </w:pPr>
    </w:p>
    <w:p w:rsidR="00643730" w:rsidRPr="00F66D46" w:rsidRDefault="00643730" w:rsidP="00643730">
      <w:pPr>
        <w:spacing w:after="0" w:line="240" w:lineRule="auto"/>
        <w:rPr>
          <w:rFonts w:ascii="Times New Roman" w:eastAsia="MS Mincho" w:hAnsi="Times New Roman" w:cs="Times New Roman"/>
          <w:b/>
          <w:lang w:eastAsia="ja-JP"/>
        </w:rPr>
      </w:pPr>
    </w:p>
    <w:p w:rsidR="00643730" w:rsidRPr="00F66D46" w:rsidRDefault="00643730" w:rsidP="00643730">
      <w:pPr>
        <w:spacing w:after="0" w:line="240" w:lineRule="auto"/>
        <w:rPr>
          <w:rFonts w:ascii="Times New Roman" w:eastAsia="MS Mincho" w:hAnsi="Times New Roman" w:cs="Times New Roman"/>
          <w:b/>
          <w:lang w:eastAsia="ja-JP"/>
        </w:rPr>
      </w:pP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r w:rsidRPr="00F66D46">
        <w:rPr>
          <w:rFonts w:ascii="Times New Roman" w:eastAsia="Times New Roman" w:hAnsi="Times New Roman" w:cs="Times New Roman"/>
          <w:b/>
          <w:sz w:val="24"/>
          <w:szCs w:val="24"/>
          <w:lang w:val="en-US" w:eastAsia="ru-RU"/>
        </w:rPr>
        <w:t>II полугодие</w:t>
      </w:r>
    </w:p>
    <w:p w:rsidR="00643730" w:rsidRPr="00F66D46" w:rsidRDefault="00643730" w:rsidP="00643730">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4112"/>
        <w:gridCol w:w="3191"/>
      </w:tblGrid>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 урока</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lastRenderedPageBreak/>
              <w:t>(по отечественной истории —О;</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по всемирной истории — В</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lastRenderedPageBreak/>
              <w:t>Содержание</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 xml:space="preserve">Учебник «История России» </w:t>
            </w:r>
            <w:r w:rsidRPr="00F66D46">
              <w:rPr>
                <w:rFonts w:ascii="Times New Roman" w:eastAsia="Times New Roman" w:hAnsi="Times New Roman" w:cs="Times New Roman"/>
                <w:sz w:val="24"/>
                <w:szCs w:val="24"/>
                <w:lang w:eastAsia="ru-RU"/>
              </w:rPr>
              <w:lastRenderedPageBreak/>
              <w:t>(далее С.1, С.2)</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Учебник «Всемирная история» (далее — З.)</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lastRenderedPageBreak/>
              <w:t>31.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Начало Смуты. Кризис общества и государства в России</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1—2</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32.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Спасители Отечества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3</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33.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 xml:space="preserve">Россия после Смуты. </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Новые черты жизни России</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4—5</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34.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XVII, «бунташный», век</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6</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35.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Внутренняя и внешняя политика Алексея Михайловича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7</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36. — В.</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Тридцатилетняя война</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и ее последствия</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27</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37. — В.</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Государства Азии в позднем Средневековье</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28</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38. — В.</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Кризис сословного строя в Европе. Буржуазная революция в Англии</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29</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39. — В.</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Эпоха Просвещения и просвещенный абсолютизм</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30</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40.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Народы России в XVII в.</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8</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41.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Россия накануне петровских преобразований</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9</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42.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Культура и быт России в XVII в.</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10</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43.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Эпоха Петра I. Северная война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11</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44—45.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Реформы Петра I</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12—13</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46.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Эпоха дворцовых переворотов</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14—15</w:t>
            </w:r>
          </w:p>
        </w:tc>
      </w:tr>
      <w:tr w:rsidR="00643730" w:rsidRPr="00F66D46" w:rsidTr="00643730">
        <w:trPr>
          <w:trHeight w:val="824"/>
        </w:trPr>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47.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Расцвет дворянской империи.</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Экономика и население России</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во второй половине XVIII в.</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16—17</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48.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Могучая внешнеполитическая поступь империи</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18</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49.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Культура и быт России во второй половине XVIII в.</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19</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50.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Тревожное окончание XVIII в.</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20</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51. — В.</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Промышленный переворот в Англии и его последствия</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35</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52. — В.</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Мир Востока в XVIII в.: наступление колониальной системы</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36</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53. — В.</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Война за независимость в Северной Америке</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37</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54. — В.</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Великая французская революция и ее последствия для Европы</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38</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55.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Первые годы правления Александра I</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21</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56. — В.</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Наполеоновские войны</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39—40</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57.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Отечественная война 1812 г.</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22—23</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58.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Жизнь России в послевоенный период. Движение декабристов</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24—25</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val="en-US" w:eastAsia="ru-RU"/>
              </w:rPr>
              <w:t>5</w:t>
            </w:r>
            <w:r w:rsidRPr="00F66D46">
              <w:rPr>
                <w:rFonts w:ascii="Times New Roman" w:eastAsia="Times New Roman" w:hAnsi="Times New Roman" w:cs="Times New Roman"/>
                <w:sz w:val="24"/>
                <w:szCs w:val="24"/>
                <w:lang w:eastAsia="ru-RU"/>
              </w:rPr>
              <w:t>9. — В.</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Реакция и революции в Европе 1820—1840-х гг.</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41</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val="en-US" w:eastAsia="ru-RU"/>
              </w:rPr>
              <w:t>60</w:t>
            </w:r>
            <w:r w:rsidRPr="00F66D46">
              <w:rPr>
                <w:rFonts w:ascii="Times New Roman" w:eastAsia="Times New Roman" w:hAnsi="Times New Roman" w:cs="Times New Roman"/>
                <w:sz w:val="24"/>
                <w:szCs w:val="24"/>
                <w:lang w:eastAsia="ru-RU"/>
              </w:rPr>
              <w:t>.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Внутренняя политика Николая I</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26—27</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val="en-US" w:eastAsia="ru-RU"/>
              </w:rPr>
              <w:t>61</w:t>
            </w:r>
            <w:r w:rsidRPr="00F66D46">
              <w:rPr>
                <w:rFonts w:ascii="Times New Roman" w:eastAsia="Times New Roman" w:hAnsi="Times New Roman" w:cs="Times New Roman"/>
                <w:sz w:val="24"/>
                <w:szCs w:val="24"/>
                <w:lang w:eastAsia="ru-RU"/>
              </w:rPr>
              <w:t>.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 xml:space="preserve">Внешняя политика Николая I. </w:t>
            </w:r>
            <w:r w:rsidRPr="00F66D46">
              <w:rPr>
                <w:rFonts w:ascii="Times New Roman" w:eastAsia="Times New Roman" w:hAnsi="Times New Roman" w:cs="Times New Roman"/>
                <w:sz w:val="24"/>
                <w:szCs w:val="24"/>
                <w:lang w:eastAsia="ru-RU"/>
              </w:rPr>
              <w:lastRenderedPageBreak/>
              <w:t>Крымская война. Общественная и духовная жизнь России первой половины и середины XIX в.</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lastRenderedPageBreak/>
              <w:t>С.2 — § 28—29</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lastRenderedPageBreak/>
              <w:t>62. — В.</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Страны Европы: облик и противоречия промышленной эпохи. Национализм в Европе: возникновение новых индустриальных держав</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44, 47</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63. — В.</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Колониализм и кризис традиционного общества в странах Востока.</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Завершение колониального раздела мира. Покорение народов Африки</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45—46, 51</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64. — В.</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Страны западного полушария</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в XIX в.</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48</w:t>
            </w:r>
          </w:p>
        </w:tc>
      </w:tr>
      <w:tr w:rsidR="00643730" w:rsidRPr="00F66D46" w:rsidTr="00643730">
        <w:trPr>
          <w:trHeight w:val="824"/>
        </w:trPr>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65.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Реформы Александра II.</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Россия после отмены крепостного права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30—31</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66.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Россия в годы правления</w:t>
            </w:r>
          </w:p>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Александра III</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32</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67. — В.</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Наука и искусство в XVIII — XIX вв.</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З. — § 54—55</w:t>
            </w:r>
          </w:p>
        </w:tc>
      </w:tr>
      <w:tr w:rsidR="00643730" w:rsidRPr="00F66D46" w:rsidTr="00643730">
        <w:tc>
          <w:tcPr>
            <w:tcW w:w="2268"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68. — О.</w:t>
            </w:r>
          </w:p>
        </w:tc>
        <w:tc>
          <w:tcPr>
            <w:tcW w:w="4112"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 xml:space="preserve">Повторительно-обобщающий урок по теме: «Государственно-социальная система России в конце </w:t>
            </w:r>
            <w:r w:rsidRPr="00F66D46">
              <w:rPr>
                <w:rFonts w:ascii="Times New Roman" w:eastAsia="Times New Roman" w:hAnsi="Times New Roman" w:cs="Times New Roman"/>
                <w:sz w:val="24"/>
                <w:szCs w:val="24"/>
                <w:lang w:val="en-US" w:eastAsia="ru-RU"/>
              </w:rPr>
              <w:t>XIX</w:t>
            </w:r>
            <w:r w:rsidRPr="00F66D46">
              <w:rPr>
                <w:rFonts w:ascii="Times New Roman" w:eastAsia="Times New Roman" w:hAnsi="Times New Roman" w:cs="Times New Roman"/>
                <w:sz w:val="24"/>
                <w:szCs w:val="24"/>
                <w:lang w:eastAsia="ru-RU"/>
              </w:rPr>
              <w:t xml:space="preserve"> в.»</w:t>
            </w:r>
          </w:p>
        </w:tc>
        <w:tc>
          <w:tcPr>
            <w:tcW w:w="3191" w:type="dxa"/>
            <w:tcBorders>
              <w:top w:val="single" w:sz="4" w:space="0" w:color="auto"/>
              <w:left w:val="single" w:sz="4" w:space="0" w:color="auto"/>
              <w:bottom w:val="single" w:sz="4" w:space="0" w:color="auto"/>
              <w:right w:val="single" w:sz="4" w:space="0" w:color="auto"/>
            </w:tcBorders>
            <w:vAlign w:val="center"/>
            <w:hideMark/>
          </w:tcPr>
          <w:p w:rsidR="00643730" w:rsidRPr="00F66D46" w:rsidRDefault="00643730" w:rsidP="00643730">
            <w:pPr>
              <w:spacing w:after="0" w:line="240" w:lineRule="auto"/>
              <w:jc w:val="center"/>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С.2 — § 33</w:t>
            </w:r>
          </w:p>
        </w:tc>
      </w:tr>
    </w:tbl>
    <w:p w:rsidR="00643730" w:rsidRPr="00F66D46" w:rsidRDefault="00643730" w:rsidP="00643730">
      <w:pPr>
        <w:spacing w:after="0" w:line="240" w:lineRule="auto"/>
        <w:rPr>
          <w:rFonts w:ascii="Times New Roman" w:eastAsia="MS Mincho" w:hAnsi="Times New Roman" w:cs="Times New Roman"/>
          <w:b/>
          <w:lang w:eastAsia="ja-JP"/>
        </w:rPr>
      </w:pPr>
    </w:p>
    <w:p w:rsidR="00643730" w:rsidRPr="00F66D46" w:rsidRDefault="00643730" w:rsidP="00643730">
      <w:pPr>
        <w:spacing w:after="0" w:line="240" w:lineRule="auto"/>
        <w:rPr>
          <w:rFonts w:ascii="Times New Roman" w:eastAsia="MS Mincho" w:hAnsi="Times New Roman" w:cs="Times New Roman"/>
          <w:b/>
          <w:lang w:eastAsia="ja-JP"/>
        </w:rPr>
      </w:pPr>
    </w:p>
    <w:p w:rsidR="00643730" w:rsidRPr="00F66D46" w:rsidRDefault="00643730" w:rsidP="00643730">
      <w:pPr>
        <w:spacing w:after="0" w:line="240" w:lineRule="auto"/>
        <w:rPr>
          <w:rFonts w:ascii="Times New Roman" w:eastAsia="MS Mincho" w:hAnsi="Times New Roman" w:cs="Times New Roman"/>
          <w:b/>
          <w:lang w:eastAsia="ja-JP"/>
        </w:rPr>
      </w:pPr>
      <w:r w:rsidRPr="00F66D46">
        <w:rPr>
          <w:rFonts w:ascii="Times New Roman" w:eastAsia="MS Mincho" w:hAnsi="Times New Roman" w:cs="Times New Roman"/>
          <w:b/>
          <w:lang w:eastAsia="ja-JP"/>
        </w:rPr>
        <w:t>Тематическое планирование 11 класс</w:t>
      </w:r>
    </w:p>
    <w:p w:rsidR="00643730" w:rsidRPr="00F66D46" w:rsidRDefault="00643730" w:rsidP="00643730">
      <w:pPr>
        <w:spacing w:after="0" w:line="240" w:lineRule="auto"/>
        <w:rPr>
          <w:rFonts w:ascii="Times New Roman" w:eastAsia="MS Mincho" w:hAnsi="Times New Roman" w:cs="Times New Roman"/>
          <w:b/>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0"/>
        <w:gridCol w:w="4697"/>
        <w:gridCol w:w="4074"/>
      </w:tblGrid>
      <w:tr w:rsidR="00643730" w:rsidRPr="00F66D46" w:rsidTr="00643730">
        <w:tc>
          <w:tcPr>
            <w:tcW w:w="0" w:type="auto"/>
            <w:shd w:val="clear" w:color="auto" w:fill="auto"/>
          </w:tcPr>
          <w:p w:rsidR="00643730" w:rsidRPr="00F66D46" w:rsidRDefault="00643730" w:rsidP="00643730">
            <w:pPr>
              <w:spacing w:after="0" w:line="240" w:lineRule="auto"/>
              <w:jc w:val="center"/>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w:t>
            </w:r>
          </w:p>
          <w:p w:rsidR="00643730" w:rsidRPr="00F66D46" w:rsidRDefault="00643730" w:rsidP="00643730">
            <w:pPr>
              <w:spacing w:after="0" w:line="240" w:lineRule="auto"/>
              <w:jc w:val="center"/>
              <w:rPr>
                <w:rFonts w:ascii="Times New Roman" w:eastAsia="MS Mincho" w:hAnsi="Times New Roman" w:cs="Times New Roman"/>
                <w:sz w:val="24"/>
                <w:szCs w:val="24"/>
                <w:lang w:eastAsia="ja-JP"/>
              </w:rPr>
            </w:pPr>
            <w:r w:rsidRPr="00F66D46">
              <w:rPr>
                <w:rFonts w:ascii="Times New Roman" w:eastAsia="MS Mincho" w:hAnsi="Times New Roman" w:cs="PragmaticaCondC"/>
                <w:sz w:val="24"/>
                <w:szCs w:val="24"/>
                <w:lang w:eastAsia="ja-JP"/>
              </w:rPr>
              <w:t>урока</w:t>
            </w:r>
          </w:p>
        </w:tc>
        <w:tc>
          <w:tcPr>
            <w:tcW w:w="4699" w:type="dxa"/>
            <w:shd w:val="clear" w:color="auto" w:fill="auto"/>
          </w:tcPr>
          <w:p w:rsidR="00643730" w:rsidRPr="00F66D46" w:rsidRDefault="00643730" w:rsidP="00643730">
            <w:pPr>
              <w:spacing w:after="0" w:line="240" w:lineRule="auto"/>
              <w:jc w:val="center"/>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Название разделов, тем уроков, планы уроков</w:t>
            </w:r>
          </w:p>
        </w:tc>
        <w:tc>
          <w:tcPr>
            <w:tcW w:w="4071" w:type="dxa"/>
            <w:shd w:val="clear" w:color="auto" w:fill="auto"/>
          </w:tcPr>
          <w:p w:rsidR="00643730" w:rsidRPr="00F66D46" w:rsidRDefault="00643730" w:rsidP="00643730">
            <w:pPr>
              <w:spacing w:after="0" w:line="240" w:lineRule="auto"/>
              <w:jc w:val="center"/>
              <w:rPr>
                <w:rFonts w:ascii="Times New Roman" w:eastAsia="MS Mincho" w:hAnsi="Times New Roman" w:cs="Times New Roman"/>
                <w:b/>
                <w:sz w:val="24"/>
                <w:szCs w:val="24"/>
                <w:lang w:eastAsia="ja-JP"/>
              </w:rPr>
            </w:pPr>
            <w:r w:rsidRPr="00F66D46">
              <w:rPr>
                <w:rFonts w:ascii="Times New Roman" w:eastAsia="MS Mincho" w:hAnsi="Times New Roman" w:cs="Times New Roman"/>
                <w:sz w:val="24"/>
                <w:szCs w:val="24"/>
                <w:lang w:eastAsia="ja-JP"/>
              </w:rPr>
              <w:t>Рекомендации по проведению урока. Материал учебника</w:t>
            </w:r>
          </w:p>
        </w:tc>
      </w:tr>
      <w:tr w:rsidR="00643730" w:rsidRPr="00F66D46" w:rsidTr="00643730">
        <w:tc>
          <w:tcPr>
            <w:tcW w:w="0" w:type="auto"/>
            <w:gridSpan w:val="3"/>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1 РОССИЙСКАЯ ИМПЕРИЯ НАКАНУНЕ ПЕРВОЙ МИРОВОЙ ВОЙНЫ (5 часов)</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PragmaticaCondC-Bold"/>
                <w:bCs/>
                <w:sz w:val="24"/>
                <w:szCs w:val="24"/>
                <w:lang w:eastAsia="ja-JP"/>
              </w:rPr>
            </w:pPr>
            <w:r w:rsidRPr="00F66D46">
              <w:rPr>
                <w:rFonts w:ascii="Times New Roman" w:eastAsia="MS Mincho" w:hAnsi="Times New Roman" w:cs="PragmaticaCondC-Bold"/>
                <w:bCs/>
                <w:sz w:val="24"/>
                <w:szCs w:val="24"/>
                <w:lang w:eastAsia="ja-JP"/>
              </w:rPr>
              <w:t>Россия на рубеже XIX –  начала ХХ вв.</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1. Вводная часть:</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 xml:space="preserve">а) краткая характеристика курса; </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б) Ознакомление со структурой учебника,</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правилами работы с ним</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2. Особенности географического положения и климатических условий России.</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3. Демографические процессы. Социальная структура.</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4. Российская модель экономической модернизации.</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5. Буржуазия и рабочие.</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6. Экономическая политика правительства.</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 xml:space="preserve">7. Сельское хозяйство: особенности развития. </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Характеристика влияния особенностей территории и населения Российской империи на развитие страны.</w:t>
            </w:r>
          </w:p>
          <w:p w:rsidR="00643730" w:rsidRPr="00F66D46" w:rsidRDefault="00643730" w:rsidP="00643730">
            <w:pPr>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 xml:space="preserve">Подготовка тезисов ответа на вопрос: «Этнический и религиозный состав населения России. Роль православия». </w:t>
            </w:r>
          </w:p>
          <w:p w:rsidR="00643730" w:rsidRPr="00F66D46" w:rsidRDefault="00643730" w:rsidP="00643730">
            <w:pPr>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Вводная лекция</w:t>
            </w:r>
          </w:p>
          <w:p w:rsidR="00643730" w:rsidRPr="00F66D46" w:rsidRDefault="00643730" w:rsidP="00643730">
            <w:pPr>
              <w:spacing w:after="0" w:line="240" w:lineRule="auto"/>
              <w:rPr>
                <w:rFonts w:ascii="Times New Roman" w:eastAsia="MS Mincho" w:hAnsi="Times New Roman" w:cs="Times New Roman"/>
                <w:b/>
                <w:sz w:val="24"/>
                <w:szCs w:val="24"/>
                <w:lang w:eastAsia="ja-JP"/>
              </w:rPr>
            </w:pPr>
            <w:r w:rsidRPr="00F66D46">
              <w:rPr>
                <w:rFonts w:ascii="Times New Roman" w:eastAsia="MS Mincho" w:hAnsi="Times New Roman" w:cs="PragmaticaCondC"/>
                <w:sz w:val="24"/>
                <w:szCs w:val="24"/>
                <w:lang w:eastAsia="ja-JP"/>
              </w:rPr>
              <w:t>Введение, §1-2</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autoSpaceDE w:val="0"/>
              <w:autoSpaceDN w:val="0"/>
              <w:adjustRightInd w:val="0"/>
              <w:spacing w:after="0" w:line="240" w:lineRule="auto"/>
              <w:rPr>
                <w:rFonts w:ascii="Times New Roman" w:eastAsia="MS Mincho" w:hAnsi="Times New Roman" w:cs="PragmaticaCondC-Bold"/>
                <w:bCs/>
                <w:sz w:val="24"/>
                <w:szCs w:val="24"/>
                <w:lang w:eastAsia="ja-JP"/>
              </w:rPr>
            </w:pPr>
            <w:r w:rsidRPr="00F66D46">
              <w:rPr>
                <w:rFonts w:ascii="Times New Roman" w:eastAsia="MS Mincho" w:hAnsi="Times New Roman" w:cs="PragmaticaCondC-Bold"/>
                <w:bCs/>
                <w:sz w:val="24"/>
                <w:szCs w:val="24"/>
                <w:lang w:eastAsia="ja-JP"/>
              </w:rPr>
              <w:t>Кризис империи: русско-японская война и революция 1905—1907 гг.</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а) Внутренняя политика правительства в начале XX в.</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б) Русско-японская война 1904–1905 гг.</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lastRenderedPageBreak/>
              <w:t>в) «Кровавое воскресенье» и начало революции 1905–1907 гг.</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г) Крестьянские выступления и брожение в армии.</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д) Всероссийская политическая стачка</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 xml:space="preserve">е) Манифест 17 октября </w:t>
            </w:r>
            <w:smartTag w:uri="urn:schemas-microsoft-com:office:smarttags" w:element="metricconverter">
              <w:smartTagPr>
                <w:attr w:name="ProductID" w:val="1905 г"/>
              </w:smartTagPr>
              <w:r w:rsidRPr="00F66D46">
                <w:rPr>
                  <w:rFonts w:ascii="Times New Roman" w:eastAsia="MS Mincho" w:hAnsi="Times New Roman" w:cs="PragmaticaCondC"/>
                  <w:sz w:val="24"/>
                  <w:szCs w:val="24"/>
                  <w:lang w:eastAsia="ja-JP"/>
                </w:rPr>
                <w:t>1905 г</w:t>
              </w:r>
            </w:smartTag>
            <w:r w:rsidRPr="00F66D46">
              <w:rPr>
                <w:rFonts w:ascii="Times New Roman" w:eastAsia="MS Mincho" w:hAnsi="Times New Roman" w:cs="PragmaticaCondC"/>
                <w:sz w:val="24"/>
                <w:szCs w:val="24"/>
                <w:lang w:eastAsia="ja-JP"/>
              </w:rPr>
              <w:t>.</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ж) Декабрьское вооруженное восстание в Москве.</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lastRenderedPageBreak/>
              <w:t>Характеристика внутренней политики правительства. Сравнение взглядов С.Ю. Витте и В.К, Плеве на пути развития России.</w:t>
            </w:r>
          </w:p>
          <w:p w:rsidR="00643730" w:rsidRPr="00F66D46" w:rsidRDefault="00643730" w:rsidP="00643730">
            <w:pPr>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 xml:space="preserve">Подготовка развернутого плана </w:t>
            </w:r>
            <w:r w:rsidRPr="00F66D46">
              <w:rPr>
                <w:rFonts w:ascii="Times New Roman" w:eastAsia="MS Mincho" w:hAnsi="Times New Roman" w:cs="PragmaticaCondC"/>
                <w:sz w:val="24"/>
                <w:szCs w:val="24"/>
                <w:lang w:eastAsia="ja-JP"/>
              </w:rPr>
              <w:lastRenderedPageBreak/>
              <w:t xml:space="preserve">ответа на вопрос: «Русско-японская война 1904—1905 гг.». Выявление причин революции 1905—1907 гг.Характеристика политических сил участвовавших в революции, их состав и цели, методы борьбы различных групп населения. Оценка Манифеста 17 октября </w:t>
            </w:r>
            <w:smartTag w:uri="urn:schemas-microsoft-com:office:smarttags" w:element="metricconverter">
              <w:smartTagPr>
                <w:attr w:name="ProductID" w:val="1905 г"/>
              </w:smartTagPr>
              <w:r w:rsidRPr="00F66D46">
                <w:rPr>
                  <w:rFonts w:ascii="Times New Roman" w:eastAsia="MS Mincho" w:hAnsi="Times New Roman" w:cs="PragmaticaCondC"/>
                  <w:sz w:val="24"/>
                  <w:szCs w:val="24"/>
                  <w:lang w:eastAsia="ja-JP"/>
                </w:rPr>
                <w:t>1905 г</w:t>
              </w:r>
            </w:smartTag>
            <w:r w:rsidRPr="00F66D46">
              <w:rPr>
                <w:rFonts w:ascii="Times New Roman" w:eastAsia="MS Mincho" w:hAnsi="Times New Roman" w:cs="PragmaticaCondC"/>
                <w:sz w:val="24"/>
                <w:szCs w:val="24"/>
                <w:lang w:eastAsia="ja-JP"/>
              </w:rPr>
              <w:t>.: своевременность принятия, характер и глубина предложенных мер, влияние на настроения в обществе.</w:t>
            </w:r>
          </w:p>
          <w:p w:rsidR="00643730" w:rsidRPr="00F66D46" w:rsidRDefault="00643730" w:rsidP="00643730">
            <w:pPr>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(§3—4)</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autoSpaceDE w:val="0"/>
              <w:autoSpaceDN w:val="0"/>
              <w:adjustRightInd w:val="0"/>
              <w:spacing w:after="0" w:line="240" w:lineRule="auto"/>
              <w:rPr>
                <w:rFonts w:ascii="Times New Roman" w:eastAsia="MS Mincho" w:hAnsi="Times New Roman" w:cs="PragmaticaCondC-Bold"/>
                <w:bCs/>
                <w:sz w:val="24"/>
                <w:szCs w:val="24"/>
                <w:lang w:eastAsia="ja-JP"/>
              </w:rPr>
            </w:pPr>
            <w:r w:rsidRPr="00F66D46">
              <w:rPr>
                <w:rFonts w:ascii="Times New Roman" w:eastAsia="MS Mincho" w:hAnsi="Times New Roman" w:cs="PragmaticaCondC-Bold"/>
                <w:bCs/>
                <w:sz w:val="24"/>
                <w:szCs w:val="24"/>
                <w:lang w:eastAsia="ja-JP"/>
              </w:rPr>
              <w:t xml:space="preserve">Политическая жизнь страны после Манифеста 17 октября </w:t>
            </w:r>
            <w:smartTag w:uri="urn:schemas-microsoft-com:office:smarttags" w:element="metricconverter">
              <w:smartTagPr>
                <w:attr w:name="ProductID" w:val="1905 г"/>
              </w:smartTagPr>
              <w:r w:rsidRPr="00F66D46">
                <w:rPr>
                  <w:rFonts w:ascii="Times New Roman" w:eastAsia="MS Mincho" w:hAnsi="Times New Roman" w:cs="PragmaticaCondC-Bold"/>
                  <w:bCs/>
                  <w:sz w:val="24"/>
                  <w:szCs w:val="24"/>
                  <w:lang w:eastAsia="ja-JP"/>
                </w:rPr>
                <w:t>1905 г</w:t>
              </w:r>
            </w:smartTag>
            <w:r w:rsidRPr="00F66D46">
              <w:rPr>
                <w:rFonts w:ascii="Times New Roman" w:eastAsia="MS Mincho" w:hAnsi="Times New Roman" w:cs="PragmaticaCondC-Bold"/>
                <w:bCs/>
                <w:sz w:val="24"/>
                <w:szCs w:val="24"/>
                <w:lang w:eastAsia="ja-JP"/>
              </w:rPr>
              <w:t>.</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1. Особенности формирования политических партий России.</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2. Основные политические партии:</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а) либеральные;</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 xml:space="preserve">б) социалистической ориентации (левые); </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в) консервативные (правые).</w:t>
            </w:r>
          </w:p>
          <w:p w:rsidR="00643730" w:rsidRPr="00F66D46" w:rsidRDefault="00643730" w:rsidP="00643730">
            <w:pPr>
              <w:autoSpaceDE w:val="0"/>
              <w:autoSpaceDN w:val="0"/>
              <w:adjustRightInd w:val="0"/>
              <w:spacing w:after="0" w:line="240" w:lineRule="auto"/>
              <w:rPr>
                <w:rFonts w:ascii="Times New Roman" w:eastAsia="MS Mincho" w:hAnsi="Times New Roman" w:cs="PragmaticaCondC"/>
                <w:b/>
                <w:sz w:val="24"/>
                <w:szCs w:val="24"/>
                <w:lang w:eastAsia="ja-JP"/>
              </w:rPr>
            </w:pPr>
            <w:r w:rsidRPr="00F66D46">
              <w:rPr>
                <w:rFonts w:ascii="Times New Roman" w:eastAsia="MS Mincho" w:hAnsi="Times New Roman" w:cs="PragmaticaCondC"/>
                <w:sz w:val="24"/>
                <w:szCs w:val="24"/>
                <w:lang w:eastAsia="ja-JP"/>
              </w:rPr>
              <w:t xml:space="preserve">3. Реформа государственного строя. </w:t>
            </w:r>
            <w:r w:rsidRPr="00F66D46">
              <w:rPr>
                <w:rFonts w:ascii="Times New Roman" w:eastAsia="MS Mincho" w:hAnsi="Times New Roman" w:cs="Times New Roman"/>
                <w:sz w:val="24"/>
                <w:szCs w:val="24"/>
                <w:lang w:eastAsia="ja-JP"/>
              </w:rPr>
              <w:t>I</w:t>
            </w:r>
            <w:r w:rsidRPr="00F66D46">
              <w:rPr>
                <w:rFonts w:ascii="Times New Roman" w:eastAsia="MS Mincho" w:hAnsi="Times New Roman" w:cs="PragmaticaCondC"/>
                <w:sz w:val="24"/>
                <w:szCs w:val="24"/>
                <w:lang w:eastAsia="ja-JP"/>
              </w:rPr>
              <w:t xml:space="preserve"> и </w:t>
            </w:r>
            <w:r w:rsidRPr="00F66D46">
              <w:rPr>
                <w:rFonts w:ascii="Times New Roman" w:eastAsia="MS Mincho" w:hAnsi="Times New Roman" w:cs="Times New Roman"/>
                <w:sz w:val="24"/>
                <w:szCs w:val="24"/>
                <w:lang w:eastAsia="ja-JP"/>
              </w:rPr>
              <w:t>II</w:t>
            </w:r>
            <w:r w:rsidRPr="00F66D46">
              <w:rPr>
                <w:rFonts w:ascii="Times New Roman" w:eastAsia="MS Mincho" w:hAnsi="Times New Roman" w:cs="PragmaticaCondC"/>
                <w:sz w:val="24"/>
                <w:szCs w:val="24"/>
                <w:lang w:eastAsia="ja-JP"/>
              </w:rPr>
              <w:t xml:space="preserve"> Государственные думы. Третьеиюньский государственный переворот.</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b/>
                <w:sz w:val="24"/>
                <w:szCs w:val="24"/>
                <w:lang w:eastAsia="ja-JP"/>
              </w:rPr>
            </w:pPr>
            <w:r w:rsidRPr="00F66D46">
              <w:rPr>
                <w:rFonts w:ascii="Times New Roman" w:eastAsia="MS Mincho" w:hAnsi="Times New Roman" w:cs="PragmaticaCondC"/>
                <w:sz w:val="24"/>
                <w:szCs w:val="24"/>
                <w:lang w:eastAsia="ja-JP"/>
              </w:rPr>
              <w:t>Беседа об особенностях формирования политических партий в России на рубеже ХIХ— ХХ вв. Заполнение таблицы  «Политические партии России начала ХХ в.». Анализ деятельности партий в Государственных думах с использованием таблицы Состав депутатов 1, II, III Государственных дум». (§5)</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Третьеиюньская монархия и реформы П.А.Столыпина</w:t>
            </w:r>
          </w:p>
          <w:p w:rsidR="00643730" w:rsidRPr="00F66D46" w:rsidRDefault="00643730" w:rsidP="00643730">
            <w:pPr>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1. П.А. Столыпин и его политика.</w:t>
            </w:r>
          </w:p>
          <w:p w:rsidR="00643730" w:rsidRPr="00F66D46" w:rsidRDefault="00643730" w:rsidP="00643730">
            <w:pPr>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2. Реформы П.А. Столыпина.</w:t>
            </w:r>
          </w:p>
          <w:p w:rsidR="00643730" w:rsidRPr="00F66D46" w:rsidRDefault="00643730" w:rsidP="00643730">
            <w:pPr>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3. Итоги правления Столыпина.</w:t>
            </w:r>
          </w:p>
          <w:p w:rsidR="00643730" w:rsidRPr="00F66D46" w:rsidRDefault="00643730" w:rsidP="00643730">
            <w:pPr>
              <w:spacing w:after="0" w:line="240" w:lineRule="auto"/>
              <w:rPr>
                <w:rFonts w:ascii="Times New Roman" w:eastAsia="MS Mincho" w:hAnsi="Times New Roman" w:cs="PragmaticaCondC"/>
                <w:b/>
                <w:sz w:val="24"/>
                <w:szCs w:val="24"/>
                <w:lang w:eastAsia="ja-JP"/>
              </w:rPr>
            </w:pPr>
            <w:r w:rsidRPr="00F66D46">
              <w:rPr>
                <w:rFonts w:ascii="Times New Roman" w:eastAsia="MS Mincho" w:hAnsi="Times New Roman" w:cs="PragmaticaCondC"/>
                <w:sz w:val="24"/>
                <w:szCs w:val="24"/>
                <w:lang w:eastAsia="ja-JP"/>
              </w:rPr>
              <w:t>4. Политический кризис 1912—1913 гг.</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Работа над термином «третьеиюньская монархия».</w:t>
            </w:r>
          </w:p>
          <w:p w:rsidR="00643730" w:rsidRPr="00F66D46" w:rsidRDefault="00643730" w:rsidP="00643730">
            <w:pPr>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 xml:space="preserve">Сравнение состава </w:t>
            </w:r>
            <w:r w:rsidRPr="00F66D46">
              <w:rPr>
                <w:rFonts w:ascii="Times New Roman" w:eastAsia="MS Mincho" w:hAnsi="Times New Roman" w:cs="Times New Roman"/>
                <w:sz w:val="24"/>
                <w:szCs w:val="24"/>
                <w:lang w:eastAsia="ja-JP"/>
              </w:rPr>
              <w:t>III</w:t>
            </w:r>
            <w:r w:rsidRPr="00F66D46">
              <w:rPr>
                <w:rFonts w:ascii="Times New Roman" w:eastAsia="MS Mincho" w:hAnsi="Times New Roman" w:cs="PragmaticaCondC"/>
                <w:sz w:val="24"/>
                <w:szCs w:val="24"/>
                <w:lang w:eastAsia="ja-JP"/>
              </w:rPr>
              <w:t>Государ-ственной думы с предыдущими думами. Подготовка развернутого плана ответа по теме: «Реформы ПА. Столыпина». Дискуссия о значенииреформ П.А. Столыпина. (§6)</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autoSpaceDE w:val="0"/>
              <w:autoSpaceDN w:val="0"/>
              <w:adjustRightInd w:val="0"/>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Культура России в конце XIX — начале ХХ в.</w:t>
            </w:r>
          </w:p>
          <w:p w:rsidR="00643730" w:rsidRPr="00F66D46" w:rsidRDefault="00643730" w:rsidP="00643730">
            <w:pPr>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1. Городская и сельская жизнь.</w:t>
            </w:r>
          </w:p>
          <w:p w:rsidR="00643730" w:rsidRPr="00F66D46" w:rsidRDefault="00643730" w:rsidP="00643730">
            <w:pPr>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2. Достижения науки.</w:t>
            </w:r>
          </w:p>
          <w:p w:rsidR="00643730" w:rsidRPr="00F66D46" w:rsidRDefault="00643730" w:rsidP="00643730">
            <w:pPr>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3. Идейные искания и художественная культура.</w:t>
            </w:r>
          </w:p>
          <w:p w:rsidR="00643730" w:rsidRPr="00F66D46" w:rsidRDefault="00643730" w:rsidP="00643730">
            <w:pPr>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4. Спорт в Российской империи.</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Сравнительная характеристика городской и сельской жизни в России изучаемого времени.Прослушивание и обсуждение сообщений учащихся о важнейших тенденциях в развитии культуры России и выдающихся ее представителях. Заполнение таблицы  «Основные достижения культуры России в конце ХIХ — начале ХХвв.». (§7)</w:t>
            </w:r>
          </w:p>
        </w:tc>
      </w:tr>
      <w:tr w:rsidR="00643730" w:rsidRPr="00F66D46" w:rsidTr="00643730">
        <w:tc>
          <w:tcPr>
            <w:tcW w:w="9570" w:type="dxa"/>
            <w:gridSpan w:val="3"/>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2. Россия в годы революций и Гражданской Войны (4 ч)</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Россия  в Первой мировой войне: конец империи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Российская дипломатия накануне Первой мировой войны.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Начало и характер Первой мировой войны.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Подготовка России к войне и планы сторон.</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Кампании 1914—1916 гг.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5. Война и российское общество,</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6. Власть и дума; последний кризис монархии.</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Подготовка развернутого плана ответа на вопрос: «Внешняя политика России накануне I мировой войны». Выявление причин и характера I мировой войны. Анализ внешнеполитических планов противоборствовавших сторон до начала войны. Оценка степени готовности России к войне.</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Характеристика отношения России с ее союзниками по Антанте (при опоре на текст параграфа и документы). Заполнение таблицы «Кампании 1914—1916 гг.» Подготовка развернутого плана ответа по теме; «Влияние I мировой войны на экономическое политическое положение России». (</w:t>
            </w:r>
            <w:r w:rsidRPr="00F66D46">
              <w:rPr>
                <w:rFonts w:ascii="Times New Roman" w:eastAsia="MS Mincho" w:hAnsi="Times New Roman" w:cs="PragmaticaCondC"/>
                <w:sz w:val="24"/>
                <w:szCs w:val="24"/>
                <w:lang w:eastAsia="ja-JP"/>
              </w:rPr>
              <w:t>§</w:t>
            </w:r>
            <w:r w:rsidRPr="00F66D46">
              <w:rPr>
                <w:rFonts w:ascii="Times New Roman" w:eastAsia="MS Mincho" w:hAnsi="Times New Roman" w:cs="Times New Roman"/>
                <w:sz w:val="24"/>
                <w:szCs w:val="24"/>
                <w:lang w:eastAsia="ja-JP"/>
              </w:rPr>
              <w:t>8—9)</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Февральская революция </w:t>
            </w:r>
            <w:smartTag w:uri="urn:schemas-microsoft-com:office:smarttags" w:element="metricconverter">
              <w:smartTagPr>
                <w:attr w:name="ProductID" w:val="1917 г"/>
              </w:smartTagPr>
              <w:r w:rsidRPr="00F66D46">
                <w:rPr>
                  <w:rFonts w:ascii="Times New Roman" w:eastAsia="MS Mincho" w:hAnsi="Times New Roman" w:cs="Times New Roman"/>
                  <w:sz w:val="24"/>
                  <w:szCs w:val="24"/>
                  <w:lang w:eastAsia="ja-JP"/>
                </w:rPr>
                <w:t>1917 г</w:t>
              </w:r>
            </w:smartTag>
            <w:r w:rsidRPr="00F66D46">
              <w:rPr>
                <w:rFonts w:ascii="Times New Roman" w:eastAsia="MS Mincho" w:hAnsi="Times New Roman" w:cs="Times New Roman"/>
                <w:sz w:val="24"/>
                <w:szCs w:val="24"/>
                <w:lang w:eastAsia="ja-JP"/>
              </w:rPr>
              <w:t>. 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переход власти к партии большевиков</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Падение самодержавия и создание Временного правительства.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Установление двоевластия.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Кризисы Временного правительства.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Выступление генерала Л.Г. Корнилова.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5. Углубление кризиса власти осенью 1917г.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6. Вооруженное восстание в Петрограде,</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установление советской власти,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7. Революционно-демократические преобразования.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8. Роспуск Учредительного собрания, создание РСФСР.</w:t>
            </w:r>
          </w:p>
          <w:p w:rsidR="00643730" w:rsidRPr="00F66D46" w:rsidRDefault="00643730" w:rsidP="00643730">
            <w:pPr>
              <w:spacing w:after="0" w:line="240" w:lineRule="auto"/>
              <w:rPr>
                <w:rFonts w:ascii="Times New Roman" w:eastAsia="MS Mincho" w:hAnsi="Times New Roman" w:cs="Times New Roman"/>
                <w:b/>
                <w:sz w:val="24"/>
                <w:szCs w:val="24"/>
                <w:lang w:eastAsia="ja-JP"/>
              </w:rPr>
            </w:pPr>
            <w:r w:rsidRPr="00F66D46">
              <w:rPr>
                <w:rFonts w:ascii="Times New Roman" w:eastAsia="MS Mincho" w:hAnsi="Times New Roman" w:cs="Times New Roman"/>
                <w:sz w:val="24"/>
                <w:szCs w:val="24"/>
                <w:lang w:eastAsia="ja-JP"/>
              </w:rPr>
              <w:t>9. Брестский мир, его последствия.</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Определение предпосылок и причин Февральской революции 1917г. Дискуссия о характере власти, установившейся после падения монархии. Беседа с учащимися с элементами дискуссии на тему: «Был ли неизбежен приход к власти партии большевиков? Определение характера первых преобразований большевиков. Тема для дискуссии: «Являлись ли события февраля и октября </w:t>
            </w:r>
            <w:smartTag w:uri="urn:schemas-microsoft-com:office:smarttags" w:element="metricconverter">
              <w:smartTagPr>
                <w:attr w:name="ProductID" w:val="1917 г"/>
              </w:smartTagPr>
              <w:r w:rsidRPr="00F66D46">
                <w:rPr>
                  <w:rFonts w:ascii="Times New Roman" w:eastAsia="MS Mincho" w:hAnsi="Times New Roman" w:cs="Times New Roman"/>
                  <w:sz w:val="24"/>
                  <w:szCs w:val="24"/>
                  <w:lang w:eastAsia="ja-JP"/>
                </w:rPr>
                <w:t>1917 г</w:t>
              </w:r>
            </w:smartTag>
            <w:r w:rsidRPr="00F66D46">
              <w:rPr>
                <w:rFonts w:ascii="Times New Roman" w:eastAsia="MS Mincho" w:hAnsi="Times New Roman" w:cs="Times New Roman"/>
                <w:sz w:val="24"/>
                <w:szCs w:val="24"/>
                <w:lang w:eastAsia="ja-JP"/>
              </w:rPr>
              <w:t>. этапами одной революции в России или представляли собой две революции». Определение значения роспуска Учредительного собрания. Оценка первой Конституции Советского государства. Характеристика влияния Брестского мира на развитие событий в России.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10-11)</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Гражданская война и интервенция.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Политика военного коммунизма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Начальный этап Гражданской войны 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интервенции.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2. Советская республика в кольце фронтов: май 1918— март </w:t>
            </w:r>
            <w:smartTag w:uri="urn:schemas-microsoft-com:office:smarttags" w:element="metricconverter">
              <w:smartTagPr>
                <w:attr w:name="ProductID" w:val="1919 г"/>
              </w:smartTagPr>
              <w:r w:rsidRPr="00F66D46">
                <w:rPr>
                  <w:rFonts w:ascii="Times New Roman" w:eastAsia="MS Mincho" w:hAnsi="Times New Roman" w:cs="Times New Roman"/>
                  <w:sz w:val="24"/>
                  <w:szCs w:val="24"/>
                  <w:lang w:eastAsia="ja-JP"/>
                </w:rPr>
                <w:t>1919 г</w:t>
              </w:r>
            </w:smartTag>
            <w:r w:rsidRPr="00F66D46">
              <w:rPr>
                <w:rFonts w:ascii="Times New Roman" w:eastAsia="MS Mincho" w:hAnsi="Times New Roman" w:cs="Times New Roman"/>
                <w:sz w:val="24"/>
                <w:szCs w:val="24"/>
                <w:lang w:eastAsia="ja-JP"/>
              </w:rPr>
              <w:t>.</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Политика военного коммунизма.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Время решающих сражений: март</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1919— март </w:t>
            </w:r>
            <w:smartTag w:uri="urn:schemas-microsoft-com:office:smarttags" w:element="metricconverter">
              <w:smartTagPr>
                <w:attr w:name="ProductID" w:val="1920 г"/>
              </w:smartTagPr>
              <w:r w:rsidRPr="00F66D46">
                <w:rPr>
                  <w:rFonts w:ascii="Times New Roman" w:eastAsia="MS Mincho" w:hAnsi="Times New Roman" w:cs="Times New Roman"/>
                  <w:sz w:val="24"/>
                  <w:szCs w:val="24"/>
                  <w:lang w:eastAsia="ja-JP"/>
                </w:rPr>
                <w:t>1920 г</w:t>
              </w:r>
            </w:smartTag>
            <w:r w:rsidRPr="00F66D46">
              <w:rPr>
                <w:rFonts w:ascii="Times New Roman" w:eastAsia="MS Mincho" w:hAnsi="Times New Roman" w:cs="Times New Roman"/>
                <w:sz w:val="24"/>
                <w:szCs w:val="24"/>
                <w:lang w:eastAsia="ja-JP"/>
              </w:rPr>
              <w:t>.</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5. Война с Польшей и поражение Белого</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движения. Апрель — ноябрь </w:t>
            </w:r>
            <w:smartTag w:uri="urn:schemas-microsoft-com:office:smarttags" w:element="metricconverter">
              <w:smartTagPr>
                <w:attr w:name="ProductID" w:val="1920 г"/>
              </w:smartTagPr>
              <w:r w:rsidRPr="00F66D46">
                <w:rPr>
                  <w:rFonts w:ascii="Times New Roman" w:eastAsia="MS Mincho" w:hAnsi="Times New Roman" w:cs="Times New Roman"/>
                  <w:sz w:val="24"/>
                  <w:szCs w:val="24"/>
                  <w:lang w:eastAsia="ja-JP"/>
                </w:rPr>
                <w:t>1920 г</w:t>
              </w:r>
            </w:smartTag>
            <w:r w:rsidRPr="00F66D46">
              <w:rPr>
                <w:rFonts w:ascii="Times New Roman" w:eastAsia="MS Mincho" w:hAnsi="Times New Roman" w:cs="Times New Roman"/>
                <w:sz w:val="24"/>
                <w:szCs w:val="24"/>
                <w:lang w:eastAsia="ja-JP"/>
              </w:rPr>
              <w:t>.</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6. Причины победы красных и поражения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Белого движения.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7. Завершающий этап Гражданской войны. Конец 1920—1922 г.</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Выделение причин Гражданской войны и интервенции. Сравнительная характеристика белого и красного движений (состав, цели) при опоре на документы параграфа. Характеристика причин перехода к политике военного коммунизма, ее сущность и значение. Выявление особенностей Гражданской войны на национальных окраинах России.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Подготовка развернутого плана ответа на вопрос: «Периодизация Гражданской войны».  Дискуссия о причинах победы красных и поражения белых в Гражданской войне. Формулирование тезисов ответа на вопрос: Итоги Гражданской войны.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12—13)</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Урок повторения и обобщения по первой и второй главам.</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Вариант 1. Обсуждение вопросов 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заданий к первой и второй главам</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(выборочно).</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Вариант 2. Краткое сочинение-эссе</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(задание № 4 ко второй главе).</w:t>
            </w:r>
          </w:p>
        </w:tc>
      </w:tr>
      <w:tr w:rsidR="00643730" w:rsidRPr="00F66D46" w:rsidTr="00643730">
        <w:tc>
          <w:tcPr>
            <w:tcW w:w="9570" w:type="dxa"/>
            <w:gridSpan w:val="3"/>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Раздел 3. Советское государство и общество в 1920—1930-е гг. (7 ч)</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Новая экономическая политика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Советская Россия после Гражданской войны.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Новая экономическая политика.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Первые итоги нэпа.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Противоречия нэпа.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5. Нэп и политические репрессии.</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Определение причин перехода к нэпу. Сравнение нэпа с политикой военного коммунизма. Оформление ответа в виде таблицы. Характеристика противоречий нэпа. </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14)</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Образование СССР и его международное признание</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Предпосылки создания СССР.</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Образование Союза Советских Социалистических Республик.</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Международное положение СССР после Гражданской войны.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Коминтерн и Советская Россия.</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Выявление предпосылок и причин образования СССР. Сравнение предложенных вариантов создания единого государства, насколько они соответствовали задачам, стоящим перед советскими республиками.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Характеристика целей советской внешней политики в 1920-е гг., связей внешней политики с внутриполитическим и экономическим развитием страны.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15)</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Модернизация экономики и укрепление обороноспособности страны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 1930-е гг. Культурная революция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Цели модернизации, индустриализации.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Коллективизация и ее итоги.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Индустриализация: основные результаты.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Модернизация армии.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5. Культурная революция.</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Определение целей модернизации советского периода, ее источников и методов проведения, проявления ее особенностей. Обсуждение вопроса о необходимости коллективизации с/х, методов ее осуществления. Составление развернутого плана и тезисов ответа на вопрос: «Достижения и издержки модернизации в СССР».</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Дискуссия о соотношении результатов индустриализации с первоначально поставленными целями. Обсуждение задач и сущности культурного строительства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17—18)</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Культ личности И. Сталина, массовые репрессии и политическая система СССР</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Причины возвышения И.В. Сталина,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Культ личности и политический террор</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 СССР в 1930-е гг.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Репрессии 1936—1938 гг.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«Дело Тухачевского» и чистка рядов</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Красной Армии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5. Создание сталинской системы управления и Конституция </w:t>
            </w:r>
            <w:smartTag w:uri="urn:schemas-microsoft-com:office:smarttags" w:element="metricconverter">
              <w:smartTagPr>
                <w:attr w:name="ProductID" w:val="1936 г"/>
              </w:smartTagPr>
              <w:r w:rsidRPr="00F66D46">
                <w:rPr>
                  <w:rFonts w:ascii="Times New Roman" w:eastAsia="MS Mincho" w:hAnsi="Times New Roman" w:cs="Times New Roman"/>
                  <w:sz w:val="24"/>
                  <w:szCs w:val="24"/>
                  <w:lang w:eastAsia="ja-JP"/>
                </w:rPr>
                <w:t>1936 г</w:t>
              </w:r>
            </w:smartTag>
            <w:r w:rsidRPr="00F66D46">
              <w:rPr>
                <w:rFonts w:ascii="Times New Roman" w:eastAsia="MS Mincho" w:hAnsi="Times New Roman" w:cs="Times New Roman"/>
                <w:sz w:val="24"/>
                <w:szCs w:val="24"/>
                <w:lang w:eastAsia="ja-JP"/>
              </w:rPr>
              <w:t>.</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Выявление причин прихода И.В. Сталина к власти. Характеристика рычагов власти и методов, использованных И.В. Сталиным в борьбе со своими политическими соперниками. Оценка этих методов. Темы для дискуссий: «Сталинская идея построения социализма в одной стране. Теория и практика»; «Роль репрессий в реализации большевистской модели социально-экономического и политического развития СССР». Оценка изменений целей репрессий в 1920—1930-е гг. Работа над понятиями «централизованная система власти и </w:t>
            </w:r>
            <w:r w:rsidRPr="00F66D46">
              <w:rPr>
                <w:rFonts w:ascii="Times New Roman" w:eastAsia="MS Mincho" w:hAnsi="Times New Roman" w:cs="Times New Roman"/>
                <w:sz w:val="24"/>
                <w:szCs w:val="24"/>
                <w:lang w:eastAsia="ja-JP"/>
              </w:rPr>
              <w:lastRenderedPageBreak/>
              <w:t>управления», «культ личности».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19)</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Советская культура в 1920—1930-е гг.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«Музыка революции»: искусство, общество и власть в 1920—1930-е гг.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Разнообразие литературно-художественных группировок в культурной жизни страны в 1920-е гг.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Архитектура и зрелищные искусства как</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воплощение новаторских идей.</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Утверждение метода социалистического</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реализма в искусстве.</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5. Искусство и государственное строительство.</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6. Физкультура и спорт.</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Характеристика духовного климата советского общества в 1920-30-х 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Характеристика достижений в раз- личных областях искусства. Темы для дискуссий: «Причины перехода от художественного плюрализма 20-х гг. к социалистическому реализму»; «Роль официальной идеологии и пропаганды в воспитании советской молодежи». Подготовка тезисов ответа на вопрос: «Характерные черты советской культуры 1920—1930-х гг.».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16,20)</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Международные отношения и внешняя политика СССР в предвоенное десятилетие</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Возникновение очагов военной опасности в Азии и Европе.</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СССР и проблемы коллективной безопасности.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Мюнхенский договор и его последствия.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СССР и страны Запада накануне Второй</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мировой войны.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5. Политика СССР в начальный период</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Второй мировой войны.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6. Советско-германские отношения: Пакт о</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ненападении.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7. План «Барбаросса».</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Выявление факторов, определивших изменения в международном положении СССР в начале 1930-х гг. Работа над понятием «система коллективной безопасности». Характеристика попыток СССР создать систему коллективной безопасности в Европе. Подготовка хронологической таблицы развития международных событий накануне II мировой войны. Характеристика политики, проводимой СССР накануне Великой Отечественной войны. Подготовка тезисов ответа на вопрос: «Советско-германские отношения накануне II мировой войны». Обсуждение вопросов о причинах принятия фашистской Германией нереального плана войны с СССР; о неверии И.В. Сталина в реальность германской угрозы для СССР.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21, 22)</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Урок повторения и обобщения по третьей главе.</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Обсуждение вопросов и заданий к</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главе 3.</w:t>
            </w:r>
          </w:p>
        </w:tc>
      </w:tr>
      <w:tr w:rsidR="00643730" w:rsidRPr="00F66D46" w:rsidTr="00643730">
        <w:tc>
          <w:tcPr>
            <w:tcW w:w="9570" w:type="dxa"/>
            <w:gridSpan w:val="3"/>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4. Великая Отечественная война 1941— 1945 гг. (5 ч)</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Начальный период Великой Отечественной войны. Июнь 1941 — ноябрь 1942г.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Подготовка СССР к войне.</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2. Вторжение. </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Мобилизация страны.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Смоленское сражение и катастрофа на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Украине.</w:t>
            </w:r>
          </w:p>
          <w:p w:rsidR="00643730" w:rsidRPr="00F66D46" w:rsidRDefault="00643730" w:rsidP="00643730">
            <w:pPr>
              <w:spacing w:after="0" w:line="240" w:lineRule="auto"/>
              <w:rPr>
                <w:rFonts w:ascii="Times New Roman" w:eastAsia="MS Mincho" w:hAnsi="Times New Roman" w:cs="Times New Roman"/>
                <w:sz w:val="24"/>
                <w:szCs w:val="24"/>
                <w:lang w:eastAsia="ja-JP"/>
              </w:rPr>
            </w:pP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Составление тезисов ответа на вопрос: «Подготовка СССР к войне. Причины поражения Красной Армии в начальный период войны»; «Отечественный характер войны 1941—1945 гг.» Составление развернутого плана ответа на вопрос: «Мобилизация СССР на победу над фашистской Германией». Определение роли Смоленского сражения в Великой Отечественной войне.</w:t>
            </w:r>
            <w:r w:rsidRPr="00F66D46">
              <w:rPr>
                <w:rFonts w:ascii="Times New Roman" w:eastAsia="MS Mincho" w:hAnsi="Times New Roman" w:cs="PragmaticaCondC"/>
                <w:lang w:eastAsia="ja-JP"/>
              </w:rPr>
              <w:t xml:space="preserve"> §</w:t>
            </w:r>
            <w:r w:rsidRPr="00F66D46">
              <w:rPr>
                <w:rFonts w:ascii="Times New Roman" w:eastAsia="MS Mincho" w:hAnsi="Times New Roman" w:cs="Times New Roman"/>
                <w:sz w:val="24"/>
                <w:szCs w:val="24"/>
                <w:lang w:eastAsia="ja-JP"/>
              </w:rPr>
              <w:t>23</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Начальный период Великой Отечественной войны. Битва под Москвой.</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Зарождение антигитлеровской коалиции.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2. Боевые действия весной — летом </w:t>
            </w:r>
            <w:smartTag w:uri="urn:schemas-microsoft-com:office:smarttags" w:element="metricconverter">
              <w:smartTagPr>
                <w:attr w:name="ProductID" w:val="1942 г"/>
              </w:smartTagPr>
              <w:r w:rsidRPr="00F66D46">
                <w:rPr>
                  <w:rFonts w:ascii="Times New Roman" w:eastAsia="MS Mincho" w:hAnsi="Times New Roman" w:cs="Times New Roman"/>
                  <w:sz w:val="24"/>
                  <w:szCs w:val="24"/>
                  <w:lang w:eastAsia="ja-JP"/>
                </w:rPr>
                <w:t>1942 г</w:t>
              </w:r>
            </w:smartTag>
            <w:r w:rsidRPr="00F66D46">
              <w:rPr>
                <w:rFonts w:ascii="Times New Roman" w:eastAsia="MS Mincho" w:hAnsi="Times New Roman" w:cs="Times New Roman"/>
                <w:sz w:val="24"/>
                <w:szCs w:val="24"/>
                <w:lang w:eastAsia="ja-JP"/>
              </w:rPr>
              <w:t>.</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Оккупационный режим на советской</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территории и партизанское движение.</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«Все для фронта, все для победы!»</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Характеристика значения битвы под Москвой. Составление тезисов ответа на вопрос: «Партизанское движение как проявление отечественного характера войны советского народа с германскими захватчиками».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24)</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Коренной перелом в Великой Отечественной войне: Ноябрь 1942 — зима 1943г.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Разгром немецко-фашистских захватчиков под Сталинградом.</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Орловско-Курская дуга. Завершение коренного перелома в войне.</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Идеология, культура и война.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Русская православная церковь в годы войны.</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Работа со статистическими данными: сравнение соотношения сил СССР и Германии в Московском и Сталинградском сражениях. Обсуждение вопроса о сущности коренного перелома в войне, его хронологических рамках. Работа с документами (сравнение взглядов К.К. Рокоссовского и Э. Манштейна о Сталинградском сражении).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Сравнение Сталинградской и Курской битв по критериям, предложенным учащимися.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Дискуссия на тему: «Роль поставок по ленд-лизу в СССР в 1942— 1943 гг.». Оценка роли Тегеранской конференции для хода борьбы с фашистской Германией и ее союзниками. Характеристика роли искусства в мобилизации нашего народа на отпор фашистским захватчикам.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25)</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Наступление Красной Армии на заключительном этапе Великой Отечественной войны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Освобождение советской земли.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Государственная политика на освобожденных территориях.</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Наступление Красной Армии в Восточной Европе.</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Открытие второго фронта. Ялтинская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конференция.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5. Арденнская и Висло-Одерская операции.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6. Падение Берлина. Капитуляция Третьего рейха.</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Характеристика и оценка государственной политики СССР на территориях, освобожденных от оккупантов. Подготовка хронологической таблицы важнейших военных и политических событий конца 1944 — весны </w:t>
            </w:r>
            <w:smartTag w:uri="urn:schemas-microsoft-com:office:smarttags" w:element="metricconverter">
              <w:smartTagPr>
                <w:attr w:name="ProductID" w:val="1945 г"/>
              </w:smartTagPr>
              <w:r w:rsidRPr="00F66D46">
                <w:rPr>
                  <w:rFonts w:ascii="Times New Roman" w:eastAsia="MS Mincho" w:hAnsi="Times New Roman" w:cs="Times New Roman"/>
                  <w:sz w:val="24"/>
                  <w:szCs w:val="24"/>
                  <w:lang w:eastAsia="ja-JP"/>
                </w:rPr>
                <w:t>1945 г</w:t>
              </w:r>
            </w:smartTag>
            <w:r w:rsidRPr="00F66D46">
              <w:rPr>
                <w:rFonts w:ascii="Times New Roman" w:eastAsia="MS Mincho" w:hAnsi="Times New Roman" w:cs="Times New Roman"/>
                <w:sz w:val="24"/>
                <w:szCs w:val="24"/>
                <w:lang w:eastAsia="ja-JP"/>
              </w:rPr>
              <w:t>.</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Оценка сущности политических разногласий, возникавших между союзниками в период ведения боевых действий советскими войсками за пределами СССР.</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Подготовка тезисов ответа на вопрос: «История второго фронта в Европе, его значение для хода войны». Сравнительная характеристика Ялтинской и Тегеранской конференций по критериям, предложенным самими учащимися.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26)</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Причины, цена и значение Великой</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Победы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Потсдамская конференция и окончание</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Второй мировой войны.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2. Причины Победы,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Цена Победы и итоги войны.</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 xml:space="preserve">Сравнительная характеристика и анализ соотношения сил СССР и Германии в разные периоды войны. Объяснение причин изменений. </w:t>
            </w:r>
            <w:r w:rsidRPr="00F66D46">
              <w:rPr>
                <w:rFonts w:ascii="Times New Roman" w:eastAsia="MS Mincho" w:hAnsi="Times New Roman" w:cs="Times New Roman"/>
                <w:sz w:val="24"/>
                <w:szCs w:val="24"/>
                <w:lang w:eastAsia="ja-JP"/>
              </w:rPr>
              <w:lastRenderedPageBreak/>
              <w:t>Сравнение решений Потсдамской и Ялтинской конференций.  Дискуссия о причинах вступления СССР в войну с Японией и трактовках этого события (новый этап Великой Отечественной войны? отдельная военная операция?). Определение причин победы СССР в Великой Отечественной войне. Дискуссия о цене Великой Победы. Прослушивание и обсуждение сообщений учащихся о полководцах Великой Отечественной войны, истории края, семьи учащихся в годы войны. Выделение главных итогов и уроков II мировой войны. Подготовка развернутого плана и тезисов ответа на вопрос: «Решающая роль СССР в победе во Второй мировой войне».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27)</w:t>
            </w:r>
          </w:p>
        </w:tc>
      </w:tr>
      <w:tr w:rsidR="00643730" w:rsidRPr="00F66D46" w:rsidTr="00643730">
        <w:tc>
          <w:tcPr>
            <w:tcW w:w="9570" w:type="dxa"/>
            <w:gridSpan w:val="3"/>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Раздел 5. Советский Союз в первые послевоенные десятилетия. 1945—1964 гг. (6 ч)</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Внешняя политика СССР и начало</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«холодной войны»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Причины холодной войны.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СССР и план Маршалла.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Создание двух систем союзов.</w:t>
            </w:r>
          </w:p>
          <w:p w:rsidR="00643730" w:rsidRPr="00F66D46" w:rsidRDefault="00643730" w:rsidP="00643730">
            <w:pPr>
              <w:spacing w:after="0" w:line="240" w:lineRule="auto"/>
              <w:rPr>
                <w:rFonts w:ascii="Times New Roman" w:eastAsia="MS Mincho" w:hAnsi="Times New Roman" w:cs="Times New Roman"/>
                <w:sz w:val="24"/>
                <w:szCs w:val="24"/>
                <w:lang w:eastAsia="ja-JP"/>
              </w:rPr>
            </w:pP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Обсуждение вопросов: Что такое холодная война? В чем состояли причины холодной войны? Можно ли было избежать «холодной войны»? Создание развернутого плана ответа на вопрос: СССР и «план Маршалла». Рассмотрение сущности и результатов возникновения системы союзов.</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28)</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Советский Союз в последние годы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жизни И.В. Сталина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Переход страны на мирный путь развития.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Проблемы сельского хозяйства.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Итоги четвертой пятилетки.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Послевоенные репрессии.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5. Характер политического режима в</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СССР.</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Обсуждение проблем, требовавших</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безотлагательного решения в последние годы жизни И.В. Сталина.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Выявление источников быстрого</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восстановления экономики в послевоенные годы и успешного выполнения четвертого пятилетнего</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плана. Характеристика причин и сущности массовых репрессий конца 1940-х-нач. 1950-х гг. дискуссия о характере политического режима в СССР.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29)</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Первые попытки реформ ХХ съезд</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КПСС и изменения во внешней политике СССР</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Необходимость смены курса.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Первые шаги по пути отказа от прежних</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методов управления.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Переход политического лидерства к</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Н.С. Хрущеву.</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ХХ съезд КПСС.</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5. Мирные инициативы СССР.</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6. ХХ съезд КПСС о новых теоретических</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положениях относительно развития отношений со странами капиталистического лагеря.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7. Углубление военно-блокового противостояния.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8. СССР и страны Восточной Европы.</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Выявление объективных и субъективных причин необходимости изменения внутренней и внешней политики страны. Сравнительный анализ взглядов Л.П. Берии и Г.М. Маленкова по вопросам внутренней и внешней политики СССР. Характеристика значения ХХ съезда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КПСС. Сравнительный анализ </w:t>
            </w:r>
            <w:r w:rsidRPr="00F66D46">
              <w:rPr>
                <w:rFonts w:ascii="Times New Roman" w:eastAsia="MS Mincho" w:hAnsi="Times New Roman" w:cs="Times New Roman"/>
                <w:sz w:val="24"/>
                <w:szCs w:val="24"/>
                <w:lang w:eastAsia="ja-JP"/>
              </w:rPr>
              <w:lastRenderedPageBreak/>
              <w:t>внешнеполитического курса И.В. Сталина после окончания II мировой войны и международной политики, проводимой Н.С. Хрущевым.</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Дискуссия на тему: Можно ли считать провозглашенный курс на мирное сосуществование отказом СССР от холодной войны?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Характеристика наиболее значимых проблем внешней политики СССР изучаемого периода. Раскрытие связи кризисов политических режимов в странах Восточной Европы с внутриполитическими событиями в СССР.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30,31)</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Советское общество конца 1950-х</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начала 1960-х гг.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Противоречивые тенденции во внутренней политике СССР после ХХ съезда КПСС.</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Борьба за власть в конце 1950-х гг.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Экономика и политика в конце 1950-х — начале 1960-х гг.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Административные реформы.</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Раскрытие противоречивых тенденций в КПСС в оценке деятельности И.В. Сталина. Характеристика форм борьбы за власть в СССР после ХХ съезда КПСС. Раскрытие отличий применяемых методов искоренения оппозиции от сталинских. Дискуссия о влиянии идеологических соображений на политику Н.С. Хрущева. Составление таблицы «Успехи и неудачи социально-экономического развития СССР в годы правления Н.С.Хрущева.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32)</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Духовная жизнь в СССР в 1940—1960-е гг.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Развитие культуры и науки в первые послевоенные годы.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Духовная жизнь в период оттепели.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Отступление от оттепели.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СССР на международной спортивной</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арене.</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Раскрытие духовной атмосферы в СССР в послевоенную эпоху. Анализ существования двух пластов культуры — официального и неофициального. Выявление причин, способствующих формированию неофициального искусства. Работа над понятием «оттепель» в сфере духовной жизни. Прослушивание и обсуждение сообщений учащихся о деятелях культуры, чье творчество стало знаковым для периода «оттепели. Сравнительный анализ методов контроля за духовной жизнью, осуществлявшихся в периоды деятельности И.В. Сталина и Н.С. Хрущева.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33)</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Урок повторения и обобщения по пятой главе.</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Вопросы и задания к главе 5.</w:t>
            </w:r>
          </w:p>
        </w:tc>
      </w:tr>
      <w:tr w:rsidR="00643730" w:rsidRPr="00F66D46" w:rsidTr="00643730">
        <w:tc>
          <w:tcPr>
            <w:tcW w:w="9570" w:type="dxa"/>
            <w:gridSpan w:val="3"/>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6. СССР в годы коллективного руководства (4 ч)</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Политика и экономика: от реформ —</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к застою</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Система коллективного руководства.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Экономические реформы 1960-х гг. и их</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итоги.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Проблемы застоя в экономике.</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Сравнительный анализ политики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Л.И. Брежнева и Н.С. Хрущева.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Беседа о необходимости проведения преобразований в экономике. </w:t>
            </w:r>
            <w:r w:rsidRPr="00F66D46">
              <w:rPr>
                <w:rFonts w:ascii="Times New Roman" w:eastAsia="MS Mincho" w:hAnsi="Times New Roman" w:cs="Times New Roman"/>
                <w:sz w:val="24"/>
                <w:szCs w:val="24"/>
                <w:lang w:eastAsia="ja-JP"/>
              </w:rPr>
              <w:lastRenderedPageBreak/>
              <w:t>Характеристика экономических реформ 1960-х гг. и их результатов. Определение причин застоя в экономике и политической</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жизни страны. Рассмотрение вопроса о сущности нефтедолларов и их роли в экономике страны.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34)</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СССР на международной арене.</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1960—1970-е гг.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Симптомы кризиса социалистического</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лагеря.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СССР и международные конфликты.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Переход к политике разрядки международной напряженности.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Противоречия политики разрядки.</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Анализ связи задач, стоявших перед страной во внутренней политике, с изменениями внешнеполитического курса. Определение влияния событий </w:t>
            </w:r>
            <w:smartTag w:uri="urn:schemas-microsoft-com:office:smarttags" w:element="metricconverter">
              <w:smartTagPr>
                <w:attr w:name="ProductID" w:val="1968 г"/>
              </w:smartTagPr>
              <w:r w:rsidRPr="00F66D46">
                <w:rPr>
                  <w:rFonts w:ascii="Times New Roman" w:eastAsia="MS Mincho" w:hAnsi="Times New Roman" w:cs="Times New Roman"/>
                  <w:sz w:val="24"/>
                  <w:szCs w:val="24"/>
                  <w:lang w:eastAsia="ja-JP"/>
                </w:rPr>
                <w:t>1968 г</w:t>
              </w:r>
            </w:smartTag>
            <w:r w:rsidRPr="00F66D46">
              <w:rPr>
                <w:rFonts w:ascii="Times New Roman" w:eastAsia="MS Mincho" w:hAnsi="Times New Roman" w:cs="Times New Roman"/>
                <w:sz w:val="24"/>
                <w:szCs w:val="24"/>
                <w:lang w:eastAsia="ja-JP"/>
              </w:rPr>
              <w:t>. в Чехословакии на политику советского руководства.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Характеристика политики разрядки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 международных отношениях.  Дискуссия о ее сущности. Выявление причин срыва политики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разрядки. Подготовка тезисов ответа на вопрос: «Политика разрядки 1970-х гг.: достижения и неудачи.(</w:t>
            </w:r>
            <w:r w:rsidRPr="00F66D46">
              <w:rPr>
                <w:rFonts w:ascii="Times New Roman" w:eastAsia="MS Mincho" w:hAnsi="Times New Roman" w:cs="PragmaticaCondC"/>
                <w:lang w:eastAsia="ja-JP"/>
              </w:rPr>
              <w:t>§3</w:t>
            </w:r>
            <w:r w:rsidRPr="00F66D46">
              <w:rPr>
                <w:rFonts w:ascii="Times New Roman" w:eastAsia="MS Mincho" w:hAnsi="Times New Roman" w:cs="Times New Roman"/>
                <w:sz w:val="24"/>
                <w:szCs w:val="24"/>
                <w:lang w:eastAsia="ja-JP"/>
              </w:rPr>
              <w:t>5)</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Формирование духовной оппозиции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 СССР середины 1960-х — середины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1980-х гг. Углубление кризисных явлений в СССР</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Партийный аппарат и общество.</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Идеология инакомыслия.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Провал политики разрядки.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Политика Ю.В. Андропова.</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Характеристика влияния изменений в информационной сфере страны и условий разрядки на развитие идеологической оппозиции властям.</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Сравнительный анализ основных направлений альтернативной идеологии, сложившихся в 1970-х — начале 1980-х гг. в СССР.</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Сравнение методов борьбы с инакомыслием в 1970-х — начале 1980-х гг. с предшествующими этапами развития Советского государства. Выявление причин провала политики разрядки.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Характеристика важнейших внешнеполитических событий.</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Раскрытие влияния на внешнее и внутреннее положение СССР событий в Афганистане. Работа с понятием «теневая экономика». Беседа с учащимися на тему: «О чем свидетельствовал размах теневой экономики в начале 80-х гг.?»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Дискуссия о роли Ю.В. Андропова в истории страны.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36,37)</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Наука, литература и искусство. Спорт.</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1960—1980-е гг.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Наука и техника.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Развитие отечественной литературы.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Театр и киноискусство. Эстрада.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Спорт в СССР.</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Раскрытие новых явлений в разви-тии культуры нашей страны изучаемого времени.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Объяснение причин роста насыщенности дуковной жизни СССР в 1960— 1980-е гг.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Анализ влияния достижений культуры СССР 1960—1980-х гг. на </w:t>
            </w:r>
            <w:r w:rsidRPr="00F66D46">
              <w:rPr>
                <w:rFonts w:ascii="Times New Roman" w:eastAsia="MS Mincho" w:hAnsi="Times New Roman" w:cs="Times New Roman"/>
                <w:sz w:val="24"/>
                <w:szCs w:val="24"/>
                <w:lang w:eastAsia="ja-JP"/>
              </w:rPr>
              <w:lastRenderedPageBreak/>
              <w:t>современную духовную жизнь. Раскрытие вклада СССР 1960— 1980-х гг. в сокровищницу мировой культуры.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38)</w:t>
            </w:r>
          </w:p>
        </w:tc>
      </w:tr>
      <w:tr w:rsidR="00643730" w:rsidRPr="00F66D46" w:rsidTr="00643730">
        <w:tc>
          <w:tcPr>
            <w:tcW w:w="9570" w:type="dxa"/>
            <w:gridSpan w:val="3"/>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Раздел 7.  Перестройка и распад СССР (4 ч)</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Политика перестройки в сфере экономики. Развитие гласности и демократии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Продолжая курс Ю.В. Андропова.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По пути экономических реформ.</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Дискуссия о путях реформирования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сложившейся экономической системы.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Расширение гласности.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5. Переосмысление прошлого и ориентиры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на будущее.</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6. Политический раскол советского общества.</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Сравнительный анализ политики Ю.В. Андропова и М.С. Горбачева. Характеристика перестройки и ускорения. Выявление итогов перестройки и ускорения.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Определение факторов, действовавших в разных сферах общества, которые препятствовали перестройке. Аналитическое сравнение мероприятий перестройки с экономическими реформами 1960-х гг. Характеристика политики гласности М.С. Горбачева, основных направлений взглядов на прошлое и будущее страны, наметившихся в СМИ. Дискуссия о неизбежности политического раскола общества, происшедшего в период руководства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М.С. Горбачевым КПСС и Советским государством.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39, 40)</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Новое политическое мышление: достижения и проблемы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Необходимость поиска новых решений.</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Концепция нового политического мышления.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Инициативы в военной области.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СССР и перемены в Азии.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5. Распад системы союзов СССР.</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6. Дискуссии об итогах политики, основанной на новом политическом мышлении.</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Дискуссия: Была ли у СССР и Запада возможность продолжения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внешней политики в духе холодной войны? Подготовка тезисов ответа на вопрос: Основные идеи нового политического мышления.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Развернутый план ответа на вопрос:</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Характеристика внешнеполитического курса МС. Горбачева. Беседа с учащимися с элементами дискуссии о наиболее значимом внешнеполитическом событии изучаемого периода;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об итогах внешнеполитической деятельности СССР периода перестройки.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41)</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Кризис и распад советского общества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Причины кризиса в межнациональных</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отношениях в СССР.</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Развитие кризиса Союза ССР.</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Попытка переворота в стране.</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Распад СССР.</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Выявление причин обострения межнациональных отношений в СССР к началу 1990-х гг. Характеристика требований, выдвигаемых в регионах, в которых</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разворачивались межнациональные конфликты, и форм протеста. Дискуссия: «Распад СССР — закономерное явление или цепь случайностей?»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42)</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Урок повторения и обобщения по седьмой главе.</w:t>
            </w:r>
          </w:p>
          <w:p w:rsidR="00643730" w:rsidRPr="00F66D46" w:rsidRDefault="00643730" w:rsidP="00643730">
            <w:pPr>
              <w:spacing w:after="0" w:line="240" w:lineRule="auto"/>
              <w:rPr>
                <w:rFonts w:ascii="Times New Roman" w:eastAsia="MS Mincho" w:hAnsi="Times New Roman" w:cs="Times New Roman"/>
                <w:sz w:val="24"/>
                <w:szCs w:val="24"/>
                <w:lang w:eastAsia="ja-JP"/>
              </w:rPr>
            </w:pP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 xml:space="preserve">Вариант 1. Обсуждение вопросов и заданий к главе 7. </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Вариант 2. Урок-семинар по фрагментам документов главы.</w:t>
            </w:r>
          </w:p>
        </w:tc>
      </w:tr>
      <w:tr w:rsidR="00643730" w:rsidRPr="00F66D46" w:rsidTr="00643730">
        <w:tc>
          <w:tcPr>
            <w:tcW w:w="9570" w:type="dxa"/>
            <w:gridSpan w:val="3"/>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Раздел 8. Россия на рубеже ХХ—ХХI вв. (5 ч)</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Реформы и общественно-политические проблемы России в 1990-е гг. </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Опыт шоковой терапии.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2. Политический и конституционный кризис </w:t>
            </w:r>
            <w:smartTag w:uri="urn:schemas-microsoft-com:office:smarttags" w:element="metricconverter">
              <w:smartTagPr>
                <w:attr w:name="ProductID" w:val="1993 г"/>
              </w:smartTagPr>
              <w:r w:rsidRPr="00F66D46">
                <w:rPr>
                  <w:rFonts w:ascii="Times New Roman" w:eastAsia="MS Mincho" w:hAnsi="Times New Roman" w:cs="Times New Roman"/>
                  <w:sz w:val="24"/>
                  <w:szCs w:val="24"/>
                  <w:lang w:eastAsia="ja-JP"/>
                </w:rPr>
                <w:t>1993 г</w:t>
              </w:r>
            </w:smartTag>
            <w:r w:rsidRPr="00F66D46">
              <w:rPr>
                <w:rFonts w:ascii="Times New Roman" w:eastAsia="MS Mincho" w:hAnsi="Times New Roman" w:cs="Times New Roman"/>
                <w:sz w:val="24"/>
                <w:szCs w:val="24"/>
                <w:lang w:eastAsia="ja-JP"/>
              </w:rPr>
              <w:t>.</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Новая Конституция России. Выборы 1993г.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Обострение межнациональных отношений. Чеченский конфликт.</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5. Выборы 1995 и 1996 гг., их влияние на развитие страны.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6. Попытки коррекции курса реформ.</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7. Дефолт </w:t>
            </w:r>
            <w:smartTag w:uri="urn:schemas-microsoft-com:office:smarttags" w:element="metricconverter">
              <w:smartTagPr>
                <w:attr w:name="ProductID" w:val="1998 г"/>
              </w:smartTagPr>
              <w:r w:rsidRPr="00F66D46">
                <w:rPr>
                  <w:rFonts w:ascii="Times New Roman" w:eastAsia="MS Mincho" w:hAnsi="Times New Roman" w:cs="Times New Roman"/>
                  <w:sz w:val="24"/>
                  <w:szCs w:val="24"/>
                  <w:lang w:eastAsia="ja-JP"/>
                </w:rPr>
                <w:t>1998 г</w:t>
              </w:r>
            </w:smartTag>
            <w:r w:rsidRPr="00F66D46">
              <w:rPr>
                <w:rFonts w:ascii="Times New Roman" w:eastAsia="MS Mincho" w:hAnsi="Times New Roman" w:cs="Times New Roman"/>
                <w:sz w:val="24"/>
                <w:szCs w:val="24"/>
                <w:lang w:eastAsia="ja-JP"/>
              </w:rPr>
              <w:t>. и его последствия.</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Характеристика состояния экономики России после распада СССР. Заполнение таблицы перевод экономики страны на рельсы рыночного хозяйства.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Анализ событий осени </w:t>
            </w:r>
            <w:smartTag w:uri="urn:schemas-microsoft-com:office:smarttags" w:element="metricconverter">
              <w:smartTagPr>
                <w:attr w:name="ProductID" w:val="1993 г"/>
              </w:smartTagPr>
              <w:r w:rsidRPr="00F66D46">
                <w:rPr>
                  <w:rFonts w:ascii="Times New Roman" w:eastAsia="MS Mincho" w:hAnsi="Times New Roman" w:cs="Times New Roman"/>
                  <w:sz w:val="24"/>
                  <w:szCs w:val="24"/>
                  <w:lang w:eastAsia="ja-JP"/>
                </w:rPr>
                <w:t>1993 г</w:t>
              </w:r>
            </w:smartTag>
            <w:r w:rsidRPr="00F66D46">
              <w:rPr>
                <w:rFonts w:ascii="Times New Roman" w:eastAsia="MS Mincho" w:hAnsi="Times New Roman" w:cs="Times New Roman"/>
                <w:sz w:val="24"/>
                <w:szCs w:val="24"/>
                <w:lang w:eastAsia="ja-JP"/>
              </w:rPr>
              <w:t xml:space="preserve">.: причины конфронтации между исполнительной и законодательной ветвями власти, сущность событий, их последствия. Формулирование выводов об итогах выборов </w:t>
            </w:r>
            <w:smartTag w:uri="urn:schemas-microsoft-com:office:smarttags" w:element="metricconverter">
              <w:smartTagPr>
                <w:attr w:name="ProductID" w:val="1993 г"/>
              </w:smartTagPr>
              <w:r w:rsidRPr="00F66D46">
                <w:rPr>
                  <w:rFonts w:ascii="Times New Roman" w:eastAsia="MS Mincho" w:hAnsi="Times New Roman" w:cs="Times New Roman"/>
                  <w:sz w:val="24"/>
                  <w:szCs w:val="24"/>
                  <w:lang w:eastAsia="ja-JP"/>
                </w:rPr>
                <w:t>1993 г</w:t>
              </w:r>
            </w:smartTag>
            <w:r w:rsidRPr="00F66D46">
              <w:rPr>
                <w:rFonts w:ascii="Times New Roman" w:eastAsia="MS Mincho" w:hAnsi="Times New Roman" w:cs="Times New Roman"/>
                <w:sz w:val="24"/>
                <w:szCs w:val="24"/>
                <w:lang w:eastAsia="ja-JP"/>
              </w:rPr>
              <w:t>.</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Характеристика Конституции РФ </w:t>
            </w:r>
            <w:smartTag w:uri="urn:schemas-microsoft-com:office:smarttags" w:element="metricconverter">
              <w:smartTagPr>
                <w:attr w:name="ProductID" w:val="1993 г"/>
              </w:smartTagPr>
              <w:r w:rsidRPr="00F66D46">
                <w:rPr>
                  <w:rFonts w:ascii="Times New Roman" w:eastAsia="MS Mincho" w:hAnsi="Times New Roman" w:cs="Times New Roman"/>
                  <w:sz w:val="24"/>
                  <w:szCs w:val="24"/>
                  <w:lang w:eastAsia="ja-JP"/>
                </w:rPr>
                <w:t>1993 г</w:t>
              </w:r>
            </w:smartTag>
            <w:r w:rsidRPr="00F66D46">
              <w:rPr>
                <w:rFonts w:ascii="Times New Roman" w:eastAsia="MS Mincho" w:hAnsi="Times New Roman" w:cs="Times New Roman"/>
                <w:sz w:val="24"/>
                <w:szCs w:val="24"/>
                <w:lang w:eastAsia="ja-JP"/>
              </w:rPr>
              <w:t>. Определение причин усиления сепаратистских стремлений и национализма в России начала  1990-х гг. Характеристика политики федерального центра в сложившихся условиях. Раскрытие сущности чеченской проблемы.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Анализ хода и результатов президентских выборов </w:t>
            </w:r>
            <w:smartTag w:uri="urn:schemas-microsoft-com:office:smarttags" w:element="metricconverter">
              <w:smartTagPr>
                <w:attr w:name="ProductID" w:val="1996 г"/>
              </w:smartTagPr>
              <w:r w:rsidRPr="00F66D46">
                <w:rPr>
                  <w:rFonts w:ascii="Times New Roman" w:eastAsia="MS Mincho" w:hAnsi="Times New Roman" w:cs="Times New Roman"/>
                  <w:sz w:val="24"/>
                  <w:szCs w:val="24"/>
                  <w:lang w:eastAsia="ja-JP"/>
                </w:rPr>
                <w:t>1996 г</w:t>
              </w:r>
            </w:smartTag>
            <w:r w:rsidRPr="00F66D46">
              <w:rPr>
                <w:rFonts w:ascii="Times New Roman" w:eastAsia="MS Mincho" w:hAnsi="Times New Roman" w:cs="Times New Roman"/>
                <w:sz w:val="24"/>
                <w:szCs w:val="24"/>
                <w:lang w:eastAsia="ja-JP"/>
              </w:rPr>
              <w:t xml:space="preserve">. Определение причин необходимости коррекции хода реформ, сущности этой коррекции и ее результатов. Анализ причин, сущности и последствий дефолта </w:t>
            </w:r>
            <w:smartTag w:uri="urn:schemas-microsoft-com:office:smarttags" w:element="metricconverter">
              <w:smartTagPr>
                <w:attr w:name="ProductID" w:val="1998 г"/>
              </w:smartTagPr>
              <w:r w:rsidRPr="00F66D46">
                <w:rPr>
                  <w:rFonts w:ascii="Times New Roman" w:eastAsia="MS Mincho" w:hAnsi="Times New Roman" w:cs="Times New Roman"/>
                  <w:sz w:val="24"/>
                  <w:szCs w:val="24"/>
                  <w:lang w:eastAsia="ja-JP"/>
                </w:rPr>
                <w:t>1998 г</w:t>
              </w:r>
            </w:smartTag>
            <w:r w:rsidRPr="00F66D46">
              <w:rPr>
                <w:rFonts w:ascii="Times New Roman" w:eastAsia="MS Mincho" w:hAnsi="Times New Roman" w:cs="Times New Roman"/>
                <w:sz w:val="24"/>
                <w:szCs w:val="24"/>
                <w:lang w:eastAsia="ja-JP"/>
              </w:rPr>
              <w:t xml:space="preserve">.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44)</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Новый этап в развитии Российской</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Федерации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Парламентские и президентские выборы 1999—2000 гг.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По пути реформ и стабилизации.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Парламентские и президентские выборы 2003 и 2004 гг.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Итоги курса стабилизации 2000-2004 гг.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5. Национальные проекты и их значение.</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Создание госкорпораций, реформа системы управления.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6. Новая стратегия развития страны.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7. Парламентские (2007) и президентские</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(2008) выборы и их итоги.</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Формулирование выводов об итогах парламентских и президентских выборов 1999—2000 гг. Характеристика расстановки политических сил и динамика ее перемен. Итоги выборов 2003 и 2004 гг. Определение значения установления государственной символики для новой России.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Составление развернутого плана ответа на вопрос: Россия на пути реформ и стабилизации в начале XXI века. Обсуждение вопроса о тенденциях социально-экономического и общественно-политического развития России в начале XXI века. Составление тезисов ответа на вопрос: Приоритетные задачи России на период до </w:t>
            </w:r>
            <w:smartTag w:uri="urn:schemas-microsoft-com:office:smarttags" w:element="metricconverter">
              <w:smartTagPr>
                <w:attr w:name="ProductID" w:val="2020 г"/>
              </w:smartTagPr>
              <w:r w:rsidRPr="00F66D46">
                <w:rPr>
                  <w:rFonts w:ascii="Times New Roman" w:eastAsia="MS Mincho" w:hAnsi="Times New Roman" w:cs="Times New Roman"/>
                  <w:sz w:val="24"/>
                  <w:szCs w:val="24"/>
                  <w:lang w:eastAsia="ja-JP"/>
                </w:rPr>
                <w:t>2020 г</w:t>
              </w:r>
            </w:smartTag>
            <w:r w:rsidRPr="00F66D46">
              <w:rPr>
                <w:rFonts w:ascii="Times New Roman" w:eastAsia="MS Mincho" w:hAnsi="Times New Roman" w:cs="Times New Roman"/>
                <w:sz w:val="24"/>
                <w:szCs w:val="24"/>
                <w:lang w:eastAsia="ja-JP"/>
              </w:rPr>
              <w:t>..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46)</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Внешняя политика Российской Федерации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Международное положение Российской федерации после распада СССР.</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Россия и Запад: поиск взаимопонимания.</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3. Смена приоритетов российской дипломатии.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Россия и страны СНГ.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5. Россия на международной арене в начале XXI в.</w:t>
            </w:r>
          </w:p>
          <w:p w:rsidR="00643730" w:rsidRPr="00F66D46" w:rsidRDefault="00643730" w:rsidP="00643730">
            <w:pPr>
              <w:spacing w:after="0" w:line="240" w:lineRule="auto"/>
              <w:rPr>
                <w:rFonts w:ascii="Times New Roman" w:eastAsia="MS Mincho" w:hAnsi="Times New Roman" w:cs="Times New Roman"/>
                <w:sz w:val="24"/>
                <w:szCs w:val="24"/>
                <w:lang w:eastAsia="ja-JP"/>
              </w:rPr>
            </w:pP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 xml:space="preserve">Сравнение задач внешнеполитической деятельности, которые ставились в СССР в 1980-х, начале 1990-х гг. и в новой России. </w:t>
            </w:r>
            <w:r w:rsidRPr="00F66D46">
              <w:rPr>
                <w:rFonts w:ascii="Times New Roman" w:eastAsia="MS Mincho" w:hAnsi="Times New Roman" w:cs="Times New Roman"/>
                <w:sz w:val="24"/>
                <w:szCs w:val="24"/>
                <w:lang w:eastAsia="ja-JP"/>
              </w:rPr>
              <w:lastRenderedPageBreak/>
              <w:t>Выявление причин изменений.</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Определение причин и сущности смены приоритетов российской дипломатии в середине 1990-х гг.</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Характеристика основных проблем взаимоотношений России и стран</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СНГ. Подготовка развернутого плана ответа на вопрос: Россия на международной арене в начале XXI в.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47)</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Духовная жизнь России к началу ХХI в.</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Изменения в духовной жизни.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Русская православная церковь в новой</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России.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Театр, музыка, кино.</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Живопись, архитектура, скульптура.</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5. Спорт в Российской федерации.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6. Государственная политика в области</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культуры.</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Подготовка тезисов ответа на вопрос: Влияние социально-экономического и политического развития России последнего десятилетия ХХ— начала ХХI в. на развитие культуры страны.</w:t>
            </w:r>
          </w:p>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Определение основных тенденций в развитии культуры начала и середины ХХ в., получивших продолжение в современной России. Характеристика новых явлений в современной отечественной культуре. (</w:t>
            </w:r>
            <w:r w:rsidRPr="00F66D46">
              <w:rPr>
                <w:rFonts w:ascii="Times New Roman" w:eastAsia="MS Mincho" w:hAnsi="Times New Roman" w:cs="PragmaticaCondC"/>
                <w:lang w:eastAsia="ja-JP"/>
              </w:rPr>
              <w:t>§</w:t>
            </w:r>
            <w:r w:rsidRPr="00F66D46">
              <w:rPr>
                <w:rFonts w:ascii="Times New Roman" w:eastAsia="MS Mincho" w:hAnsi="Times New Roman" w:cs="Times New Roman"/>
                <w:sz w:val="24"/>
                <w:szCs w:val="24"/>
                <w:lang w:eastAsia="ja-JP"/>
              </w:rPr>
              <w:t xml:space="preserve"> 48—49)</w:t>
            </w:r>
          </w:p>
        </w:tc>
      </w:tr>
      <w:tr w:rsidR="00643730" w:rsidRPr="00F66D46" w:rsidTr="00643730">
        <w:tc>
          <w:tcPr>
            <w:tcW w:w="0" w:type="auto"/>
            <w:shd w:val="clear" w:color="auto" w:fill="auto"/>
          </w:tcPr>
          <w:p w:rsidR="00643730" w:rsidRPr="00F66D46" w:rsidRDefault="00643730" w:rsidP="00811AC8">
            <w:pPr>
              <w:numPr>
                <w:ilvl w:val="0"/>
                <w:numId w:val="58"/>
              </w:numPr>
              <w:spacing w:after="0" w:line="240" w:lineRule="auto"/>
              <w:rPr>
                <w:rFonts w:ascii="Times New Roman" w:eastAsia="MS Mincho" w:hAnsi="Times New Roman" w:cs="Times New Roman"/>
                <w:sz w:val="24"/>
                <w:szCs w:val="24"/>
                <w:lang w:eastAsia="ja-JP"/>
              </w:rPr>
            </w:pPr>
          </w:p>
        </w:tc>
        <w:tc>
          <w:tcPr>
            <w:tcW w:w="4699"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Урок повторения и обобщения по восьмой главе.</w:t>
            </w:r>
          </w:p>
        </w:tc>
        <w:tc>
          <w:tcPr>
            <w:tcW w:w="4071" w:type="dxa"/>
            <w:shd w:val="clear" w:color="auto" w:fill="auto"/>
          </w:tcPr>
          <w:p w:rsidR="00643730" w:rsidRPr="00F66D46" w:rsidRDefault="00643730" w:rsidP="00643730">
            <w:pPr>
              <w:spacing w:after="0" w:line="240" w:lineRule="auto"/>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Обсуждение итоговых вопросов к восьмой главе.</w:t>
            </w:r>
          </w:p>
        </w:tc>
      </w:tr>
    </w:tbl>
    <w:p w:rsidR="00643730" w:rsidRPr="00F66D46" w:rsidRDefault="00643730" w:rsidP="00643730">
      <w:pPr>
        <w:spacing w:after="0" w:line="240" w:lineRule="auto"/>
        <w:rPr>
          <w:rFonts w:ascii="Times New Roman" w:eastAsia="MS Mincho" w:hAnsi="Times New Roman" w:cs="Times New Roman"/>
          <w:b/>
          <w:sz w:val="24"/>
          <w:szCs w:val="24"/>
          <w:lang w:eastAsia="ja-JP"/>
        </w:rPr>
      </w:pPr>
    </w:p>
    <w:p w:rsidR="00643730" w:rsidRPr="00F66D46" w:rsidRDefault="00643730" w:rsidP="00643730">
      <w:pPr>
        <w:spacing w:after="0" w:line="240" w:lineRule="auto"/>
        <w:rPr>
          <w:rFonts w:ascii="Times New Roman" w:eastAsia="MS Mincho" w:hAnsi="Times New Roman" w:cs="Times New Roman"/>
          <w:b/>
          <w:sz w:val="24"/>
          <w:szCs w:val="24"/>
          <w:lang w:eastAsia="ja-JP"/>
        </w:rPr>
      </w:pPr>
    </w:p>
    <w:p w:rsidR="00643730" w:rsidRPr="0044609C" w:rsidRDefault="00643730" w:rsidP="00643730">
      <w:pPr>
        <w:spacing w:after="0" w:line="240" w:lineRule="auto"/>
        <w:jc w:val="both"/>
        <w:rPr>
          <w:rFonts w:ascii="Times New Roman" w:eastAsia="MS Mincho" w:hAnsi="Times New Roman" w:cs="Times New Roman"/>
          <w:b/>
          <w:sz w:val="24"/>
          <w:szCs w:val="24"/>
          <w:lang w:eastAsia="ja-JP"/>
        </w:rPr>
      </w:pPr>
      <w:r w:rsidRPr="0044609C">
        <w:rPr>
          <w:rFonts w:ascii="Times New Roman" w:eastAsia="MS Mincho" w:hAnsi="Times New Roman" w:cs="Times New Roman"/>
          <w:b/>
          <w:sz w:val="24"/>
          <w:szCs w:val="24"/>
          <w:lang w:eastAsia="ja-JP"/>
        </w:rPr>
        <w:t>СОДЕРЖАНИЕ  КУРСА «ВСЕОБЩАЯ ИСТОРИЯ».</w:t>
      </w:r>
    </w:p>
    <w:p w:rsidR="00643730" w:rsidRPr="0044609C" w:rsidRDefault="00643730" w:rsidP="00643730">
      <w:pPr>
        <w:spacing w:after="0" w:line="240" w:lineRule="auto"/>
        <w:jc w:val="both"/>
        <w:rPr>
          <w:rFonts w:ascii="Times New Roman" w:eastAsia="MS Mincho" w:hAnsi="Times New Roman" w:cs="Times New Roman"/>
          <w:b/>
          <w:sz w:val="24"/>
          <w:szCs w:val="24"/>
          <w:lang w:eastAsia="ja-JP"/>
        </w:rPr>
      </w:pPr>
    </w:p>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color w:val="000000"/>
          <w:sz w:val="24"/>
          <w:szCs w:val="24"/>
          <w:lang w:eastAsia="ru-RU"/>
        </w:rPr>
        <w:t>Программа курса </w:t>
      </w:r>
      <w:r w:rsidRPr="00F66D46">
        <w:rPr>
          <w:rFonts w:ascii="Times New Roman" w:eastAsia="Times New Roman" w:hAnsi="Times New Roman" w:cs="Times New Roman"/>
          <w:color w:val="000000"/>
          <w:sz w:val="24"/>
          <w:szCs w:val="24"/>
          <w:lang w:eastAsia="ru-RU"/>
        </w:rPr>
        <w:br/>
        <w:t>РАЗДЕЛ 1. ИСТОРИЯ КАК НАУКА </w:t>
      </w:r>
      <w:r w:rsidRPr="00F66D46">
        <w:rPr>
          <w:rFonts w:ascii="Times New Roman" w:eastAsia="Times New Roman" w:hAnsi="Times New Roman" w:cs="Times New Roman"/>
          <w:color w:val="000000"/>
          <w:sz w:val="24"/>
          <w:szCs w:val="24"/>
          <w:lang w:eastAsia="ru-RU"/>
        </w:rPr>
        <w:br/>
        <w:t>В разделе рассматриваются этапы развития исторического знания и основные </w:t>
      </w:r>
      <w:hyperlink r:id="rId16" w:history="1">
        <w:r w:rsidRPr="00F66D46">
          <w:rPr>
            <w:rFonts w:ascii="Times New Roman" w:eastAsia="Times New Roman" w:hAnsi="Times New Roman" w:cs="Times New Roman"/>
            <w:sz w:val="24"/>
            <w:szCs w:val="24"/>
            <w:lang w:eastAsia="ru-RU"/>
          </w:rPr>
          <w:t>проблемы изучения истории</w:t>
        </w:r>
      </w:hyperlink>
      <w:r w:rsidRPr="00F66D46">
        <w:rPr>
          <w:rFonts w:ascii="Times New Roman" w:eastAsia="Times New Roman" w:hAnsi="Times New Roman" w:cs="Times New Roman"/>
          <w:color w:val="000000"/>
          <w:sz w:val="24"/>
          <w:szCs w:val="24"/>
          <w:lang w:eastAsia="ru-RU"/>
        </w:rPr>
        <w:t>, освещаются различные подходы к ее изучению, подчеркивается важность познания прошлого для осмысления человеком своего бытия и познания общества, в котором он живет. </w:t>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b/>
          <w:bCs/>
          <w:color w:val="000000"/>
          <w:sz w:val="24"/>
          <w:szCs w:val="24"/>
          <w:lang w:eastAsia="ru-RU"/>
        </w:rPr>
        <w:t>Опорные понятия и термины: </w:t>
      </w:r>
      <w:r w:rsidRPr="00F66D46">
        <w:rPr>
          <w:rFonts w:ascii="Times New Roman" w:eastAsia="Times New Roman" w:hAnsi="Times New Roman" w:cs="Times New Roman"/>
          <w:color w:val="000000"/>
          <w:sz w:val="24"/>
          <w:szCs w:val="24"/>
          <w:lang w:eastAsia="ru-RU"/>
        </w:rPr>
        <w:t>принципы историзма и научной объективности, идея прогресса, естественные права человека, общественно-экономическая формация, цивилизация, локальная цивилизация, модернизация, стадии мирового цивилизационного развития, первобытнообщинный строй, рабовладельческая формация, феодальное общество, азиатский способ производства, капиталистическая и коммунистическая формации, история Древнего мира, Средних веков, Новое и Новейшее время. </w:t>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b/>
          <w:bCs/>
          <w:color w:val="000000"/>
          <w:sz w:val="24"/>
          <w:szCs w:val="24"/>
          <w:lang w:eastAsia="ru-RU"/>
        </w:rPr>
        <w:t>Персоналии: </w:t>
      </w:r>
      <w:r w:rsidRPr="00F66D46">
        <w:rPr>
          <w:rFonts w:ascii="Times New Roman" w:eastAsia="Times New Roman" w:hAnsi="Times New Roman" w:cs="Times New Roman"/>
          <w:color w:val="000000"/>
          <w:sz w:val="24"/>
          <w:szCs w:val="24"/>
          <w:lang w:eastAsia="ru-RU"/>
        </w:rPr>
        <w:t>Аристотель, Геродот, Гомер, Фукидид, Плутарх, Тит Ливий, Августин Блаженный, Дж. Локк, Дж. Вико, Вольтер, Ж.Ж. Руссо, Ш.Л. Монтескьё, И.Г. Гердер, Г. Гегель, К. Маркс, Ф. Энгельс, Ж. Кондорсе, М. Вебер, О. Шпенглер, А. Дж. Тойнби, Дж. Гэлбрейт, У. Ростоу, Д. Белл. </w:t>
      </w:r>
      <w:r w:rsidRPr="00F66D46">
        <w:rPr>
          <w:rFonts w:ascii="Times New Roman" w:eastAsia="Times New Roman" w:hAnsi="Times New Roman" w:cs="Times New Roman"/>
          <w:color w:val="000000"/>
          <w:sz w:val="24"/>
          <w:szCs w:val="24"/>
          <w:lang w:eastAsia="ru-RU"/>
        </w:rPr>
        <w:br/>
        <w:t>Тема 1</w:t>
      </w:r>
      <w:r w:rsidRPr="00F66D46">
        <w:rPr>
          <w:rFonts w:ascii="Times New Roman" w:eastAsia="Times New Roman" w:hAnsi="Times New Roman" w:cs="Times New Roman"/>
          <w:b/>
          <w:color w:val="000000"/>
          <w:sz w:val="24"/>
          <w:szCs w:val="24"/>
          <w:lang w:eastAsia="ru-RU"/>
        </w:rPr>
        <w:t>. Возникновение и развитие исторической науки</w:t>
      </w:r>
      <w:r w:rsidRPr="00F66D46">
        <w:rPr>
          <w:rFonts w:ascii="Times New Roman" w:eastAsia="Times New Roman" w:hAnsi="Times New Roman" w:cs="Times New Roman"/>
          <w:color w:val="000000"/>
          <w:sz w:val="24"/>
          <w:szCs w:val="24"/>
          <w:lang w:eastAsia="ru-RU"/>
        </w:rPr>
        <w:t> </w:t>
      </w:r>
      <w:r w:rsidRPr="00F66D46">
        <w:rPr>
          <w:rFonts w:ascii="Times New Roman" w:eastAsia="Times New Roman" w:hAnsi="Times New Roman" w:cs="Times New Roman"/>
          <w:color w:val="000000"/>
          <w:sz w:val="24"/>
          <w:szCs w:val="24"/>
          <w:lang w:eastAsia="ru-RU"/>
        </w:rPr>
        <w:br/>
        <w:t>Значение изучения истории. История в системе гуманитарных наук. Предмет исторической науки и этапы ее развития. Зарождение исторической науки, ее особенности в Древнем мире, Средневековье, Новом и Новейшем времени. </w:t>
      </w:r>
      <w:r w:rsidRPr="00F66D46">
        <w:rPr>
          <w:rFonts w:ascii="Times New Roman" w:eastAsia="Times New Roman" w:hAnsi="Times New Roman" w:cs="Times New Roman"/>
          <w:color w:val="000000"/>
          <w:sz w:val="24"/>
          <w:szCs w:val="24"/>
          <w:lang w:eastAsia="ru-RU"/>
        </w:rPr>
        <w:br/>
        <w:t xml:space="preserve">Тема 2. </w:t>
      </w:r>
      <w:r w:rsidRPr="00F66D46">
        <w:rPr>
          <w:rFonts w:ascii="Times New Roman" w:eastAsia="Times New Roman" w:hAnsi="Times New Roman" w:cs="Times New Roman"/>
          <w:b/>
          <w:color w:val="000000"/>
          <w:sz w:val="24"/>
          <w:szCs w:val="24"/>
          <w:lang w:eastAsia="ru-RU"/>
        </w:rPr>
        <w:t>Основы философии и методологии истории</w:t>
      </w:r>
      <w:r w:rsidRPr="00F66D46">
        <w:rPr>
          <w:rFonts w:ascii="Times New Roman" w:eastAsia="Times New Roman" w:hAnsi="Times New Roman" w:cs="Times New Roman"/>
          <w:color w:val="000000"/>
          <w:sz w:val="24"/>
          <w:szCs w:val="24"/>
          <w:lang w:eastAsia="ru-RU"/>
        </w:rPr>
        <w:t> </w:t>
      </w:r>
      <w:r w:rsidRPr="00F66D46">
        <w:rPr>
          <w:rFonts w:ascii="Times New Roman" w:eastAsia="Times New Roman" w:hAnsi="Times New Roman" w:cs="Times New Roman"/>
          <w:color w:val="000000"/>
          <w:sz w:val="24"/>
          <w:szCs w:val="24"/>
          <w:lang w:eastAsia="ru-RU"/>
        </w:rPr>
        <w:br/>
        <w:t xml:space="preserve">Становление современной системы летосчисления. Исторические источники. </w:t>
      </w:r>
      <w:r w:rsidRPr="00F66D46">
        <w:rPr>
          <w:rFonts w:ascii="Times New Roman" w:eastAsia="Times New Roman" w:hAnsi="Times New Roman" w:cs="Times New Roman"/>
          <w:color w:val="000000"/>
          <w:sz w:val="24"/>
          <w:szCs w:val="24"/>
          <w:lang w:eastAsia="ru-RU"/>
        </w:rPr>
        <w:lastRenderedPageBreak/>
        <w:t>Вспомогательные исторические дисциплины. Проблема истинности исторических знаний. Принципы научности в изучении прошлого: конкретно-исторический подход, принцип объективности, проверки подлинности и достоверности исторических источников. Единство и многообразие исторического процесса. Закономерности и случайности в жизни народов. Движущие силы исторического развития в религиозно-мистических концепциях. Становление и развитие материалистических воззрений на мир. Взгляды мыслителей эпохи Просвещения, марксизм и формационная теория. Особенности цивилизационного подхода к истории. Воззрения современных ученых. Ведущие школы в исторической науке. «Рост», «развитие» и «прогресс» в </w:t>
      </w:r>
      <w:hyperlink r:id="rId17" w:history="1">
        <w:r w:rsidRPr="00F66D46">
          <w:rPr>
            <w:rFonts w:ascii="Times New Roman" w:eastAsia="Times New Roman" w:hAnsi="Times New Roman" w:cs="Times New Roman"/>
            <w:sz w:val="24"/>
            <w:szCs w:val="24"/>
            <w:lang w:eastAsia="ru-RU"/>
          </w:rPr>
          <w:t>истории человечества</w:t>
        </w:r>
      </w:hyperlink>
      <w:r w:rsidRPr="00F66D46">
        <w:rPr>
          <w:rFonts w:ascii="Times New Roman" w:eastAsia="Times New Roman" w:hAnsi="Times New Roman" w:cs="Times New Roman"/>
          <w:sz w:val="24"/>
          <w:szCs w:val="24"/>
          <w:lang w:eastAsia="ru-RU"/>
        </w:rPr>
        <w:t xml:space="preserve">. </w:t>
      </w:r>
      <w:r w:rsidRPr="00F66D46">
        <w:rPr>
          <w:rFonts w:ascii="Times New Roman" w:eastAsia="Times New Roman" w:hAnsi="Times New Roman" w:cs="Times New Roman"/>
          <w:color w:val="000000"/>
          <w:sz w:val="24"/>
          <w:szCs w:val="24"/>
          <w:lang w:eastAsia="ru-RU"/>
        </w:rPr>
        <w:t>Историческое время. Принципы и критерии периодизации всемирной истории. Текущий этап всемирной истории и его особенности. </w:t>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color w:val="000000"/>
          <w:sz w:val="24"/>
          <w:szCs w:val="24"/>
          <w:lang w:eastAsia="ru-RU"/>
        </w:rPr>
        <w:br/>
        <w:t>Раздел 2. Человечество на заре своей истории</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6D46">
        <w:rPr>
          <w:rFonts w:ascii="Times New Roman" w:eastAsia="Times New Roman" w:hAnsi="Times New Roman" w:cs="Times New Roman"/>
          <w:color w:val="000000"/>
          <w:sz w:val="24"/>
          <w:szCs w:val="24"/>
          <w:lang w:eastAsia="ru-RU"/>
        </w:rPr>
        <w:t>Раздел знакомит учащихся с современными взглядами на происхождение человека, основными этапами развития первобытного общества</w:t>
      </w:r>
    </w:p>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b/>
          <w:bCs/>
          <w:color w:val="000000"/>
          <w:sz w:val="24"/>
          <w:szCs w:val="24"/>
          <w:lang w:eastAsia="ru-RU"/>
        </w:rPr>
        <w:t>Опорные понятия и термины:</w:t>
      </w:r>
      <w:r w:rsidRPr="00F66D46">
        <w:rPr>
          <w:rFonts w:ascii="Times New Roman" w:eastAsia="Times New Roman" w:hAnsi="Times New Roman" w:cs="Times New Roman"/>
          <w:color w:val="000000"/>
          <w:sz w:val="24"/>
          <w:szCs w:val="24"/>
          <w:lang w:eastAsia="ru-RU"/>
        </w:rPr>
        <w:t> ранний палеолит, мезолит, неолит, энеолит, австралопитек, питекантроп, синантроп, гейдельбергский человек, неандерталец, кроманьонец, матриархат, патриархат, расы людей, наскальная живопись, первобытная магия, фетишизм, тотемизм, жрецы, союзы племен.</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6D46">
        <w:rPr>
          <w:rFonts w:ascii="Times New Roman" w:eastAsia="Times New Roman" w:hAnsi="Times New Roman" w:cs="Times New Roman"/>
          <w:color w:val="000000"/>
          <w:sz w:val="24"/>
          <w:szCs w:val="24"/>
          <w:lang w:eastAsia="ru-RU"/>
        </w:rPr>
        <w:t xml:space="preserve">Тема 3. </w:t>
      </w:r>
      <w:r w:rsidRPr="00F66D46">
        <w:rPr>
          <w:rFonts w:ascii="Times New Roman" w:eastAsia="Times New Roman" w:hAnsi="Times New Roman" w:cs="Times New Roman"/>
          <w:b/>
          <w:color w:val="000000"/>
          <w:sz w:val="24"/>
          <w:szCs w:val="24"/>
          <w:lang w:eastAsia="ru-RU"/>
        </w:rPr>
        <w:t>У истоков рода человеческого</w:t>
      </w:r>
    </w:p>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color w:val="000000"/>
          <w:sz w:val="24"/>
          <w:szCs w:val="24"/>
          <w:lang w:eastAsia="ru-RU"/>
        </w:rPr>
        <w:br/>
        <w:t>Современные концепции происхождения человека и общества. Антропология, археология и этнография о древнейшем прошлом человека. Мифологические и религиозные версии протоистории человечества. </w:t>
      </w:r>
      <w:r w:rsidRPr="00F66D46">
        <w:rPr>
          <w:rFonts w:ascii="Times New Roman" w:eastAsia="Times New Roman" w:hAnsi="Times New Roman" w:cs="Times New Roman"/>
          <w:color w:val="000000"/>
          <w:sz w:val="24"/>
          <w:szCs w:val="24"/>
          <w:lang w:eastAsia="ru-RU"/>
        </w:rPr>
        <w:br/>
        <w:t xml:space="preserve">Тема 4. </w:t>
      </w:r>
      <w:r w:rsidRPr="00F66D46">
        <w:rPr>
          <w:rFonts w:ascii="Times New Roman" w:eastAsia="Times New Roman" w:hAnsi="Times New Roman" w:cs="Times New Roman"/>
          <w:b/>
          <w:color w:val="000000"/>
          <w:sz w:val="24"/>
          <w:szCs w:val="24"/>
          <w:lang w:eastAsia="ru-RU"/>
        </w:rPr>
        <w:t>Первобытное общество</w:t>
      </w:r>
      <w:r w:rsidRPr="00F66D46">
        <w:rPr>
          <w:rFonts w:ascii="Times New Roman" w:eastAsia="Times New Roman" w:hAnsi="Times New Roman" w:cs="Times New Roman"/>
          <w:color w:val="000000"/>
          <w:sz w:val="24"/>
          <w:szCs w:val="24"/>
          <w:lang w:eastAsia="ru-RU"/>
        </w:rPr>
        <w:t> </w:t>
      </w:r>
      <w:r w:rsidRPr="00F66D46">
        <w:rPr>
          <w:rFonts w:ascii="Times New Roman" w:eastAsia="Times New Roman" w:hAnsi="Times New Roman" w:cs="Times New Roman"/>
          <w:color w:val="000000"/>
          <w:sz w:val="24"/>
          <w:szCs w:val="24"/>
          <w:lang w:eastAsia="ru-RU"/>
        </w:rPr>
        <w:br/>
        <w:t>Природное и социальное в человеке и человеческом сообществе первобытной эпохи. Роль речи, трудовой деятельности в становлении человека. Отличие человеческого сообщества от иных природных сообществ. Дискуссии о происхождении человека современного типа. Первичное расселение древнейшего человечества. Формирование рас и языковых семей. Зарождение искусства. Верования первобытного человека. Человечество в палеолите и мезолите. </w:t>
      </w:r>
      <w:r w:rsidRPr="00F66D46">
        <w:rPr>
          <w:rFonts w:ascii="Times New Roman" w:eastAsia="Times New Roman" w:hAnsi="Times New Roman" w:cs="Times New Roman"/>
          <w:color w:val="000000"/>
          <w:sz w:val="24"/>
          <w:szCs w:val="24"/>
          <w:lang w:eastAsia="ru-RU"/>
        </w:rPr>
        <w:br/>
        <w:t xml:space="preserve">Тема 5. </w:t>
      </w:r>
      <w:r w:rsidRPr="00F66D46">
        <w:rPr>
          <w:rFonts w:ascii="Times New Roman" w:eastAsia="Times New Roman" w:hAnsi="Times New Roman" w:cs="Times New Roman"/>
          <w:b/>
          <w:color w:val="000000"/>
          <w:sz w:val="24"/>
          <w:szCs w:val="24"/>
          <w:lang w:eastAsia="ru-RU"/>
        </w:rPr>
        <w:t>Неолитическая революция</w:t>
      </w:r>
      <w:r w:rsidRPr="00F66D46">
        <w:rPr>
          <w:rFonts w:ascii="Times New Roman" w:eastAsia="Times New Roman" w:hAnsi="Times New Roman" w:cs="Times New Roman"/>
          <w:color w:val="000000"/>
          <w:sz w:val="24"/>
          <w:szCs w:val="24"/>
          <w:lang w:eastAsia="ru-RU"/>
        </w:rPr>
        <w:t>. </w:t>
      </w:r>
      <w:r w:rsidRPr="00F66D46">
        <w:rPr>
          <w:rFonts w:ascii="Times New Roman" w:eastAsia="Times New Roman" w:hAnsi="Times New Roman" w:cs="Times New Roman"/>
          <w:color w:val="000000"/>
          <w:sz w:val="24"/>
          <w:szCs w:val="24"/>
          <w:lang w:eastAsia="ru-RU"/>
        </w:rPr>
        <w:br/>
        <w:t>Неолитическая революция. Переход от присваивающего к производящему хозяйству. Изменения в укладе жизни и формах социальных связей. Развитие ремесел и зарождение торговли. Матриархат и патриархат, происхождение семьи и собственности. Особенности властных отношений и права в родоплеменном обществе. Начало обработки м</w:t>
      </w:r>
      <w:r>
        <w:rPr>
          <w:rFonts w:ascii="Times New Roman" w:eastAsia="Times New Roman" w:hAnsi="Times New Roman" w:cs="Times New Roman"/>
          <w:color w:val="000000"/>
          <w:sz w:val="24"/>
          <w:szCs w:val="24"/>
          <w:lang w:eastAsia="ru-RU"/>
        </w:rPr>
        <w:t>еталлов и переход к энеолиту.</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6D46">
        <w:rPr>
          <w:rFonts w:ascii="Times New Roman" w:eastAsia="Times New Roman" w:hAnsi="Times New Roman" w:cs="Times New Roman"/>
          <w:color w:val="000000"/>
          <w:sz w:val="24"/>
          <w:szCs w:val="24"/>
          <w:lang w:eastAsia="ru-RU"/>
        </w:rPr>
        <w:t>История первобытного общества: Учебник для исторических факультетов вузов. М., 1997.</w:t>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i/>
          <w:iCs/>
          <w:color w:val="000000"/>
          <w:sz w:val="24"/>
          <w:szCs w:val="24"/>
          <w:lang w:eastAsia="ru-RU"/>
        </w:rPr>
        <w:t>Тэйлор Э.Б. </w:t>
      </w:r>
      <w:r w:rsidRPr="00F66D46">
        <w:rPr>
          <w:rFonts w:ascii="Times New Roman" w:eastAsia="Times New Roman" w:hAnsi="Times New Roman" w:cs="Times New Roman"/>
          <w:color w:val="000000"/>
          <w:sz w:val="24"/>
          <w:szCs w:val="24"/>
          <w:lang w:eastAsia="ru-RU"/>
        </w:rPr>
        <w:t>Первобытная культура. М., 1989. </w:t>
      </w:r>
      <w:r w:rsidRPr="00F66D46">
        <w:rPr>
          <w:rFonts w:ascii="Times New Roman" w:eastAsia="Times New Roman" w:hAnsi="Times New Roman" w:cs="Times New Roman"/>
          <w:color w:val="000000"/>
          <w:sz w:val="24"/>
          <w:szCs w:val="24"/>
          <w:lang w:eastAsia="ru-RU"/>
        </w:rPr>
        <w:br/>
        <w:t>Раздел 3. Цивилизации Древнего мира </w:t>
      </w:r>
      <w:r w:rsidRPr="00F66D46">
        <w:rPr>
          <w:rFonts w:ascii="Times New Roman" w:eastAsia="Times New Roman" w:hAnsi="Times New Roman" w:cs="Times New Roman"/>
          <w:color w:val="000000"/>
          <w:sz w:val="24"/>
          <w:szCs w:val="24"/>
          <w:lang w:eastAsia="ru-RU"/>
        </w:rPr>
        <w:br/>
        <w:t>Материал раздела освещает историю зарождения и развития первых государств – деспотий Востока, Древней Греции и Древнего Рима, знакомит учащихся с достижениями античной культуры, которая легла в </w:t>
      </w:r>
      <w:hyperlink r:id="rId18" w:history="1">
        <w:r w:rsidRPr="00F66D46">
          <w:rPr>
            <w:rFonts w:ascii="Times New Roman" w:eastAsia="Times New Roman" w:hAnsi="Times New Roman" w:cs="Times New Roman"/>
            <w:sz w:val="24"/>
            <w:szCs w:val="24"/>
            <w:lang w:eastAsia="ru-RU"/>
          </w:rPr>
          <w:t>основу традиций современной</w:t>
        </w:r>
      </w:hyperlink>
      <w:r w:rsidRPr="00F66D46">
        <w:rPr>
          <w:rFonts w:ascii="Times New Roman" w:eastAsia="Times New Roman" w:hAnsi="Times New Roman" w:cs="Times New Roman"/>
          <w:sz w:val="24"/>
          <w:szCs w:val="24"/>
          <w:lang w:eastAsia="ru-RU"/>
        </w:rPr>
        <w:t> </w:t>
      </w:r>
      <w:r w:rsidRPr="00F66D46">
        <w:rPr>
          <w:rFonts w:ascii="Times New Roman" w:eastAsia="Times New Roman" w:hAnsi="Times New Roman" w:cs="Times New Roman"/>
          <w:color w:val="000000"/>
          <w:sz w:val="24"/>
          <w:szCs w:val="24"/>
          <w:lang w:eastAsia="ru-RU"/>
        </w:rPr>
        <w:t>европейской духовной и общественной жизни. В разделе рассматриваются резкие перемены III–IV вв. н.э., связанные с глобальными климатическими изменениями, Великим переселением народов и крушением государств Древнего мира. </w:t>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b/>
          <w:bCs/>
          <w:color w:val="000000"/>
          <w:sz w:val="24"/>
          <w:szCs w:val="24"/>
          <w:lang w:eastAsia="ru-RU"/>
        </w:rPr>
        <w:lastRenderedPageBreak/>
        <w:t>Опорные термины и понятия: </w:t>
      </w:r>
      <w:r w:rsidRPr="00F66D46">
        <w:rPr>
          <w:rFonts w:ascii="Times New Roman" w:eastAsia="Times New Roman" w:hAnsi="Times New Roman" w:cs="Times New Roman"/>
          <w:color w:val="000000"/>
          <w:sz w:val="24"/>
          <w:szCs w:val="24"/>
          <w:lang w:eastAsia="ru-RU"/>
        </w:rPr>
        <w:t>фараон, жрец, военная деспотия, каста, зороастризм, буддизм, конфуцианство, архонт, ареопаг, демократия, остракизм, полис, илоты, сенат, патриции, плебеи, республика, центурия, пролетарий, народный трибун, фаланга, стоики, киники, легион, всадники, цезарь, варвары, конунг, лагман, бург, гунны, христианство, колоны, Вселенский собор, арианство, символ веры. </w:t>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b/>
          <w:bCs/>
          <w:color w:val="000000"/>
          <w:sz w:val="24"/>
          <w:szCs w:val="24"/>
          <w:lang w:eastAsia="ru-RU"/>
        </w:rPr>
        <w:t>Персоналии: </w:t>
      </w:r>
      <w:r w:rsidRPr="00F66D46">
        <w:rPr>
          <w:rFonts w:ascii="Times New Roman" w:eastAsia="Times New Roman" w:hAnsi="Times New Roman" w:cs="Times New Roman"/>
          <w:color w:val="000000"/>
          <w:sz w:val="24"/>
          <w:szCs w:val="24"/>
          <w:lang w:eastAsia="ru-RU"/>
        </w:rPr>
        <w:t>Мен (Мина), Саргон, Джосер, Хаммурапи, Кир II Великий, Дарий I, ЦиньШихуанди, Зороастр (Заратуштра), Будда (Сиддхартха Гаутама), Конфуций (Кун-цзы), Ж. Шампольон, Ромул, Солон, Сервий Туллий, Тарквиний Гордый, Ксеркс I, Леонид, Фемистокл, Перикл, Филипп II, Александр Македонский, Демосфен, Зенон, Антисфен, Диоген, Эпикур, Пирр, Ганнибал, Тиберий Гракх, Гай Гракх, Спартак, Сулла, Митридат, Гай Юлий Цезарь, Гней Помпей Великий, Красс, Марк Антоний, ОктавианАвгуст, Клеопатра, Траян, Адриан, Овидий, Вергилий, Гораций, Лукиан, Сенека, Марк Аврелий, Диоклетиан, Константин I Великий, Юлиан Отступник, Феодосий I, Аларих, Аттила, Одоакр. </w:t>
      </w:r>
      <w:r w:rsidRPr="00F66D46">
        <w:rPr>
          <w:rFonts w:ascii="Times New Roman" w:eastAsia="Times New Roman" w:hAnsi="Times New Roman" w:cs="Times New Roman"/>
          <w:color w:val="000000"/>
          <w:sz w:val="24"/>
          <w:szCs w:val="24"/>
          <w:lang w:eastAsia="ru-RU"/>
        </w:rPr>
        <w:br/>
        <w:t xml:space="preserve">Тема 6    </w:t>
      </w:r>
      <w:r w:rsidRPr="00F66D46">
        <w:rPr>
          <w:rFonts w:ascii="Times New Roman" w:eastAsia="Times New Roman" w:hAnsi="Times New Roman" w:cs="Times New Roman"/>
          <w:b/>
          <w:color w:val="000000"/>
          <w:sz w:val="24"/>
          <w:szCs w:val="24"/>
          <w:lang w:eastAsia="ru-RU"/>
        </w:rPr>
        <w:t>Введение в историю Древнего мира</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6D46">
        <w:rPr>
          <w:rFonts w:ascii="Times New Roman" w:eastAsia="Times New Roman" w:hAnsi="Times New Roman" w:cs="Times New Roman"/>
          <w:color w:val="000000"/>
          <w:sz w:val="24"/>
          <w:szCs w:val="24"/>
          <w:lang w:eastAsia="ru-RU"/>
        </w:rPr>
        <w:t>Принципы периодизации древней истории. Историческая карта Древнего мира. Предпосылки формирования древнейших цивилизаций.</w:t>
      </w:r>
    </w:p>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color w:val="000000"/>
          <w:sz w:val="24"/>
          <w:szCs w:val="24"/>
          <w:lang w:eastAsia="ru-RU"/>
        </w:rPr>
        <w:br/>
        <w:t>Тема 7</w:t>
      </w:r>
      <w:r w:rsidRPr="00F66D46">
        <w:rPr>
          <w:rFonts w:ascii="Times New Roman" w:eastAsia="Times New Roman" w:hAnsi="Times New Roman" w:cs="Times New Roman"/>
          <w:b/>
          <w:color w:val="000000"/>
          <w:sz w:val="24"/>
          <w:szCs w:val="24"/>
          <w:lang w:eastAsia="ru-RU"/>
        </w:rPr>
        <w:t>Первые цивилизации Азии и Африки</w:t>
      </w:r>
    </w:p>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color w:val="000000"/>
          <w:sz w:val="24"/>
          <w:szCs w:val="24"/>
          <w:lang w:eastAsia="ru-RU"/>
        </w:rPr>
        <w:br/>
        <w:t>Архаичные цивилизации Африки и Азии — географическое положение, материальная культура, повседневная жизнь, социальная структура общества. Древний Египет, Месопотамия, Индия, Китай, Палестина, Финикия.</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6D46">
        <w:rPr>
          <w:rFonts w:ascii="Times New Roman" w:eastAsia="Times New Roman" w:hAnsi="Times New Roman" w:cs="Times New Roman"/>
          <w:color w:val="000000"/>
          <w:sz w:val="24"/>
          <w:szCs w:val="24"/>
          <w:lang w:eastAsia="ru-RU"/>
        </w:rPr>
        <w:t>Развитие форм государственности и системы правоотношений. Рабовладение и общественные отношения в государствах древности. Фараоны и жрецы в древнеегипетском обществе. Восточная деспотия и ее характерные черты. Персидская держава. Кастовый строй в Индии и его особенности. Менталитет жителей Древнего мира. Мифологическая картина мира. Восприятие пространства и времени человеком древности. Возникновение письменности и накопление знаний.</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6D46">
        <w:rPr>
          <w:rFonts w:ascii="Times New Roman" w:eastAsia="Times New Roman" w:hAnsi="Times New Roman" w:cs="Times New Roman"/>
          <w:color w:val="000000"/>
          <w:sz w:val="24"/>
          <w:szCs w:val="24"/>
          <w:lang w:eastAsia="ru-RU"/>
        </w:rPr>
        <w:t>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Влияние религиозных верований на изменение картины мира. Мировоззренческие особенности буддизма, индуизма, конфуцианства, даосизма. Утверждение органического представления об обществе. Духовные ценности, философская мысль, культурное наследие Древнего Востока. </w:t>
      </w:r>
      <w:r w:rsidRPr="00F66D46">
        <w:rPr>
          <w:rFonts w:ascii="Times New Roman" w:eastAsia="Times New Roman" w:hAnsi="Times New Roman" w:cs="Times New Roman"/>
          <w:color w:val="000000"/>
          <w:sz w:val="24"/>
          <w:szCs w:val="24"/>
          <w:lang w:eastAsia="ru-RU"/>
        </w:rPr>
        <w:br/>
        <w:t xml:space="preserve">Тема 8  </w:t>
      </w:r>
      <w:r w:rsidRPr="00F66D46">
        <w:rPr>
          <w:rFonts w:ascii="Times New Roman" w:eastAsia="Times New Roman" w:hAnsi="Times New Roman" w:cs="Times New Roman"/>
          <w:b/>
          <w:color w:val="000000"/>
          <w:sz w:val="24"/>
          <w:szCs w:val="24"/>
          <w:lang w:eastAsia="ru-RU"/>
        </w:rPr>
        <w:t>Эпоха античности</w:t>
      </w:r>
      <w:r w:rsidRPr="00F66D46">
        <w:rPr>
          <w:rFonts w:ascii="Times New Roman" w:eastAsia="Times New Roman" w:hAnsi="Times New Roman" w:cs="Times New Roman"/>
          <w:color w:val="000000"/>
          <w:sz w:val="24"/>
          <w:szCs w:val="24"/>
          <w:lang w:eastAsia="ru-RU"/>
        </w:rPr>
        <w:b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Древняя Греция и Древний Рим.</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6D46">
        <w:rPr>
          <w:rFonts w:ascii="Times New Roman" w:eastAsia="Times New Roman" w:hAnsi="Times New Roman" w:cs="Times New Roman"/>
          <w:color w:val="000000"/>
          <w:sz w:val="24"/>
          <w:szCs w:val="24"/>
          <w:lang w:eastAsia="ru-RU"/>
        </w:rPr>
        <w:t>Возникновение и развитие полисной политико-правовой организации и социальной структуры древнегреческих государств. Демократия и тирания. Афины и Спарта.</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6D46">
        <w:rPr>
          <w:rFonts w:ascii="Times New Roman" w:eastAsia="Times New Roman" w:hAnsi="Times New Roman" w:cs="Times New Roman"/>
          <w:color w:val="000000"/>
          <w:sz w:val="24"/>
          <w:szCs w:val="24"/>
          <w:lang w:eastAsia="ru-RU"/>
        </w:rPr>
        <w:t>Борьба за господство в Средиземноморье и Малой Азии. Греко-персидские, Пелопонесские войны. Завоевания Александра Македонского и взаимодействие культур в Восточном Средиземноморье. Экспансия эллинистической культуры. Возвышение Рима и Пунические войны. Римское господство в Средиземноморье.</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6D46">
        <w:rPr>
          <w:rFonts w:ascii="Times New Roman" w:eastAsia="Times New Roman" w:hAnsi="Times New Roman" w:cs="Times New Roman"/>
          <w:color w:val="000000"/>
          <w:sz w:val="24"/>
          <w:szCs w:val="24"/>
          <w:lang w:eastAsia="ru-RU"/>
        </w:rPr>
        <w:lastRenderedPageBreak/>
        <w:t xml:space="preserve">Причины кризиса Римской республики и этапы становления Римской империи. Восстания рабов и их последствия. Тираническое правление </w:t>
      </w:r>
      <w:r w:rsidRPr="00F66D46">
        <w:rPr>
          <w:rFonts w:ascii="Times New Roman" w:eastAsia="Times New Roman" w:hAnsi="Times New Roman" w:cs="Times New Roman"/>
          <w:sz w:val="24"/>
          <w:szCs w:val="24"/>
          <w:lang w:eastAsia="ru-RU"/>
        </w:rPr>
        <w:t>в </w:t>
      </w:r>
      <w:hyperlink r:id="rId19" w:history="1">
        <w:r w:rsidRPr="00F66D46">
          <w:rPr>
            <w:rFonts w:ascii="Times New Roman" w:eastAsia="Times New Roman" w:hAnsi="Times New Roman" w:cs="Times New Roman"/>
            <w:sz w:val="24"/>
            <w:szCs w:val="24"/>
            <w:lang w:eastAsia="ru-RU"/>
          </w:rPr>
          <w:t>Риме и римское право</w:t>
        </w:r>
      </w:hyperlink>
      <w:r w:rsidRPr="00F66D46">
        <w:rPr>
          <w:rFonts w:ascii="Times New Roman" w:eastAsia="Times New Roman" w:hAnsi="Times New Roman" w:cs="Times New Roman"/>
          <w:color w:val="000000"/>
          <w:sz w:val="24"/>
          <w:szCs w:val="24"/>
          <w:lang w:eastAsia="ru-RU"/>
        </w:rPr>
        <w:t>. Особенности восприятия мира римлянами. Наука и искусство Древнего Рима и Греции. Культурное и философское наследие Древней Греции и Рима.</w:t>
      </w:r>
      <w:r w:rsidRPr="00F66D46">
        <w:rPr>
          <w:rFonts w:ascii="Times New Roman" w:eastAsia="Times New Roman" w:hAnsi="Times New Roman" w:cs="Times New Roman"/>
          <w:color w:val="000000"/>
          <w:sz w:val="24"/>
          <w:szCs w:val="24"/>
          <w:lang w:eastAsia="ru-RU"/>
        </w:rPr>
        <w:br/>
        <w:t xml:space="preserve">Тема 9. </w:t>
      </w:r>
      <w:r w:rsidRPr="00F66D46">
        <w:rPr>
          <w:rFonts w:ascii="Times New Roman" w:eastAsia="Times New Roman" w:hAnsi="Times New Roman" w:cs="Times New Roman"/>
          <w:b/>
          <w:color w:val="000000"/>
          <w:sz w:val="24"/>
          <w:szCs w:val="24"/>
          <w:lang w:eastAsia="ru-RU"/>
        </w:rPr>
        <w:t>Кризис античной цивилизации</w:t>
      </w:r>
      <w:r w:rsidRPr="00F66D46">
        <w:rPr>
          <w:rFonts w:ascii="Times New Roman" w:eastAsia="Times New Roman" w:hAnsi="Times New Roman" w:cs="Times New Roman"/>
          <w:color w:val="000000"/>
          <w:sz w:val="24"/>
          <w:szCs w:val="24"/>
          <w:lang w:eastAsia="ru-RU"/>
        </w:rPr>
        <w:t> </w:t>
      </w:r>
      <w:r w:rsidRPr="00F66D46">
        <w:rPr>
          <w:rFonts w:ascii="Times New Roman" w:eastAsia="Times New Roman" w:hAnsi="Times New Roman" w:cs="Times New Roman"/>
          <w:color w:val="000000"/>
          <w:sz w:val="24"/>
          <w:szCs w:val="24"/>
          <w:lang w:eastAsia="ru-RU"/>
        </w:rPr>
        <w:br/>
        <w:t>Зарождение иудео-христианской духовной традиции, ее мировоззренческие особенности. Ранняя христианская церковь.</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6D46">
        <w:rPr>
          <w:rFonts w:ascii="Times New Roman" w:eastAsia="Times New Roman" w:hAnsi="Times New Roman" w:cs="Times New Roman"/>
          <w:color w:val="000000"/>
          <w:sz w:val="24"/>
          <w:szCs w:val="24"/>
          <w:lang w:eastAsia="ru-RU"/>
        </w:rPr>
        <w:t>Проблема цивилизационного синтеза (эллинистический мир; Рим и варвары). Великое переселение народов, войны и нашествия как фактор исторического развития в древнем обществе. Римская империя: от золотого века к упадку. Внешние и внутренние причины кризиса, распада и крушения Римской империи. Упадок рабовладения и переход к колонату. Перенос столицы империи в Константинополь и раскол империи. «Солдатские» императоры Западн</w:t>
      </w:r>
      <w:r>
        <w:rPr>
          <w:rFonts w:ascii="Times New Roman" w:eastAsia="Times New Roman" w:hAnsi="Times New Roman" w:cs="Times New Roman"/>
          <w:color w:val="000000"/>
          <w:sz w:val="24"/>
          <w:szCs w:val="24"/>
          <w:lang w:eastAsia="ru-RU"/>
        </w:rPr>
        <w:t>ой Римской империи и ее падение</w:t>
      </w:r>
      <w:r w:rsidRPr="00F66D46">
        <w:rPr>
          <w:rFonts w:ascii="Times New Roman" w:eastAsia="Times New Roman" w:hAnsi="Times New Roman" w:cs="Times New Roman"/>
          <w:color w:val="000000"/>
          <w:sz w:val="24"/>
          <w:szCs w:val="24"/>
          <w:lang w:eastAsia="ru-RU"/>
        </w:rPr>
        <w:br/>
        <w:t>Раздел 4. Средневековье </w:t>
      </w:r>
      <w:r w:rsidRPr="00F66D46">
        <w:rPr>
          <w:rFonts w:ascii="Times New Roman" w:eastAsia="Times New Roman" w:hAnsi="Times New Roman" w:cs="Times New Roman"/>
          <w:color w:val="000000"/>
          <w:sz w:val="24"/>
          <w:szCs w:val="24"/>
          <w:lang w:eastAsia="ru-RU"/>
        </w:rPr>
        <w:br/>
        <w:t>Учащиеся знакомятся с феодализмом как специфической формой общественного уклада, становлением крупных раннефеодальных государств, особенностями развития средневекового Востока и Византии, периодом расцвета западноевропейской средневековой цивилизации. Значительное внимание уделяется кризису средневекового общества и зарождению модернизационных процессов </w:t>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b/>
          <w:bCs/>
          <w:color w:val="000000"/>
          <w:sz w:val="24"/>
          <w:szCs w:val="24"/>
          <w:lang w:eastAsia="ru-RU"/>
        </w:rPr>
        <w:t>Опорные понятия и термины: </w:t>
      </w:r>
      <w:r w:rsidRPr="00F66D46">
        <w:rPr>
          <w:rFonts w:ascii="Times New Roman" w:eastAsia="Times New Roman" w:hAnsi="Times New Roman" w:cs="Times New Roman"/>
          <w:color w:val="000000"/>
          <w:sz w:val="24"/>
          <w:szCs w:val="24"/>
          <w:lang w:eastAsia="ru-RU"/>
        </w:rPr>
        <w:t>родовые и соседские общины, домен, сеньор, вассал, суверен, военная демократия, ислам, меджлис, Коран, сунна, шариат, джихад, халиф, мулла, харадж, шииты, сунниты, карматы, суфизм, дервиши, фем, стратег, иконоборчество, прония, симония, уния, инквизиция, крестовый поход, индульгенция, курултай, нойоны, араты, улус, традиционное общество, кортесы, парламент, Генеральные штаты, Реконкиста, Жакерия, джентри, майя, ацтеки, инки. </w:t>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b/>
          <w:bCs/>
          <w:color w:val="000000"/>
          <w:sz w:val="24"/>
          <w:szCs w:val="24"/>
          <w:lang w:eastAsia="ru-RU"/>
        </w:rPr>
        <w:t>Персоналии: </w:t>
      </w:r>
      <w:r w:rsidRPr="00F66D46">
        <w:rPr>
          <w:rFonts w:ascii="Times New Roman" w:eastAsia="Times New Roman" w:hAnsi="Times New Roman" w:cs="Times New Roman"/>
          <w:color w:val="000000"/>
          <w:sz w:val="24"/>
          <w:szCs w:val="24"/>
          <w:lang w:eastAsia="ru-RU"/>
        </w:rPr>
        <w:t>Карл Великий, Оттон I, Мухаммед, Гарун аль-Ра-шид, Кирилл (Константин) и Мефодий, Василий II Болгаробойца, Болеслав I Храбрый, Юстиниан I, Лев III, Лев IV, Григорий VII, Иннокентий III, Алексей I Комнин, Урбан II, Михаил III Палео-лог, Фома Аквинский, Григорий IX, Чингисхан, Уге-дей, Джучи, Батый, Людовик VII, Филипп IV, Вильгельм Завоеватель, Иоанн Безземельный, Карл IV, Эдуард III, Филипп IV Валуа, У. Тайлер, Жанна д'Арк, Карл VII, Тохтамыш, Тимур (Тамерлан). </w:t>
      </w:r>
      <w:r w:rsidRPr="00F66D46">
        <w:rPr>
          <w:rFonts w:ascii="Times New Roman" w:eastAsia="Times New Roman" w:hAnsi="Times New Roman" w:cs="Times New Roman"/>
          <w:color w:val="000000"/>
          <w:sz w:val="24"/>
          <w:szCs w:val="24"/>
          <w:lang w:eastAsia="ru-RU"/>
        </w:rPr>
        <w:br/>
        <w:t xml:space="preserve">Тема 10. </w:t>
      </w:r>
      <w:r w:rsidRPr="00F66D46">
        <w:rPr>
          <w:rFonts w:ascii="Times New Roman" w:eastAsia="Times New Roman" w:hAnsi="Times New Roman" w:cs="Times New Roman"/>
          <w:b/>
          <w:color w:val="000000"/>
          <w:sz w:val="24"/>
          <w:szCs w:val="24"/>
          <w:lang w:eastAsia="ru-RU"/>
        </w:rPr>
        <w:t>Периодизация Средних веков. Доколумбовы цивилизации Америки.</w:t>
      </w:r>
      <w:r w:rsidRPr="00F66D46">
        <w:rPr>
          <w:rFonts w:ascii="Times New Roman" w:eastAsia="Times New Roman" w:hAnsi="Times New Roman" w:cs="Times New Roman"/>
          <w:color w:val="000000"/>
          <w:sz w:val="24"/>
          <w:szCs w:val="24"/>
          <w:lang w:eastAsia="ru-RU"/>
        </w:rPr>
        <w:t> </w:t>
      </w:r>
      <w:r w:rsidRPr="00F66D46">
        <w:rPr>
          <w:rFonts w:ascii="Times New Roman" w:eastAsia="Times New Roman" w:hAnsi="Times New Roman" w:cs="Times New Roman"/>
          <w:color w:val="000000"/>
          <w:sz w:val="24"/>
          <w:szCs w:val="24"/>
          <w:lang w:eastAsia="ru-RU"/>
        </w:rPr>
        <w:br/>
        <w:t>Принципы периодизации Средневековья. Историческая карта средневекового мира. Мир глазами средневекового европейца. Доколумбовы цивилизации Америки и цивилизации Африки I–II тыс. н.э.: особенности общественного и социокультурного развития. Проблема их исторической самобытности. </w:t>
      </w:r>
      <w:r w:rsidRPr="00F66D46">
        <w:rPr>
          <w:rFonts w:ascii="Times New Roman" w:eastAsia="Times New Roman" w:hAnsi="Times New Roman" w:cs="Times New Roman"/>
          <w:color w:val="000000"/>
          <w:sz w:val="24"/>
          <w:szCs w:val="24"/>
          <w:lang w:eastAsia="ru-RU"/>
        </w:rPr>
        <w:br/>
        <w:t xml:space="preserve">Тема 11. </w:t>
      </w:r>
      <w:r w:rsidRPr="00F66D46">
        <w:rPr>
          <w:rFonts w:ascii="Times New Roman" w:eastAsia="Times New Roman" w:hAnsi="Times New Roman" w:cs="Times New Roman"/>
          <w:b/>
          <w:color w:val="000000"/>
          <w:sz w:val="24"/>
          <w:szCs w:val="24"/>
          <w:lang w:eastAsia="ru-RU"/>
        </w:rPr>
        <w:t>Исламская цивилизация</w:t>
      </w:r>
      <w:r w:rsidRPr="00F66D46">
        <w:rPr>
          <w:rFonts w:ascii="Times New Roman" w:eastAsia="Times New Roman" w:hAnsi="Times New Roman" w:cs="Times New Roman"/>
          <w:color w:val="000000"/>
          <w:sz w:val="24"/>
          <w:szCs w:val="24"/>
          <w:lang w:eastAsia="ru-RU"/>
        </w:rPr>
        <w:t> </w:t>
      </w:r>
      <w:r w:rsidRPr="00F66D46">
        <w:rPr>
          <w:rFonts w:ascii="Times New Roman" w:eastAsia="Times New Roman" w:hAnsi="Times New Roman" w:cs="Times New Roman"/>
          <w:color w:val="000000"/>
          <w:sz w:val="24"/>
          <w:szCs w:val="24"/>
          <w:lang w:eastAsia="ru-RU"/>
        </w:rPr>
        <w:br/>
        <w:t>Цивилизации Востока в эпоху Средневековья. Возникновение исламской цивилизации. Социальные нормы и мотивы общественного поведения человека в исламском обществе. Складывание основ системы исламского права. Социокультурные особенности арабского и тюркского общества. Изменение политической карты исламского мира. Исламская духовная культура и философская мысль в эпоху Средневековья. </w:t>
      </w:r>
      <w:r w:rsidRPr="00F66D46">
        <w:rPr>
          <w:rFonts w:ascii="Times New Roman" w:eastAsia="Times New Roman" w:hAnsi="Times New Roman" w:cs="Times New Roman"/>
          <w:color w:val="000000"/>
          <w:sz w:val="24"/>
          <w:szCs w:val="24"/>
          <w:lang w:eastAsia="ru-RU"/>
        </w:rPr>
        <w:br/>
        <w:t xml:space="preserve">Тема 12. </w:t>
      </w:r>
      <w:r w:rsidRPr="00F66D46">
        <w:rPr>
          <w:rFonts w:ascii="Times New Roman" w:eastAsia="Times New Roman" w:hAnsi="Times New Roman" w:cs="Times New Roman"/>
          <w:b/>
          <w:color w:val="000000"/>
          <w:sz w:val="24"/>
          <w:szCs w:val="24"/>
          <w:lang w:eastAsia="ru-RU"/>
        </w:rPr>
        <w:t>Складывание средневековой западноевропейской цивилизации</w:t>
      </w:r>
      <w:r w:rsidRPr="00F66D46">
        <w:rPr>
          <w:rFonts w:ascii="Times New Roman" w:eastAsia="Times New Roman" w:hAnsi="Times New Roman" w:cs="Times New Roman"/>
          <w:color w:val="000000"/>
          <w:sz w:val="24"/>
          <w:szCs w:val="24"/>
          <w:lang w:eastAsia="ru-RU"/>
        </w:rPr>
        <w:t> </w:t>
      </w:r>
      <w:r w:rsidRPr="00F66D46">
        <w:rPr>
          <w:rFonts w:ascii="Times New Roman" w:eastAsia="Times New Roman" w:hAnsi="Times New Roman" w:cs="Times New Roman"/>
          <w:color w:val="000000"/>
          <w:sz w:val="24"/>
          <w:szCs w:val="24"/>
          <w:lang w:eastAsia="ru-RU"/>
        </w:rPr>
        <w:br/>
        <w:t>Великое переселение народов в Европе и формирование христианской средневековой цивилизации. Роль Церкви в обеспечении единства западноевропейской культуры. Возрождение имперской идеи. Складывание западноевропейского и восточноевропейского регионов цивилизационного развития. Синтез языческих традиций и христианской культуры в </w:t>
      </w:r>
      <w:hyperlink r:id="rId20" w:history="1">
        <w:r w:rsidRPr="00F66D46">
          <w:rPr>
            <w:rFonts w:ascii="Times New Roman" w:eastAsia="Times New Roman" w:hAnsi="Times New Roman" w:cs="Times New Roman"/>
            <w:sz w:val="24"/>
            <w:szCs w:val="24"/>
            <w:lang w:eastAsia="ru-RU"/>
          </w:rPr>
          <w:t>германском и славянском мирах</w:t>
        </w:r>
      </w:hyperlink>
      <w:r w:rsidRPr="00F66D46">
        <w:rPr>
          <w:rFonts w:ascii="Times New Roman" w:eastAsia="Times New Roman" w:hAnsi="Times New Roman" w:cs="Times New Roman"/>
          <w:sz w:val="24"/>
          <w:szCs w:val="24"/>
          <w:lang w:eastAsia="ru-RU"/>
        </w:rPr>
        <w:t>. </w:t>
      </w:r>
      <w:r w:rsidRPr="00F66D46">
        <w:rPr>
          <w:rFonts w:ascii="Times New Roman" w:eastAsia="Times New Roman" w:hAnsi="Times New Roman" w:cs="Times New Roman"/>
          <w:sz w:val="24"/>
          <w:szCs w:val="24"/>
          <w:lang w:eastAsia="ru-RU"/>
        </w:rPr>
        <w:br/>
        <w:t xml:space="preserve">Тема 13. </w:t>
      </w:r>
      <w:r w:rsidRPr="00F66D46">
        <w:rPr>
          <w:rFonts w:ascii="Times New Roman" w:eastAsia="Times New Roman" w:hAnsi="Times New Roman" w:cs="Times New Roman"/>
          <w:b/>
          <w:sz w:val="24"/>
          <w:szCs w:val="24"/>
          <w:lang w:eastAsia="ru-RU"/>
        </w:rPr>
        <w:t>Византия </w:t>
      </w:r>
      <w:r w:rsidRPr="00F66D46">
        <w:rPr>
          <w:rFonts w:ascii="Times New Roman" w:eastAsia="Times New Roman" w:hAnsi="Times New Roman" w:cs="Times New Roman"/>
          <w:b/>
          <w:sz w:val="24"/>
          <w:szCs w:val="24"/>
          <w:lang w:eastAsia="ru-RU"/>
        </w:rPr>
        <w:br/>
      </w:r>
      <w:r w:rsidRPr="00F66D46">
        <w:rPr>
          <w:rFonts w:ascii="Times New Roman" w:eastAsia="Times New Roman" w:hAnsi="Times New Roman" w:cs="Times New Roman"/>
          <w:color w:val="000000"/>
          <w:sz w:val="24"/>
          <w:szCs w:val="24"/>
          <w:lang w:eastAsia="ru-RU"/>
        </w:rPr>
        <w:t xml:space="preserve">Социокультурное и политическое развитие Византии. Особенности социальной этики, </w:t>
      </w:r>
      <w:r w:rsidRPr="00F66D46">
        <w:rPr>
          <w:rFonts w:ascii="Times New Roman" w:eastAsia="Times New Roman" w:hAnsi="Times New Roman" w:cs="Times New Roman"/>
          <w:color w:val="000000"/>
          <w:sz w:val="24"/>
          <w:szCs w:val="24"/>
          <w:lang w:eastAsia="ru-RU"/>
        </w:rPr>
        <w:lastRenderedPageBreak/>
        <w:t>отношения к труду и собственности, правовой культуры, духовных ценностей в католической и православной традициях. Раскол между западной и восточной ветвями христианства: причины и последствия. </w:t>
      </w:r>
      <w:r w:rsidRPr="00F66D46">
        <w:rPr>
          <w:rFonts w:ascii="Times New Roman" w:eastAsia="Times New Roman" w:hAnsi="Times New Roman" w:cs="Times New Roman"/>
          <w:color w:val="000000"/>
          <w:sz w:val="24"/>
          <w:szCs w:val="24"/>
          <w:lang w:eastAsia="ru-RU"/>
        </w:rPr>
        <w:br/>
        <w:t>Тема 14</w:t>
      </w:r>
      <w:r w:rsidRPr="00F66D46">
        <w:rPr>
          <w:rFonts w:ascii="Times New Roman" w:eastAsia="Times New Roman" w:hAnsi="Times New Roman" w:cs="Times New Roman"/>
          <w:b/>
          <w:color w:val="000000"/>
          <w:sz w:val="24"/>
          <w:szCs w:val="24"/>
          <w:lang w:eastAsia="ru-RU"/>
        </w:rPr>
        <w:t>. Западная Европа в Средние века</w:t>
      </w:r>
      <w:r w:rsidRPr="00F66D46">
        <w:rPr>
          <w:rFonts w:ascii="Times New Roman" w:eastAsia="Times New Roman" w:hAnsi="Times New Roman" w:cs="Times New Roman"/>
          <w:color w:val="000000"/>
          <w:sz w:val="24"/>
          <w:szCs w:val="24"/>
          <w:lang w:eastAsia="ru-RU"/>
        </w:rPr>
        <w:t> </w:t>
      </w:r>
      <w:r w:rsidRPr="00F66D46">
        <w:rPr>
          <w:rFonts w:ascii="Times New Roman" w:eastAsia="Times New Roman" w:hAnsi="Times New Roman" w:cs="Times New Roman"/>
          <w:color w:val="000000"/>
          <w:sz w:val="24"/>
          <w:szCs w:val="24"/>
          <w:lang w:eastAsia="ru-RU"/>
        </w:rPr>
        <w:br/>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Суверены и вассалы. Система повинностей крестьянства. Особенности хозяйственной жизни и торговых коммуникаций в средневековой Европе.</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6D46">
        <w:rPr>
          <w:rFonts w:ascii="Times New Roman" w:eastAsia="Times New Roman" w:hAnsi="Times New Roman" w:cs="Times New Roman"/>
          <w:color w:val="000000"/>
          <w:sz w:val="24"/>
          <w:szCs w:val="24"/>
          <w:lang w:eastAsia="ru-RU"/>
        </w:rPr>
        <w:t>Рост городов и создание органов сословного представительства в Западной Европе. Социально-экономические, политические и духовные предпосылки образования централизованных государств. Складывание европейской правовой традиции. Роль Церкви в европейском обществе. Светская и церковная власть. Причины распространения ересей. Романская и готическая эстетика как образы мироощущения. Культурное и философское наследие европейского Средневековья.</w:t>
      </w:r>
      <w:r w:rsidRPr="00F66D46">
        <w:rPr>
          <w:rFonts w:ascii="Times New Roman" w:eastAsia="Times New Roman" w:hAnsi="Times New Roman" w:cs="Times New Roman"/>
          <w:color w:val="000000"/>
          <w:sz w:val="24"/>
          <w:szCs w:val="24"/>
          <w:lang w:eastAsia="ru-RU"/>
        </w:rPr>
        <w:br/>
        <w:t xml:space="preserve">Тема 15. </w:t>
      </w:r>
      <w:r w:rsidRPr="00F66D46">
        <w:rPr>
          <w:rFonts w:ascii="Times New Roman" w:eastAsia="Times New Roman" w:hAnsi="Times New Roman" w:cs="Times New Roman"/>
          <w:b/>
          <w:color w:val="000000"/>
          <w:sz w:val="24"/>
          <w:szCs w:val="24"/>
          <w:lang w:eastAsia="ru-RU"/>
        </w:rPr>
        <w:t>Азия в Средние века</w:t>
      </w:r>
      <w:r w:rsidRPr="00F66D46">
        <w:rPr>
          <w:rFonts w:ascii="Times New Roman" w:eastAsia="Times New Roman" w:hAnsi="Times New Roman" w:cs="Times New Roman"/>
          <w:color w:val="000000"/>
          <w:sz w:val="24"/>
          <w:szCs w:val="24"/>
          <w:lang w:eastAsia="ru-RU"/>
        </w:rPr>
        <w:t>. </w:t>
      </w:r>
      <w:r w:rsidRPr="00F66D46">
        <w:rPr>
          <w:rFonts w:ascii="Times New Roman" w:eastAsia="Times New Roman" w:hAnsi="Times New Roman" w:cs="Times New Roman"/>
          <w:color w:val="000000"/>
          <w:sz w:val="24"/>
          <w:szCs w:val="24"/>
          <w:lang w:eastAsia="ru-RU"/>
        </w:rPr>
        <w:br/>
        <w:t>Китай в VIII – XIII вв. Возникновение державы Чингисхана. Монгольские завоевания и образование Монгольской империи. Индия и Китай в период монгольских и исламских завоеваний. Возвышение Османской империи. Османские завоевания. </w:t>
      </w:r>
      <w:r w:rsidRPr="00F66D46">
        <w:rPr>
          <w:rFonts w:ascii="Times New Roman" w:eastAsia="Times New Roman" w:hAnsi="Times New Roman" w:cs="Times New Roman"/>
          <w:color w:val="000000"/>
          <w:sz w:val="24"/>
          <w:szCs w:val="24"/>
          <w:lang w:eastAsia="ru-RU"/>
        </w:rPr>
        <w:br/>
        <w:t xml:space="preserve">Тема 16. </w:t>
      </w:r>
      <w:r w:rsidRPr="00F66D46">
        <w:rPr>
          <w:rFonts w:ascii="Times New Roman" w:eastAsia="Times New Roman" w:hAnsi="Times New Roman" w:cs="Times New Roman"/>
          <w:b/>
          <w:color w:val="000000"/>
          <w:sz w:val="24"/>
          <w:szCs w:val="24"/>
          <w:lang w:eastAsia="ru-RU"/>
        </w:rPr>
        <w:t>Международные отношения в Средние века</w:t>
      </w:r>
      <w:r w:rsidRPr="00F66D46">
        <w:rPr>
          <w:rFonts w:ascii="Times New Roman" w:eastAsia="Times New Roman" w:hAnsi="Times New Roman" w:cs="Times New Roman"/>
          <w:color w:val="000000"/>
          <w:sz w:val="24"/>
          <w:szCs w:val="24"/>
          <w:lang w:eastAsia="ru-RU"/>
        </w:rPr>
        <w:t> </w:t>
      </w:r>
      <w:r w:rsidRPr="00F66D46">
        <w:rPr>
          <w:rFonts w:ascii="Times New Roman" w:eastAsia="Times New Roman" w:hAnsi="Times New Roman" w:cs="Times New Roman"/>
          <w:color w:val="000000"/>
          <w:sz w:val="24"/>
          <w:szCs w:val="24"/>
          <w:lang w:eastAsia="ru-RU"/>
        </w:rPr>
        <w:br/>
        <w:t>Характер международных отношений в Средние века. Феномен крестовых походов — столкновение и взаимовлияние цивилизаций. Союзы городов в </w:t>
      </w:r>
      <w:hyperlink r:id="rId21" w:history="1">
        <w:r w:rsidRPr="00F66D46">
          <w:rPr>
            <w:rFonts w:ascii="Times New Roman" w:eastAsia="Times New Roman" w:hAnsi="Times New Roman" w:cs="Times New Roman"/>
            <w:sz w:val="24"/>
            <w:szCs w:val="24"/>
            <w:lang w:eastAsia="ru-RU"/>
          </w:rPr>
          <w:t>международных отношениях</w:t>
        </w:r>
      </w:hyperlink>
      <w:r w:rsidRPr="00F66D46">
        <w:rPr>
          <w:rFonts w:ascii="Times New Roman" w:eastAsia="Times New Roman" w:hAnsi="Times New Roman" w:cs="Times New Roman"/>
          <w:sz w:val="24"/>
          <w:szCs w:val="24"/>
          <w:lang w:eastAsia="ru-RU"/>
        </w:rPr>
        <w:t>. С</w:t>
      </w:r>
      <w:r w:rsidRPr="00F66D46">
        <w:rPr>
          <w:rFonts w:ascii="Times New Roman" w:eastAsia="Times New Roman" w:hAnsi="Times New Roman" w:cs="Times New Roman"/>
          <w:color w:val="000000"/>
          <w:sz w:val="24"/>
          <w:szCs w:val="24"/>
          <w:lang w:eastAsia="ru-RU"/>
        </w:rPr>
        <w:t>толетняя война. </w:t>
      </w:r>
      <w:r w:rsidRPr="00F66D46">
        <w:rPr>
          <w:rFonts w:ascii="Times New Roman" w:eastAsia="Times New Roman" w:hAnsi="Times New Roman" w:cs="Times New Roman"/>
          <w:color w:val="000000"/>
          <w:sz w:val="24"/>
          <w:szCs w:val="24"/>
          <w:lang w:eastAsia="ru-RU"/>
        </w:rPr>
        <w:br/>
        <w:t xml:space="preserve">Тема 17. </w:t>
      </w:r>
      <w:r w:rsidRPr="00F66D46">
        <w:rPr>
          <w:rFonts w:ascii="Times New Roman" w:eastAsia="Times New Roman" w:hAnsi="Times New Roman" w:cs="Times New Roman"/>
          <w:b/>
          <w:color w:val="000000"/>
          <w:sz w:val="24"/>
          <w:szCs w:val="24"/>
          <w:lang w:eastAsia="ru-RU"/>
        </w:rPr>
        <w:t>Кризис традиционного общества и начало Нового времени. Духовная жизнь европейского Средневековья </w:t>
      </w:r>
      <w:r w:rsidRPr="00F66D46">
        <w:rPr>
          <w:rFonts w:ascii="Times New Roman" w:eastAsia="Times New Roman" w:hAnsi="Times New Roman" w:cs="Times New Roman"/>
          <w:b/>
          <w:color w:val="000000"/>
          <w:sz w:val="24"/>
          <w:szCs w:val="24"/>
          <w:lang w:eastAsia="ru-RU"/>
        </w:rPr>
        <w:br/>
      </w:r>
      <w:r w:rsidRPr="00F66D46">
        <w:rPr>
          <w:rFonts w:ascii="Times New Roman" w:eastAsia="Times New Roman" w:hAnsi="Times New Roman" w:cs="Times New Roman"/>
          <w:color w:val="000000"/>
          <w:sz w:val="24"/>
          <w:szCs w:val="24"/>
          <w:lang w:eastAsia="ru-RU"/>
        </w:rPr>
        <w:t>Традиционное общество на Западе и Востоке: универсальные особенности социальных связей, экономической жизни, политических отношений. Проблема уникальности европейской средневековой цивилизации. Темпы и характер развития европейского общества в эпоху Средневековья. Социально-психологический, демографический, политический кризис европейского общества в XIV—XV вв. Изменения в мировосприятии европейского человека. Начало пробуждения национального самосознания. Предпосылки начала процесса модернизации. </w:t>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color w:val="000000"/>
          <w:sz w:val="24"/>
          <w:szCs w:val="24"/>
          <w:lang w:eastAsia="ru-RU"/>
        </w:rPr>
        <w:br/>
        <w:t>РАЗДЕЛ 5. НОВОЕ ВРЕМЯ: ЭПОХА МОДЕРНИЗАЦИИ </w:t>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i/>
          <w:iCs/>
          <w:color w:val="000000"/>
          <w:sz w:val="24"/>
          <w:szCs w:val="24"/>
          <w:lang w:eastAsia="ru-RU"/>
        </w:rPr>
        <w:t>Учащиеся знакомятся с историей Великих географических открытий, особенностями нового этапа в развитии западноевропейских стран, становлением абсолютистских монархий в Европе, идеологией просвещения и основными событиями буржуазных революций, ознаменовавших начало утверждения демократии и подъема национализма. </w:t>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i/>
          <w:iCs/>
          <w:color w:val="000000"/>
          <w:sz w:val="24"/>
          <w:szCs w:val="24"/>
          <w:lang w:eastAsia="ru-RU"/>
        </w:rPr>
        <w:t>В разделе рассматриваются основные черты нового индустриального общества, противоречия в его развитии, возникновение новых идеологий, развитие международных отношений в Новое время, основные этапы колониальной экспансии стран Запада, особенности развития стран Востока в XVIII–XIX вв.</w:t>
      </w:r>
      <w:r w:rsidRPr="00F66D46">
        <w:rPr>
          <w:rFonts w:ascii="Times New Roman" w:eastAsia="Times New Roman" w:hAnsi="Times New Roman" w:cs="Times New Roman"/>
          <w:color w:val="000000"/>
          <w:sz w:val="24"/>
          <w:szCs w:val="24"/>
          <w:lang w:eastAsia="ru-RU"/>
        </w:rPr>
        <w:t> </w:t>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b/>
          <w:bCs/>
          <w:color w:val="000000"/>
          <w:sz w:val="24"/>
          <w:szCs w:val="24"/>
          <w:lang w:eastAsia="ru-RU"/>
        </w:rPr>
        <w:t>Опорные </w:t>
      </w:r>
      <w:hyperlink r:id="rId22" w:history="1">
        <w:r w:rsidRPr="00F66D46">
          <w:rPr>
            <w:rFonts w:ascii="Times New Roman" w:eastAsia="Times New Roman" w:hAnsi="Times New Roman" w:cs="Times New Roman"/>
            <w:b/>
            <w:bCs/>
            <w:sz w:val="24"/>
            <w:szCs w:val="24"/>
            <w:lang w:eastAsia="ru-RU"/>
          </w:rPr>
          <w:t>понятия и термины</w:t>
        </w:r>
      </w:hyperlink>
      <w:r w:rsidRPr="00F66D46">
        <w:rPr>
          <w:rFonts w:ascii="Times New Roman" w:eastAsia="Times New Roman" w:hAnsi="Times New Roman" w:cs="Times New Roman"/>
          <w:color w:val="000000"/>
          <w:sz w:val="24"/>
          <w:szCs w:val="24"/>
          <w:lang w:eastAsia="ru-RU"/>
        </w:rPr>
        <w:t xml:space="preserve">: мануфактуры (смешанные, рассеянные, централизованные), огораживание, Возрождение, схизма, секуляризация, анабаптисты, иезуиты, Англиканская церковь, абсолютизм, военно-ленная система, янычары, джагирдары, заминдары, сикхи, пресвитериане, индепенденты, пуритане, левеллеры, диггеры, меркантилизм, естественное право, общественный договор, просвещенный абсолютизм, луддизм, режим капитуляций, ваххабизм, фактории, сипаи, «Бостонское чаепитие», «Билль о правах», третье сословие, якобинцы, кордельеры, федераты, жирондисты, революционный террор, эбертисты, термидорианский режим, </w:t>
      </w:r>
      <w:r w:rsidRPr="00F66D46">
        <w:rPr>
          <w:rFonts w:ascii="Times New Roman" w:eastAsia="Times New Roman" w:hAnsi="Times New Roman" w:cs="Times New Roman"/>
          <w:color w:val="000000"/>
          <w:sz w:val="24"/>
          <w:szCs w:val="24"/>
          <w:lang w:eastAsia="ru-RU"/>
        </w:rPr>
        <w:lastRenderedPageBreak/>
        <w:t>континентальная блокада, гражданское сознание, национальное самосознание, танзимат, чартизм, локаут, тайпины, «опиумные» войны, модернизация, синтоизм, даймё, доктрина Монро, гомстеды, колония, метрополия, зависимое государство, махди, доктрина открытых дверей, ихэтуани, либерализм, утилитаризм, сепаратизм, консерватизм, утопический социализм, марксизм, анархизм. </w:t>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color w:val="000000"/>
          <w:sz w:val="24"/>
          <w:szCs w:val="24"/>
          <w:lang w:eastAsia="ru-RU"/>
        </w:rPr>
        <w:br/>
      </w:r>
      <w:r w:rsidRPr="00F66D46">
        <w:rPr>
          <w:rFonts w:ascii="Times New Roman" w:eastAsia="Times New Roman" w:hAnsi="Times New Roman" w:cs="Times New Roman"/>
          <w:b/>
          <w:bCs/>
          <w:color w:val="000000"/>
          <w:sz w:val="24"/>
          <w:szCs w:val="24"/>
          <w:lang w:eastAsia="ru-RU"/>
        </w:rPr>
        <w:t>Персоналии: </w:t>
      </w:r>
      <w:r w:rsidRPr="00F66D46">
        <w:rPr>
          <w:rFonts w:ascii="Times New Roman" w:eastAsia="Times New Roman" w:hAnsi="Times New Roman" w:cs="Times New Roman"/>
          <w:color w:val="000000"/>
          <w:sz w:val="24"/>
          <w:szCs w:val="24"/>
          <w:lang w:eastAsia="ru-RU"/>
        </w:rPr>
        <w:t>Х. Колумб, А. Веспуччи, Б. Диаш, Васко да Гама, Э. Кортес, Ф. Писарро, Ф. Дрейк, Ф. Магеллан, И. Гутенберг, Данте Алигьери, Ф. Петрарка, Дж. Боккаччо, Дж. Чосер, У. Шекспир, Эразм Роттердамский, Ф. Рабле, С. Боттичелли, Леонардо да Винчи, Микеланджело, Рафаэль, Я. Гус, Я. Жижка, М. Лютер, Т. Мюнцер, Ж. Кальвин, И. Лойола, Н. Коперник, Дж. Бруно, Генрих VII, Франциск I, Филипп II, Генрих IV Наваррский, Елизавета I, Мария Стюарт, Н. Макиавелли, Карл V Габсбург, Кристиан IV, А. Валленштейн, Густав II Адольф, Осман, 3. Бабур, Надир-шах, Яков I, Карл I, О. Кромвель, Дж. Лилбёрн, Карл II, Дж. Локк, Вольтер, Д. Дидро, Ш.Л. Монтескье, Ж.Ж. Руссо, К.А. Гельвеций, П. Гольбах, Ж. Мелье, Г. Мабли, И.Г. Гердер, Мария Терезия, Иосиф II, В.А. Моцарт, Й. Гайдн, Фридрих II, Яков II, Вильгельм Оранский, Дж. Уатт, Т. Мальтус, Георг III, Б. Франклин, Т. Джефферсон, Дж. Вашингтон, М. де Робеспьер, Ж. Дантон, Ж.П. Марат, Людовик XVI, Наполеон Бонапарт, Ж. Эбер, Г. Бабёф, Г. Нельсон, Ш. Талейран, Людовик XVIII, А. Веллингтон, Г. Блюхер, К. Меттерних, Карл X, Луи Филипп, О. Бланки, Л.Э. Кавеньяк, Наполеон III, Вильгельм I Гогенцоллерн, Дж. Гарибальди, Л. Кошут, Франц Иосиф I, Мухаммед Али, Ю. Либих, Р. Фултон, Дж. Стефенсон, Муцухито, К. Кавур, Виктор Эммануил II, О. Бисмарк, Х. фон Мольтке, С. Боливар, X. де Сан-Мартин, Дж. Монро, А. Линкольн, Дж. Дэвис, Р. Ли, У. Грант, У. Шерман, С. Родс, А. Смит, И. Бентам, Д. Рикардо, К.А. Сен-Симон, С. Сисмонди, Т. Карлейль, Р. Оуэн, П. Прудон, Л. Блан, Ш. Фурье, Г. Гегель, К. Маркс, Ф. Энгельс, П. Лаплас, К. Линней, И. Ньютон, М. Фарадей, Ч. Дарвин, П. Бомарше, Дж. Свифт, Д. Дефо, И.В. Гёте, Ф. Шиллер, Г. Гейне, Дж. Байрон, О. Бальзак, Стендаль, В. Гюго, Ч. Диккенс. </w:t>
      </w:r>
      <w:r w:rsidRPr="00F66D46">
        <w:rPr>
          <w:rFonts w:ascii="Times New Roman" w:eastAsia="Times New Roman" w:hAnsi="Times New Roman" w:cs="Times New Roman"/>
          <w:color w:val="000000"/>
          <w:sz w:val="24"/>
          <w:szCs w:val="24"/>
          <w:lang w:eastAsia="ru-RU"/>
        </w:rPr>
        <w:br/>
        <w:t>Тема 18</w:t>
      </w:r>
      <w:r w:rsidRPr="00F66D46">
        <w:rPr>
          <w:rFonts w:ascii="Times New Roman" w:eastAsia="Times New Roman" w:hAnsi="Times New Roman" w:cs="Times New Roman"/>
          <w:b/>
          <w:color w:val="000000"/>
          <w:sz w:val="24"/>
          <w:szCs w:val="24"/>
          <w:lang w:eastAsia="ru-RU"/>
        </w:rPr>
        <w:t>. Понятие «Нового времени»</w:t>
      </w:r>
      <w:r w:rsidRPr="00F66D46">
        <w:rPr>
          <w:rFonts w:ascii="Times New Roman" w:eastAsia="Times New Roman" w:hAnsi="Times New Roman" w:cs="Times New Roman"/>
          <w:color w:val="000000"/>
          <w:sz w:val="24"/>
          <w:szCs w:val="24"/>
          <w:lang w:eastAsia="ru-RU"/>
        </w:rPr>
        <w:t> </w:t>
      </w:r>
      <w:r w:rsidRPr="00F66D46">
        <w:rPr>
          <w:rFonts w:ascii="Times New Roman" w:eastAsia="Times New Roman" w:hAnsi="Times New Roman" w:cs="Times New Roman"/>
          <w:color w:val="000000"/>
          <w:sz w:val="24"/>
          <w:szCs w:val="24"/>
          <w:lang w:eastAsia="ru-RU"/>
        </w:rPr>
        <w:br/>
        <w:t>Понятие «Новое время». Принципы периодизации Нового времени. Дискуссия об исторической природе процесса модернизации. Модернизация как процесс перехода от традиционного к индустриальному обществу. </w:t>
      </w:r>
      <w:r w:rsidRPr="00F66D46">
        <w:rPr>
          <w:rFonts w:ascii="Times New Roman" w:eastAsia="Times New Roman" w:hAnsi="Times New Roman" w:cs="Times New Roman"/>
          <w:color w:val="000000"/>
          <w:sz w:val="24"/>
          <w:szCs w:val="24"/>
          <w:lang w:eastAsia="ru-RU"/>
        </w:rPr>
        <w:br/>
        <w:t xml:space="preserve">Тема 19. </w:t>
      </w:r>
      <w:r w:rsidRPr="00F66D46">
        <w:rPr>
          <w:rFonts w:ascii="Times New Roman" w:eastAsia="Times New Roman" w:hAnsi="Times New Roman" w:cs="Times New Roman"/>
          <w:b/>
          <w:color w:val="000000"/>
          <w:sz w:val="24"/>
          <w:szCs w:val="24"/>
          <w:lang w:eastAsia="ru-RU"/>
        </w:rPr>
        <w:t>Великие географические открытия и зарождение капиталистических отношений</w:t>
      </w:r>
      <w:r w:rsidRPr="00F66D46">
        <w:rPr>
          <w:rFonts w:ascii="Times New Roman" w:eastAsia="Times New Roman" w:hAnsi="Times New Roman" w:cs="Times New Roman"/>
          <w:color w:val="000000"/>
          <w:sz w:val="24"/>
          <w:szCs w:val="24"/>
          <w:lang w:eastAsia="ru-RU"/>
        </w:rPr>
        <w:t> </w:t>
      </w:r>
      <w:r w:rsidRPr="00F66D46">
        <w:rPr>
          <w:rFonts w:ascii="Times New Roman" w:eastAsia="Times New Roman" w:hAnsi="Times New Roman" w:cs="Times New Roman"/>
          <w:color w:val="000000"/>
          <w:sz w:val="24"/>
          <w:szCs w:val="24"/>
          <w:lang w:eastAsia="ru-RU"/>
        </w:rPr>
        <w:b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643730" w:rsidRPr="00F66D46" w:rsidRDefault="00643730" w:rsidP="00643730">
      <w:pPr>
        <w:spacing w:after="0" w:line="240" w:lineRule="auto"/>
        <w:rPr>
          <w:rFonts w:ascii="Times New Roman" w:eastAsia="Times New Roman" w:hAnsi="Times New Roman" w:cs="Times New Roman"/>
          <w:color w:val="000000"/>
          <w:sz w:val="24"/>
          <w:szCs w:val="24"/>
          <w:lang w:eastAsia="ru-RU"/>
        </w:rPr>
      </w:pPr>
      <w:r w:rsidRPr="00F66D46">
        <w:rPr>
          <w:rFonts w:ascii="Times New Roman" w:eastAsia="Times New Roman" w:hAnsi="Times New Roman" w:cs="Times New Roman"/>
          <w:color w:val="000000"/>
          <w:sz w:val="24"/>
          <w:szCs w:val="24"/>
          <w:lang w:eastAsia="ru-RU"/>
        </w:rPr>
        <w:t>Социально-психологические, экономические и технологические факторы процесса модернизации. Торговый и мануфактурный капитализм. Эпоха меркантилизма.</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6D46">
        <w:rPr>
          <w:rFonts w:ascii="Times New Roman" w:eastAsia="Times New Roman" w:hAnsi="Times New Roman" w:cs="Times New Roman"/>
          <w:color w:val="000000"/>
          <w:sz w:val="24"/>
          <w:szCs w:val="24"/>
          <w:lang w:eastAsia="ru-RU"/>
        </w:rPr>
        <w:t xml:space="preserve">Тема 20. </w:t>
      </w:r>
      <w:r w:rsidRPr="00F66D46">
        <w:rPr>
          <w:rFonts w:ascii="Times New Roman" w:eastAsia="Times New Roman" w:hAnsi="Times New Roman" w:cs="Times New Roman"/>
          <w:b/>
          <w:color w:val="000000"/>
          <w:sz w:val="24"/>
          <w:szCs w:val="24"/>
          <w:lang w:eastAsia="ru-RU"/>
        </w:rPr>
        <w:t>Изменение духовного облика Европы</w:t>
      </w:r>
      <w:r w:rsidRPr="00F66D46">
        <w:rPr>
          <w:rFonts w:ascii="Times New Roman" w:eastAsia="Times New Roman" w:hAnsi="Times New Roman" w:cs="Times New Roman"/>
          <w:color w:val="000000"/>
          <w:sz w:val="24"/>
          <w:szCs w:val="24"/>
          <w:lang w:eastAsia="ru-RU"/>
        </w:rPr>
        <w:br/>
        <w:t>Новации в образе жизни, характере мышления, ценностных ориентирах и социальных нормах в эпоху Возрождения и Реформации. Религиозные войны и конфессиональный раскол европейского общества. Влияние католицизма и протестантизма на политическую культуру общества, социальную психологию, эстетическое мировосприятие. </w:t>
      </w:r>
      <w:r w:rsidRPr="00F66D46">
        <w:rPr>
          <w:rFonts w:ascii="Times New Roman" w:eastAsia="Times New Roman" w:hAnsi="Times New Roman" w:cs="Times New Roman"/>
          <w:color w:val="000000"/>
          <w:sz w:val="24"/>
          <w:szCs w:val="24"/>
          <w:lang w:eastAsia="ru-RU"/>
        </w:rPr>
        <w:br/>
        <w:t>Тема 21</w:t>
      </w:r>
      <w:r w:rsidRPr="00F66D46">
        <w:rPr>
          <w:rFonts w:ascii="Times New Roman" w:eastAsia="Times New Roman" w:hAnsi="Times New Roman" w:cs="Times New Roman"/>
          <w:b/>
          <w:color w:val="000000"/>
          <w:sz w:val="24"/>
          <w:szCs w:val="24"/>
          <w:lang w:eastAsia="ru-RU"/>
        </w:rPr>
        <w:t>. Просвещенный абсолютизм и буржуазные революции</w:t>
      </w:r>
      <w:r w:rsidRPr="00F66D46">
        <w:rPr>
          <w:rFonts w:ascii="Times New Roman" w:eastAsia="Times New Roman" w:hAnsi="Times New Roman" w:cs="Times New Roman"/>
          <w:color w:val="000000"/>
          <w:sz w:val="24"/>
          <w:szCs w:val="24"/>
          <w:lang w:eastAsia="ru-RU"/>
        </w:rPr>
        <w:t> </w:t>
      </w:r>
      <w:r w:rsidRPr="00F66D46">
        <w:rPr>
          <w:rFonts w:ascii="Times New Roman" w:eastAsia="Times New Roman" w:hAnsi="Times New Roman" w:cs="Times New Roman"/>
          <w:color w:val="000000"/>
          <w:sz w:val="24"/>
          <w:szCs w:val="24"/>
          <w:lang w:eastAsia="ru-RU"/>
        </w:rPr>
        <w:br/>
        <w:t>От сословно-представительных монархий к абсолютизму — эволюция европейской государственности, ее идеологических и правовых основ. Формы абсолютизма. Возникновение концепции государственного суверенитета.</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6D46">
        <w:rPr>
          <w:rFonts w:ascii="Times New Roman" w:eastAsia="Times New Roman" w:hAnsi="Times New Roman" w:cs="Times New Roman"/>
          <w:color w:val="000000"/>
          <w:sz w:val="24"/>
          <w:szCs w:val="24"/>
          <w:lang w:eastAsia="ru-RU"/>
        </w:rPr>
        <w:t xml:space="preserve">Кризис сословного мышления и формирование основ гражданского, национального сознания. Буржуазные революции XVII—XIX вв. в Европе: исторические предпосылки и значение, идеология социальных и политических движений. Война за независимость в </w:t>
      </w:r>
      <w:r w:rsidRPr="00F66D46">
        <w:rPr>
          <w:rFonts w:ascii="Times New Roman" w:eastAsia="Times New Roman" w:hAnsi="Times New Roman" w:cs="Times New Roman"/>
          <w:color w:val="000000"/>
          <w:sz w:val="24"/>
          <w:szCs w:val="24"/>
          <w:lang w:eastAsia="ru-RU"/>
        </w:rPr>
        <w:lastRenderedPageBreak/>
        <w:t>Северной Америке.</w:t>
      </w:r>
      <w:r w:rsidRPr="00F66D46">
        <w:rPr>
          <w:rFonts w:ascii="Times New Roman" w:eastAsia="Times New Roman" w:hAnsi="Times New Roman" w:cs="Times New Roman"/>
          <w:color w:val="000000"/>
          <w:sz w:val="24"/>
          <w:szCs w:val="24"/>
          <w:lang w:eastAsia="ru-RU"/>
        </w:rPr>
        <w:br/>
        <w:t xml:space="preserve">Тема 22. </w:t>
      </w:r>
      <w:r w:rsidRPr="00F66D46">
        <w:rPr>
          <w:rFonts w:ascii="Times New Roman" w:eastAsia="Times New Roman" w:hAnsi="Times New Roman" w:cs="Times New Roman"/>
          <w:b/>
          <w:color w:val="000000"/>
          <w:sz w:val="24"/>
          <w:szCs w:val="24"/>
          <w:lang w:eastAsia="ru-RU"/>
        </w:rPr>
        <w:t>Просвещение </w:t>
      </w:r>
      <w:r w:rsidRPr="00F66D46">
        <w:rPr>
          <w:rFonts w:ascii="Times New Roman" w:eastAsia="Times New Roman" w:hAnsi="Times New Roman" w:cs="Times New Roman"/>
          <w:b/>
          <w:color w:val="000000"/>
          <w:sz w:val="24"/>
          <w:szCs w:val="24"/>
          <w:lang w:eastAsia="ru-RU"/>
        </w:rPr>
        <w:br/>
      </w:r>
      <w:r w:rsidRPr="00F66D46">
        <w:rPr>
          <w:rFonts w:ascii="Times New Roman" w:eastAsia="Times New Roman" w:hAnsi="Times New Roman" w:cs="Times New Roman"/>
          <w:color w:val="000000"/>
          <w:sz w:val="24"/>
          <w:szCs w:val="24"/>
          <w:lang w:eastAsia="ru-RU"/>
        </w:rPr>
        <w:t>Философско-мировоззренческие основы Просвещения. Романо-германская и англосаксонская правовые традиции. Формирование конституционализма как правовой идеологии и системы правоотношений. Становление гражданского общества. </w:t>
      </w:r>
      <w:r w:rsidRPr="00F66D46">
        <w:rPr>
          <w:rFonts w:ascii="Times New Roman" w:eastAsia="Times New Roman" w:hAnsi="Times New Roman" w:cs="Times New Roman"/>
          <w:color w:val="000000"/>
          <w:sz w:val="24"/>
          <w:szCs w:val="24"/>
          <w:lang w:eastAsia="ru-RU"/>
        </w:rPr>
        <w:br/>
        <w:t xml:space="preserve">Тема 23. </w:t>
      </w:r>
      <w:r w:rsidRPr="00F66D46">
        <w:rPr>
          <w:rFonts w:ascii="Times New Roman" w:eastAsia="Times New Roman" w:hAnsi="Times New Roman" w:cs="Times New Roman"/>
          <w:b/>
          <w:color w:val="000000"/>
          <w:sz w:val="24"/>
          <w:szCs w:val="24"/>
          <w:lang w:eastAsia="ru-RU"/>
        </w:rPr>
        <w:t>Индустриальное общество</w:t>
      </w:r>
      <w:r w:rsidRPr="00F66D46">
        <w:rPr>
          <w:rFonts w:ascii="Times New Roman" w:eastAsia="Times New Roman" w:hAnsi="Times New Roman" w:cs="Times New Roman"/>
          <w:color w:val="000000"/>
          <w:sz w:val="24"/>
          <w:szCs w:val="24"/>
          <w:lang w:eastAsia="ru-RU"/>
        </w:rPr>
        <w:t> </w:t>
      </w:r>
      <w:r w:rsidRPr="00F66D46">
        <w:rPr>
          <w:rFonts w:ascii="Times New Roman" w:eastAsia="Times New Roman" w:hAnsi="Times New Roman" w:cs="Times New Roman"/>
          <w:color w:val="000000"/>
          <w:sz w:val="24"/>
          <w:szCs w:val="24"/>
          <w:lang w:eastAsia="ru-RU"/>
        </w:rPr>
        <w:br/>
        <w:t>Технический прогресс в XVIII — середине XIX в. Промышленный переворот в Англии. Развитие капиталистических отношений и социальной структуры индустриального общества в XIX в. Утверждение классовой модели социализации личности.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в индустриальном обществе. Зарождение социальной политики. </w:t>
      </w:r>
      <w:r w:rsidRPr="00F66D46">
        <w:rPr>
          <w:rFonts w:ascii="Times New Roman" w:eastAsia="Times New Roman" w:hAnsi="Times New Roman" w:cs="Times New Roman"/>
          <w:color w:val="000000"/>
          <w:sz w:val="24"/>
          <w:szCs w:val="24"/>
          <w:lang w:eastAsia="ru-RU"/>
        </w:rPr>
        <w:br/>
        <w:t xml:space="preserve">Тема 24. </w:t>
      </w:r>
      <w:r w:rsidRPr="00F66D46">
        <w:rPr>
          <w:rFonts w:ascii="Times New Roman" w:eastAsia="Times New Roman" w:hAnsi="Times New Roman" w:cs="Times New Roman"/>
          <w:b/>
          <w:color w:val="000000"/>
          <w:sz w:val="24"/>
          <w:szCs w:val="24"/>
          <w:lang w:eastAsia="ru-RU"/>
        </w:rPr>
        <w:t>Общественно-политическая и духовная жизнь в </w:t>
      </w:r>
      <w:hyperlink r:id="rId23" w:history="1">
        <w:r w:rsidRPr="00F66D46">
          <w:rPr>
            <w:rFonts w:ascii="Times New Roman" w:eastAsia="Times New Roman" w:hAnsi="Times New Roman" w:cs="Times New Roman"/>
            <w:b/>
            <w:sz w:val="24"/>
            <w:szCs w:val="24"/>
            <w:lang w:eastAsia="ru-RU"/>
          </w:rPr>
          <w:t>Новое время</w:t>
        </w:r>
        <w:r w:rsidRPr="00F66D46">
          <w:rPr>
            <w:rFonts w:ascii="Times New Roman" w:eastAsia="Times New Roman" w:hAnsi="Times New Roman" w:cs="Times New Roman"/>
            <w:sz w:val="24"/>
            <w:szCs w:val="24"/>
            <w:lang w:eastAsia="ru-RU"/>
          </w:rPr>
          <w:t> </w:t>
        </w:r>
      </w:hyperlink>
      <w:r w:rsidRPr="00F66D46">
        <w:rPr>
          <w:rFonts w:ascii="Times New Roman" w:eastAsia="Times New Roman" w:hAnsi="Times New Roman" w:cs="Times New Roman"/>
          <w:sz w:val="24"/>
          <w:szCs w:val="24"/>
          <w:lang w:eastAsia="ru-RU"/>
        </w:rPr>
        <w:br/>
      </w:r>
      <w:r w:rsidRPr="00F66D46">
        <w:rPr>
          <w:rFonts w:ascii="Times New Roman" w:eastAsia="Times New Roman" w:hAnsi="Times New Roman" w:cs="Times New Roman"/>
          <w:color w:val="000000"/>
          <w:sz w:val="24"/>
          <w:szCs w:val="24"/>
          <w:lang w:eastAsia="ru-RU"/>
        </w:rPr>
        <w:t>Развитие идеологического пространства индустриального общества: классические доктрины либерализма, социализма, консерватизма, анархизма. Марксизм и рабочее революционное движение. Национализм и его влияние на общественно-политическую жизнь в странах Европы.</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6D46">
        <w:rPr>
          <w:rFonts w:ascii="Times New Roman" w:eastAsia="Times New Roman" w:hAnsi="Times New Roman" w:cs="Times New Roman"/>
          <w:color w:val="000000"/>
          <w:sz w:val="24"/>
          <w:szCs w:val="24"/>
          <w:lang w:eastAsia="ru-RU"/>
        </w:rPr>
        <w:t>Мировосприятие человека индустриального общества. Становление классической научной картины мира — от научной революции XVII в. к торжеству позитивизма в XIX в.</w:t>
      </w:r>
    </w:p>
    <w:p w:rsidR="00643730" w:rsidRPr="00F66D46" w:rsidRDefault="00643730" w:rsidP="00643730">
      <w:pPr>
        <w:spacing w:after="0" w:line="240" w:lineRule="auto"/>
        <w:rPr>
          <w:rFonts w:ascii="Times New Roman" w:eastAsia="Times New Roman" w:hAnsi="Times New Roman" w:cs="Times New Roman"/>
          <w:color w:val="000000"/>
          <w:sz w:val="24"/>
          <w:szCs w:val="24"/>
          <w:lang w:eastAsia="ru-RU"/>
        </w:rPr>
      </w:pPr>
      <w:r w:rsidRPr="00F66D46">
        <w:rPr>
          <w:rFonts w:ascii="Times New Roman" w:eastAsia="Times New Roman" w:hAnsi="Times New Roman" w:cs="Times New Roman"/>
          <w:color w:val="000000"/>
          <w:sz w:val="24"/>
          <w:szCs w:val="24"/>
          <w:lang w:eastAsia="ru-RU"/>
        </w:rPr>
        <w:t>Культурное и философское наследие Нового времени. </w:t>
      </w:r>
      <w:r w:rsidRPr="00F66D46">
        <w:rPr>
          <w:rFonts w:ascii="Times New Roman" w:eastAsia="Times New Roman" w:hAnsi="Times New Roman" w:cs="Times New Roman"/>
          <w:color w:val="000000"/>
          <w:sz w:val="24"/>
          <w:szCs w:val="24"/>
          <w:lang w:eastAsia="ru-RU"/>
        </w:rPr>
        <w:br/>
        <w:t xml:space="preserve">Тема 25. </w:t>
      </w:r>
      <w:r w:rsidRPr="00F66D46">
        <w:rPr>
          <w:rFonts w:ascii="Times New Roman" w:eastAsia="Times New Roman" w:hAnsi="Times New Roman" w:cs="Times New Roman"/>
          <w:b/>
          <w:color w:val="000000"/>
          <w:sz w:val="24"/>
          <w:szCs w:val="24"/>
          <w:lang w:eastAsia="ru-RU"/>
        </w:rPr>
        <w:t>Основы теории модернизации</w:t>
      </w:r>
      <w:r w:rsidRPr="00F66D46">
        <w:rPr>
          <w:rFonts w:ascii="Times New Roman" w:eastAsia="Times New Roman" w:hAnsi="Times New Roman" w:cs="Times New Roman"/>
          <w:color w:val="000000"/>
          <w:sz w:val="24"/>
          <w:szCs w:val="24"/>
          <w:lang w:eastAsia="ru-RU"/>
        </w:rPr>
        <w:t> </w:t>
      </w:r>
      <w:r w:rsidRPr="00F66D46">
        <w:rPr>
          <w:rFonts w:ascii="Times New Roman" w:eastAsia="Times New Roman" w:hAnsi="Times New Roman" w:cs="Times New Roman"/>
          <w:color w:val="000000"/>
          <w:sz w:val="24"/>
          <w:szCs w:val="24"/>
          <w:lang w:eastAsia="ru-RU"/>
        </w:rPr>
        <w:br/>
        <w:t>Предпосылки формирования в европейских странах различных моделей перехода от традиционного к индустриальному обществу. Особенности динамики развития стран «старого капитализма» и стран «запаздывающей модернизации». «Периферия» евроатлантического мира. </w:t>
      </w:r>
      <w:r w:rsidRPr="00F66D46">
        <w:rPr>
          <w:rFonts w:ascii="Times New Roman" w:eastAsia="Times New Roman" w:hAnsi="Times New Roman" w:cs="Times New Roman"/>
          <w:color w:val="000000"/>
          <w:sz w:val="24"/>
          <w:szCs w:val="24"/>
          <w:lang w:eastAsia="ru-RU"/>
        </w:rPr>
        <w:br/>
        <w:t>Тема 26</w:t>
      </w:r>
      <w:r w:rsidRPr="00F66D46">
        <w:rPr>
          <w:rFonts w:ascii="Times New Roman" w:eastAsia="Times New Roman" w:hAnsi="Times New Roman" w:cs="Times New Roman"/>
          <w:b/>
          <w:color w:val="000000"/>
          <w:sz w:val="24"/>
          <w:szCs w:val="24"/>
          <w:lang w:eastAsia="ru-RU"/>
        </w:rPr>
        <w:t>. Азия в Новое время</w:t>
      </w:r>
      <w:r w:rsidRPr="00F66D46">
        <w:rPr>
          <w:rFonts w:ascii="Times New Roman" w:eastAsia="Times New Roman" w:hAnsi="Times New Roman" w:cs="Times New Roman"/>
          <w:color w:val="000000"/>
          <w:sz w:val="24"/>
          <w:szCs w:val="24"/>
          <w:lang w:eastAsia="ru-RU"/>
        </w:rPr>
        <w:t> </w:t>
      </w:r>
      <w:r w:rsidRPr="00F66D46">
        <w:rPr>
          <w:rFonts w:ascii="Times New Roman" w:eastAsia="Times New Roman" w:hAnsi="Times New Roman" w:cs="Times New Roman"/>
          <w:color w:val="000000"/>
          <w:sz w:val="24"/>
          <w:szCs w:val="24"/>
          <w:lang w:eastAsia="ru-RU"/>
        </w:rPr>
        <w:br/>
        <w:t>Государства Азии в эпоху европейского нового времени.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 </w:t>
      </w:r>
      <w:r w:rsidRPr="00F66D46">
        <w:rPr>
          <w:rFonts w:ascii="Times New Roman" w:eastAsia="Times New Roman" w:hAnsi="Times New Roman" w:cs="Times New Roman"/>
          <w:color w:val="000000"/>
          <w:sz w:val="24"/>
          <w:szCs w:val="24"/>
          <w:lang w:eastAsia="ru-RU"/>
        </w:rPr>
        <w:br/>
        <w:t xml:space="preserve">Тема 27. </w:t>
      </w:r>
      <w:r w:rsidRPr="00F66D46">
        <w:rPr>
          <w:rFonts w:ascii="Times New Roman" w:eastAsia="Times New Roman" w:hAnsi="Times New Roman" w:cs="Times New Roman"/>
          <w:b/>
          <w:color w:val="000000"/>
          <w:sz w:val="24"/>
          <w:szCs w:val="24"/>
          <w:lang w:eastAsia="ru-RU"/>
        </w:rPr>
        <w:t>Международные отношения в Новое время.</w:t>
      </w:r>
      <w:r w:rsidRPr="00F66D46">
        <w:rPr>
          <w:rFonts w:ascii="Times New Roman" w:eastAsia="Times New Roman" w:hAnsi="Times New Roman" w:cs="Times New Roman"/>
          <w:color w:val="000000"/>
          <w:sz w:val="24"/>
          <w:szCs w:val="24"/>
          <w:lang w:eastAsia="ru-RU"/>
        </w:rPr>
        <w:t> </w:t>
      </w:r>
      <w:r w:rsidRPr="00F66D46">
        <w:rPr>
          <w:rFonts w:ascii="Times New Roman" w:eastAsia="Times New Roman" w:hAnsi="Times New Roman" w:cs="Times New Roman"/>
          <w:color w:val="000000"/>
          <w:sz w:val="24"/>
          <w:szCs w:val="24"/>
          <w:lang w:eastAsia="ru-RU"/>
        </w:rPr>
        <w:br/>
        <w:t>Эволюция системы международных отношений в конце XV— середине XIX в. Изменение характера внешней политики в эпоху Нового времени. Вестфальская система и зарождение международного права. Венская система и первый опыт «коллективной дипломатии». Роль геополитических факторов в международных отношениях Нового време</w:t>
      </w:r>
      <w:r>
        <w:rPr>
          <w:rFonts w:ascii="Times New Roman" w:eastAsia="Times New Roman" w:hAnsi="Times New Roman" w:cs="Times New Roman"/>
          <w:color w:val="000000"/>
          <w:sz w:val="24"/>
          <w:szCs w:val="24"/>
          <w:lang w:eastAsia="ru-RU"/>
        </w:rPr>
        <w:t>ни. Колониальный раздел мира.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«ВСЕОБЩАЯ ИСТОРИЯ» Конец ХIХ в.- начало ХХI в. 11 класс</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ЧАСТЬ 1. МИР В ИНДУСТРИАЛЬНУЮ ЭПОХУ. КОНЕЦ ХIХ - СЕРЕДИНА ХХ ВЕКА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1. НАУЧНО-ТЕХНИЧЕСКИЙ ПРОГРЕСС И НОВЫЙ ЭТАП ИНДУСТРИАЛЬНОГО РАЗВИТИЯ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Материал раздела знакомит учащихся с основными достижениями научно- технического прогресса, их влиянием на структуру и организацию производства периода перехода к индустриальному обществу.</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1. Ускорение развития науки и естествознания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Причины ускорения научно-технического развития, Революция в естествознании и создание ядерного оружия. Циклы и закономерности социально-экономических перемен и этапы исторического развития. Три технологических переворота и их особенности.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В.К. Рентген, д. Томас, М. Планк, Э. Резерфорд, Н. Вор, А. Эйнштейн, П. Дирак, В. Гейзенберг, Ф. Жолио-Кюри, Э. Ферми, О. Ган, Ф. Штрасман, Н.Д. Кондратьев.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Опорные понятия и термины: лаборатории, военное соперничество, качественное расширение горизонтов научных знаний, Манхэттенский проект, «длинные волны&gt; </w:t>
      </w:r>
      <w:r w:rsidRPr="00F66D46">
        <w:rPr>
          <w:rFonts w:ascii="Times New Roman" w:eastAsia="MS Mincho" w:hAnsi="Times New Roman" w:cs="Times New Roman"/>
          <w:sz w:val="24"/>
          <w:szCs w:val="24"/>
          <w:lang w:eastAsia="ja-JP"/>
        </w:rPr>
        <w:lastRenderedPageBreak/>
        <w:t>экономического развития, структурный кризис, технологический переворот, формирование новых социальных отношений, революция на международном рынке, паровые машины, производство электроэнергии, общество потребления, высокие и информационные, энерго- и ресурсосберегающие технологии, автоматика и робототехника, интеграционные процессы, глобализация, нанотехнологии.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2. Второй технологический переворот и становление индустриального производства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Овладение производством электроэнергии, новые конструкционные материалы, развитие транспорта, радиоэлектроники, успехи медицины. Развитие и совершенствование производства, переход к массовому выпуску продукции. Появление монополий и их типы. Слияние банковского капитала с промышленным.</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С. Томас, Э. Ленуар, К. Бенц, Г. Даймлер, Д. Данлоп, братья Райт, И.И. Сикорский, Г. Юнкерс, В. фон Браун, АС. Попов, Г. Маркони, А. Флеминг, Ф. Тейлор.</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конструкционные материалы, двигатель внутреннего сгорания, авиация, реактивная авиация, ракетная техника, рщ’иоэлектроника, телевидение, конвейерное производство, научно-технический прогресс, конкурентоспособность, монополия, картель, синдикат, трест, акционерное общество, акции, дивиденды, контрольный пакет акций, биржа, концерн.</w:t>
      </w:r>
    </w:p>
    <w:p w:rsidR="00643730" w:rsidRPr="00F66D46" w:rsidRDefault="00643730" w:rsidP="00643730">
      <w:pPr>
        <w:spacing w:after="0" w:line="360" w:lineRule="auto"/>
        <w:jc w:val="both"/>
        <w:rPr>
          <w:rFonts w:ascii="Times New Roman" w:eastAsia="MS Mincho" w:hAnsi="Times New Roman" w:cs="Times New Roman"/>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2. МИР НА РУБЕЖЕ ХIХ—ХХ ВЕКОВ. ПЕРВАЯ МИРОВАЯ ВОЙНА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Материал раздела знакомит учащихся с обликом мира в конце ХIХ — начале ХУ века, двумя основными моделями модернизационного развития индустриальных стран, причинами обострения противоречий между ними, приведшими к Первой мировой войне 1914—1918 годов.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3. Модернизация в странах Европы, США и Японии.  Страны первого эшелона модернизации (Великобритания и ее белые доминионы, США, Франция, Нидерланды, Бельгия, Швеция) и особенности их развития. Предпосылки ускоренной модернизации Германии, России, Италии, Австро-Венгрии и Японии. Роль государства и зарубежных инвесторов в ее осуществлении. Итоги модернизации: изменение удельного веса индустриальных стран в мировой экономике.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машиностроение, модернизация, органичное развитие, ускоренное развитие, социально-экономические предпосылки, протекционистская политика.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4. Обострение противоречий мирового развития в начале ХХ века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Мировые экономические кризисы и обострение державного соперничества. Борьба за рынки, ресурсы и сферы влияния. Геополитические теории и их роль в обосновании великодержавных претензий. Гаагские международные конференции. Германо-французские противоречия, обострение Балканского вопроса. Создание военно-политических союзов.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Ф. Ратцель, Р. Челлен, Х.д. Маккиндер, А. Мэхэн.</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мировые экономические кризисы, единство мирового рынка, демпинговые цены, пошлины, колониальная экспансия, сферы влияния, конкуренция, геополитика, «хартлэнд», германо-французское соперничество, реванш, военно-политические блоки, Антанта, Центральные державы.</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5. Завершение колониального раздела мира. Колониальные империи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Исследование и завершение колонизации Африканского континента. Покорение Судана Великобританией, англо-бурская война. Колониальные завоевания Франции, Германии и Италии. Особенности колониальных империй европейских стран. Колониальная экспансия Японии и США. Японо-китайская война 1894—1895 годов, испано-американская война 1898 года.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д. Ливингстон, Г.М. Стэнли, М. Ахмед, У. Мак-Кинли.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махди, колониальная империя, доминион, протекторат.</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6. Пути развития стран Азии, Африки и Латинской Америки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Влияние колониализма на развитие стран Азии и Африки. Антиколониальные движения в государствах Востока. Индийский национальный конгресс и его тактика. Революция 1911—1913 годов в Китае. Младотурецкая революция в Османской империи.формирование предпосылок модернизации в колониальных и зависимых странах Азии. Особенности развития стран Латинской Америки. Революция 1910—1917 годов в Мексике.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Сунь Ятсен, М. Ганди, Юань Шикай.</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неравноправные договора, государственное банкротство, доктрина открытых дверей, общинное земледелие, натуральное хозяйство, товарно-денежные отношения, боксерское восстание, моджахеды, интервенция, кампания гражданского неповиновения, Гоминьдан, Младо-турецкая революция, доктрина Монро, латифундия.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7. Державное соперничество и Первая мировая война.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Причины и характер войны в Европе. Кампания 1914 года и просчеты ее планирования. Превращение войны в мировую. Боевые действия в 1915—1917 годах и истощение воюющих стран. Революция 1917 года в России и вступление в войну США. Капитуляция Германии и ее союзников.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Ф.Ф. Габсбург, Г. Принцип, Николай II, Вильгельм 11, Р. Пуанкаре, С.Д. Сазонов, А. фон Шлиффен, А.А. Брусилов, В. Вильсон.</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ультиматум, национально-патриотические настроения, битва на реке Марне, отравляющие газы, Галлипольская операция, Ютландское сражение, битва на Сомме, форт Верден, Брусиловский прорыв, пацифизм.</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3. ТЕОРИЯ И ПРАКТИКА ОБЩЕСТВЕННОГО РАЗВИТИЯ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Материалы раздела знакомят учащихся с социальными процессами первой половины XХ века, их отражением в политической жизни, причинами противостояния коммунистов и социал-демократов.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8. Социальные отношения и рабочее движение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Изменения в социальной структуре общества с наступлением индустриальной эпохи, рост городов. Формы социальных отношений и их национальная специфика. Структура рабочего класса и развитие профсоюзного движения. Становление социал-демократического движения. Появление ревизионистского и революционного течений в социал-демократии.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К.Маркс, Ф. Энгельс, З. Бернштейн, К. Каутский, О. Бауэр, Л. Мартов, ВИ. Ленин, К. Цеткин, Р. Люксембург, К. Либкнехт.</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социально ориентированная рыночная экономика, авторитарные и тоталитарные режимы, противоречия индустриального общества, социальное партнерство, социальный конфликт, социальная конфронтация, система пожизненного найма, Британский конгресс тред-юнионов, Международный секретариат профсоюзов, Международная федерация профсоюзов, рабочая аристократия, 1 Интернационал, 11 Интернационал, Комитет рабочего представительства, Лейбористская партия, ревизионизм.</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9. Марксизм, ревизионизм и социал-демократия. Реформы и революции в общественном развитии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Обострение противоречий между ревизионистскими и революционными фракциями социал-демократии. Их отношение к Первой мировой войне и революции 1917 года в России. Создание Коминтерна и раскол профсоюзного движения. Углубление конфликта между коммунистами и социал-демократами в 1920-е — начале 1930-х годов.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казус Мильерана, монополистический капитализм, империализм III Коммунистический интернационал (Коминтерн), Социалистический рабочий интернационал, Амстердамский интернационал профсоюзов, Международная организация труда, Красный интернационал профсоюзов (Профинтерн).</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Раздел 4. ПОЛИТИЧЕСКОЕ РАЗВИТИЕ ИНДУСТРИАЛЬНЫХ СТРАН</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знакомит учащихся с особенностями политической жизни развитых стран в межвоенный период. Они были связаны с совершенствованием механизмов либеральной демократии в США, Великобритании и Франции, установлением фашистских, тоталитарных диктатур в Германии и Италии.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10. Эволюция либеральной демократии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Демократизация общественно-политической жизни и рост активности гражданского общества в странах Запада в конце ХIХ — первой половине ХХ века. Расширение роли государства в социальных отношениях. Новый курс Ф.Д. Рузвельта в США и рост масштабов вмешательства государства в экономику. Кейнсианство — теория социально ориентированного либерализма. Развитие консервативной идеологии в ХХ веке.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Д. Ллойд-Джордж, Д. Джолитти, Ф.Д. Рузвельт, Д.М. Кейнс.</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гражданское общество, институты гражданского общества, благотворительность, социальная ответственность, социальная политика, антитрестовские законы, Великий кризис 1929—1932 годов, социально ориентированная рыночная экономика.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11. Фашизм в Италии и Германии. Тоталитаризм как феномен ХХ века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Идеология фашистских партий: общее и особенное в Германии и Италии. Установление фашистского режима в Италии. Приход к власти А. Гитлера в Германии Особенности внутренней политики гитлеровского режима. Завоевательная программа фашизма и холокост. Тоталитарная диктатура и ее признаки. Полемика вокруг концепции тоталитаризма в современной науке.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Б. Муссолини, М. Хорти, Й. Антонеску, А. Гитлер, Г. Гиммлер, Р. Розенберг, П. Дракер, К. Фридрих, З. Бжезинский.</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национализм, расизм, бремя белого человека, арийская раса, популизм, штурмовые отряды, чернорубашечники, корпорации, Большой фашистский совет, Национал-социалистическая немецкая рабочая партия (НСДАП), чрезвычайные полномочия, концлагеря, гестапо, «ариизация» экономики, гетто, холокост, экономика мобилизационного типа.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5. МИРОВОЕ РАЗВИТИЕ И МЕЖДУНАРОДНЫЕ ОТНОШЕНИЯ В 1920—1940-е ГОДЫ</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Материалы раздела знакомят учащихся с развитием системы международных отношений в 1920-е и 1930-е годы, вызреванием предпосылок Второй мировой войны и основными ее событиями.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12. Проблемы войны и мира в 1920-е гг. Милитаризм и пацифизм</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Зарождение конфликта между странами Антанты и Советской Россией. Мирный план В. Вильсона и учреждение Лиги Наций. Создание Версальско-Вашингтонской системы. Пацифистские настроения в странах Европы 1920-х годов. Советский Союз и Коминтерн на международной арене.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В. Вильсон.</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14 принципов В. Вильсона, Лига Наций, международные санкции, изоляционизм, Рейнский гарантийный пакт, пакт Бриана—Келлога.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13. Ослабление колониальных империй в межвоенные годы</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Политика расширения колониальных империй после Первой мировой войны. Национально-освободительные движения в колониальных и зависимых странах Азии и Северной Африки. Значение поддержки СССР Турции, Ирана и Афганистана в борьбе с колонизаторами. Революция 1925—1927 годов и гражданская война в Китае.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Аманулла-хан, Реза-хан Пехлеви, М. Кемаль (Ататюрк), Чан Кайши, Мао Цзэдун, Пу 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мандатная система, туземные войска, Национально-революционная армия, Северный поход.</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14. Международные отношения в 1930-е годы</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Очаги военной опасности в Азии и Европе. Теория и практика создания системы коллективной безопасности в Европе. Политика умиротворения агрессоров. Гражданская война в Испании 1936—1939 годов и ее международные последствия. Мюнхенское соглашение и советско-германский пакт о ненападении.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Л. Барту, Александр I Карагеоргиевич, Н. Чемберлен, Ф. Франко.</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система коллективной безопасности, англо-германское морское соглашение, Испанская фаланга, Народный фронт, Антикоминтерновский пакт, Мюнхенское соглашение, конфликт на реке Халхин-Голе, секретный протокол, невоюющий союзник.</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15. От европейской к мировой войне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Начальный этап Второй мировой войны (1939—1940). Разгром Польши. Советско-финская война. Поражение Франции. Советско-германские отношения в 1939—1941 годах. Нападение Германии на СССР. Создание антигитлеровской коалиции. Нападение Японии на США.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вермахт, странная война, Тройственный пакт, план «Барбаросса, антигитлеровская коалиция, ленд-лиз, Атлантическая хартия, Перл-Харбор.</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16. Антигитлеровская коалиция и ее победа во Второй мировой войне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Перелом в ходе войны. Боевые действия в Средиземноморье, бассейне Тихого океана. Открытие второго фронта. Освобождение Восточной Европы.движение Сопротивления и его роль в войне. Разгром гитлеровской Германии и милитаристской Японии. Тегеранская, 5iлтинская и Потсдамская конференции о послевоенном мирном урегулировании. Итоги Второй мировой войны. Роль Советского Союза в войне. Создание ООН.</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Персоналии: И.Б. Тито, И.В. Сталин, Ф.д. Рузвельт, У. Черчилль, Г. Трумэн.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декларация 26 государств, битва под Москвой, контрнаступление под Сталинградом, сражение у острова Мидуэй, Орловско-Курская дуга, второй фронт, движение Сопротивления, Организация Объединенных Наций (ООН), Совет Безопасности.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6. УСКОРЕНИЕ НАУЧНО-ТЕХНИЧЕСКОГО ПРОГРЕССА И СТАНОВЛЕНИЕ ГЛОБАЛЬНОГО ИНФОРМАЦИОННОГО ОБЩЕСТВА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знакомит учащихся с причинами увеличения темпов НТП после Второй мировой войны, основными чертами складывающегося на рубеже XX-XXI веков информационного общества, процессами глобализации.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17. Технологии новой эпохи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Развитие энергетики. Транспорт, космонавтика и новые конструкционные материалы.достижения биохимии, генетики, медицины. Развитие электроники и робототехники.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А. Вейсман, Т. Морган, д. Уотсон, Ф. Крик, А. Чакрабарти.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клонирование человека, трансплантация, компьютеры, глобальные компьютерные сети, Интернет, промышленные роботы.</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18. Основные черты информационного общества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Информационная революция и глобальное значение Интернета. Автоматизация и роботизация производства. Возникновение индустрии производства знаний. Концепция «информационных войн.</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информационное общество, информационная революция, индустрия производства знаний; интерактивность, системы автоматического проектирования, технологической подготовки и управления производством; рынок знаний, технологии двойного назначения.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19. Глобализация мировой экономики и ее последствия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Возникновение современных ТНК и ТНБ и их роль в мировой экономике. Социально-экономические последствия глобализации. Региональная интеграция в условиях глобализации. Взаимозависимость, сотрудничество, противоречия и конкуренция в глобализированном информационном обществе.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Опорные понятия и термины: транснациональные корпорации (ТНК), транснациональные банки (ТНБ), международное разделение труда, транснационализация, структурная перестройка экономики, «зоны упадка», интеграция, единые экономические пространства, конкурентное сотрудничество, энерго- и ресурсосберегающие технологии, защита информации.</w:t>
      </w:r>
    </w:p>
    <w:p w:rsidR="00643730" w:rsidRPr="00F66D46" w:rsidRDefault="00643730" w:rsidP="00643730">
      <w:pPr>
        <w:spacing w:after="0" w:line="360" w:lineRule="auto"/>
        <w:jc w:val="both"/>
        <w:rPr>
          <w:rFonts w:ascii="Times New Roman" w:eastAsia="MS Mincho" w:hAnsi="Times New Roman" w:cs="Times New Roman"/>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7. СОЦИАЛЬНЫЕ И ЭТНИЧЕСКИЕ ПРОЦЕССЫ В ИНФОРМАЦИОННОМ ОБЩЕСТВЕ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знакомит учащихся с обликом и внутренними проблемами стран, достигших информационной стадии развития.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20. Социальные перемены в развитых странах</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Раскол рабочего класса на работников перспективных и неперспективных отраслей. Служащие и «революция управляющих. Новые формы предпринимательской деятельности. Возвышение среднего класса и его характеристики. Новые маргинальные слои и маргинализация молодежи.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сфера обслуживания, синие воротнички, белые воротнички, «революция управляющих», интеллектуальная собственность, средний класс, маргиналы.</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21. Миграции населения и межэтнические отношения в информационном обществе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Причины обострения межэтнических отношений в многонациональных государствах Запада во второй половине XX века и пути их гармонизации. Расовые и конфессиональные конфликты в Западной Европе и Северной Америке. Этнические и религиозные меньшинства в странах Запада и проблемы их ассимиляции. Доктрина мультикультурализма.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Ирландская республиканская армия (ИРА), Баскония и свобода (ЭТА), общеевропейские программы помощи регионам, конфликтология, демографический фактор, трудовые миграции, рабочие-иммигранты, нелегальная иммиграция, ограничения на трудовые миграции, компактное проживание, дискриминация, косвенная дискриминация, квоты, этнический плюрализм и мультикультурализм, социальная адаптация.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8.  МЕЖДУНАРОДНЫЕ ОТНОШЕНИЯ ПОСЛЕ ВТОРОЙ МИРОВОЙ ВОЙНЫ</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Материалы раздела знакомят учащихся с историей холодной войны, ее природой, локальными войнами и конфликтами этого периода.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22. Начало «холодной войны» и становление двухполюсного мира.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Причины и предпосылки холодной войны. «План Маршалла» и создание системы военно-политических блоков. Первые военно-политические конфликты «холодной войны», Берлинский кризис 1948 года.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И. Сталин, Г. Трумэн, У. Черчилль, Д. Маршалл.</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образ врага, Совет Экономической Взаимопомощи (СЭВ), Организация Североатлантического договора (НАТО), план Маршалла, Фултонская речь, доктрина Трумэна, германский вопрос, Организация Варшавского договора (ОВД).</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23. Международные конфликты конца 1940-х — 1970-х годов.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Распространение холодной войны на Азию. Гражданская война 1946—1949 годов в Китае и образование КНР. Война в Корее 1950—1953 годов. Поиски формулы мирного сосуществования. Карибский кризис 1962 года и его последствия. Война в Юго-Восточной Азии (1964—1973). Военное соперничество СССР и США.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Н.С. Хрущев, Д. Эйзенхауэр, Ф. Кастро.</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Понятия и термины: локальный конфликт, освобожденные районы, маккартизм.</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24. От разрядки к завершению «холодной войны»</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Итоги военного и экономического соревнования СССР и США. Договоры и соглашения, уменьшившие риск ядерной войны. Разрядка в Европе и ее значение. Обострение советско-американских отношений в конце 1970-х — начале 1980-х годов. Новое политическое мышление и завершение холодной войны.</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Персоналии: Р. Рейган, М.С. Горбачев.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паритет, разрядка, договор о нераспространении ядерного оружия, Договоры об ограничении стратегических вооружений, Заключительный акт Совещания по безопасности и сотрудничеству в Европе, Стратегическая оборонная инициатива (СОИ).</w:t>
      </w:r>
    </w:p>
    <w:p w:rsidR="00643730" w:rsidRPr="00F66D46" w:rsidRDefault="00643730" w:rsidP="00643730">
      <w:pPr>
        <w:spacing w:after="0" w:line="360" w:lineRule="auto"/>
        <w:jc w:val="both"/>
        <w:rPr>
          <w:rFonts w:ascii="Times New Roman" w:eastAsia="MS Mincho" w:hAnsi="Times New Roman" w:cs="Times New Roman"/>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Раздел 9. СЕВЕРОАТЛАНТИЧЕСКАЯ ЦИВИЛИЗАЦИЯ ВО ВТОРОЙ ПОЛОВИНЕ ХХ — НАЧАЛЕ ХХI ВЕКА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знакомит учащихся с историей ведущих стран Запада в послевоенные годы, формированием особенностей англо-саксонской (США, Англия) и континентально-европейской моделей информационного общества.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25. Страны Западной Европы и США в первые послевоенные десятилетия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Становление смешанной экономики в конце 1940-х — 1950-е годы. Придание рыночной экономике социальной ориентации в 1950—1960-е годы. Методы осуществления социальной политики.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К. Этгли, Г. Трумэн, дк Кеннеди, Л. джонсон, Л. Эрхард.</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смешанная экономика, «общество благосостояния», конверсия, индикативное планирование, «справедливый курс», социальные программы, «новые рубежи», «великое общество», «шведская модель», прогрессивное налогообложение.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Тема 26. Кризис «общества благосостояния», конец 1960-х — 1970-е годы </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Причины кризисов в развитых странах. Левые правительства и коммунисты в Западной Европе. Новые левые и их идеология. Молодежные движения и кризис 1968 года во Франции. Леворадикальные террористические группировки.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Р. Гароди, Э. Фишер, Э. Берлингуэр, С. Каррильо, д. Лукач, Э. Фромм, Г. Маркузе, Т. Адорно, Ж.П. Сартр, А. Моро.</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Понятия и термины: бюджетный дефицит, экстенсивное развитие, левый радикализм, неомарксизм, маргиналы, «Красный май», «Красная армия», «Красные бригады».</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27. Неоконсервативная революция 1980-х годов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Особенности неоконсервативной идеологии, социально-экономическая политика неоконсервативных правительств. Социальная опора неоконсерватизма. Особенности неоконсервативной модернизации в США и в странах континентальной Европы.</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И. Кристол, Н. Подгорец, М. Новак, М. Фридмэн, М. Тэтчер, Р. Рейган, Г. Коль, Ф. Миттеран, Б. Кракси, Ф. Гонсалес.</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традиционные моральные ценности, децентрализация социальных программ, приватизация, налоговые льготы, структурная перестройка экономики.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28. Страны Запада на рубеже ХХ — ХХI веков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Этапы развития и новый облик социал-демократии. Идеология современнои европейской социал-демократии. США: от «третьего пути к социально ориентированному неоконсерватизму. Старые и новые массовые движения в странах Запада.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У. Клинтон, Э. Блэр, А. Меркель, Д. Буш-мл.</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Социалистический интернационал (Социнтерн), равные стартовые возможности, «третий путь», социально ориентированный неоконсерватизм, движения гражданских инициатив, новые демократические движения, феминистское движение, экологическое движение, «зеленые», движение антиглобалистов, сетевые структуры.</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29. Интеграция в Западной Европе и Северной Америке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Этапы развития интеграционных процессов в Западной и Центральной Европе. Учреждение ЕЭС и его структура. Достижения и противоречия европейской интеграции. Углубление интеграционных процессов и расширение ЕС. Интеграция в Северной Америке.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Опорные понятия и термины: Генеральное соглашение о тарифах и торговле (ГАП), Всемирная торговая организация (ВТО), Организация европейского экономического сотрудничества (ОЕЭС), Организация экономического сотрудничества и развития (ОЭСР), совет Европы, Европейское объединение угля и стали (ЕСУС), Европейское экономическое сообщество (ЕЭС), Европейское сообщество по атомной энергии (ЕврАтом), наднациональные органы, Европейский парламент, Совет министров ЕЭС, Комиссия европейских сообществ, Суд европейских сообществ, Маастрихтские соглашения, Шенгенские соглашения, ассоциированное членство, евроскептики, Североамериканское соглашение о свободной торговле (НАФТА).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10. СТРАНЫ ВОСТОЧНОЙ ЕВРОПЫ И ГОСУДАРСТВА СНГ</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знакомит учащихся с послевоенной историей стран Европы, входивших в советскую систему союзов, а также с развитием суверенных государств, образовавшихся на постсоветском пространстве.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30. Восточная Европа во второй половине ХХ века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Переход стран Восточной Европы в орбиту влияния СССР. Советско-югославский конфликт и его причины. Первые кризисы в странах Восточной Европы. Антикоммунистическая революция в Венгрии в 1956 году. События 1968 года в Чехословакии и доктрина Брежнева. Углубление кризиса в восточноевропейских странах в начале 1980-х годов, Перестройка в СССР и перемены в Восточной Европе. Восточноевропейские страны после социализма. Кризис в Югославии.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Э. Бенеш, К. Готвальд, Г. димитров, ИБ. Тито, И. Надь, М. джилас, Л. Колаковский, Э. Блох, А. Дубчек, Л. Валенса, В. Ярузельский, А. Квасьневский, С. Милошевич, В. Коштуница.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коалиционные правительства, Информационное бюро коммунистических и рабочих партий (Информбюро), «Пражская весна», «доктрина Брежнева», социализм с человеческим лицом, профсоюз «Солидарность».</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31. Государства СНГ в мировом сообществе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Образование СНГ и проблемы интеграции на постсоветском пространстве. Вооруженные конфликты в СНГ и миротворческие усилия России. Самопровозглашенные государства в СНГ. Особенности развития стран СНГ. Характер и причины цветных революций.</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3.К. Гамссахурдия. Э.Щ. Рахмонов, С.С. Шушкевич, А.Г. Лукашенко, Л.М. Кравчук, Л.Д. Кучма, В.А. Ющенко, Ю.В. Тимошенко, М.И. Снегур, В.И. Воронин, Н.А. Назарбаев, С.А. Ниязов, А.А. Акаев, И.А. Каримов, А.Н. Муталипов, А.А. Эльчибей, Г.А. Алиев, И.Г. Алиев, Э-А.Шеварзе, М.Н. Саакашвили.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постсоветское пространство, Организация договора коллективной безопасности (ОДКБ), Евразийское экономическое сообщество (ЕврАзЭс), Организация по безопасности и сотрудничеству в Европе (СБСЕ), цветные революции.</w:t>
      </w:r>
    </w:p>
    <w:p w:rsidR="00643730" w:rsidRPr="00F66D46" w:rsidRDefault="00643730" w:rsidP="00643730">
      <w:pPr>
        <w:spacing w:after="0" w:line="360" w:lineRule="auto"/>
        <w:jc w:val="both"/>
        <w:rPr>
          <w:rFonts w:ascii="Times New Roman" w:eastAsia="MS Mincho" w:hAnsi="Times New Roman" w:cs="Times New Roman"/>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11. СТРАНЫ АЗИИ, АФРИКИ И ЛАТИНСКОЙ АМЕРИКИ: ПРОБЛЕМЫ МОДЕРНИЗАЦИИ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Материалы раздела знакомят учащихся с особенностью развития государств Юга в послевоенные десятилетия, их достижениями и проблемами.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32. Освобождение от колониализма и выбор пути развития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Причины ослабления колониальных империй после Второй мировой войны. Формы освобождения от колониализма. Проблемы выбора пути развития государств «Юга. Социалистическая ориентация и ее особенности. Конфликты и очаги нестабильности в освободившихся государствах. Итоги первых преобразований, появление новых индустриальных стран (НИС).</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Британское содружество, Французское сообщество, социалистическая ориентация, новые индустриальные страны (НИС).</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33. Китай и китайская модель развития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КНР после завершения гражданской войны. Перемены в советско-китайских отношениях. Внутренняя и внешняя политика КНР в 1950—1970-е годы. «Большой скачок» и «культурная революция». Прагматические реформы 1980-х годов и их итоги. Внешняя политика современного Китая.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Мао Цзэдун, Дан Сяопин.</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«большой скачок», «культурная революция», хунвейбины, прагматические реформы, свободные экономические зоны, Шанхайская организация сотрудничества (ШОС).</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34. Япония и новые индустриальные страны</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Япония после Второй мировой войны: по пути реформ. Японское «экономическое чудо» и его истоки. Поиски новой модели развития на рубеже XX-XXI веков. Опыт развития новых индустриальных стран (Южная Корея, Тайвань, Гонконг, Сингапур). Второй эшелон ВИС и их проблемы.</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35. Развивающиеся страны Азии и Африки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Особенности послевоенного развития Индии, ее превращение в один из мировых центров силы. Исламские страны: общее и особенное. Истоки единства и разобщенности исламского мира. Страны Центральной и Южной Африки: обострение проблем развития.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зеленая революция, многоукладная экономика, арабо-израильский конфликт, Организация исламская конференция (ОИК), исламская революция, фундаментализм, Африканский союз (АС).</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36. Латинская Америка во второй половине ХХ — начале ХХI века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Модернизационная политика в Латинской Америке и ее итоги. «Экономическое чудо» в Бразилии. Истоки слабости диктаторских режимов. Перонизм и демократия в Латинской Америке. Волна демократизации и рост влияния левых сил в латиноамериканских странах конца ХХ — начале ХХI века. Интеграционные процессы в Латинской Америке.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Х.Д. Перрон, Ж. Варгас, С. Альенде, А. Пиночет, А. Стресснер, У. Чавес, Л. де Сильва, Э. Моралес.</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«Союз ради прогресса», перонизм, МЕРКОСУР, Андское сообщество, Южноамериканский союз.</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12. МИРОВАЯ ЦИВИЛИЗАЦИЯ: НОВЫЕ ПРОБЛЕМЫ НА РУБЕЖЕ ТЫСЯЧЕЛЕТИЙ</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Материалы раздела знакомят учащихся с угрозами и вызовами, с которыми столкнулось человечество на рубеже ХХ—XXI веков, становлением новой системы международных отношений.</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37. Глобальные угрозы человечеству и поиски путей их преодоления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Угроза распространения ядерного оружия. Международный терроризм, его особенности и истоки. Экологические проблемы. Сложный путь к обеспечению устойчиво безопасного развития человечества. Поиск модели решения проблем беднейших стран.</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международный терроризм, Римский клуб, природоохранные меры, устойчиво безопасное развитие, Киотский протокол, техногенные катастрофы, демографические проблемы, Окинавская хартия, «кризис цивилизации», постматериальные ценности.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38. Формирование новой системы международных отношений</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Международные организации и их роль в современном мире. Проблемы становления нового миропорядка. Политика «глобального лидерства» США и ее последствия. Необходимость демократизации миропорядка на основе строгого соблюдения международно-правовых норм. Роль Российской Федерации в современном мире.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Опорные понятия и термины: Экономический и социальный совет ООН (ЭКОСОС), Программа развития ООН (ПРООН), Конференция ООН по торговле и развитию (ЮНКТАД), ООН по промышленному развитию (ЮНИДО), ООН по вопросам образования, науки и культуры (ЮНЕСКО), Международная организация труда (МОТ), Международное агентство по атомной энергии (МАГАТЭ), Всемирная организация </w:t>
      </w:r>
      <w:r w:rsidRPr="00F66D46">
        <w:rPr>
          <w:rFonts w:ascii="Times New Roman" w:eastAsia="MS Mincho" w:hAnsi="Times New Roman" w:cs="Times New Roman"/>
          <w:sz w:val="24"/>
          <w:szCs w:val="24"/>
          <w:lang w:eastAsia="ja-JP"/>
        </w:rPr>
        <w:lastRenderedPageBreak/>
        <w:t>здравоохранения (ВОЗ), Всемирная торговая организация (ВТО), Международный валютный фонд (МВФ), Всемирный банк, движение неприсоединения, Африканский союз (АС), Организация американских государств (ОК), Ассоциация государств Юго-Восточной Азии (АСЕАН), Организация Азиатско-Тихоокеанского экономического сотрудничества (АТЭС), «Большая восьмерка», антитеррористическая коалиция, мировое лидерство.</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13. ДУХОВНАЯ ЖИЗНЬ И РАЗВИТИЕ МИРОВОЙ КУЛЬТУРЫ В ХХ ВЕКЕ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Раздел знакомит учащихся с основными направлениями развития общественно-политической мысли, литературы, живописи, искусства театра и кино, архитектуры. Рекомендуется для внеклассного изучения с последующей проверкой знаний.</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39. Культурная жизнь в первой половине ХХ века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Опыт осмысления исторических процессов. Новое в науке о человеке и развитие философии. Изобразительное искусство и архитектура. Художественная литература, музыкальная жизнь, театр, кино.</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О. Шпенглер, Ад. Тойнби, З. Фрейд, КГ. Юнг, К. Леви-Стросс, Д. Дьюи, П. Сезанн, В. Ван Гог, П. Гоген, А. Матисс, П. Пикассо, ВВ. Кандинский, П. Мондриан, К.С. Малевич, С. Дали, Ле Корбюзье, Р. Киплинг, У. Фолкнер, Э. Хемингуэй, С. Цвейг, А. де Сент-Экзюпери, А. КонанДойль, Ж. Верн, М. Пруст, Ж.П. Сартр, А. Камю, Г. Уэллс, А. Барбюс, Р. Роллан, Г. Лорка, П. Неруда.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локальная цивилизация, иррационализм, коллективное бессознательное, архетипы, импрессионизм, постимпрессионизм, модерн, примитивизм, футуризм, дизайн, критический реализм, психологический реализм, интеллектуальный реализм, экспрессионизм, экзистенциализм, социальная антиутопия, социалистический реализм.</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40. Духовная жизнь после Второй мировой войны</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Новые теории общественного развития. Церковь и общество в ХХ—XXI века. СМИ и массовая культура. Новые направления в искусстве второй половины ХХ века. Контркультура и культура молодежного бунта. Подъем национальных культур.</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Персоналии: Д. Кейнс, Й. Шумпетер, М. Фридман, Д. Гэлбрейт, У. Ростоу, Э. Тоффлер, Д. Истон, Г. Алмонд, Т. Парсонс, М. Дюверже, Д. Сартори, Э. Фромм, д. Белл, С. Липсет, Р. Арон, Ж. Деррида, Ж. Бодрияр, Иоанн Павел II.</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Опорные понятия и термины: политология, социология, структурализм, «конец идеологии», реидеологизация, постструктурализм, экуменистическое движение, Всемирный совет церквей, массовая культура, индустрия досуга, абстракционизм, поп-арт, гиперреализм, хеппенинг, абстрактный экспрессионизм, инсталляция, ленд-арт, постмодернизм, инвайронмент, концептуализм, видео-арт, контркультура.</w:t>
      </w:r>
    </w:p>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p>
    <w:p w:rsidR="00643730" w:rsidRPr="0044609C" w:rsidRDefault="00643730" w:rsidP="00643730">
      <w:pPr>
        <w:spacing w:after="0" w:line="360" w:lineRule="auto"/>
        <w:jc w:val="both"/>
        <w:rPr>
          <w:rFonts w:ascii="Times New Roman" w:eastAsia="MS Mincho" w:hAnsi="Times New Roman" w:cs="Times New Roman"/>
          <w:b/>
          <w:sz w:val="24"/>
          <w:szCs w:val="24"/>
          <w:lang w:eastAsia="ja-JP"/>
        </w:rPr>
      </w:pPr>
      <w:r w:rsidRPr="0044609C">
        <w:rPr>
          <w:rFonts w:ascii="Times New Roman" w:eastAsia="MS Mincho" w:hAnsi="Times New Roman" w:cs="Times New Roman"/>
          <w:b/>
          <w:sz w:val="24"/>
          <w:szCs w:val="24"/>
          <w:lang w:eastAsia="ja-JP"/>
        </w:rPr>
        <w:t>Тематическое планирование 10 класс</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820"/>
        <w:gridCol w:w="3933"/>
      </w:tblGrid>
      <w:tr w:rsidR="00643730" w:rsidRPr="00F66D46" w:rsidTr="00643730">
        <w:tc>
          <w:tcPr>
            <w:tcW w:w="817" w:type="dxa"/>
            <w:shd w:val="clear" w:color="auto" w:fill="auto"/>
          </w:tcPr>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урока</w:t>
            </w:r>
          </w:p>
        </w:tc>
        <w:tc>
          <w:tcPr>
            <w:tcW w:w="4820" w:type="dxa"/>
            <w:shd w:val="clear" w:color="auto" w:fill="auto"/>
          </w:tcPr>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 и план урока</w:t>
            </w:r>
          </w:p>
        </w:tc>
        <w:tc>
          <w:tcPr>
            <w:tcW w:w="3933"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Рекомендации по проведению урока. Материалы учебника</w:t>
            </w:r>
          </w:p>
        </w:tc>
      </w:tr>
      <w:tr w:rsidR="00643730" w:rsidRPr="00F66D46" w:rsidTr="00643730">
        <w:tc>
          <w:tcPr>
            <w:tcW w:w="9570" w:type="dxa"/>
            <w:gridSpan w:val="3"/>
            <w:shd w:val="clear" w:color="auto" w:fill="auto"/>
          </w:tcPr>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РАЗДЕЛ 1. ИСТОРИЯ КАК НАУКА (2 часа)</w:t>
            </w:r>
          </w:p>
        </w:tc>
      </w:tr>
      <w:tr w:rsidR="00643730" w:rsidRPr="00F66D46" w:rsidTr="00643730">
        <w:tc>
          <w:tcPr>
            <w:tcW w:w="817" w:type="dxa"/>
            <w:shd w:val="clear" w:color="auto" w:fill="auto"/>
          </w:tcPr>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w:t>
            </w:r>
          </w:p>
        </w:tc>
        <w:tc>
          <w:tcPr>
            <w:tcW w:w="4820" w:type="dxa"/>
            <w:shd w:val="clear" w:color="auto" w:fill="auto"/>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b/>
                <w:bCs/>
                <w:sz w:val="24"/>
                <w:szCs w:val="24"/>
                <w:lang w:eastAsia="ru-RU"/>
              </w:rPr>
              <w:t>Вводный урок. Краткая характеристика курса</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1. История как предмет изучения</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2. История в системе гуманитарных наук.</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3. Принципы научности в изучении прошлого</w:t>
            </w:r>
          </w:p>
        </w:tc>
        <w:tc>
          <w:tcPr>
            <w:tcW w:w="3933"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Вводная лекция с элементами беседы. Ознакомление со структурой учебника, его разделами. Обсуждение вопроса о значимости изучения истории, причинах интереса людей к прошлому. (Введение, § 1)</w:t>
            </w:r>
          </w:p>
        </w:tc>
      </w:tr>
      <w:tr w:rsidR="00643730" w:rsidRPr="00F66D46" w:rsidTr="00643730">
        <w:tc>
          <w:tcPr>
            <w:tcW w:w="817" w:type="dxa"/>
            <w:shd w:val="clear" w:color="auto" w:fill="auto"/>
          </w:tcPr>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2</w:t>
            </w:r>
          </w:p>
        </w:tc>
        <w:tc>
          <w:tcPr>
            <w:tcW w:w="4820" w:type="dxa"/>
            <w:shd w:val="clear" w:color="auto" w:fill="auto"/>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br/>
            </w:r>
            <w:r w:rsidRPr="00F66D46">
              <w:rPr>
                <w:rFonts w:ascii="Times New Roman" w:eastAsia="Times New Roman" w:hAnsi="Times New Roman" w:cs="Times New Roman"/>
                <w:b/>
                <w:bCs/>
                <w:sz w:val="24"/>
                <w:szCs w:val="24"/>
                <w:lang w:eastAsia="ru-RU"/>
              </w:rPr>
              <w:t>Проблемы исторического познания</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1. Единство и многообразие исторического процесса</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2. Закономерности и случайности в жизни народов</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3. Движущие силы исторического развития.</w:t>
            </w:r>
          </w:p>
        </w:tc>
        <w:tc>
          <w:tcPr>
            <w:tcW w:w="3933"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ab/>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Лекция учителя.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Дискуссия о понятии «всемирная история». Анализ цивилизационного, формационного и стадиального подходов. Рассмотрение и сопоставление теорий «магистрального пути развития истории», «вертикального (формационного) прогресса» (§ 2)</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tc>
      </w:tr>
      <w:tr w:rsidR="00643730" w:rsidRPr="00F66D46" w:rsidTr="00643730">
        <w:tc>
          <w:tcPr>
            <w:tcW w:w="9570" w:type="dxa"/>
            <w:gridSpan w:val="3"/>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Раздел 2. Человечество на заре своей истории (2 часа)</w:t>
            </w:r>
          </w:p>
        </w:tc>
      </w:tr>
      <w:tr w:rsidR="00643730" w:rsidRPr="00F66D46" w:rsidTr="00643730">
        <w:tc>
          <w:tcPr>
            <w:tcW w:w="817" w:type="dxa"/>
            <w:shd w:val="clear" w:color="auto" w:fill="auto"/>
          </w:tcPr>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w:t>
            </w:r>
          </w:p>
        </w:tc>
        <w:tc>
          <w:tcPr>
            <w:tcW w:w="4820" w:type="dxa"/>
            <w:shd w:val="clear" w:color="auto" w:fill="auto"/>
          </w:tcPr>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Происхождение человека</w:t>
            </w:r>
          </w:p>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Научные концепции происхождения человека и общества</w:t>
            </w:r>
          </w:p>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Природное и социальное в человеке и человеческом сообществе первобытной эпохи</w:t>
            </w:r>
          </w:p>
        </w:tc>
        <w:tc>
          <w:tcPr>
            <w:tcW w:w="3933" w:type="dxa"/>
            <w:shd w:val="clear" w:color="auto" w:fill="auto"/>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br/>
              <w:t>Лекция учителя. Работа с картой «Стоянки первобытного человека»</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Обсуждение вопросов: «Человеческое общество и природные сообщества. Сходства и различия»; «Роль климатических и географических факторов в становлении человека». Доклады учащихся на тему «Гипотезы о происхождении современного человека» (§ 4)</w:t>
            </w:r>
          </w:p>
        </w:tc>
      </w:tr>
      <w:tr w:rsidR="00643730" w:rsidRPr="00F66D46" w:rsidTr="00643730">
        <w:tc>
          <w:tcPr>
            <w:tcW w:w="817" w:type="dxa"/>
            <w:shd w:val="clear" w:color="auto" w:fill="auto"/>
          </w:tcPr>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w:t>
            </w:r>
          </w:p>
        </w:tc>
        <w:tc>
          <w:tcPr>
            <w:tcW w:w="4820" w:type="dxa"/>
            <w:shd w:val="clear" w:color="auto" w:fill="auto"/>
          </w:tcPr>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Этапы развития человеческого сообщества</w:t>
            </w:r>
          </w:p>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Неолитическая революция</w:t>
            </w:r>
          </w:p>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Изменения в укладе жизни и формах социальных связей.</w:t>
            </w:r>
          </w:p>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Развитие ремесел и зарождение торговли</w:t>
            </w:r>
          </w:p>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Переход к энеолиту</w:t>
            </w:r>
          </w:p>
        </w:tc>
        <w:tc>
          <w:tcPr>
            <w:tcW w:w="3933"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Обсуждение понятия «неолитическая революция». Объяснение учителя: характеристика ранних аграрно-скотоводческих культур. Обращение к межпредметным связям (обществознание) при характеристике матриархата и патриархата. (§ 4, 5)</w:t>
            </w:r>
          </w:p>
        </w:tc>
      </w:tr>
      <w:tr w:rsidR="00643730" w:rsidRPr="00F66D46" w:rsidTr="00643730">
        <w:tc>
          <w:tcPr>
            <w:tcW w:w="9570" w:type="dxa"/>
            <w:gridSpan w:val="3"/>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Раздел 3. Цивилизации древнего мира 4ч</w:t>
            </w:r>
          </w:p>
        </w:tc>
      </w:tr>
      <w:tr w:rsidR="00643730" w:rsidRPr="00F66D46" w:rsidTr="00643730">
        <w:tc>
          <w:tcPr>
            <w:tcW w:w="817" w:type="dxa"/>
            <w:shd w:val="clear" w:color="auto" w:fill="auto"/>
          </w:tcPr>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5</w:t>
            </w:r>
          </w:p>
        </w:tc>
        <w:tc>
          <w:tcPr>
            <w:tcW w:w="4820" w:type="dxa"/>
            <w:shd w:val="clear" w:color="auto" w:fill="auto"/>
          </w:tcPr>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Первые государства Древнего мира</w:t>
            </w:r>
          </w:p>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Особенности развития цивилизаций древности</w:t>
            </w:r>
          </w:p>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Государственность и социальная организация в Древнем мире</w:t>
            </w:r>
          </w:p>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Мифологическая картина мира. Возникновение письменности</w:t>
            </w:r>
          </w:p>
        </w:tc>
        <w:tc>
          <w:tcPr>
            <w:tcW w:w="3933"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ab/>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Классический урок. Работа с текстом учебника и картой.</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Обсуждение вопросов о причинах возникновения первых государств, о различиях государственной и родоплеменной организации общественной жизни, роли в них традиции и права, убеждения и принуждения. (§ 6, 7–8)</w:t>
            </w:r>
          </w:p>
          <w:p w:rsidR="00643730" w:rsidRPr="00F66D46" w:rsidRDefault="00643730" w:rsidP="00643730">
            <w:pPr>
              <w:spacing w:after="0" w:line="360" w:lineRule="auto"/>
              <w:jc w:val="both"/>
              <w:rPr>
                <w:rFonts w:ascii="Times New Roman" w:eastAsia="MS Mincho" w:hAnsi="Times New Roman" w:cs="Times New Roman"/>
                <w:sz w:val="24"/>
                <w:szCs w:val="24"/>
                <w:lang w:eastAsia="ja-JP"/>
              </w:rPr>
            </w:pPr>
          </w:p>
        </w:tc>
      </w:tr>
      <w:tr w:rsidR="00643730" w:rsidRPr="00F66D46" w:rsidTr="00643730">
        <w:tc>
          <w:tcPr>
            <w:tcW w:w="8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6</w:t>
            </w:r>
          </w:p>
        </w:tc>
        <w:tc>
          <w:tcPr>
            <w:tcW w:w="4820"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Новый этап духовной жизни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Возникновение религиозной картины мира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2. Формирование индо-буддийской и китайско-конфуцианской духовных традиций</w:t>
            </w:r>
          </w:p>
        </w:tc>
        <w:tc>
          <w:tcPr>
            <w:tcW w:w="3933"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Лекция учителя.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Дискуссия о причинах становления новых систем религиозного мировоззрения, их влияния на </w:t>
            </w:r>
            <w:r w:rsidRPr="00F66D46">
              <w:rPr>
                <w:rFonts w:ascii="Times New Roman" w:eastAsia="MS Mincho" w:hAnsi="Times New Roman" w:cs="Times New Roman"/>
                <w:sz w:val="24"/>
                <w:szCs w:val="24"/>
                <w:lang w:eastAsia="ja-JP"/>
              </w:rPr>
              <w:lastRenderedPageBreak/>
              <w:t>общество, поведение человека.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7–8)</w:t>
            </w:r>
          </w:p>
        </w:tc>
      </w:tr>
      <w:tr w:rsidR="00643730" w:rsidRPr="00F66D46" w:rsidTr="00643730">
        <w:tc>
          <w:tcPr>
            <w:tcW w:w="8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7-8</w:t>
            </w:r>
          </w:p>
        </w:tc>
        <w:tc>
          <w:tcPr>
            <w:tcW w:w="4820"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Античные цивилизации Средиземноморья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Географическое положение, состав населения. Роль колонизации и торговли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Феномен полиса. Демократия и тирания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Римская республика и империя.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Духовное наследие античности</w:t>
            </w:r>
          </w:p>
        </w:tc>
        <w:tc>
          <w:tcPr>
            <w:tcW w:w="3933"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Вводное слово учителя: связь античности и современности. Обсуждение вопросов: «Что было общего в развитии афинского и римского полисов, чем они различались?»</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Работа с текстом учебника, картой, анализ причин и итогов войн за гегемонию в Средиземноморье; причин кризиса республиканского строя в Риме. (§ 9, 10, 11)</w:t>
            </w:r>
          </w:p>
        </w:tc>
      </w:tr>
      <w:tr w:rsidR="00643730" w:rsidRPr="00F66D46" w:rsidTr="00643730">
        <w:tc>
          <w:tcPr>
            <w:tcW w:w="9570" w:type="dxa"/>
            <w:gridSpan w:val="3"/>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ab/>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Раздел 4. Средневековье (6 часов)</w:t>
            </w:r>
          </w:p>
        </w:tc>
      </w:tr>
      <w:tr w:rsidR="00643730" w:rsidRPr="00F66D46" w:rsidTr="00643730">
        <w:tc>
          <w:tcPr>
            <w:tcW w:w="8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9</w:t>
            </w:r>
          </w:p>
        </w:tc>
        <w:tc>
          <w:tcPr>
            <w:tcW w:w="4820"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Исламская цивилизация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Возникновение исламской цивилизации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Исламское общество: особенности развития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Исламская духовная культура и философская мысль в эпоху Средневековья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tc>
        <w:tc>
          <w:tcPr>
            <w:tcW w:w="3933"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Лекция учителя. Обсуждение происхождения и основных принципов исламской религии; причин раскола в исламском мире. Доклады учащихся об историческом и культурном наследии Арабского халифата (§ 14)</w:t>
            </w:r>
          </w:p>
        </w:tc>
      </w:tr>
      <w:tr w:rsidR="00643730" w:rsidRPr="00F66D46" w:rsidTr="00643730">
        <w:tc>
          <w:tcPr>
            <w:tcW w:w="8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10</w:t>
            </w:r>
          </w:p>
        </w:tc>
        <w:tc>
          <w:tcPr>
            <w:tcW w:w="4820"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Становление христианско-средневековой цивилизации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Великое переселение народов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2.Западноевропейский и восточноевропейский регионы цивилизационного развития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Католическая и православная духовные традиции</w:t>
            </w:r>
          </w:p>
        </w:tc>
        <w:tc>
          <w:tcPr>
            <w:tcW w:w="3933"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Лекция учителя: Раннефеодальные государственные образования в Европе и причины их распада. Обращение к межпредметным связям (обществознание). Обсуждение роли Церкви в раннефеодальном обществе. Сравнительный анализ католической и православной духовных традиций (§ 13, 15, 16—17)</w:t>
            </w:r>
          </w:p>
        </w:tc>
      </w:tr>
      <w:tr w:rsidR="00643730" w:rsidRPr="00F66D46" w:rsidTr="00643730">
        <w:tc>
          <w:tcPr>
            <w:tcW w:w="8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11-12</w:t>
            </w:r>
          </w:p>
        </w:tc>
        <w:tc>
          <w:tcPr>
            <w:tcW w:w="4820"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Феодализм в Западной Европе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Становление и развитие сословно-корпоративного строя в европейском средневековом об</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Сущность феодализма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Положение крестьянства в феодальном обществе.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Возрождение имперской идеи и образование централизованных государств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5. Духовное наследие европейского Средневековья</w:t>
            </w:r>
          </w:p>
        </w:tc>
        <w:tc>
          <w:tcPr>
            <w:tcW w:w="3933"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Работа с текстом учебника и картой: выяснение значение роста городов как центров хозяйственной, социальной духовной жизни; выявление социально-экономических и политических факторов процесса централизации, причин укрепления власти монархов в западноевропейских государствах. Сообщения учащихся о выдающихся деятелях культуры и науки европейского Средневековья (§ 13, 19, 20–21, 22)</w:t>
            </w:r>
          </w:p>
        </w:tc>
      </w:tr>
      <w:tr w:rsidR="00643730" w:rsidRPr="00F66D46" w:rsidTr="00643730">
        <w:tc>
          <w:tcPr>
            <w:tcW w:w="8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13</w:t>
            </w:r>
          </w:p>
        </w:tc>
        <w:tc>
          <w:tcPr>
            <w:tcW w:w="4820"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Кризис традиционного общества в странах </w:t>
            </w:r>
            <w:r w:rsidRPr="00F66D46">
              <w:rPr>
                <w:rFonts w:ascii="Times New Roman" w:eastAsia="MS Mincho" w:hAnsi="Times New Roman" w:cs="Times New Roman"/>
                <w:sz w:val="24"/>
                <w:szCs w:val="24"/>
                <w:lang w:eastAsia="ja-JP"/>
              </w:rPr>
              <w:lastRenderedPageBreak/>
              <w:t>Западной Европы</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Традиционное общество на Западе и Востоке.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Своеобразие европейской средневековой цивилизации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Кризис европейского средневекового общества в XIV–XV вв.</w:t>
            </w:r>
          </w:p>
        </w:tc>
        <w:tc>
          <w:tcPr>
            <w:tcW w:w="3933"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Лекция учителя.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Работа с текстом учебника и картой.</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Обсуждение предпосылок начала процесса модернизации (зарождение национальных государств и национального самосознания в Западной Европе)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Сравнение путей развития стран Западной, Центральной и Восточной Европы, Европы и Азии (§ 19, 20–21)</w:t>
            </w:r>
          </w:p>
        </w:tc>
      </w:tr>
      <w:tr w:rsidR="00643730" w:rsidRPr="00F66D46" w:rsidTr="00643730">
        <w:tc>
          <w:tcPr>
            <w:tcW w:w="8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14</w:t>
            </w:r>
          </w:p>
        </w:tc>
        <w:tc>
          <w:tcPr>
            <w:tcW w:w="4820"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Повторительно-обобщающий урок по теме «Цивилизации Древнего мира и Средневековья»</w:t>
            </w:r>
          </w:p>
        </w:tc>
        <w:tc>
          <w:tcPr>
            <w:tcW w:w="3933"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Проверка знаний, дискуссия по вопросам и заданиям изученной темы </w:t>
            </w:r>
          </w:p>
        </w:tc>
      </w:tr>
      <w:tr w:rsidR="00643730" w:rsidRPr="00F66D46" w:rsidTr="00643730">
        <w:tc>
          <w:tcPr>
            <w:tcW w:w="9570" w:type="dxa"/>
            <w:gridSpan w:val="3"/>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 xml:space="preserve">                     РАЗДЕЛ 5. НОВОЕ ВРЕМЯ: ЭПОХА МОДЕРНИЗАЦИИ (10 часов)</w:t>
            </w:r>
          </w:p>
        </w:tc>
      </w:tr>
      <w:tr w:rsidR="00643730" w:rsidRPr="00F66D46" w:rsidTr="00643730">
        <w:tc>
          <w:tcPr>
            <w:tcW w:w="8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15</w:t>
            </w:r>
          </w:p>
        </w:tc>
        <w:tc>
          <w:tcPr>
            <w:tcW w:w="4820"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Что такое «Новое время»?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Понятие «Новое время»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Периодизация Нового времени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Модернизация как процесс перехода от традиционного к индустриальному обществу.</w:t>
            </w:r>
          </w:p>
        </w:tc>
        <w:tc>
          <w:tcPr>
            <w:tcW w:w="3933"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ab/>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Вводный урок.</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Актуализация пройденного материала. Обращение к межпредметным связям (обществознание). Беседа с учащимися о важнейших событиях нового этапа исторического развития (§ 26)</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tc>
      </w:tr>
      <w:tr w:rsidR="00643730" w:rsidRPr="00F66D46" w:rsidTr="00643730">
        <w:tc>
          <w:tcPr>
            <w:tcW w:w="8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16</w:t>
            </w:r>
          </w:p>
        </w:tc>
        <w:tc>
          <w:tcPr>
            <w:tcW w:w="4820"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ab/>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Великие географические открытия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Великие географические открытия: основные вехи 2. Формирование нового пространственного восприятия мира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Начало колониальной экспансии европейских держав</w:t>
            </w:r>
          </w:p>
        </w:tc>
        <w:tc>
          <w:tcPr>
            <w:tcW w:w="3933"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Работа с текстом учебника и картой. Дискуссия о причинах успехов европейских завоевателей. Сообщения учащихся о великих путешественниках (§ 27)</w:t>
            </w:r>
          </w:p>
        </w:tc>
      </w:tr>
      <w:tr w:rsidR="00643730" w:rsidRPr="00F66D46" w:rsidTr="00643730">
        <w:tc>
          <w:tcPr>
            <w:tcW w:w="8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17</w:t>
            </w:r>
          </w:p>
        </w:tc>
        <w:tc>
          <w:tcPr>
            <w:tcW w:w="4820"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ab/>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Страны Западной Европы в XV – середине XVII 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Торговый и мануфактурный капитализм</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Становление единых внутренних рынков в странах Европы</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Новации в образе жизни, характере мышления, ценностных ориентирах и социальных нормах в эпоху Возрождения и Реформации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Конфессиональный раскол европейского общества. Влияние католицизма и протестантизма на политическую культуру общества, социальную психологию, эстетическое мировосприятие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5. Тридцатилетняя война и ее последствия для духовной жизни европейских государств</w:t>
            </w:r>
          </w:p>
        </w:tc>
        <w:tc>
          <w:tcPr>
            <w:tcW w:w="3933"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Лекция учителя с элементами беседы: характеристика основных течений Реформации (лютеранство, кальвинизм и др.) и причин Религиозных войн.</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Работа с картой и текстом учебника.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Обсуждение вопроса зарождения протестантской этики и ее содержания (§28–29, 30–31)</w:t>
            </w:r>
          </w:p>
        </w:tc>
      </w:tr>
      <w:tr w:rsidR="00643730" w:rsidRPr="00F66D46" w:rsidTr="00643730">
        <w:tc>
          <w:tcPr>
            <w:tcW w:w="8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18</w:t>
            </w:r>
          </w:p>
        </w:tc>
        <w:tc>
          <w:tcPr>
            <w:tcW w:w="4820"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Абсолютистские монархии в Западной Европе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1. Становление абсолютизма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Возникновение концепции государственного суверенитета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Философия и идеология Просвещения</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Суверенитет государства как отражение универсального признания суверенной власти монарха над своими подданными</w:t>
            </w:r>
          </w:p>
        </w:tc>
        <w:tc>
          <w:tcPr>
            <w:tcW w:w="3933"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 xml:space="preserve">Классический урок. Обращение к межпредметным связям </w:t>
            </w:r>
            <w:r w:rsidRPr="00F66D46">
              <w:rPr>
                <w:rFonts w:ascii="Times New Roman" w:eastAsia="MS Mincho" w:hAnsi="Times New Roman" w:cs="Times New Roman"/>
                <w:sz w:val="24"/>
                <w:szCs w:val="24"/>
                <w:lang w:eastAsia="ja-JP"/>
              </w:rPr>
              <w:lastRenderedPageBreak/>
              <w:t>(обществознание).</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Работа над понятием «абсолютизм», обсуждение его особенностей в различных странах Европы. Выяснение отличий европейского абсолютизма от деспотических режимов древности.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Обсуждение феномена просвещенного абсолютизма (§ 28–29, 30–31)</w:t>
            </w:r>
          </w:p>
        </w:tc>
      </w:tr>
      <w:tr w:rsidR="00643730" w:rsidRPr="00F66D46" w:rsidTr="00643730">
        <w:tc>
          <w:tcPr>
            <w:tcW w:w="8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19</w:t>
            </w:r>
          </w:p>
        </w:tc>
        <w:tc>
          <w:tcPr>
            <w:tcW w:w="4820"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Первые буржуазные революции</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1. Буржуазные революции XVII-XIX вв.</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 Конституционализм – новая система правоотношений. Становление гражданского общества</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3. Либерализм, консерватизм, социализм, анархизм</w:t>
            </w:r>
          </w:p>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4. Национализм в общественно-политической жизни стран Европы</w:t>
            </w:r>
          </w:p>
        </w:tc>
        <w:tc>
          <w:tcPr>
            <w:tcW w:w="3933" w:type="dxa"/>
            <w:shd w:val="clear" w:color="auto" w:fill="auto"/>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br/>
              <w:t>Лекция учителя.</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Беседа с учениками: обсуждение предпосылок и причин буржуазных революций в Нидерландах, Англии, Франции, войны за независимость в Северной Америке, их итогов; характеристика классических идеологических доктрин; сравнительный анализ революций середины XIX в. и их итогов (§ 37-41, 44, 47, 48)</w:t>
            </w:r>
          </w:p>
        </w:tc>
      </w:tr>
      <w:tr w:rsidR="00643730" w:rsidRPr="00F66D46" w:rsidTr="00643730">
        <w:tc>
          <w:tcPr>
            <w:tcW w:w="8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20</w:t>
            </w:r>
          </w:p>
        </w:tc>
        <w:tc>
          <w:tcPr>
            <w:tcW w:w="4820" w:type="dxa"/>
            <w:shd w:val="clear" w:color="auto" w:fill="auto"/>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br/>
            </w:r>
            <w:r w:rsidRPr="00F66D46">
              <w:rPr>
                <w:rFonts w:ascii="Times New Roman" w:eastAsia="Times New Roman" w:hAnsi="Times New Roman" w:cs="Times New Roman"/>
                <w:b/>
                <w:bCs/>
                <w:sz w:val="24"/>
                <w:szCs w:val="24"/>
                <w:lang w:eastAsia="ru-RU"/>
              </w:rPr>
              <w:t>Промышленный переворот и его значение</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1. Технический прогресс в XVIII — середине XIX в. Промышленный переворот</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2. Развитие капиталистических отношений</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3. Буржуа и пролетарии. Марксизм и революционное движение</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4. Модели перехода от традиционного к индустриальному обществу в странах Европы</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5. Становление профсоюзов и первых рабочих партий.</w:t>
            </w:r>
          </w:p>
        </w:tc>
        <w:tc>
          <w:tcPr>
            <w:tcW w:w="3933" w:type="dxa"/>
            <w:shd w:val="clear" w:color="auto" w:fill="auto"/>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br/>
              <w:t>Классический урок. Актуализация изученного материала. Обращение к межпредметным связям. Работа с понятийным аппаратом: 1). Понятие и сущность промышленного переворота; 2). Технический прогресс как фактор развития общества. Дискуссия на темы: «Эволюция традиционных социальных групп в индустриальном обществе»; «Идеи марксизма и причины их популярности в рабочем движении» (§ 38, 39, 40–41 </w:t>
            </w:r>
          </w:p>
        </w:tc>
      </w:tr>
      <w:tr w:rsidR="00643730" w:rsidRPr="00F66D46" w:rsidTr="00643730">
        <w:tc>
          <w:tcPr>
            <w:tcW w:w="8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21</w:t>
            </w:r>
          </w:p>
        </w:tc>
        <w:tc>
          <w:tcPr>
            <w:tcW w:w="4820" w:type="dxa"/>
            <w:shd w:val="clear" w:color="auto" w:fill="auto"/>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br/>
            </w:r>
            <w:r w:rsidRPr="00F66D46">
              <w:rPr>
                <w:rFonts w:ascii="Times New Roman" w:eastAsia="Times New Roman" w:hAnsi="Times New Roman" w:cs="Times New Roman"/>
                <w:b/>
                <w:bCs/>
                <w:sz w:val="24"/>
                <w:szCs w:val="24"/>
                <w:lang w:eastAsia="ru-RU"/>
              </w:rPr>
              <w:t>Общественно-политическое и духовное развитие стран Западной Европы в 1-й половине XIX в.</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1. Мировосприятие человека индустриального общества</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2. Формирование классической научной картины мира</w:t>
            </w:r>
          </w:p>
          <w:p w:rsidR="00643730" w:rsidRPr="00F66D46" w:rsidRDefault="00643730" w:rsidP="00643730">
            <w:pPr>
              <w:spacing w:before="100" w:beforeAutospacing="1" w:after="100" w:afterAutospacing="1"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 xml:space="preserve">3. Культурное и философское наследие </w:t>
            </w:r>
            <w:r w:rsidRPr="00F66D46">
              <w:rPr>
                <w:rFonts w:ascii="Times New Roman" w:eastAsia="Times New Roman" w:hAnsi="Times New Roman" w:cs="Times New Roman"/>
                <w:sz w:val="24"/>
                <w:szCs w:val="24"/>
                <w:lang w:eastAsia="ru-RU"/>
              </w:rPr>
              <w:lastRenderedPageBreak/>
              <w:t>Нового времени</w:t>
            </w:r>
          </w:p>
        </w:tc>
        <w:tc>
          <w:tcPr>
            <w:tcW w:w="3933" w:type="dxa"/>
            <w:shd w:val="clear" w:color="auto" w:fill="auto"/>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lastRenderedPageBreak/>
              <w:br/>
              <w:t>Лекция с элементами беседы: крушение религиозной картины мира и утверждение механистических взглядов на мироздание; характеристика основных направлений развития литературы и искусства в Новое время. Сообщения учащихся о выдающихся деятелях культуры (§ 40) </w:t>
            </w:r>
          </w:p>
        </w:tc>
      </w:tr>
      <w:tr w:rsidR="00643730" w:rsidRPr="00F66D46" w:rsidTr="00643730">
        <w:tc>
          <w:tcPr>
            <w:tcW w:w="8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lastRenderedPageBreak/>
              <w:t>22</w:t>
            </w:r>
          </w:p>
        </w:tc>
        <w:tc>
          <w:tcPr>
            <w:tcW w:w="4820" w:type="dxa"/>
            <w:shd w:val="clear" w:color="auto" w:fill="auto"/>
          </w:tcPr>
          <w:p w:rsidR="00643730" w:rsidRPr="00F66D46" w:rsidRDefault="00643730" w:rsidP="00643730">
            <w:pPr>
              <w:pStyle w:val="af1"/>
              <w:rPr>
                <w:rFonts w:ascii="Times New Roman" w:hAnsi="Times New Roman"/>
                <w:sz w:val="24"/>
                <w:szCs w:val="24"/>
                <w:lang w:eastAsia="ru-RU"/>
              </w:rPr>
            </w:pPr>
            <w:r w:rsidRPr="00F66D46">
              <w:rPr>
                <w:rFonts w:ascii="Times New Roman" w:hAnsi="Times New Roman"/>
                <w:sz w:val="24"/>
                <w:szCs w:val="24"/>
                <w:lang w:eastAsia="ru-RU"/>
              </w:rPr>
              <w:br/>
              <w:t>Международные отношения в эпоху Нового времени</w:t>
            </w:r>
          </w:p>
          <w:p w:rsidR="00643730" w:rsidRPr="00F66D46" w:rsidRDefault="00643730" w:rsidP="00643730">
            <w:pPr>
              <w:pStyle w:val="af1"/>
              <w:rPr>
                <w:rFonts w:ascii="Times New Roman" w:hAnsi="Times New Roman"/>
                <w:sz w:val="24"/>
                <w:szCs w:val="24"/>
                <w:lang w:eastAsia="ru-RU"/>
              </w:rPr>
            </w:pPr>
            <w:r w:rsidRPr="00F66D46">
              <w:rPr>
                <w:rFonts w:ascii="Times New Roman" w:hAnsi="Times New Roman"/>
                <w:sz w:val="24"/>
                <w:szCs w:val="24"/>
                <w:lang w:eastAsia="ru-RU"/>
              </w:rPr>
              <w:t>1. Эволюция системы международных отношений в Новое время</w:t>
            </w:r>
          </w:p>
          <w:p w:rsidR="00643730" w:rsidRPr="00F66D46" w:rsidRDefault="00643730" w:rsidP="00643730">
            <w:pPr>
              <w:pStyle w:val="af1"/>
              <w:rPr>
                <w:rFonts w:ascii="Times New Roman" w:hAnsi="Times New Roman"/>
                <w:sz w:val="24"/>
                <w:szCs w:val="24"/>
                <w:lang w:eastAsia="ru-RU"/>
              </w:rPr>
            </w:pPr>
            <w:r w:rsidRPr="00F66D46">
              <w:rPr>
                <w:rFonts w:ascii="Times New Roman" w:hAnsi="Times New Roman"/>
                <w:sz w:val="24"/>
                <w:szCs w:val="24"/>
                <w:lang w:eastAsia="ru-RU"/>
              </w:rPr>
              <w:t>2. Зарождение международного права.</w:t>
            </w:r>
          </w:p>
          <w:p w:rsidR="00643730" w:rsidRPr="00F66D46" w:rsidRDefault="00643730" w:rsidP="00643730">
            <w:pPr>
              <w:pStyle w:val="af1"/>
              <w:rPr>
                <w:rFonts w:ascii="Times New Roman" w:hAnsi="Times New Roman"/>
                <w:sz w:val="24"/>
                <w:szCs w:val="24"/>
                <w:lang w:eastAsia="ru-RU"/>
              </w:rPr>
            </w:pPr>
            <w:r w:rsidRPr="00F66D46">
              <w:rPr>
                <w:rFonts w:ascii="Times New Roman" w:hAnsi="Times New Roman"/>
                <w:sz w:val="24"/>
                <w:szCs w:val="24"/>
                <w:lang w:eastAsia="ru-RU"/>
              </w:rPr>
              <w:t>3. Колониальный раздел мира</w:t>
            </w:r>
          </w:p>
        </w:tc>
        <w:tc>
          <w:tcPr>
            <w:tcW w:w="3933" w:type="dxa"/>
            <w:shd w:val="clear" w:color="auto" w:fill="auto"/>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br/>
              <w:t>Урок с элементами беседы. Работа с картой. Дискуссия о мотивах войн и заключения союзов в начале XVI — XIX в., выявление особенностей колониальной эпохи (§ 48) </w:t>
            </w:r>
          </w:p>
        </w:tc>
      </w:tr>
      <w:tr w:rsidR="00643730" w:rsidRPr="00F66D46" w:rsidTr="00643730">
        <w:tc>
          <w:tcPr>
            <w:tcW w:w="8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23</w:t>
            </w:r>
          </w:p>
        </w:tc>
        <w:tc>
          <w:tcPr>
            <w:tcW w:w="4820" w:type="dxa"/>
            <w:shd w:val="clear" w:color="auto" w:fill="auto"/>
          </w:tcPr>
          <w:p w:rsidR="00643730" w:rsidRPr="00F66D46" w:rsidRDefault="00643730" w:rsidP="00643730">
            <w:pPr>
              <w:pStyle w:val="af1"/>
              <w:rPr>
                <w:rFonts w:ascii="Times New Roman" w:hAnsi="Times New Roman"/>
                <w:sz w:val="24"/>
                <w:szCs w:val="24"/>
                <w:lang w:eastAsia="ru-RU"/>
              </w:rPr>
            </w:pPr>
            <w:r w:rsidRPr="00F66D46">
              <w:rPr>
                <w:rFonts w:ascii="Times New Roman" w:hAnsi="Times New Roman"/>
                <w:sz w:val="24"/>
                <w:szCs w:val="24"/>
                <w:lang w:eastAsia="ru-RU"/>
              </w:rPr>
              <w:br/>
              <w:t>Государства Азии в Новое время </w:t>
            </w:r>
            <w:r w:rsidRPr="00F66D46">
              <w:rPr>
                <w:rFonts w:ascii="Times New Roman" w:hAnsi="Times New Roman"/>
                <w:sz w:val="24"/>
                <w:szCs w:val="24"/>
                <w:lang w:eastAsia="ru-RU"/>
              </w:rPr>
              <w:br/>
            </w:r>
            <w:r w:rsidRPr="00F66D46">
              <w:rPr>
                <w:rFonts w:ascii="Times New Roman" w:hAnsi="Times New Roman"/>
                <w:sz w:val="24"/>
                <w:szCs w:val="24"/>
                <w:lang w:eastAsia="ru-RU"/>
              </w:rPr>
              <w:br/>
              <w:t>1. Влияние европейской колониальной экспансии на традиционные общества Востока</w:t>
            </w:r>
          </w:p>
          <w:p w:rsidR="00643730" w:rsidRPr="00F66D46" w:rsidRDefault="00643730" w:rsidP="00643730">
            <w:pPr>
              <w:pStyle w:val="af1"/>
              <w:rPr>
                <w:rFonts w:ascii="Times New Roman" w:hAnsi="Times New Roman"/>
                <w:sz w:val="24"/>
                <w:szCs w:val="24"/>
                <w:lang w:eastAsia="ru-RU"/>
              </w:rPr>
            </w:pPr>
            <w:r w:rsidRPr="00F66D46">
              <w:rPr>
                <w:rFonts w:ascii="Times New Roman" w:hAnsi="Times New Roman"/>
                <w:sz w:val="24"/>
                <w:szCs w:val="24"/>
                <w:lang w:eastAsia="ru-RU"/>
              </w:rPr>
              <w:t>2. Экономическое развитие в колониальных и зависимых странах</w:t>
            </w:r>
          </w:p>
          <w:p w:rsidR="00643730" w:rsidRPr="00F66D46" w:rsidRDefault="00643730" w:rsidP="00643730">
            <w:pPr>
              <w:pStyle w:val="af1"/>
              <w:rPr>
                <w:rFonts w:ascii="Times New Roman" w:hAnsi="Times New Roman"/>
                <w:sz w:val="24"/>
                <w:szCs w:val="24"/>
                <w:lang w:eastAsia="ru-RU"/>
              </w:rPr>
            </w:pPr>
            <w:r w:rsidRPr="00F66D46">
              <w:rPr>
                <w:rFonts w:ascii="Times New Roman" w:hAnsi="Times New Roman"/>
                <w:sz w:val="24"/>
                <w:szCs w:val="24"/>
                <w:lang w:eastAsia="ru-RU"/>
              </w:rPr>
              <w:t>3. Первые антиколониальные выступления народов Востока</w:t>
            </w:r>
          </w:p>
          <w:p w:rsidR="00643730" w:rsidRPr="00F66D46" w:rsidRDefault="00643730" w:rsidP="00643730">
            <w:pPr>
              <w:pStyle w:val="af1"/>
              <w:rPr>
                <w:rFonts w:ascii="Times New Roman" w:hAnsi="Times New Roman"/>
                <w:sz w:val="24"/>
                <w:szCs w:val="24"/>
                <w:lang w:eastAsia="ru-RU"/>
              </w:rPr>
            </w:pPr>
            <w:r w:rsidRPr="00F66D46">
              <w:rPr>
                <w:rFonts w:ascii="Times New Roman" w:hAnsi="Times New Roman"/>
                <w:sz w:val="24"/>
                <w:szCs w:val="24"/>
                <w:lang w:eastAsia="ru-RU"/>
              </w:rPr>
              <w:t>4. Реставрация Мэйдзи в Японии и первый опыт модернизационного развития в Азии</w:t>
            </w:r>
          </w:p>
        </w:tc>
        <w:tc>
          <w:tcPr>
            <w:tcW w:w="3933" w:type="dxa"/>
            <w:shd w:val="clear" w:color="auto" w:fill="auto"/>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br/>
              <w:t>Лекция учителя. Работа с картой и учебником. Дискуссия: обсуждение кризиса традиционного общества в странах Азии и форм их проявления и последствий Подготовка учащимися докладов об антиколониальных движениях народов Востока (§ 44–45, 46–47) </w:t>
            </w:r>
          </w:p>
        </w:tc>
      </w:tr>
      <w:tr w:rsidR="00643730" w:rsidRPr="00F66D46" w:rsidTr="00643730">
        <w:tc>
          <w:tcPr>
            <w:tcW w:w="8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24</w:t>
            </w:r>
          </w:p>
        </w:tc>
        <w:tc>
          <w:tcPr>
            <w:tcW w:w="4820" w:type="dxa"/>
            <w:shd w:val="clear" w:color="auto" w:fill="auto"/>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br/>
              <w:t>Итоговое обобщение и контроль </w:t>
            </w:r>
          </w:p>
        </w:tc>
        <w:tc>
          <w:tcPr>
            <w:tcW w:w="3933" w:type="dxa"/>
            <w:shd w:val="clear" w:color="auto" w:fill="auto"/>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br/>
              <w:t>Проверка знаний, дискуссия по вопросам и заданиям изученной темы </w:t>
            </w:r>
          </w:p>
        </w:tc>
      </w:tr>
    </w:tbl>
    <w:p w:rsidR="00643730" w:rsidRDefault="00643730" w:rsidP="00643730">
      <w:pPr>
        <w:spacing w:after="0" w:line="360" w:lineRule="auto"/>
        <w:jc w:val="both"/>
        <w:rPr>
          <w:rFonts w:ascii="Times New Roman" w:eastAsia="MS Mincho" w:hAnsi="Times New Roman" w:cs="Times New Roman"/>
          <w:sz w:val="24"/>
          <w:szCs w:val="24"/>
          <w:lang w:eastAsia="ja-JP"/>
        </w:rPr>
      </w:pPr>
    </w:p>
    <w:tbl>
      <w:tblPr>
        <w:tblW w:w="9780" w:type="dxa"/>
        <w:tblCellSpacing w:w="0" w:type="dxa"/>
        <w:tblCellMar>
          <w:top w:w="45" w:type="dxa"/>
          <w:left w:w="45" w:type="dxa"/>
          <w:bottom w:w="45" w:type="dxa"/>
          <w:right w:w="45" w:type="dxa"/>
        </w:tblCellMar>
        <w:tblLook w:val="04A0"/>
      </w:tblPr>
      <w:tblGrid>
        <w:gridCol w:w="150"/>
        <w:gridCol w:w="4312"/>
        <w:gridCol w:w="5558"/>
      </w:tblGrid>
      <w:tr w:rsidR="00643730" w:rsidRPr="00F66D46" w:rsidTr="00643730">
        <w:trPr>
          <w:trHeight w:val="270"/>
          <w:tblCellSpacing w:w="0" w:type="dxa"/>
        </w:trPr>
        <w:tc>
          <w:tcPr>
            <w:tcW w:w="9780" w:type="dxa"/>
            <w:gridSpan w:val="3"/>
            <w:shd w:val="clear" w:color="auto" w:fill="FFFFFF"/>
            <w:hideMark/>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br/>
            </w:r>
          </w:p>
        </w:tc>
      </w:tr>
      <w:tr w:rsidR="00643730" w:rsidRPr="00F66D46" w:rsidTr="00643730">
        <w:trPr>
          <w:trHeight w:val="1320"/>
          <w:tblCellSpacing w:w="0" w:type="dxa"/>
        </w:trPr>
        <w:tc>
          <w:tcPr>
            <w:tcW w:w="471" w:type="dxa"/>
            <w:shd w:val="clear" w:color="auto" w:fill="FFFFFF"/>
            <w:hideMark/>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 </w:t>
            </w:r>
          </w:p>
        </w:tc>
        <w:tc>
          <w:tcPr>
            <w:tcW w:w="4055" w:type="dxa"/>
            <w:shd w:val="clear" w:color="auto" w:fill="FFFFFF"/>
            <w:hideMark/>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br/>
            </w:r>
          </w:p>
        </w:tc>
        <w:tc>
          <w:tcPr>
            <w:tcW w:w="5254" w:type="dxa"/>
            <w:shd w:val="clear" w:color="auto" w:fill="FFFFFF"/>
            <w:hideMark/>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p>
        </w:tc>
      </w:tr>
      <w:tr w:rsidR="00643730" w:rsidRPr="00F66D46" w:rsidTr="00643730">
        <w:trPr>
          <w:trHeight w:val="1755"/>
          <w:tblCellSpacing w:w="0" w:type="dxa"/>
        </w:trPr>
        <w:tc>
          <w:tcPr>
            <w:tcW w:w="471" w:type="dxa"/>
            <w:shd w:val="clear" w:color="auto" w:fill="FFFFFF"/>
            <w:hideMark/>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t> </w:t>
            </w:r>
          </w:p>
        </w:tc>
        <w:tc>
          <w:tcPr>
            <w:tcW w:w="4055" w:type="dxa"/>
            <w:shd w:val="clear" w:color="auto" w:fill="FFFFFF"/>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p>
        </w:tc>
        <w:tc>
          <w:tcPr>
            <w:tcW w:w="5254" w:type="dxa"/>
            <w:shd w:val="clear" w:color="auto" w:fill="FFFFFF"/>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p>
        </w:tc>
      </w:tr>
      <w:tr w:rsidR="00643730" w:rsidRPr="00F66D46" w:rsidTr="00643730">
        <w:trPr>
          <w:trHeight w:val="465"/>
          <w:tblCellSpacing w:w="0" w:type="dxa"/>
        </w:trPr>
        <w:tc>
          <w:tcPr>
            <w:tcW w:w="471" w:type="dxa"/>
            <w:shd w:val="clear" w:color="auto" w:fill="FFFFFF"/>
          </w:tcPr>
          <w:p w:rsidR="00643730" w:rsidRPr="00F66D46" w:rsidRDefault="00643730" w:rsidP="00643730">
            <w:pPr>
              <w:spacing w:after="240" w:line="240" w:lineRule="auto"/>
              <w:rPr>
                <w:rFonts w:ascii="Times New Roman" w:eastAsia="Times New Roman" w:hAnsi="Times New Roman" w:cs="Times New Roman"/>
                <w:sz w:val="24"/>
                <w:szCs w:val="24"/>
                <w:lang w:eastAsia="ru-RU"/>
              </w:rPr>
            </w:pPr>
          </w:p>
        </w:tc>
        <w:tc>
          <w:tcPr>
            <w:tcW w:w="9309" w:type="dxa"/>
            <w:gridSpan w:val="2"/>
            <w:shd w:val="clear" w:color="auto" w:fill="FFFFFF"/>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p>
        </w:tc>
      </w:tr>
      <w:tr w:rsidR="00643730" w:rsidRPr="00F66D46" w:rsidTr="00643730">
        <w:trPr>
          <w:trHeight w:val="1905"/>
          <w:tblCellSpacing w:w="0" w:type="dxa"/>
        </w:trPr>
        <w:tc>
          <w:tcPr>
            <w:tcW w:w="471" w:type="dxa"/>
            <w:shd w:val="clear" w:color="auto" w:fill="FFFFFF"/>
            <w:hideMark/>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br/>
            </w:r>
          </w:p>
        </w:tc>
        <w:tc>
          <w:tcPr>
            <w:tcW w:w="4055" w:type="dxa"/>
            <w:shd w:val="clear" w:color="auto" w:fill="FFFFFF"/>
            <w:hideMark/>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br/>
            </w:r>
          </w:p>
          <w:p w:rsidR="00643730" w:rsidRPr="00F66D46" w:rsidRDefault="00643730" w:rsidP="00643730">
            <w:pPr>
              <w:spacing w:before="100" w:beforeAutospacing="1" w:after="100" w:afterAutospacing="1" w:line="240" w:lineRule="auto"/>
              <w:rPr>
                <w:rFonts w:ascii="Times New Roman" w:eastAsia="Times New Roman" w:hAnsi="Times New Roman" w:cs="Times New Roman"/>
                <w:sz w:val="24"/>
                <w:szCs w:val="24"/>
                <w:lang w:eastAsia="ru-RU"/>
              </w:rPr>
            </w:pPr>
          </w:p>
        </w:tc>
        <w:tc>
          <w:tcPr>
            <w:tcW w:w="5254" w:type="dxa"/>
            <w:shd w:val="clear" w:color="auto" w:fill="FFFFFF"/>
          </w:tcPr>
          <w:p w:rsidR="00643730" w:rsidRPr="00F66D46" w:rsidRDefault="00643730" w:rsidP="00643730">
            <w:pPr>
              <w:rPr>
                <w:rFonts w:ascii="Times New Roman" w:eastAsia="Times New Roman" w:hAnsi="Times New Roman" w:cs="Times New Roman"/>
                <w:sz w:val="24"/>
                <w:szCs w:val="24"/>
                <w:lang w:eastAsia="ru-RU"/>
              </w:rPr>
            </w:pPr>
          </w:p>
        </w:tc>
      </w:tr>
      <w:tr w:rsidR="00643730" w:rsidRPr="00F66D46" w:rsidTr="00643730">
        <w:trPr>
          <w:trHeight w:val="1575"/>
          <w:tblCellSpacing w:w="0" w:type="dxa"/>
        </w:trPr>
        <w:tc>
          <w:tcPr>
            <w:tcW w:w="471" w:type="dxa"/>
            <w:shd w:val="clear" w:color="auto" w:fill="FFFFFF"/>
            <w:hideMark/>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r w:rsidRPr="00F66D46">
              <w:rPr>
                <w:rFonts w:ascii="Times New Roman" w:eastAsia="Times New Roman" w:hAnsi="Times New Roman" w:cs="Times New Roman"/>
                <w:sz w:val="24"/>
                <w:szCs w:val="24"/>
                <w:lang w:eastAsia="ru-RU"/>
              </w:rPr>
              <w:lastRenderedPageBreak/>
              <w:t> </w:t>
            </w:r>
          </w:p>
        </w:tc>
        <w:tc>
          <w:tcPr>
            <w:tcW w:w="4055" w:type="dxa"/>
            <w:shd w:val="clear" w:color="auto" w:fill="FFFFFF"/>
            <w:hideMark/>
          </w:tcPr>
          <w:p w:rsidR="00643730" w:rsidRPr="00F66D46" w:rsidRDefault="00643730" w:rsidP="00643730">
            <w:pPr>
              <w:rPr>
                <w:rFonts w:ascii="Times New Roman" w:eastAsia="Times New Roman" w:hAnsi="Times New Roman" w:cs="Times New Roman"/>
                <w:sz w:val="24"/>
                <w:szCs w:val="24"/>
                <w:lang w:eastAsia="ru-RU"/>
              </w:rPr>
            </w:pPr>
          </w:p>
        </w:tc>
        <w:tc>
          <w:tcPr>
            <w:tcW w:w="5254" w:type="dxa"/>
            <w:shd w:val="clear" w:color="auto" w:fill="FFFFFF"/>
          </w:tcPr>
          <w:p w:rsidR="00643730" w:rsidRPr="00F66D46" w:rsidRDefault="00643730" w:rsidP="00643730">
            <w:pPr>
              <w:spacing w:after="0" w:line="240" w:lineRule="auto"/>
              <w:rPr>
                <w:rFonts w:ascii="Times New Roman" w:eastAsia="Times New Roman" w:hAnsi="Times New Roman" w:cs="Times New Roman"/>
                <w:sz w:val="24"/>
                <w:szCs w:val="24"/>
                <w:lang w:eastAsia="ru-RU"/>
              </w:rPr>
            </w:pPr>
          </w:p>
        </w:tc>
      </w:tr>
      <w:tr w:rsidR="00643730" w:rsidRPr="00F66D46" w:rsidTr="00643730">
        <w:trPr>
          <w:trHeight w:val="480"/>
          <w:tblCellSpacing w:w="0" w:type="dxa"/>
        </w:trPr>
        <w:tc>
          <w:tcPr>
            <w:tcW w:w="471" w:type="dxa"/>
            <w:shd w:val="clear" w:color="auto" w:fill="FFFFFF"/>
          </w:tcPr>
          <w:p w:rsidR="00643730" w:rsidRPr="00F66D46" w:rsidRDefault="00643730" w:rsidP="00643730">
            <w:pPr>
              <w:spacing w:after="240" w:line="240" w:lineRule="auto"/>
              <w:rPr>
                <w:rFonts w:ascii="Times New Roman" w:eastAsia="Times New Roman" w:hAnsi="Times New Roman" w:cs="Times New Roman"/>
                <w:sz w:val="24"/>
                <w:szCs w:val="24"/>
                <w:lang w:eastAsia="ru-RU"/>
              </w:rPr>
            </w:pPr>
          </w:p>
        </w:tc>
        <w:tc>
          <w:tcPr>
            <w:tcW w:w="9309" w:type="dxa"/>
            <w:gridSpan w:val="2"/>
            <w:shd w:val="clear" w:color="auto" w:fill="FFFFFF"/>
          </w:tcPr>
          <w:p w:rsidR="0044609C" w:rsidRPr="00F66D46" w:rsidRDefault="0044609C" w:rsidP="0044609C">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ТЕМАТИЧЕСКОЕ ПЛАНИРОВАНИЕ КУРСА 11 класс</w:t>
            </w:r>
          </w:p>
          <w:p w:rsidR="0044609C" w:rsidRPr="00F66D46" w:rsidRDefault="0044609C" w:rsidP="0044609C">
            <w:pPr>
              <w:spacing w:after="0" w:line="360" w:lineRule="auto"/>
              <w:jc w:val="both"/>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Базовый уровень (24 часа)</w:t>
            </w:r>
          </w:p>
          <w:tbl>
            <w:tblPr>
              <w:tblW w:w="9780" w:type="dxa"/>
              <w:tblCellSpacing w:w="0" w:type="dxa"/>
              <w:tblCellMar>
                <w:top w:w="45" w:type="dxa"/>
                <w:left w:w="45" w:type="dxa"/>
                <w:bottom w:w="45" w:type="dxa"/>
                <w:right w:w="45" w:type="dxa"/>
              </w:tblCellMar>
              <w:tblLook w:val="04A0"/>
            </w:tblPr>
            <w:tblGrid>
              <w:gridCol w:w="471"/>
              <w:gridCol w:w="4055"/>
              <w:gridCol w:w="5254"/>
            </w:tblGrid>
            <w:tr w:rsidR="0044609C" w:rsidRPr="00F66D46" w:rsidTr="00973702">
              <w:trPr>
                <w:trHeight w:val="705"/>
                <w:tblCellSpacing w:w="0" w:type="dxa"/>
              </w:trPr>
              <w:tc>
                <w:tcPr>
                  <w:tcW w:w="471" w:type="dxa"/>
                  <w:shd w:val="clear" w:color="auto" w:fill="FFFFFF"/>
                </w:tcPr>
                <w:p w:rsidR="0044609C" w:rsidRPr="00F66D46" w:rsidRDefault="0044609C" w:rsidP="00973702">
                  <w:pPr>
                    <w:spacing w:after="0" w:line="240" w:lineRule="auto"/>
                    <w:rPr>
                      <w:rFonts w:ascii="Times New Roman" w:eastAsia="Times New Roman" w:hAnsi="Times New Roman" w:cs="Times New Roman"/>
                      <w:sz w:val="24"/>
                      <w:szCs w:val="24"/>
                      <w:lang w:eastAsia="ru-RU"/>
                    </w:rPr>
                  </w:pPr>
                </w:p>
              </w:tc>
              <w:tc>
                <w:tcPr>
                  <w:tcW w:w="4055" w:type="dxa"/>
                  <w:shd w:val="clear" w:color="auto" w:fill="FFFFFF"/>
                </w:tcPr>
                <w:p w:rsidR="0044609C" w:rsidRPr="00F66D46" w:rsidRDefault="0044609C" w:rsidP="00973702">
                  <w:pPr>
                    <w:spacing w:after="0" w:line="240" w:lineRule="auto"/>
                    <w:rPr>
                      <w:rFonts w:ascii="Times New Roman" w:eastAsia="Times New Roman" w:hAnsi="Times New Roman" w:cs="Times New Roman"/>
                      <w:sz w:val="24"/>
                      <w:szCs w:val="24"/>
                      <w:lang w:eastAsia="ru-RU"/>
                    </w:rPr>
                  </w:pPr>
                </w:p>
              </w:tc>
              <w:tc>
                <w:tcPr>
                  <w:tcW w:w="5254" w:type="dxa"/>
                  <w:shd w:val="clear" w:color="auto" w:fill="FFFFFF"/>
                </w:tcPr>
                <w:p w:rsidR="0044609C" w:rsidRPr="00F66D46" w:rsidRDefault="0044609C" w:rsidP="00973702">
                  <w:pPr>
                    <w:spacing w:after="0" w:line="240" w:lineRule="auto"/>
                    <w:rPr>
                      <w:rFonts w:ascii="Times New Roman" w:eastAsia="Times New Roman" w:hAnsi="Times New Roman" w:cs="Times New Roman"/>
                      <w:sz w:val="24"/>
                      <w:szCs w:val="24"/>
                      <w:lang w:eastAsia="ru-RU"/>
                    </w:rPr>
                  </w:pPr>
                </w:p>
              </w:tc>
            </w:tr>
          </w:tbl>
          <w:p w:rsidR="00643730" w:rsidRPr="00F66D46" w:rsidRDefault="00643730" w:rsidP="00643730">
            <w:pPr>
              <w:spacing w:after="0" w:line="240" w:lineRule="auto"/>
              <w:rPr>
                <w:rFonts w:ascii="Times New Roman" w:eastAsia="Times New Roman" w:hAnsi="Times New Roman" w:cs="Times New Roman"/>
                <w:sz w:val="24"/>
                <w:szCs w:val="24"/>
                <w:lang w:eastAsia="ru-RU"/>
              </w:rPr>
            </w:pPr>
          </w:p>
        </w:tc>
      </w:tr>
    </w:tbl>
    <w:tbl>
      <w:tblPr>
        <w:tblpPr w:leftFromText="180" w:rightFromText="180" w:vertAnchor="text" w:horzAnchor="margin"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0"/>
        <w:gridCol w:w="4492"/>
        <w:gridCol w:w="3917"/>
      </w:tblGrid>
      <w:tr w:rsidR="00643730" w:rsidRPr="00F66D46" w:rsidTr="00643730">
        <w:tc>
          <w:tcPr>
            <w:tcW w:w="0" w:type="auto"/>
            <w:shd w:val="clear" w:color="auto" w:fill="auto"/>
          </w:tcPr>
          <w:p w:rsidR="00643730" w:rsidRPr="00F66D46" w:rsidRDefault="00643730" w:rsidP="00643730">
            <w:pPr>
              <w:spacing w:after="0" w:line="240" w:lineRule="auto"/>
              <w:jc w:val="center"/>
              <w:rPr>
                <w:rFonts w:ascii="Times New Roman" w:eastAsia="MS Mincho" w:hAnsi="Times New Roman" w:cs="PragmaticaCondC"/>
                <w:sz w:val="24"/>
                <w:szCs w:val="24"/>
                <w:lang w:eastAsia="ja-JP"/>
              </w:rPr>
            </w:pPr>
            <w:r w:rsidRPr="00F66D46">
              <w:rPr>
                <w:rFonts w:ascii="Times New Roman" w:eastAsia="MS Mincho" w:hAnsi="Times New Roman" w:cs="PragmaticaCondC"/>
                <w:sz w:val="24"/>
                <w:szCs w:val="24"/>
                <w:lang w:eastAsia="ja-JP"/>
              </w:rPr>
              <w:t>№</w:t>
            </w:r>
          </w:p>
          <w:p w:rsidR="00643730" w:rsidRPr="00F66D46" w:rsidRDefault="00643730" w:rsidP="00643730">
            <w:pPr>
              <w:spacing w:after="0" w:line="240" w:lineRule="auto"/>
              <w:jc w:val="center"/>
              <w:rPr>
                <w:rFonts w:ascii="Times New Roman" w:eastAsia="MS Mincho" w:hAnsi="Times New Roman" w:cs="Times New Roman"/>
                <w:sz w:val="24"/>
                <w:szCs w:val="24"/>
                <w:lang w:eastAsia="ja-JP"/>
              </w:rPr>
            </w:pPr>
            <w:r w:rsidRPr="00F66D46">
              <w:rPr>
                <w:rFonts w:ascii="Times New Roman" w:eastAsia="MS Mincho" w:hAnsi="Times New Roman" w:cs="PragmaticaCondC"/>
                <w:sz w:val="24"/>
                <w:szCs w:val="24"/>
                <w:lang w:eastAsia="ja-JP"/>
              </w:rPr>
              <w:t>урока</w:t>
            </w:r>
          </w:p>
        </w:tc>
        <w:tc>
          <w:tcPr>
            <w:tcW w:w="4492" w:type="dxa"/>
            <w:shd w:val="clear" w:color="auto" w:fill="auto"/>
          </w:tcPr>
          <w:p w:rsidR="00643730" w:rsidRPr="00F66D46" w:rsidRDefault="00643730" w:rsidP="00643730">
            <w:pPr>
              <w:spacing w:after="0" w:line="240" w:lineRule="auto"/>
              <w:jc w:val="center"/>
              <w:rPr>
                <w:rFonts w:ascii="Times New Roman" w:eastAsia="MS Mincho" w:hAnsi="Times New Roman" w:cs="Times New Roman"/>
                <w:sz w:val="24"/>
                <w:szCs w:val="24"/>
                <w:lang w:eastAsia="ja-JP"/>
              </w:rPr>
            </w:pPr>
            <w:r w:rsidRPr="00F66D46">
              <w:rPr>
                <w:rFonts w:ascii="Times New Roman" w:eastAsia="MS Mincho" w:hAnsi="Times New Roman" w:cs="Times New Roman"/>
                <w:sz w:val="24"/>
                <w:szCs w:val="24"/>
                <w:lang w:eastAsia="ja-JP"/>
              </w:rPr>
              <w:t>Название разделов, тем уроков, планы уроков</w:t>
            </w:r>
          </w:p>
        </w:tc>
        <w:tc>
          <w:tcPr>
            <w:tcW w:w="3917" w:type="dxa"/>
            <w:shd w:val="clear" w:color="auto" w:fill="auto"/>
          </w:tcPr>
          <w:p w:rsidR="00643730" w:rsidRPr="00F66D46" w:rsidRDefault="00643730" w:rsidP="00643730">
            <w:pPr>
              <w:spacing w:after="0" w:line="240" w:lineRule="auto"/>
              <w:jc w:val="center"/>
              <w:rPr>
                <w:rFonts w:ascii="Times New Roman" w:eastAsia="MS Mincho" w:hAnsi="Times New Roman" w:cs="Times New Roman"/>
                <w:b/>
                <w:sz w:val="24"/>
                <w:szCs w:val="24"/>
                <w:lang w:eastAsia="ja-JP"/>
              </w:rPr>
            </w:pPr>
            <w:r w:rsidRPr="00F66D46">
              <w:rPr>
                <w:rFonts w:ascii="Times New Roman" w:eastAsia="MS Mincho" w:hAnsi="Times New Roman" w:cs="Times New Roman"/>
                <w:sz w:val="24"/>
                <w:szCs w:val="24"/>
                <w:lang w:eastAsia="ja-JP"/>
              </w:rPr>
              <w:t>Рекомендации по проведению урока. Материалы учебника</w:t>
            </w:r>
          </w:p>
        </w:tc>
      </w:tr>
      <w:tr w:rsidR="00643730" w:rsidRPr="00F66D46" w:rsidTr="00643730">
        <w:tc>
          <w:tcPr>
            <w:tcW w:w="0" w:type="auto"/>
            <w:gridSpan w:val="3"/>
            <w:shd w:val="clear" w:color="auto" w:fill="auto"/>
          </w:tcPr>
          <w:p w:rsidR="00643730" w:rsidRPr="00F66D46" w:rsidRDefault="00643730" w:rsidP="00643730">
            <w:pPr>
              <w:spacing w:after="0" w:line="36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Раздел 1. Мир в индустриальную эпоху: конец ХIХ — середина XX века (10 часов)</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Второй технологический переворот</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становление индустриального производства</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1. Причины ускорения научно-технического развития в XX веке.</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Основные достижения второго технологического переворота.</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 xml:space="preserve">3. Появление монополий и их типы. </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4. Изменения в социальной структуре общества с наступлением индустриальной эпохи</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Лекция учителя, работа с материалами учебника. Заполнение таблицы «Достижения научно- технического прогресса в XX веке. Работа со схемой «Основные этапы исторического развития»</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§1,2</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Модернизация в странах Европы, США и Японии</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1. Модели и итоги модернизации конца ХIХ — начала XX века,</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Борьба великих держав за рынки, ресурсы и сферы влияния.</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3. Создание военно-политических союзов</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Характеристики ускоренного и органичного развития стран Запада. Выявление особенностей, сравнение путей модернизации. Комментарии учителя к материалам учебника. Анализ таблицы «Изменение удельного веса ведущих индустриальных стран в мировом промышленном производстве», работа со схемой «Страны первого и второго эшелонов модернизации» ( § 3, 4)</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Пути развития народов Азии, Африки и Латинской Америки</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1. Колониальный раздел мира и колониальные империи.</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Влияние колониализма на развитие народов Азии и Африки.</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3. Антиколониальные движения в государствах Востока.</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4. Особенности развития стран Латинской Америки</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 xml:space="preserve">Дискуссия о влиянии колониализма на развитие покоренных народов. Заполнение таблицы «Последствия колониализма (положительные, отрицательные). </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 xml:space="preserve">Анализ документов. Работа с картой. Сравнительные характеристики развития государств Азии и Латинской Америки </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 6)</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Державное соперничество и  Первая мировая война</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1. Причины и характер войны в Европе. Превращение войны в мировую.</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Боевые действия в 1914—1917 годах</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и истощение воюющих стран.</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З. Революция 1917 года в России и вступление в войну США.</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4. Капитуляция Германии и ее союзников</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 xml:space="preserve">Работа с картой и таблицей о соотношении сил на театрах  Первой мировой войны. </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 xml:space="preserve">Анализ приведенных в тексте источников. </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 xml:space="preserve">Дискуссия о характере и виновниках войны </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(§7)</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Реформы и революции в общественном развитии после   Первой мировой войны</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1. Формы социальных отношений и их национальная специфика.</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Социал-демократическое движение, его ревизионистское и революционное течения,</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3. Создание Коминтерна и конфликт между коммунистами и социал-демократами в 1920-е — начале 1930-х годов</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Урок-беседа. Изучение изменений в структуре занятости на основании объяснений учителя и содержания таблицы «Структура занятости». Работа со схемой «Социальная структура рабочего класса и формы социальных отношений». Выявление причин раскола социал-демократического движения.</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Анализ документов. Заполнение таблицы «Фракции социал-демократии» (§ 8, 9)</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Эволюция либеральной демократии 1. демократизация общественно-политической жизни и рост активности гражданского общества в странах Запада в конце ХIХ — первой половине XX века,</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«Новый курс» Ф.д. Рузвельта в США и рост масштабов вмешательства государства в экономику.</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З. Особенности политического развития Великобритании и Франции в 1920—1930-е годы</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 xml:space="preserve">Работа над понятийным аппаратом. Объяснение учителем причин проведения и сущности активной социальной политики. </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Изучение документов и точек зрения на новую роль государства в социально-экономической жизни общества</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(§10)</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Фашизм в Италии и Германии. Тоталитаризм как феномен XX века</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1. Идеология фашистских партий и установление фашистских режимов в Италии и Германии.</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Особенности внутренней политики гитлеровского режима.</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3. Завоевательная программа фашизма и холокост</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Работа с текстом учебника, актуализация пройденного материала. Отработка понятийного аппарата. Рассказ учителя о дискуссиях вокруг концепции тоталитаризма. Раскрытие общих и особенных черт фашизма в Италии и Германии. Заранее подготовленные сообщения учащихся о тоталитарных диктаторах — А. Гитлере и Б. Муссолини (§11—12)</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Проблемы войны и мира в 1920-е годы. Милитаризм и пацифизм</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1. Конфликт между странами Антанты и Советской Россией.</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Лига Наций и создание Версальско-Вашингтонской системы,</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З. Национально-освободительные движения в колониальных и зависимых странах Азии и Северной Африки в 1920—1930-е годы</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Лекция учителя с элементами беседы, Анализ послевоенного развития международных отношений 1920-х годов. Обсуждение вопроса о причинах роста пацифистских настроений и их влияния на политику стран Запада. Характеристика итогов послевоенной колониальной политики стран Запада и сущности национально-освободительных движений в странах Азии и Северной Африки в 1920-1930-е годы (§13)</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Международные отношения в 1930-е годы</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1. Очаги военной опасности в Азии и Европе.</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Теория и практика создания системы коллективной безопасности в Европе.</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 xml:space="preserve">3. Политика умиротворения агрессоров, Мюнхенское соглашение и советско-германский пакт о ненападении. </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4. Начальный этап   Второй мировой войны (1939—1940)</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Аналитическая беседа «причины роста военной опасности». Работа с учебником, анализ документов, заполнение таблицы «Агрессия Японии, Италии и Германии в 1931—1939 годах». Обобщение учителем материалов полемики в исторической науке о мотивах советско-германского сближения в 1939 году. Объяснение причин побед германской армии в Европе (§15)</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Вторая мировая и Великая Отечественная война</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lastRenderedPageBreak/>
              <w:t>1. Нападение Германии на СССР и создание антигитлеровской коалиции.</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Перелом в ходе войны.</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3. Открытие второго фронта. Разгром гитлеровской Германии и милитаристской Японии.</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4. Итоги Второй мировой войны и роль Советского Союза в победе над фашизмом</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lastRenderedPageBreak/>
              <w:t xml:space="preserve">Работа с материалами учебника, терминами, картой и схемой. </w:t>
            </w:r>
            <w:r w:rsidRPr="00F66D46">
              <w:rPr>
                <w:rFonts w:ascii="Times New Roman" w:eastAsia="MS Mincho" w:hAnsi="Times New Roman" w:cs="Times New Roman"/>
                <w:lang w:eastAsia="ja-JP"/>
              </w:rPr>
              <w:lastRenderedPageBreak/>
              <w:t>Объяснение сущности перемен в советско-германских отношениях в 1940—1941 годы. Характеристика военных действий 1942—1943 годов как переломного момента в ходе войны. Обсуждение взаимоотношений СССР и стран Запада на завершающем этапе войны, растущих противоречий между ними, итогов Второй мировой войны (§16, 17)</w:t>
            </w:r>
          </w:p>
        </w:tc>
      </w:tr>
      <w:tr w:rsidR="00643730" w:rsidRPr="00F66D46" w:rsidTr="00643730">
        <w:tc>
          <w:tcPr>
            <w:tcW w:w="9209" w:type="dxa"/>
            <w:gridSpan w:val="3"/>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lastRenderedPageBreak/>
              <w:t>Раздел 2. Мировое развитие во Второй половине ХХ — начале ХХI века (14 часов)</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 xml:space="preserve">Ускорение научно-технического прогресса и становление глобального информационного общества </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1. Технологии новой эпохи и развитие индустрии производства знаний.</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Возникновение ТНК и ТНБ и их роль в мировой экономике.</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3. Глобализация и ее социально- экономические последствия.</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4. Социальные и этнические процессы в информационном обществе</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 xml:space="preserve">Рассказ учителя с элементами беседы. Обсуждение современных горизонтов научно-технического развития. Сообщения учащихся об основных направлениях научно-технического прогресса. Работа над понятийным аппаратом, анализ документов и точек зрения по поводу ресурсов развития информационного общества. Анализ последствий глобализации мировой экономики, противоречий информационного общества </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(§21, 22, 23)</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Начало холодной войны и становление двухполюсного мира</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1. Причины и предпосылки холодной войны.</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Создание и развитие системы</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военно-политических блоков.</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3. Крушение колониальной системы: причины и последствия.</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4. Военно-политические конфликты</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холодной войны</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Рассказ учителя с элементами беседы. Работа с документами, картами, схемами и таблицей. Обсуждение вопроса о предпосылках холодной войны, о геополитических, идеологических и субъективных факторах ее начала. Сравнение политики СССР и США в Европе и Азии. Объяснение характера международных отношений в конце 1940—1970-х годов (§27, 28)</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От разрядки к завершению «холодной войны»</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1. Итоги военного и экономического соревнования СССР и США.</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Разрядка и ее значение.</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3. Кризис в советско-американских</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отношениях в конце 1970-х-начале 1980-х гг.</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4. Новое политическое мышление</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и завершение холодной войны</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Урок-лекция о соперничестве СССР и США. Работа с таблицей. Обсуждение сути разрядки и ее кульминации — Хельсинкских соглашений, причин срыва разрядки. Работа над понятийным аппаратом. Значение концепции нового политического мышления для завершения холодной войны (§ 29)</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 xml:space="preserve">Страны Западной Европы и США в первые послевоенные десятилетия </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1. Становление смешанной экономики в конце 1940-х — 1950-е годы.</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Создание социально ориентированной рыночной экономики в 1950—1960-е годы,</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З. Кризис общества благосостояния, конец 1960-х — 1970-е годы, и его проявления</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 xml:space="preserve">Комментарии учителя к материалам учебника. Объяснение причин и предпосылок перехода к социально ориентированной рыночной экономике в развитых странах. Сравнение моделей развития США и стран Западной Европы в 50—60-е годы XX века. Рассмотрение причин упадка кейнсианской модели развития. Обсуждение вопроса о росте влияния левых сил, анализ их идеологий </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(§30. 31)</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Страны Запада на рубеже XX -XXI веков</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1. Неоконсервативная революция</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lastRenderedPageBreak/>
              <w:t>1980-х годов.</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Этапы развития и новый облик социал-демократии.</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З. США: от «третьего пути» к социально ориентированному неоконсерватизму.</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4. Старые и новые массовые движения в странах Запада</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lastRenderedPageBreak/>
              <w:t xml:space="preserve">Лекция учителя. Анализ особенностей неоконсервативной идеологии и </w:t>
            </w:r>
            <w:r w:rsidRPr="00F66D46">
              <w:rPr>
                <w:rFonts w:ascii="Times New Roman" w:eastAsia="MS Mincho" w:hAnsi="Times New Roman" w:cs="Times New Roman"/>
                <w:lang w:eastAsia="ja-JP"/>
              </w:rPr>
              <w:lastRenderedPageBreak/>
              <w:t>политики, модели экономической модернизации стран Запада в 1980-е годы и ее социальных последствий. Обсуждение эволюции социал-демократии и причин сближения ее позиций с неоконсервативной. Анализ документов. Составление учащимися таблицы Массовые общественно-политические движения.  (§32, 33)</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Интеграция в Западной Европе и</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Северной Америке</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1. Этапы развития интеграционных</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процессов в Западной и Центральной Европе.</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Учреждение Евросоюза и его</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структура.</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3. Углубление интеграционных процессов и расширение ЕС.</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4. Интеграция в Северной Америке</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Работа с текстом учебника. Объяснение объективного характера интеграционных процессов а современном мире. Заполнение таблицы Основные этапы западноевропейской интеграции. Дискуссия о противоречивом характере интеграционных процессов в Европе. Особенности североамериканской интеграции (§34)</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Восточная Европа во второй половине ХХ века</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1. Переход стран Восточной Европы в орбиту влияния СССР.</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Первые кризисы в странах Восточной Европы.</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З. Углубление противоречий в восточноевропейских странах в начале 1980-х годов.</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4. Восточноевропейские страны после социализма. Кризис в Югославии</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 xml:space="preserve">Лекция с элементами беседы. Работа с документами, картой, схемой. Объяснение причин прихода к власти просоветских режимов, основных черт развития стран народной демократии (в экономике, культурной жизни, политике). Обсуждение кризисных явлений в государствах Восточной Европы, переросших в демократические революции 1980-х годов, особенности постсоциалистического развития </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 35, 36)</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Государства СНГ в мировом сообществе</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1. Образование СНГ и проблемы интеграции на постсоветском пространстве.</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Вооруженные конфликты в СНГ и</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миротворческие усилия России.</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3. Особенности развития стран СНГ.</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4. Характер и причины цветных революций</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Работа с текстом учебника, схемой 1, таблицей. Рассказ учителя</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об образовании СНГ, важнейших</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договорах, заключенных между</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входящими в него государствами, различиях в моделях социально-экономического и общественно-политического развития государств. Характеристика вооруженных конфликтов на территории СНГ, признаков самопровозглашенных республик  характера и причин «цветных революций». Работа с терминологическим аппаратом (§37)</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Китай и китайская модель развития</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1. КНР после завершения гражданской войны.</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Внутренняя и внешняя политика</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КНР в 1950—1970-в годы.</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3. Прагматические реформы 1980-х годов и их итоги.</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4. Внешняя политика современного Китая</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Работа с текстом учебника. Обсуждение основных этапов в развитии внешней и внутренней политики КНР. Объяснение особенностей модернизации страны</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на современном этапе развития,</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характера российско-китайских</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отношений (§39)</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Япония и новые индустриальные страны</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1. Японское «экономическое чудо» и его истоки.</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 xml:space="preserve">2. Поиски новой модели развития на рубеже </w:t>
            </w:r>
            <w:r w:rsidRPr="00F66D46">
              <w:rPr>
                <w:rFonts w:ascii="Times New Roman" w:eastAsia="MS Mincho" w:hAnsi="Times New Roman" w:cs="Times New Roman"/>
                <w:lang w:eastAsia="ja-JP"/>
              </w:rPr>
              <w:lastRenderedPageBreak/>
              <w:t>XX -XXI веков.</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3. Опыт развития новых индустриальных стран (Южная Корея, Тайвань, Гонконг, Сингапур).</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4. Второй эшелон» НИС и их проблемы</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lastRenderedPageBreak/>
              <w:t>Работа с текстом учебника, анализ документов. Характеристика</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послевоенного развития страны</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 xml:space="preserve">и истоков «экономического чуда». </w:t>
            </w:r>
            <w:r w:rsidRPr="00F66D46">
              <w:rPr>
                <w:rFonts w:ascii="Times New Roman" w:eastAsia="MS Mincho" w:hAnsi="Times New Roman" w:cs="Times New Roman"/>
                <w:lang w:eastAsia="ja-JP"/>
              </w:rPr>
              <w:lastRenderedPageBreak/>
              <w:t>Обсуждение перспектив роли Японии в мире XXI века. Объяснение особенностей развития «второго эшелона» НИС и их проблем (§ 40)</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Развивающиеся страны Азии и Африки</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 xml:space="preserve">1. Особенности послевоенного развития Индии, ее превращение в один из мировых центров силы». </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Исламские страны: общее и особенное.</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3. Страны Центральной и Южной Африки: обострение проблем развития</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Лекция учителя. Характеристика особенностей послевоенного развития Индии, ее политики модернизации. Объяснение причин сближения исламских стран, усиления исламского фундаментализма. Объяснение исторической уникальности положения в странах Центральной и Южной Африки, особенностей их развития. Работа с картой (§41)</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Латинская Америка во второй половине XX — начале ХХI века</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 xml:space="preserve">1. Модернизационная политика в Латинской Америке и ее итоги. </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«Экономическое чудо» в Бразилии.</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3. Перонизм и демократия в Латинской Америке. Рост влияния левых сил в латиноамериканских странах конца ХХI века.</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4. Интеграционные процессы в Латинской Америке</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Лекция-беседа. Работа с текстом учебника. Причины экономического подъема в странах Латинской Америки в послевоенные годы, особенности модернизационной политики. Характеристика леводемократических режимов. Обсуждение особенностей интеграционных процессов в Латинской Америке (§ 42)</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Мировая цивилизация: новые проблемы на рубеже тысячелетий</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1. Глобальные угрозы человечеству и поиски путей их преодоления.</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2. Международные организации и их роль в современном мире.</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3. Политика «глобального лидерства» США и ее последствия.</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4. Роль Российской федерации в современном мире</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Лекция учителя. Работа с текстом</w:t>
            </w:r>
          </w:p>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учебника. Характеристика глобальных угроз человечеству. Объяснение термина “устойчиво безопасное развитие». Дискуссия о возможности перехода к постматериальным ценностям и новым критериям прогресса. Обсуждение с учащимися проблем становления нового миропорядка (§45, 46, 24)</w:t>
            </w:r>
          </w:p>
        </w:tc>
      </w:tr>
      <w:tr w:rsidR="00643730" w:rsidRPr="00F66D46" w:rsidTr="00643730">
        <w:tc>
          <w:tcPr>
            <w:tcW w:w="0" w:type="auto"/>
            <w:shd w:val="clear" w:color="auto" w:fill="auto"/>
          </w:tcPr>
          <w:p w:rsidR="00643730" w:rsidRPr="00F66D46" w:rsidRDefault="00643730" w:rsidP="00811AC8">
            <w:pPr>
              <w:numPr>
                <w:ilvl w:val="0"/>
                <w:numId w:val="59"/>
              </w:numPr>
              <w:spacing w:after="0" w:line="360" w:lineRule="auto"/>
              <w:jc w:val="both"/>
              <w:rPr>
                <w:rFonts w:ascii="Times New Roman" w:eastAsia="MS Mincho" w:hAnsi="Times New Roman" w:cs="Times New Roman"/>
                <w:lang w:eastAsia="ja-JP"/>
              </w:rPr>
            </w:pPr>
          </w:p>
        </w:tc>
        <w:tc>
          <w:tcPr>
            <w:tcW w:w="4492"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r w:rsidRPr="00F66D46">
              <w:rPr>
                <w:rFonts w:ascii="Times New Roman" w:eastAsia="MS Mincho" w:hAnsi="Times New Roman" w:cs="Times New Roman"/>
                <w:lang w:eastAsia="ja-JP"/>
              </w:rPr>
              <w:t>Итоговое повторение и обобщение</w:t>
            </w:r>
          </w:p>
        </w:tc>
        <w:tc>
          <w:tcPr>
            <w:tcW w:w="3917" w:type="dxa"/>
            <w:shd w:val="clear" w:color="auto" w:fill="auto"/>
          </w:tcPr>
          <w:p w:rsidR="00643730" w:rsidRPr="00F66D46" w:rsidRDefault="00643730" w:rsidP="00643730">
            <w:pPr>
              <w:spacing w:after="0" w:line="240" w:lineRule="auto"/>
              <w:jc w:val="both"/>
              <w:rPr>
                <w:rFonts w:ascii="Times New Roman" w:eastAsia="MS Mincho" w:hAnsi="Times New Roman" w:cs="Times New Roman"/>
                <w:lang w:eastAsia="ja-JP"/>
              </w:rPr>
            </w:pPr>
          </w:p>
        </w:tc>
      </w:tr>
    </w:tbl>
    <w:p w:rsidR="00643730" w:rsidRDefault="00643730" w:rsidP="00643730"/>
    <w:p w:rsidR="00600632" w:rsidRDefault="00600632" w:rsidP="00C76C3A">
      <w:pPr>
        <w:spacing w:after="0"/>
        <w:ind w:firstLine="709"/>
        <w:jc w:val="center"/>
        <w:rPr>
          <w:rFonts w:ascii="Times New Roman" w:hAnsi="Times New Roman" w:cs="Times New Roman"/>
          <w:b/>
          <w:sz w:val="24"/>
          <w:szCs w:val="24"/>
        </w:rPr>
      </w:pPr>
    </w:p>
    <w:p w:rsidR="00C76C3A" w:rsidRPr="00C76C3A" w:rsidRDefault="00C76C3A" w:rsidP="00C76C3A">
      <w:pPr>
        <w:spacing w:after="0"/>
        <w:jc w:val="both"/>
        <w:rPr>
          <w:rFonts w:ascii="Times New Roman" w:eastAsia="Times New Roman" w:hAnsi="Times New Roman" w:cs="Times New Roman"/>
          <w:b/>
          <w:i/>
          <w:sz w:val="24"/>
          <w:szCs w:val="24"/>
          <w:lang w:eastAsia="ru-RU"/>
        </w:rPr>
      </w:pPr>
      <w:r w:rsidRPr="00C76C3A">
        <w:rPr>
          <w:rFonts w:ascii="Times New Roman" w:hAnsi="Times New Roman" w:cs="Times New Roman"/>
          <w:b/>
          <w:bCs/>
          <w:i/>
          <w:iCs/>
          <w:sz w:val="24"/>
          <w:szCs w:val="24"/>
        </w:rPr>
        <w:t>Требования к уровню подготовки выпускников в соответствии с обязательным</w:t>
      </w:r>
      <w:r w:rsidRPr="00C76C3A">
        <w:rPr>
          <w:rFonts w:ascii="Times New Roman" w:hAnsi="Times New Roman" w:cs="Times New Roman"/>
          <w:sz w:val="24"/>
          <w:szCs w:val="24"/>
        </w:rPr>
        <w:br/>
      </w:r>
      <w:r w:rsidRPr="00C76C3A">
        <w:rPr>
          <w:rFonts w:ascii="Times New Roman" w:hAnsi="Times New Roman" w:cs="Times New Roman"/>
          <w:b/>
          <w:bCs/>
          <w:i/>
          <w:iCs/>
          <w:sz w:val="24"/>
          <w:szCs w:val="24"/>
        </w:rPr>
        <w:t>минимумом содержания программы по истории</w:t>
      </w:r>
    </w:p>
    <w:p w:rsidR="00C76C3A" w:rsidRPr="00C76C3A" w:rsidRDefault="00C76C3A" w:rsidP="00C76C3A">
      <w:pPr>
        <w:spacing w:after="0"/>
        <w:jc w:val="both"/>
        <w:rPr>
          <w:rFonts w:ascii="Times New Roman" w:eastAsia="Times New Roman" w:hAnsi="Times New Roman" w:cs="Times New Roman"/>
          <w:b/>
          <w:i/>
          <w:sz w:val="24"/>
          <w:szCs w:val="24"/>
          <w:lang w:eastAsia="ru-RU"/>
        </w:rPr>
      </w:pPr>
      <w:r w:rsidRPr="00C76C3A">
        <w:rPr>
          <w:rFonts w:ascii="Times New Roman" w:eastAsia="Times New Roman" w:hAnsi="Times New Roman" w:cs="Times New Roman"/>
          <w:b/>
          <w:i/>
          <w:sz w:val="24"/>
          <w:szCs w:val="24"/>
          <w:lang w:eastAsia="ru-RU"/>
        </w:rPr>
        <w:t>В результате изучения базового курса истории ученик должен:</w:t>
      </w:r>
    </w:p>
    <w:p w:rsidR="00C76C3A" w:rsidRPr="00C76C3A" w:rsidRDefault="00C76C3A" w:rsidP="00C76C3A">
      <w:pPr>
        <w:spacing w:after="0"/>
        <w:jc w:val="both"/>
        <w:rPr>
          <w:rFonts w:ascii="Times New Roman" w:eastAsia="Times New Roman" w:hAnsi="Times New Roman" w:cs="Times New Roman"/>
          <w:b/>
          <w:sz w:val="24"/>
          <w:szCs w:val="24"/>
          <w:u w:val="single"/>
          <w:lang w:eastAsia="ru-RU"/>
        </w:rPr>
      </w:pPr>
      <w:r w:rsidRPr="00C76C3A">
        <w:rPr>
          <w:rFonts w:ascii="Times New Roman" w:eastAsia="Times New Roman" w:hAnsi="Times New Roman" w:cs="Times New Roman"/>
          <w:b/>
          <w:sz w:val="24"/>
          <w:szCs w:val="24"/>
          <w:u w:val="single"/>
          <w:lang w:eastAsia="ru-RU"/>
        </w:rPr>
        <w:t>знать/понимать</w:t>
      </w:r>
    </w:p>
    <w:p w:rsidR="00C76C3A" w:rsidRPr="00C76C3A" w:rsidRDefault="00C76C3A" w:rsidP="00C76C3A">
      <w:pPr>
        <w:spacing w:after="0"/>
        <w:ind w:firstLine="709"/>
        <w:jc w:val="both"/>
        <w:rPr>
          <w:rFonts w:ascii="Times New Roman" w:hAnsi="Times New Roman" w:cs="Times New Roman"/>
          <w:b/>
          <w:i/>
          <w:sz w:val="24"/>
          <w:szCs w:val="24"/>
        </w:rPr>
      </w:pPr>
    </w:p>
    <w:p w:rsidR="006954D7" w:rsidRPr="00C76C3A" w:rsidRDefault="006954D7" w:rsidP="00C76C3A">
      <w:pPr>
        <w:spacing w:after="0"/>
        <w:ind w:firstLine="709"/>
        <w:jc w:val="both"/>
        <w:rPr>
          <w:rFonts w:ascii="Times New Roman" w:hAnsi="Times New Roman" w:cs="Times New Roman"/>
          <w:sz w:val="24"/>
          <w:szCs w:val="24"/>
        </w:rPr>
      </w:pPr>
      <w:r w:rsidRPr="00C76C3A">
        <w:rPr>
          <w:rFonts w:ascii="Times New Roman" w:hAnsi="Times New Roman" w:cs="Times New Roman"/>
          <w:b/>
          <w:i/>
          <w:sz w:val="24"/>
          <w:szCs w:val="24"/>
        </w:rPr>
        <w:t>Выпускники учатся</w:t>
      </w:r>
      <w:r w:rsidRPr="00C76C3A">
        <w:rPr>
          <w:rFonts w:ascii="Times New Roman" w:hAnsi="Times New Roman" w:cs="Times New Roman"/>
          <w:sz w:val="24"/>
          <w:szCs w:val="24"/>
        </w:rPr>
        <w:t xml:space="preserve"> находить логические связи между различными сферами общественной жизни и подтверждать примерами их взаимозависимость; понимать, что общие черты и различия в традициях и культуре народов проявляются в реальной жизни людей, семей и обществ, а судьбы людей могут складываться в зависимости от особенностей исторической эпохи; критически оценивать вклад конкретных личностей в развитие         человечества. Знание основных научных концепций современности должно находить отражение в исследовании исторических проблем. Деятельностный подход к обучению предполагает, что учащиеся будут выражать свои взгляды, убеждения, идеи в творческих работах. Важно создать условия для осознанного и самостоятельного выбора </w:t>
      </w:r>
      <w:r w:rsidRPr="00C76C3A">
        <w:rPr>
          <w:rFonts w:ascii="Times New Roman" w:hAnsi="Times New Roman" w:cs="Times New Roman"/>
          <w:sz w:val="24"/>
          <w:szCs w:val="24"/>
        </w:rPr>
        <w:lastRenderedPageBreak/>
        <w:t>тех или иных форм выражения  собственных  суждений  (эссе,  комментарий,  компьютерная  презентация, исследовательская работа, участие в дискуссии или дебатах, выступление на семинаре или конференции и т. д.). При разработке урока учителю рекомендуется соотносить его проблемный вопрос и основные задачи с общеисторическими и мировоззренческими проблемами,  при  этом  изменяется  характер  и  степень  осмысления  исторического материала.  В методическом  отношении  значительно  возрастает  роль  занятий практического плана, организации работы с источниками разных типов, предоставление учащимся  возможности  участвовать  в  выполнении  групповых  заданий,  проектной деятельности.</w:t>
      </w:r>
    </w:p>
    <w:p w:rsidR="006954D7" w:rsidRPr="00C76C3A" w:rsidRDefault="006954D7" w:rsidP="00C76C3A">
      <w:pPr>
        <w:spacing w:after="0"/>
        <w:jc w:val="both"/>
        <w:rPr>
          <w:rFonts w:ascii="Times New Roman" w:hAnsi="Times New Roman" w:cs="Times New Roman"/>
          <w:sz w:val="24"/>
          <w:szCs w:val="24"/>
        </w:rPr>
      </w:pPr>
    </w:p>
    <w:p w:rsidR="00173C48" w:rsidRPr="00C76C3A" w:rsidRDefault="000144CE" w:rsidP="00C76C3A">
      <w:pPr>
        <w:rPr>
          <w:rFonts w:ascii="Times New Roman" w:hAnsi="Times New Roman" w:cs="Times New Roman"/>
          <w:b/>
          <w:bCs/>
          <w:sz w:val="24"/>
          <w:szCs w:val="24"/>
        </w:rPr>
      </w:pPr>
      <w:r w:rsidRPr="00C76C3A">
        <w:rPr>
          <w:rFonts w:ascii="Times New Roman" w:hAnsi="Times New Roman" w:cs="Times New Roman"/>
          <w:b/>
          <w:bCs/>
          <w:sz w:val="24"/>
          <w:szCs w:val="24"/>
        </w:rPr>
        <w:t>4.7</w:t>
      </w:r>
      <w:r w:rsidR="00173C48" w:rsidRPr="00C76C3A">
        <w:rPr>
          <w:rFonts w:ascii="Times New Roman" w:hAnsi="Times New Roman" w:cs="Times New Roman"/>
          <w:b/>
          <w:bCs/>
          <w:sz w:val="24"/>
          <w:szCs w:val="24"/>
        </w:rPr>
        <w:t>. Основное содержание предмета «Обществознание» (включая экономику и право) (140</w:t>
      </w:r>
      <w:r w:rsidR="008B5EED" w:rsidRPr="00C76C3A">
        <w:rPr>
          <w:rFonts w:ascii="Times New Roman" w:hAnsi="Times New Roman" w:cs="Times New Roman"/>
          <w:b/>
          <w:bCs/>
          <w:sz w:val="24"/>
          <w:szCs w:val="24"/>
        </w:rPr>
        <w:t xml:space="preserve"> </w:t>
      </w:r>
      <w:r w:rsidR="00173C48" w:rsidRPr="00C76C3A">
        <w:rPr>
          <w:rFonts w:ascii="Times New Roman" w:hAnsi="Times New Roman" w:cs="Times New Roman"/>
          <w:b/>
          <w:bCs/>
          <w:sz w:val="24"/>
          <w:szCs w:val="24"/>
        </w:rPr>
        <w:t>часов за два учебных года, базовый уровень)</w:t>
      </w:r>
    </w:p>
    <w:p w:rsidR="007F1D90" w:rsidRPr="00C76C3A" w:rsidRDefault="007F1D90" w:rsidP="00C76C3A">
      <w:pPr>
        <w:pStyle w:val="zag1"/>
        <w:rPr>
          <w:sz w:val="24"/>
          <w:szCs w:val="24"/>
        </w:rPr>
      </w:pPr>
      <w:r w:rsidRPr="00C76C3A">
        <w:rPr>
          <w:sz w:val="24"/>
          <w:szCs w:val="24"/>
        </w:rPr>
        <w:t>10 класс (70 ч)</w:t>
      </w:r>
    </w:p>
    <w:p w:rsidR="007F1D90" w:rsidRPr="00C76C3A" w:rsidRDefault="007F1D90" w:rsidP="00C76C3A">
      <w:pPr>
        <w:pStyle w:val="zag1"/>
        <w:spacing w:before="0" w:beforeAutospacing="0" w:after="0" w:afterAutospacing="0"/>
        <w:ind w:firstLine="709"/>
        <w:jc w:val="both"/>
        <w:rPr>
          <w:sz w:val="24"/>
          <w:szCs w:val="24"/>
        </w:rPr>
      </w:pPr>
      <w:r w:rsidRPr="00C76C3A">
        <w:rPr>
          <w:sz w:val="24"/>
          <w:szCs w:val="24"/>
        </w:rPr>
        <w:t>РАЗДЕЛ 1. ОБЩЕСТВО И ЧЕЛОВЕК (16 Ч)</w:t>
      </w:r>
    </w:p>
    <w:p w:rsidR="007F1D90" w:rsidRPr="00C76C3A" w:rsidRDefault="007F1D90" w:rsidP="00C76C3A">
      <w:pPr>
        <w:pStyle w:val="zag2"/>
        <w:spacing w:before="0" w:beforeAutospacing="0" w:after="0" w:afterAutospacing="0"/>
        <w:ind w:firstLine="709"/>
        <w:jc w:val="both"/>
      </w:pPr>
      <w:r w:rsidRPr="00C76C3A">
        <w:t>Тема  1. Общество (4 ч)</w:t>
      </w:r>
    </w:p>
    <w:p w:rsidR="007F1D90" w:rsidRPr="00C76C3A" w:rsidRDefault="007F1D90" w:rsidP="00C76C3A">
      <w:pPr>
        <w:pStyle w:val="body"/>
        <w:spacing w:before="0" w:beforeAutospacing="0" w:after="120" w:afterAutospacing="0"/>
        <w:ind w:firstLine="709"/>
      </w:pPr>
      <w:r w:rsidRPr="00C76C3A">
        <w:t xml:space="preserve">Общество как совместная жизнедеятельность людей. Общество и природа. Общество и культура. Науки об обществе. </w:t>
      </w:r>
      <w:r w:rsidRPr="00C76C3A">
        <w:br/>
        <w:t xml:space="preserve">          Структура общества. Общество как сложная динамичная система. Взаимосвязь экономической, социальной, политической и духовной сфер жизни общества. Социальные институты. </w:t>
      </w:r>
    </w:p>
    <w:p w:rsidR="007F1D90" w:rsidRPr="00C76C3A" w:rsidRDefault="007F1D90" w:rsidP="00C76C3A">
      <w:pPr>
        <w:pStyle w:val="zag2"/>
        <w:spacing w:before="0" w:beforeAutospacing="0" w:after="0" w:afterAutospacing="0"/>
        <w:ind w:firstLine="709"/>
        <w:jc w:val="both"/>
      </w:pPr>
      <w:r w:rsidRPr="00C76C3A">
        <w:t>Тема  2. Человек (12 ч)</w:t>
      </w:r>
    </w:p>
    <w:p w:rsidR="007F1D90" w:rsidRPr="00C76C3A" w:rsidRDefault="007F1D90"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Природа человека. Человек как продукт биологической, социальной и культурной эволюции. Цель и смысл жизни человека. Науки о человеке. </w:t>
      </w:r>
      <w:r w:rsidRPr="00C76C3A">
        <w:rPr>
          <w:rFonts w:ascii="Times New Roman" w:eastAsia="Calibri" w:hAnsi="Times New Roman" w:cs="Times New Roman"/>
          <w:sz w:val="24"/>
          <w:szCs w:val="24"/>
        </w:rPr>
        <w:br/>
        <w:t xml:space="preserve">          Человек как духовное существо. Духовная жизнь человека. Мировоззрение. Ценностные ориентиры личности. Патриотизм и гражданственность.</w:t>
      </w:r>
      <w:r w:rsidRPr="00C76C3A">
        <w:rPr>
          <w:rFonts w:ascii="Times New Roman" w:eastAsia="Calibri" w:hAnsi="Times New Roman" w:cs="Times New Roman"/>
          <w:sz w:val="24"/>
          <w:szCs w:val="24"/>
        </w:rPr>
        <w:br/>
        <w:t xml:space="preserve">          Деятельность как способ существования людей. Деятельность и ее мотивация. Многообразие деятельности. Сознание и деятельность. </w:t>
      </w:r>
    </w:p>
    <w:p w:rsidR="007F1D90" w:rsidRPr="00C76C3A" w:rsidRDefault="007F1D90"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         Познание и знание. Познание мира: чувственное и рациональное, истинное и ложное. Истина и ее критерии. Многообразие форм человеческого знания. Социальное и гуманитарное знание. </w:t>
      </w:r>
    </w:p>
    <w:p w:rsidR="007F1D90" w:rsidRPr="00C76C3A" w:rsidRDefault="007F1D90"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         Человек в системе социальных связей. Личность, факторы, влияющие на ее формирование. Самосознание и самореализация. Социальное поведение. Единство свободы и ответственности личности. </w:t>
      </w:r>
    </w:p>
    <w:p w:rsidR="007F1D90" w:rsidRPr="00C76C3A" w:rsidRDefault="007F1D90" w:rsidP="00C76C3A">
      <w:pPr>
        <w:pStyle w:val="zag1"/>
        <w:spacing w:before="0" w:beforeAutospacing="0" w:after="0" w:afterAutospacing="0"/>
        <w:ind w:firstLine="709"/>
        <w:jc w:val="both"/>
        <w:rPr>
          <w:sz w:val="24"/>
          <w:szCs w:val="24"/>
        </w:rPr>
      </w:pPr>
      <w:r w:rsidRPr="00C76C3A">
        <w:rPr>
          <w:sz w:val="24"/>
          <w:szCs w:val="24"/>
        </w:rPr>
        <w:t>РАЗДЕЛ 2. ОСНОВНЫЕ СФЕРЫ ОБЩЕСТВЕННОЙ ЖИЗНИ (38 Ч)</w:t>
      </w:r>
    </w:p>
    <w:p w:rsidR="007F1D90" w:rsidRPr="00C76C3A" w:rsidRDefault="007F1D90" w:rsidP="00C76C3A">
      <w:pPr>
        <w:pStyle w:val="zag2"/>
        <w:spacing w:before="0" w:beforeAutospacing="0" w:after="0" w:afterAutospacing="0"/>
        <w:ind w:firstLine="709"/>
        <w:jc w:val="both"/>
      </w:pPr>
      <w:r w:rsidRPr="00C76C3A">
        <w:t>Тема  3. Духовная сфера (8 ч)</w:t>
      </w:r>
    </w:p>
    <w:p w:rsidR="007F1D90" w:rsidRPr="00C76C3A" w:rsidRDefault="007F1D90"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Духовная жизнь общества. Культура и духовная жизнь. Формы и разновидности культуры: народная, массовая и элитарная. Диалог культур. Средства массовой информации. </w:t>
      </w:r>
      <w:r w:rsidRPr="00C76C3A">
        <w:rPr>
          <w:rFonts w:ascii="Times New Roman" w:eastAsia="Calibri" w:hAnsi="Times New Roman" w:cs="Times New Roman"/>
          <w:sz w:val="24"/>
          <w:szCs w:val="24"/>
        </w:rPr>
        <w:br/>
        <w:t xml:space="preserve">         Наука и образование. Наука, ее роль в современном мире. Этика ученого. Непрерывное образование и самообразование.       </w:t>
      </w:r>
    </w:p>
    <w:p w:rsidR="007F1D90" w:rsidRPr="00C76C3A" w:rsidRDefault="007F1D90" w:rsidP="00C76C3A">
      <w:pPr>
        <w:spacing w:after="12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         Мораль и религия. Мораль, ее категории. Религия, ее роль в жизни общества. Нравственная культура. </w:t>
      </w:r>
      <w:r w:rsidRPr="00C76C3A">
        <w:rPr>
          <w:rFonts w:ascii="Times New Roman" w:eastAsia="Calibri" w:hAnsi="Times New Roman" w:cs="Times New Roman"/>
          <w:sz w:val="24"/>
          <w:szCs w:val="24"/>
        </w:rPr>
        <w:br/>
      </w:r>
      <w:r w:rsidRPr="00C76C3A">
        <w:rPr>
          <w:rFonts w:ascii="Times New Roman" w:eastAsia="Calibri" w:hAnsi="Times New Roman" w:cs="Times New Roman"/>
          <w:sz w:val="24"/>
          <w:szCs w:val="24"/>
        </w:rPr>
        <w:lastRenderedPageBreak/>
        <w:t xml:space="preserve">         Искусство и духовная жизнь. Искусство, его формы, основные направления. Эстетическая культура. Тенденции духовной жизни современной России. </w:t>
      </w:r>
    </w:p>
    <w:p w:rsidR="007F1D90" w:rsidRPr="00C76C3A" w:rsidRDefault="007F1D90" w:rsidP="00C76C3A">
      <w:pPr>
        <w:pStyle w:val="zag2"/>
        <w:spacing w:before="0" w:beforeAutospacing="0" w:after="0" w:afterAutospacing="0"/>
        <w:ind w:firstLine="709"/>
        <w:jc w:val="both"/>
      </w:pPr>
      <w:r w:rsidRPr="00C76C3A">
        <w:t>Тема  4. Экономическая сфера (4 ч)</w:t>
      </w:r>
    </w:p>
    <w:p w:rsidR="007F1D90" w:rsidRPr="00C76C3A" w:rsidRDefault="007F1D90" w:rsidP="00C76C3A">
      <w:pPr>
        <w:pStyle w:val="zag2"/>
        <w:spacing w:before="0" w:beforeAutospacing="0" w:after="0" w:afterAutospacing="0"/>
        <w:ind w:firstLine="709"/>
        <w:jc w:val="both"/>
      </w:pPr>
      <w:r w:rsidRPr="00C76C3A">
        <w:t>Роль экономики в жизни общества. Экономика как подсистема общества. Экономика как основа жизнеобеспечения общества. Экономика и социальная структура. Взаимовлияние экономики и политики.</w:t>
      </w:r>
    </w:p>
    <w:p w:rsidR="007F1D90" w:rsidRPr="00C76C3A" w:rsidRDefault="007F1D90" w:rsidP="00C76C3A">
      <w:pPr>
        <w:pStyle w:val="zag2"/>
        <w:spacing w:before="0" w:beforeAutospacing="0" w:after="120" w:afterAutospacing="0"/>
        <w:ind w:firstLine="709"/>
        <w:jc w:val="both"/>
      </w:pPr>
      <w:r w:rsidRPr="00C76C3A">
        <w:t>Экономическая культура. Экономический интерес, экономическое поведение. Свобода экономической деятельности и социальная ответственность хозяйствующего субъекта. Культура производства и потребления.</w:t>
      </w:r>
    </w:p>
    <w:p w:rsidR="007F1D90" w:rsidRPr="00C76C3A" w:rsidRDefault="007F1D90" w:rsidP="00C76C3A">
      <w:pPr>
        <w:pStyle w:val="zag2"/>
        <w:spacing w:before="0" w:beforeAutospacing="0" w:after="0" w:afterAutospacing="0"/>
        <w:ind w:firstLine="709"/>
        <w:jc w:val="both"/>
      </w:pPr>
      <w:r w:rsidRPr="00C76C3A">
        <w:t>Тема  5. Социальная сфера (14 ч)</w:t>
      </w:r>
    </w:p>
    <w:p w:rsidR="007F1D90" w:rsidRPr="00C76C3A" w:rsidRDefault="007F1D90" w:rsidP="00C76C3A">
      <w:pPr>
        <w:pStyle w:val="body"/>
        <w:spacing w:before="0" w:beforeAutospacing="0" w:after="120" w:afterAutospacing="0"/>
        <w:ind w:firstLine="709"/>
      </w:pPr>
      <w:r w:rsidRPr="00C76C3A">
        <w:t xml:space="preserve">      Социальная структура. Многообразие социальных групп. Неравенство и социальная стратификация. Социальные интересы. Социальная мобильность. </w:t>
      </w:r>
      <w:r w:rsidRPr="00C76C3A">
        <w:br/>
        <w:t xml:space="preserve">      Социальные взаимодействия. Социальные отношения и взаимодействия. Социальный конфликт. Социальные аспекты труда. Культура труда. </w:t>
      </w:r>
      <w:r w:rsidRPr="00C76C3A">
        <w:br/>
        <w:t xml:space="preserve">      Социальные нормы и отклоняющееся поведение. Многообразие социальных норм. Девиантное поведение, его причины и профилактика. Социальный контроль и самоконтроль. </w:t>
      </w:r>
      <w:r w:rsidRPr="00C76C3A">
        <w:br/>
        <w:t xml:space="preserve">      Национальные отношения. Этнические общности. Межнациональное сотрудничество и межнациональные конфликты. Национальная политика. Культура межнациональных отношений. </w:t>
      </w:r>
      <w:r w:rsidRPr="00C76C3A">
        <w:br/>
        <w:t xml:space="preserve">      Семья и быт. Семья как социальный институт. Семья в современном обществе. Бытовые отношения. Культура топоса. </w:t>
      </w:r>
      <w:r w:rsidRPr="00C76C3A">
        <w:br/>
        <w:t>      Молодежь в современном обществе. Молодежь как социальная группа. Развитие социальных ролей в юношеском возрасте. Молодежная субкультура.</w:t>
      </w:r>
    </w:p>
    <w:p w:rsidR="007F1D90" w:rsidRPr="00C76C3A" w:rsidRDefault="007F1D90" w:rsidP="00C76C3A">
      <w:pPr>
        <w:pStyle w:val="zag2"/>
        <w:spacing w:before="0" w:beforeAutospacing="0" w:after="0" w:afterAutospacing="0"/>
        <w:ind w:firstLine="709"/>
        <w:jc w:val="both"/>
      </w:pPr>
      <w:r w:rsidRPr="00C76C3A">
        <w:t>Тема  6. Политическая сфера (11 ч)</w:t>
      </w:r>
    </w:p>
    <w:p w:rsidR="007F1D90" w:rsidRPr="00C76C3A" w:rsidRDefault="007F1D90" w:rsidP="00C76C3A">
      <w:pPr>
        <w:pStyle w:val="body"/>
        <w:spacing w:before="0" w:beforeAutospacing="0" w:after="120" w:afterAutospacing="0"/>
        <w:ind w:firstLine="709"/>
      </w:pPr>
      <w:r w:rsidRPr="00C76C3A">
        <w:t xml:space="preserve">      Политика и власть. Политика и общество. Политические институты и отношения. Власть, ее происхождение и виды. </w:t>
      </w:r>
      <w:r w:rsidRPr="00C76C3A">
        <w:br/>
        <w:t xml:space="preserve">      Политическая система. Структура и функции политической системы. Государство в политической системе. Политические режимы. Политическая жизнь современной России. </w:t>
      </w:r>
      <w:r w:rsidRPr="00C76C3A">
        <w:br/>
        <w:t xml:space="preserve">      Гражданское общество и правовое государство. Основные черты гражданского общества. Правовое государство, его признаки. Средства массовой коммуникации, их роль в политической жизни общества. </w:t>
      </w:r>
      <w:r w:rsidRPr="00C76C3A">
        <w:br/>
        <w:t xml:space="preserve">      Демократические выборы и политические партии. Избирательные системы. Многопартийность. Политическая идеология. </w:t>
      </w:r>
      <w:r w:rsidRPr="00C76C3A">
        <w:br/>
        <w:t>      Участие граждан в политической жизни. Политический процесс. Политическое участие. Политическая культура.       </w:t>
      </w:r>
    </w:p>
    <w:p w:rsidR="007F1D90" w:rsidRPr="00C76C3A" w:rsidRDefault="007F1D90" w:rsidP="00C76C3A">
      <w:pPr>
        <w:spacing w:before="240"/>
        <w:ind w:firstLine="709"/>
        <w:jc w:val="both"/>
        <w:rPr>
          <w:rFonts w:ascii="Times New Roman" w:eastAsia="Calibri" w:hAnsi="Times New Roman" w:cs="Times New Roman"/>
          <w:b/>
          <w:sz w:val="24"/>
          <w:szCs w:val="24"/>
        </w:rPr>
      </w:pPr>
      <w:r w:rsidRPr="00C76C3A">
        <w:rPr>
          <w:rFonts w:ascii="Times New Roman" w:eastAsia="Calibri" w:hAnsi="Times New Roman" w:cs="Times New Roman"/>
          <w:b/>
          <w:sz w:val="24"/>
          <w:szCs w:val="24"/>
        </w:rPr>
        <w:t>РАЗДЕЛ 3. ПРАВО (10 ч)</w:t>
      </w:r>
    </w:p>
    <w:p w:rsidR="007F1D90" w:rsidRPr="00C76C3A" w:rsidRDefault="007F1D90" w:rsidP="00C76C3A">
      <w:pPr>
        <w:spacing w:before="24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Тема 7. Право как особая система норм(10 ч)</w:t>
      </w:r>
    </w:p>
    <w:p w:rsidR="007F1D90" w:rsidRPr="00C76C3A" w:rsidRDefault="007F1D90" w:rsidP="00C76C3A">
      <w:pPr>
        <w:spacing w:after="12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     Право в системе социальных норм. Система права: основные отрасли, институты, отношения. Публичное и частное право. </w:t>
      </w:r>
      <w:r w:rsidRPr="00C76C3A">
        <w:rPr>
          <w:rFonts w:ascii="Times New Roman" w:eastAsia="Calibri" w:hAnsi="Times New Roman" w:cs="Times New Roman"/>
          <w:sz w:val="24"/>
          <w:szCs w:val="24"/>
        </w:rPr>
        <w:br/>
        <w:t xml:space="preserve">     Источники права. Правовые акты. Конституция в иерархии нормативных актов. </w:t>
      </w:r>
      <w:r w:rsidRPr="00C76C3A">
        <w:rPr>
          <w:rFonts w:ascii="Times New Roman" w:eastAsia="Calibri" w:hAnsi="Times New Roman" w:cs="Times New Roman"/>
          <w:sz w:val="24"/>
          <w:szCs w:val="24"/>
        </w:rPr>
        <w:br/>
        <w:t xml:space="preserve">     Правоотношения и правонарушения. Виды юридической ответственности. Система судебной защиты прав человека. Развитие права в современной России. </w:t>
      </w:r>
      <w:r w:rsidRPr="00C76C3A">
        <w:rPr>
          <w:rFonts w:ascii="Times New Roman" w:eastAsia="Calibri" w:hAnsi="Times New Roman" w:cs="Times New Roman"/>
          <w:sz w:val="24"/>
          <w:szCs w:val="24"/>
        </w:rPr>
        <w:br/>
        <w:t xml:space="preserve">     Современное российское законодательство. Основы государственного, административного, гражданского, трудового, семейного и уголовного права. Правовая защита природы. </w:t>
      </w:r>
      <w:r w:rsidRPr="00C76C3A">
        <w:rPr>
          <w:rFonts w:ascii="Times New Roman" w:eastAsia="Calibri" w:hAnsi="Times New Roman" w:cs="Times New Roman"/>
          <w:sz w:val="24"/>
          <w:szCs w:val="24"/>
        </w:rPr>
        <w:br/>
        <w:t xml:space="preserve">     Предпосылки правомерного поведения. Правосознание. Правовая культура.  </w:t>
      </w:r>
    </w:p>
    <w:p w:rsidR="007F1D90" w:rsidRPr="00C76C3A" w:rsidRDefault="007F1D90"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lastRenderedPageBreak/>
        <w:t>Заключительные уроки (2 ч)</w:t>
      </w:r>
    </w:p>
    <w:p w:rsidR="007F1D90" w:rsidRPr="00C76C3A" w:rsidRDefault="007F1D90" w:rsidP="00C76C3A">
      <w:pPr>
        <w:spacing w:after="12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Общество в развитии. Многовариантность общественного развития. Прогресс и регресс. Современный мир и его противоречия.      </w:t>
      </w:r>
    </w:p>
    <w:p w:rsidR="007F1D90" w:rsidRPr="00C76C3A" w:rsidRDefault="007F1D90"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Резерв времени – 4ч.</w:t>
      </w:r>
    </w:p>
    <w:p w:rsidR="00304571" w:rsidRDefault="00304571" w:rsidP="00C76C3A">
      <w:pPr>
        <w:pStyle w:val="34"/>
        <w:autoSpaceDE w:val="0"/>
        <w:autoSpaceDN w:val="0"/>
        <w:adjustRightInd w:val="0"/>
        <w:ind w:left="0"/>
        <w:jc w:val="center"/>
        <w:rPr>
          <w:bCs/>
          <w:sz w:val="20"/>
          <w:szCs w:val="20"/>
        </w:rPr>
      </w:pPr>
      <w:r w:rsidRPr="00666F52">
        <w:rPr>
          <w:bCs/>
          <w:sz w:val="20"/>
          <w:szCs w:val="20"/>
        </w:rPr>
        <w:t>ТЕМАТИЧЕСКОЕ ПЛАНИРОВАНИЕ</w:t>
      </w:r>
    </w:p>
    <w:tbl>
      <w:tblPr>
        <w:tblW w:w="91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6774"/>
        <w:gridCol w:w="1394"/>
      </w:tblGrid>
      <w:tr w:rsidR="00C41A6B" w:rsidRPr="00124D5E" w:rsidTr="004E24B8">
        <w:trPr>
          <w:cantSplit/>
          <w:trHeight w:val="721"/>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 </w:t>
            </w:r>
          </w:p>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урока</w:t>
            </w: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               </w:t>
            </w:r>
          </w:p>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               Тема урока</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ind w:left="972" w:hanging="1197"/>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Кол-во </w:t>
            </w:r>
          </w:p>
          <w:p w:rsidR="00C41A6B" w:rsidRPr="00124D5E" w:rsidRDefault="00C41A6B" w:rsidP="004E24B8">
            <w:pPr>
              <w:ind w:left="972" w:hanging="1080"/>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часов</w:t>
            </w:r>
          </w:p>
        </w:tc>
      </w:tr>
      <w:tr w:rsidR="00C41A6B" w:rsidRPr="00124D5E" w:rsidTr="004E24B8">
        <w:trPr>
          <w:trHeight w:val="149"/>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Раздел Ι. Общество и человек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16 </w:t>
            </w:r>
          </w:p>
        </w:tc>
      </w:tr>
      <w:tr w:rsidR="00C41A6B" w:rsidRPr="00124D5E" w:rsidTr="004E24B8">
        <w:trPr>
          <w:trHeight w:val="149"/>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Тема 1. Общество</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4</w:t>
            </w:r>
          </w:p>
        </w:tc>
      </w:tr>
      <w:tr w:rsidR="00C41A6B" w:rsidRPr="00124D5E" w:rsidTr="004E24B8">
        <w:trPr>
          <w:trHeight w:val="149"/>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Общество как  совместная жизнедеятельность людей.</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149"/>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Общество и природа. Общество и культура.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149"/>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Общество как сложная динамическая система.</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149"/>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Взаимосвязь сфер жизнедеятельности общества. Социальные институты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149"/>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ind w:left="360"/>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Тема 2. Человек</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12</w:t>
            </w:r>
          </w:p>
        </w:tc>
      </w:tr>
      <w:tr w:rsidR="00C41A6B" w:rsidRPr="00124D5E" w:rsidTr="004E24B8">
        <w:trPr>
          <w:trHeight w:val="149"/>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Человек как продукт биологической социальной и культурной эволюции.</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149"/>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Цель и смысл жизни человека. Науки о человеке.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149"/>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Человек как духовное существо.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149"/>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Мировоззрение. Ценностные ориентиры личности</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Деятельность как способ существования людей.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Структура деятельности. Многообразие деятельности.</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Познание и знание.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Истина и её критерии.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Многообразие форм человеческого знания.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Человек в системе социальных связей. Личность.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Социальное поведение.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466"/>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Повторительно-обобщающий урок по теме «Общество и человек».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ind w:left="360"/>
              <w:rPr>
                <w:rFonts w:ascii="Times New Roman" w:eastAsia="Calibri" w:hAnsi="Times New Roman" w:cs="Times New Roman"/>
                <w:i/>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Раздел ΙΙ.  Основные сферы общественной жизни</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38</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ind w:left="360"/>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Тема 3. Духовная культура</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8</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Культура и духовная жизнь общества.</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Наука и образование в современном обществе.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Роль науки в современном мире. Этика ученого.</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Мораль, ее категории.</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Религия, ее роль в жизни общества</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Искусство и духовная жизнь.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Тенденции духовной жизни современной России</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Повторительно-обобщающий урок по теме «Духовная сфера»</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ind w:left="360"/>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Тема 4.Экономическая сфера</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4</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Роль экономики в жизни общества.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Взаимовлияние экономики и политики</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Экономическая культура.</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466"/>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Повторительно-обобщающий урок по теме «Экономическая сфера»</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04"/>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ind w:left="360"/>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Тема 5. Социальная сфера</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14</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Социальная структура общества.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Социальная мобильность</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Социальные взаимодействия.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Социальные аспекты труда</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Социальные нормы и отклоняющееся поведение.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Девиантное поведение, его причины и профилактика</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Социальный контроль.</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Национальные отношения.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Национальная политика. Культура межнациональных отношений.</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Семья как социальный институт.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Семья в современном обществе.</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Молодёжь в современном обществе.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Молодежная субкультура.</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1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Повторительно-обобщающий урок по теме «Социальная сфера».</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1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ind w:left="360"/>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Тема 6. Политическая сфера</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Политика и власть.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Политические институты и отношения</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Структура и функции политической системы.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Государство в политической системе.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Гражданское общество и правовое государство.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Правовое государство, его признаки</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Демократические выборы и политические партии.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Избирательные системы.</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Многопартийность. Политическая идеология.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Участие граждан в политической жизни.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466"/>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Повторительно-обобщающий урок по теме «Политическая сфера»</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466"/>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Контрольный урок по разделу  «Основные сферы общественной жизни»</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ind w:left="360"/>
              <w:rPr>
                <w:rFonts w:ascii="Times New Roman" w:eastAsia="Calibri" w:hAnsi="Times New Roman" w:cs="Times New Roman"/>
                <w:i/>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Раздел ΙΙΙ. Право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10</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ind w:left="360"/>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Тема 7. Право как особая система норм</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10</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Право в системе социальных норм.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Система права. Публичное и частное право</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Источники права.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Конституция в иерархии нормативных актов.</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Правоотношения и правонарушения.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Система судебной защиты прав человека</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Современное российское законодательство.</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Основы гражданского права</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Основы трудового права</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49"/>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 xml:space="preserve">Предпосылки правомерного поведения. Правосознание. </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49"/>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ind w:left="360"/>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Заключительные уроки и повторение</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6</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Многовариантность общественного развития.</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Прогресс и регресс.</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Повторение. Общество и человек</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Повторение. Духовная культура</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Повторение. Социальная сфера</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tc>
      </w:tr>
      <w:tr w:rsidR="00C41A6B" w:rsidRPr="00124D5E" w:rsidTr="004E24B8">
        <w:trPr>
          <w:trHeight w:val="233"/>
        </w:trPr>
        <w:tc>
          <w:tcPr>
            <w:tcW w:w="992" w:type="dxa"/>
            <w:tcBorders>
              <w:top w:val="single" w:sz="4" w:space="0" w:color="000000"/>
              <w:left w:val="single" w:sz="4" w:space="0" w:color="000000"/>
              <w:bottom w:val="single" w:sz="4" w:space="0" w:color="000000"/>
              <w:right w:val="single" w:sz="4" w:space="0" w:color="000000"/>
            </w:tcBorders>
          </w:tcPr>
          <w:p w:rsidR="00C41A6B" w:rsidRPr="00124D5E" w:rsidRDefault="00C41A6B" w:rsidP="00811AC8">
            <w:pPr>
              <w:numPr>
                <w:ilvl w:val="0"/>
                <w:numId w:val="57"/>
              </w:numPr>
              <w:spacing w:after="0" w:line="240" w:lineRule="auto"/>
              <w:jc w:val="center"/>
              <w:rPr>
                <w:rFonts w:ascii="Times New Roman" w:eastAsia="Calibri" w:hAnsi="Times New Roman" w:cs="Times New Roman"/>
                <w:sz w:val="24"/>
                <w:szCs w:val="24"/>
              </w:rPr>
            </w:pPr>
          </w:p>
        </w:tc>
        <w:tc>
          <w:tcPr>
            <w:tcW w:w="677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rPr>
                <w:rFonts w:ascii="Times New Roman" w:eastAsia="Calibri" w:hAnsi="Times New Roman" w:cs="Times New Roman"/>
                <w:sz w:val="24"/>
                <w:szCs w:val="24"/>
              </w:rPr>
            </w:pPr>
            <w:r w:rsidRPr="00124D5E">
              <w:rPr>
                <w:rFonts w:ascii="Times New Roman" w:eastAsia="Calibri" w:hAnsi="Times New Roman" w:cs="Times New Roman"/>
                <w:sz w:val="24"/>
                <w:szCs w:val="24"/>
              </w:rPr>
              <w:t>Обобщающий урок по всему курсу «Современный мир и его противоречия»</w:t>
            </w:r>
          </w:p>
        </w:tc>
        <w:tc>
          <w:tcPr>
            <w:tcW w:w="1394" w:type="dxa"/>
            <w:tcBorders>
              <w:top w:val="single" w:sz="4" w:space="0" w:color="000000"/>
              <w:left w:val="single" w:sz="4" w:space="0" w:color="000000"/>
              <w:bottom w:val="single" w:sz="4" w:space="0" w:color="000000"/>
              <w:right w:val="single" w:sz="4" w:space="0" w:color="000000"/>
            </w:tcBorders>
          </w:tcPr>
          <w:p w:rsidR="00C41A6B" w:rsidRPr="00124D5E" w:rsidRDefault="00C41A6B" w:rsidP="004E24B8">
            <w:pPr>
              <w:jc w:val="center"/>
              <w:rPr>
                <w:rFonts w:ascii="Times New Roman" w:eastAsia="Calibri" w:hAnsi="Times New Roman" w:cs="Times New Roman"/>
                <w:sz w:val="24"/>
                <w:szCs w:val="24"/>
              </w:rPr>
            </w:pPr>
            <w:r w:rsidRPr="00124D5E">
              <w:rPr>
                <w:rFonts w:ascii="Times New Roman" w:eastAsia="Calibri" w:hAnsi="Times New Roman" w:cs="Times New Roman"/>
                <w:sz w:val="24"/>
                <w:szCs w:val="24"/>
              </w:rPr>
              <w:t>1</w:t>
            </w:r>
          </w:p>
          <w:p w:rsidR="00C41A6B" w:rsidRPr="00124D5E" w:rsidRDefault="00C41A6B" w:rsidP="004E24B8">
            <w:pPr>
              <w:jc w:val="center"/>
              <w:rPr>
                <w:rFonts w:ascii="Times New Roman" w:eastAsia="Calibri" w:hAnsi="Times New Roman" w:cs="Times New Roman"/>
                <w:sz w:val="24"/>
                <w:szCs w:val="24"/>
              </w:rPr>
            </w:pPr>
          </w:p>
        </w:tc>
      </w:tr>
    </w:tbl>
    <w:p w:rsidR="00C41A6B" w:rsidRDefault="00C41A6B" w:rsidP="00C76C3A">
      <w:pPr>
        <w:pStyle w:val="34"/>
        <w:autoSpaceDE w:val="0"/>
        <w:autoSpaceDN w:val="0"/>
        <w:adjustRightInd w:val="0"/>
        <w:ind w:left="0"/>
        <w:jc w:val="center"/>
        <w:rPr>
          <w:bCs/>
          <w:sz w:val="20"/>
          <w:szCs w:val="20"/>
        </w:rPr>
      </w:pPr>
    </w:p>
    <w:p w:rsidR="00C41A6B" w:rsidRPr="00666F52" w:rsidRDefault="00C41A6B" w:rsidP="00C76C3A">
      <w:pPr>
        <w:pStyle w:val="34"/>
        <w:autoSpaceDE w:val="0"/>
        <w:autoSpaceDN w:val="0"/>
        <w:adjustRightInd w:val="0"/>
        <w:ind w:left="0"/>
        <w:jc w:val="center"/>
        <w:rPr>
          <w:bCs/>
          <w:sz w:val="20"/>
          <w:szCs w:val="20"/>
        </w:rPr>
      </w:pPr>
    </w:p>
    <w:p w:rsidR="007F1D90" w:rsidRPr="00C76C3A" w:rsidRDefault="007F1D90" w:rsidP="00C76C3A">
      <w:pPr>
        <w:ind w:firstLine="709"/>
        <w:jc w:val="center"/>
        <w:rPr>
          <w:rFonts w:ascii="Times New Roman" w:eastAsia="Calibri" w:hAnsi="Times New Roman" w:cs="Times New Roman"/>
          <w:b/>
          <w:sz w:val="24"/>
          <w:szCs w:val="24"/>
        </w:rPr>
      </w:pPr>
      <w:r w:rsidRPr="00C76C3A">
        <w:rPr>
          <w:rFonts w:ascii="Times New Roman" w:eastAsia="Calibri" w:hAnsi="Times New Roman" w:cs="Times New Roman"/>
          <w:b/>
          <w:sz w:val="24"/>
          <w:szCs w:val="24"/>
        </w:rPr>
        <w:t>11 класс (70 ч)</w:t>
      </w:r>
    </w:p>
    <w:p w:rsidR="007F1D90" w:rsidRPr="00C76C3A" w:rsidRDefault="007F1D90" w:rsidP="00C76C3A">
      <w:pPr>
        <w:ind w:firstLine="709"/>
        <w:jc w:val="both"/>
        <w:rPr>
          <w:rFonts w:ascii="Times New Roman" w:eastAsia="Calibri" w:hAnsi="Times New Roman" w:cs="Times New Roman"/>
          <w:b/>
          <w:sz w:val="24"/>
          <w:szCs w:val="24"/>
        </w:rPr>
      </w:pPr>
      <w:r w:rsidRPr="00C76C3A">
        <w:rPr>
          <w:rFonts w:ascii="Times New Roman" w:eastAsia="Calibri" w:hAnsi="Times New Roman" w:cs="Times New Roman"/>
          <w:b/>
          <w:sz w:val="24"/>
          <w:szCs w:val="24"/>
        </w:rPr>
        <w:t>РАЗДЕЛ 1. ЭКОНОМИКА (28 Ч)</w:t>
      </w:r>
    </w:p>
    <w:p w:rsidR="007F1D90" w:rsidRPr="00C76C3A" w:rsidRDefault="007F1D90"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      Экономика и экономическая наука. Что изучает экономическая наука. Экономическая деятельность. Измерители экономической деятельности. Понятие ВВП. </w:t>
      </w:r>
      <w:r w:rsidRPr="00C76C3A">
        <w:rPr>
          <w:rFonts w:ascii="Times New Roman" w:eastAsia="Calibri" w:hAnsi="Times New Roman" w:cs="Times New Roman"/>
          <w:sz w:val="24"/>
          <w:szCs w:val="24"/>
        </w:rPr>
        <w:br/>
        <w:t xml:space="preserve">      Экономический рост и развитие. Факторы экономического роста. Экономические циклы. </w:t>
      </w:r>
      <w:r w:rsidRPr="00C76C3A">
        <w:rPr>
          <w:rFonts w:ascii="Times New Roman" w:eastAsia="Calibri" w:hAnsi="Times New Roman" w:cs="Times New Roman"/>
          <w:sz w:val="24"/>
          <w:szCs w:val="24"/>
        </w:rPr>
        <w:br/>
        <w:t xml:space="preserve">      Рынок и рыночные структуры. Конкуренция и монополия. Спрос и предложение. Факторы спроса и предложения. Фондовый рынок. Акции, облигации и другие ценные бумаги. </w:t>
      </w:r>
      <w:r w:rsidRPr="00C76C3A">
        <w:rPr>
          <w:rFonts w:ascii="Times New Roman" w:eastAsia="Calibri" w:hAnsi="Times New Roman" w:cs="Times New Roman"/>
          <w:sz w:val="24"/>
          <w:szCs w:val="24"/>
        </w:rPr>
        <w:br/>
        <w:t xml:space="preserve">      Роль фирм в экономике. Факторы производства и факторные доходы. Постоянные и переменные издержки. Экономические и бухгалтерские издержки и прибыль. Налоги, уплачиваемые предприятиями. </w:t>
      </w:r>
      <w:r w:rsidRPr="00C76C3A">
        <w:rPr>
          <w:rFonts w:ascii="Times New Roman" w:eastAsia="Calibri" w:hAnsi="Times New Roman" w:cs="Times New Roman"/>
          <w:sz w:val="24"/>
          <w:szCs w:val="24"/>
        </w:rPr>
        <w:br/>
        <w:t xml:space="preserve">      Бизнес в экономике. Организационно-правовые формы и правовой режим предпринимательской деятельности. </w:t>
      </w:r>
      <w:r w:rsidRPr="00C76C3A">
        <w:rPr>
          <w:rFonts w:ascii="Times New Roman" w:eastAsia="Calibri" w:hAnsi="Times New Roman" w:cs="Times New Roman"/>
          <w:sz w:val="24"/>
          <w:szCs w:val="24"/>
        </w:rPr>
        <w:br/>
        <w:t xml:space="preserve">      Вокруг бизнеса. Источники финансирования бизнеса. Основные принципы менеджмента. Основы маркетинга. </w:t>
      </w:r>
      <w:r w:rsidRPr="00C76C3A">
        <w:rPr>
          <w:rFonts w:ascii="Times New Roman" w:eastAsia="Calibri" w:hAnsi="Times New Roman" w:cs="Times New Roman"/>
          <w:sz w:val="24"/>
          <w:szCs w:val="24"/>
        </w:rPr>
        <w:br/>
        <w:t xml:space="preserve">      Роль государства в экономике. Общественные блага. Внешние эффекты. Госбюджет. Государственный долг. Основы денежной и бюджетной политики. Защита конкуренции и антимонопольное законодательство. </w:t>
      </w:r>
      <w:r w:rsidRPr="00C76C3A">
        <w:rPr>
          <w:rFonts w:ascii="Times New Roman" w:eastAsia="Calibri" w:hAnsi="Times New Roman" w:cs="Times New Roman"/>
          <w:sz w:val="24"/>
          <w:szCs w:val="24"/>
        </w:rPr>
        <w:br/>
        <w:t xml:space="preserve">      Банковская система. Роль центрального банка. Основные операции коммерческих банков. Финансовые институты. Виды, причины и последствия инфляции. </w:t>
      </w:r>
      <w:r w:rsidRPr="00C76C3A">
        <w:rPr>
          <w:rFonts w:ascii="Times New Roman" w:eastAsia="Calibri" w:hAnsi="Times New Roman" w:cs="Times New Roman"/>
          <w:sz w:val="24"/>
          <w:szCs w:val="24"/>
        </w:rPr>
        <w:br/>
        <w:t xml:space="preserve">      Рынок труда. Безработица. Причины и экономические последствия безработицы. Государственная политика в области занятости. </w:t>
      </w:r>
      <w:r w:rsidRPr="00C76C3A">
        <w:rPr>
          <w:rFonts w:ascii="Times New Roman" w:eastAsia="Calibri" w:hAnsi="Times New Roman" w:cs="Times New Roman"/>
          <w:sz w:val="24"/>
          <w:szCs w:val="24"/>
        </w:rPr>
        <w:br/>
        <w:t xml:space="preserve">      Мировая экономика. Государственная политика в области международной торговли. Глобальные проблемы экономики. </w:t>
      </w:r>
      <w:r w:rsidRPr="00C76C3A">
        <w:rPr>
          <w:rFonts w:ascii="Times New Roman" w:eastAsia="Calibri" w:hAnsi="Times New Roman" w:cs="Times New Roman"/>
          <w:sz w:val="24"/>
          <w:szCs w:val="24"/>
        </w:rPr>
        <w:br/>
        <w:t xml:space="preserve">      Экономика потребителя. Сбережения, страхование. Защита прав потребителя. Экономика производителя. Рациональное экономическое поведение потребителя и производителя. </w:t>
      </w:r>
    </w:p>
    <w:p w:rsidR="007F1D90" w:rsidRPr="00C76C3A" w:rsidRDefault="007F1D90" w:rsidP="00C76C3A">
      <w:pPr>
        <w:ind w:firstLine="709"/>
        <w:jc w:val="both"/>
        <w:rPr>
          <w:rFonts w:ascii="Times New Roman" w:eastAsia="Calibri" w:hAnsi="Times New Roman" w:cs="Times New Roman"/>
          <w:b/>
          <w:sz w:val="24"/>
          <w:szCs w:val="24"/>
        </w:rPr>
      </w:pPr>
      <w:r w:rsidRPr="00C76C3A">
        <w:rPr>
          <w:rFonts w:ascii="Times New Roman" w:eastAsia="Calibri" w:hAnsi="Times New Roman" w:cs="Times New Roman"/>
          <w:b/>
          <w:sz w:val="24"/>
          <w:szCs w:val="24"/>
        </w:rPr>
        <w:lastRenderedPageBreak/>
        <w:t>РАЗДЕЛ 2. ПРОБЛЕМЫ СОЦИАЛЬНО-ПОЛИТИЧЕСКОГО РАЗВИТИЯ ОБЩЕСТВА (14 ч)</w:t>
      </w:r>
    </w:p>
    <w:p w:rsidR="007F1D90" w:rsidRPr="00C76C3A" w:rsidRDefault="007F1D90"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      Свобода и необходимость в человеческой деятельности. Выбор в условиях альтернативы и ответственность за его последствия. </w:t>
      </w:r>
      <w:r w:rsidRPr="00C76C3A">
        <w:rPr>
          <w:rFonts w:ascii="Times New Roman" w:eastAsia="Calibri" w:hAnsi="Times New Roman" w:cs="Times New Roman"/>
          <w:sz w:val="24"/>
          <w:szCs w:val="24"/>
        </w:rPr>
        <w:br/>
        <w:t xml:space="preserve">      Демографическая ситуация в РФ. Проблема неполных семей. Религиозные объединения и организации в РФ. Опасность тоталитарных сект </w:t>
      </w:r>
      <w:r w:rsidRPr="00C76C3A">
        <w:rPr>
          <w:rFonts w:ascii="Times New Roman" w:eastAsia="Calibri" w:hAnsi="Times New Roman" w:cs="Times New Roman"/>
          <w:sz w:val="24"/>
          <w:szCs w:val="24"/>
        </w:rPr>
        <w:br/>
        <w:t>      Общественное и индивидуальное сознание. Социализация индивида</w:t>
      </w:r>
    </w:p>
    <w:p w:rsidR="007F1D90" w:rsidRPr="00C76C3A" w:rsidRDefault="007F1D90" w:rsidP="00C76C3A">
      <w:pPr>
        <w:pStyle w:val="body"/>
        <w:spacing w:before="0" w:beforeAutospacing="0" w:after="0" w:afterAutospacing="0"/>
        <w:ind w:firstLine="709"/>
      </w:pPr>
      <w:r w:rsidRPr="00C76C3A">
        <w:rPr>
          <w:b/>
        </w:rPr>
        <w:t xml:space="preserve">      </w:t>
      </w:r>
      <w:r w:rsidRPr="00C76C3A">
        <w:t xml:space="preserve">Политическое сознание. Политическая идеология. Политическая психология. Политическое поведение. Многообразие форм политического поведения. Современный терроризм, его опасность. Роль СМИ в политической жизни. </w:t>
      </w:r>
      <w:r w:rsidRPr="00C76C3A">
        <w:br/>
        <w:t xml:space="preserve">      Политическая элита. Особенности ее формирования в современной России.     Политическое лидерство. Типология лидерства. Лидеры и ведомые. </w:t>
      </w:r>
    </w:p>
    <w:p w:rsidR="007F1D90" w:rsidRPr="00C76C3A" w:rsidRDefault="007F1D90" w:rsidP="00C76C3A">
      <w:pPr>
        <w:ind w:firstLine="709"/>
        <w:jc w:val="both"/>
        <w:rPr>
          <w:rFonts w:ascii="Times New Roman" w:eastAsia="Calibri" w:hAnsi="Times New Roman" w:cs="Times New Roman"/>
          <w:sz w:val="24"/>
          <w:szCs w:val="24"/>
        </w:rPr>
      </w:pPr>
    </w:p>
    <w:p w:rsidR="007F1D90" w:rsidRPr="00C76C3A" w:rsidRDefault="007F1D90" w:rsidP="00C76C3A">
      <w:pPr>
        <w:ind w:firstLine="709"/>
        <w:jc w:val="both"/>
        <w:rPr>
          <w:rFonts w:ascii="Times New Roman" w:eastAsia="Calibri" w:hAnsi="Times New Roman" w:cs="Times New Roman"/>
          <w:b/>
          <w:sz w:val="24"/>
          <w:szCs w:val="24"/>
        </w:rPr>
      </w:pPr>
      <w:r w:rsidRPr="00C76C3A">
        <w:rPr>
          <w:rFonts w:ascii="Times New Roman" w:eastAsia="Calibri" w:hAnsi="Times New Roman" w:cs="Times New Roman"/>
          <w:b/>
          <w:sz w:val="24"/>
          <w:szCs w:val="24"/>
        </w:rPr>
        <w:t>РАЗДЕЛ 3. ПРАВОВОЕ РЕГУЛИРОВАНИЕ ОБЩЕСТВЕННЫХ ОТНОШЕНИЙ (20  Ч)</w:t>
      </w:r>
    </w:p>
    <w:p w:rsidR="007F1D90" w:rsidRPr="00C76C3A" w:rsidRDefault="007F1D90"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          Гуманистическая роль естественного права. Тоталитарное правопонимание. Развитие норм естественного права. Естественное право как юридическая реальность. Законотворческий процесс в Российской Федерации. </w:t>
      </w:r>
      <w:r w:rsidRPr="00C76C3A">
        <w:rPr>
          <w:rFonts w:ascii="Times New Roman" w:eastAsia="Calibri" w:hAnsi="Times New Roman" w:cs="Times New Roman"/>
          <w:sz w:val="24"/>
          <w:szCs w:val="24"/>
        </w:rPr>
        <w:br/>
        <w:t xml:space="preserve">      Гражданин, его права и обязанности. Гражданство в РФ. Воинская обязанность. Альтернативная гражданская служба. Права и обязанности налогоплательщика. </w:t>
      </w:r>
      <w:r w:rsidRPr="00C76C3A">
        <w:rPr>
          <w:rFonts w:ascii="Times New Roman" w:eastAsia="Calibri" w:hAnsi="Times New Roman" w:cs="Times New Roman"/>
          <w:sz w:val="24"/>
          <w:szCs w:val="24"/>
        </w:rPr>
        <w:br/>
        <w:t xml:space="preserve">      Экологическое право. Право граждан на благоприятную окружающую среду. Способы защиты экологических прав. Экологические правонарушения. </w:t>
      </w:r>
      <w:r w:rsidRPr="00C76C3A">
        <w:rPr>
          <w:rFonts w:ascii="Times New Roman" w:eastAsia="Calibri" w:hAnsi="Times New Roman" w:cs="Times New Roman"/>
          <w:sz w:val="24"/>
          <w:szCs w:val="24"/>
        </w:rPr>
        <w:br/>
        <w:t xml:space="preserve">      Гражданское право. Субъекты гражданского права. Имущественные права. Право на интеллектуальную собственность. Наследование. Неимущественные права: честь, достоинство, имя. Способы защиты имущественных и неимущественных прав. </w:t>
      </w:r>
      <w:r w:rsidRPr="00C76C3A">
        <w:rPr>
          <w:rFonts w:ascii="Times New Roman" w:eastAsia="Calibri" w:hAnsi="Times New Roman" w:cs="Times New Roman"/>
          <w:sz w:val="24"/>
          <w:szCs w:val="24"/>
        </w:rPr>
        <w:br/>
        <w:t xml:space="preserve">      Семейное право. Порядок и условия заключения брака. Порядок и условия расторжения брака. Правовое регулирование отношений супругов. </w:t>
      </w:r>
      <w:r w:rsidRPr="00C76C3A">
        <w:rPr>
          <w:rFonts w:ascii="Times New Roman" w:eastAsia="Calibri" w:hAnsi="Times New Roman" w:cs="Times New Roman"/>
          <w:sz w:val="24"/>
          <w:szCs w:val="24"/>
        </w:rPr>
        <w:br/>
        <w:t xml:space="preserve">      Занятость и трудоустройство. Порядок приема на работу, заключение и расторжение трудового договора. Правовые основы социальной защиты и социального обеспечения. Правила приема в образовательные учреждения профессионального образования. Порядок оказания платных образовательных услуг. </w:t>
      </w:r>
      <w:r w:rsidRPr="00C76C3A">
        <w:rPr>
          <w:rFonts w:ascii="Times New Roman" w:eastAsia="Calibri" w:hAnsi="Times New Roman" w:cs="Times New Roman"/>
          <w:sz w:val="24"/>
          <w:szCs w:val="24"/>
        </w:rPr>
        <w:br/>
        <w:t xml:space="preserve">      Процессуальное право. Споры, порядок их рассмотрения. Особенности административной юрисдикции. Гражданский процесс: основные правила и принципы. Особенности уголовного процесса. Суд присяжных. Конституционное судопроизводство. </w:t>
      </w:r>
    </w:p>
    <w:p w:rsidR="007F1D90" w:rsidRPr="00C76C3A" w:rsidRDefault="007F1D90"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      Международная защита прав человека. Международная система защиты прав человека в условиях мирного времени. Международная защита прав человека в условиях военного времени. Международное гуманитарное право.</w:t>
      </w:r>
    </w:p>
    <w:p w:rsidR="007F1D90" w:rsidRPr="00C76C3A" w:rsidRDefault="007F1D90"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Заключительные уроки (2 ч)</w:t>
      </w:r>
    </w:p>
    <w:p w:rsidR="007F1D90" w:rsidRPr="00C76C3A" w:rsidRDefault="007F1D90" w:rsidP="00C76C3A">
      <w:pPr>
        <w:pStyle w:val="body"/>
        <w:ind w:firstLine="709"/>
      </w:pPr>
      <w:r w:rsidRPr="00C76C3A">
        <w:t>Общество и человек перед лицом угроз и вызовов XXI века. Особенности современного мира. Компьютерная революция. Знания, умения и навыки в информационном обществе. Социальные и гуманистические аспекты глобальных проблем. Терроризм как важнейшая угроза современной цивилизации.</w:t>
      </w:r>
    </w:p>
    <w:p w:rsidR="007F1D90" w:rsidRPr="00C76C3A" w:rsidRDefault="007F1D90"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lastRenderedPageBreak/>
        <w:t>Резерв времени - 6 ч.</w:t>
      </w:r>
    </w:p>
    <w:p w:rsidR="00304571" w:rsidRPr="0044609C" w:rsidRDefault="00304571" w:rsidP="00C76C3A">
      <w:pPr>
        <w:pStyle w:val="34"/>
        <w:autoSpaceDE w:val="0"/>
        <w:autoSpaceDN w:val="0"/>
        <w:adjustRightInd w:val="0"/>
        <w:ind w:left="0"/>
        <w:jc w:val="center"/>
        <w:rPr>
          <w:b/>
          <w:bCs/>
          <w:sz w:val="20"/>
          <w:szCs w:val="20"/>
        </w:rPr>
      </w:pPr>
      <w:r w:rsidRPr="0044609C">
        <w:rPr>
          <w:b/>
          <w:bCs/>
          <w:sz w:val="20"/>
          <w:szCs w:val="20"/>
        </w:rPr>
        <w:t>ТЕМАТИЧЕСКОЕ ПЛАНИРОВАНИЕ</w:t>
      </w:r>
    </w:p>
    <w:tbl>
      <w:tblPr>
        <w:tblW w:w="965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38"/>
        <w:gridCol w:w="7740"/>
        <w:gridCol w:w="1080"/>
      </w:tblGrid>
      <w:tr w:rsidR="00304571" w:rsidRPr="00C76C3A" w:rsidTr="00DD2136">
        <w:trPr>
          <w:trHeight w:val="146"/>
        </w:trPr>
        <w:tc>
          <w:tcPr>
            <w:tcW w:w="838" w:type="dxa"/>
            <w:vAlign w:val="center"/>
          </w:tcPr>
          <w:p w:rsidR="00304571" w:rsidRPr="005A7007" w:rsidRDefault="00304571" w:rsidP="00C76C3A">
            <w:pPr>
              <w:snapToGrid w:val="0"/>
              <w:jc w:val="center"/>
              <w:rPr>
                <w:rFonts w:ascii="Times New Roman" w:eastAsia="Calibri" w:hAnsi="Times New Roman" w:cs="Times New Roman"/>
              </w:rPr>
            </w:pPr>
            <w:r w:rsidRPr="005A7007">
              <w:rPr>
                <w:rFonts w:ascii="Times New Roman" w:eastAsia="Calibri" w:hAnsi="Times New Roman" w:cs="Times New Roman"/>
              </w:rPr>
              <w:t>№ урока</w:t>
            </w:r>
          </w:p>
        </w:tc>
        <w:tc>
          <w:tcPr>
            <w:tcW w:w="7740" w:type="dxa"/>
            <w:vAlign w:val="center"/>
          </w:tcPr>
          <w:p w:rsidR="00304571" w:rsidRPr="005A7007" w:rsidRDefault="00304571" w:rsidP="00C76C3A">
            <w:pPr>
              <w:snapToGrid w:val="0"/>
              <w:jc w:val="center"/>
              <w:rPr>
                <w:rFonts w:ascii="Times New Roman" w:eastAsia="Calibri" w:hAnsi="Times New Roman" w:cs="Times New Roman"/>
              </w:rPr>
            </w:pPr>
            <w:r w:rsidRPr="005A7007">
              <w:rPr>
                <w:rFonts w:ascii="Times New Roman" w:eastAsia="Calibri" w:hAnsi="Times New Roman" w:cs="Times New Roman"/>
              </w:rPr>
              <w:t>Тема урока</w:t>
            </w:r>
          </w:p>
        </w:tc>
        <w:tc>
          <w:tcPr>
            <w:tcW w:w="1080" w:type="dxa"/>
            <w:vAlign w:val="center"/>
          </w:tcPr>
          <w:p w:rsidR="00304571" w:rsidRPr="005A7007" w:rsidRDefault="00304571" w:rsidP="00C76C3A">
            <w:pPr>
              <w:snapToGrid w:val="0"/>
              <w:jc w:val="center"/>
              <w:rPr>
                <w:rFonts w:ascii="Times New Roman" w:eastAsia="Calibri" w:hAnsi="Times New Roman" w:cs="Times New Roman"/>
              </w:rPr>
            </w:pPr>
            <w:r w:rsidRPr="005A7007">
              <w:rPr>
                <w:rFonts w:ascii="Times New Roman" w:eastAsia="Calibri" w:hAnsi="Times New Roman" w:cs="Times New Roman"/>
              </w:rPr>
              <w:t>Кол-во часов</w:t>
            </w:r>
          </w:p>
        </w:tc>
      </w:tr>
      <w:tr w:rsidR="00304571" w:rsidRPr="00C76C3A" w:rsidTr="00DD2136">
        <w:trPr>
          <w:trHeight w:hRule="exact" w:val="340"/>
        </w:trPr>
        <w:tc>
          <w:tcPr>
            <w:tcW w:w="838" w:type="dxa"/>
          </w:tcPr>
          <w:p w:rsidR="00304571" w:rsidRPr="005A7007" w:rsidRDefault="00304571" w:rsidP="00C76C3A">
            <w:pPr>
              <w:ind w:left="360"/>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bCs/>
              </w:rPr>
              <w:t xml:space="preserve">Тема 1. </w:t>
            </w:r>
            <w:r w:rsidRPr="005A7007">
              <w:rPr>
                <w:rFonts w:ascii="Times New Roman" w:eastAsia="Calibri" w:hAnsi="Times New Roman" w:cs="Times New Roman"/>
              </w:rPr>
              <w:t>Человек и экономика</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28</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Что изучает экономическая наука.</w:t>
            </w:r>
          </w:p>
        </w:tc>
        <w:tc>
          <w:tcPr>
            <w:tcW w:w="1080" w:type="dxa"/>
          </w:tcPr>
          <w:p w:rsidR="00304571" w:rsidRPr="005A7007" w:rsidRDefault="00304571" w:rsidP="00C76C3A">
            <w:pPr>
              <w:snapToGrid w:val="0"/>
              <w:rPr>
                <w:rFonts w:ascii="Times New Roman" w:eastAsia="Calibri" w:hAnsi="Times New Roman" w:cs="Times New Roman"/>
                <w:bCs/>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Измерители экономической деятельности.</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 xml:space="preserve">Экономический рост и развитие.  </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 xml:space="preserve">Экономические циклы. </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 xml:space="preserve">Рынок и рыночные структуры. </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Конкуренция и монополия.</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 xml:space="preserve">Роль фирм в экономике. </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Факторы производства и факторные доходы</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Экономические и бухгалтерские издержки и прибыль.</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Налоги, уплачиваемые предприятиями.</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Организационно-правовые формы и правовой режим предпринимательской деятельности.</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 xml:space="preserve">Организационно-правовые формы и правовой режим предпринимательской деятельности </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Источники финансирования бизнеса.</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 xml:space="preserve">Основные принципы менеджмента  </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Основы маркетинга</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p w:rsidR="00304571" w:rsidRPr="005A7007" w:rsidRDefault="00304571" w:rsidP="00C76C3A">
            <w:pPr>
              <w:snapToGrid w:val="0"/>
              <w:rPr>
                <w:rFonts w:ascii="Times New Roman" w:eastAsia="Calibri" w:hAnsi="Times New Roman" w:cs="Times New Roman"/>
              </w:rPr>
            </w:pP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 xml:space="preserve">Роль государства в экономике. </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Основы денежной и бюджетной политики.</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Госбюджет. Государственный долг.</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Формирование государственного бюджета в Российской Федерации и его исполнение.</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Банковская система. Финансовые институты.</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Инфляция: виды, причины и последствия</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 xml:space="preserve">Рынок труда.  Безработица. </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Государственная политика в области занятости.</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Мировая экономика. Глобальные проблемы экономики.</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Государственная политика в области международной торговли.</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Экономика потребителя. Защита прав потребителя.</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Экономика производителя.</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Повторительно-обобщающий урок по теме «Человек и экономика»</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C76C3A">
            <w:pPr>
              <w:widowControl w:val="0"/>
              <w:suppressAutoHyphens/>
              <w:snapToGrid w:val="0"/>
              <w:spacing w:after="0" w:line="240" w:lineRule="auto"/>
              <w:ind w:left="170"/>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bCs/>
              </w:rPr>
              <w:t xml:space="preserve">Тема 2. </w:t>
            </w:r>
            <w:r w:rsidRPr="005A7007">
              <w:rPr>
                <w:rFonts w:ascii="Times New Roman" w:eastAsia="Calibri" w:hAnsi="Times New Roman" w:cs="Times New Roman"/>
              </w:rPr>
              <w:t>Проблемы социально-политического развития общества</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14</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Свобода и необходимость в деятельности человека.</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Общественное и индивидуальное сознание.</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 xml:space="preserve">Политическое сознание </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Политическая идеология</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Роль СМИ в политической жизни</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Политическая психология</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 xml:space="preserve">Политическое поведение. </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Многообразие форм политического поведения</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Политическая элита</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Политическое лидерство.</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Демографическая ситуация в РФ.</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Религиозные объединения и организации в РФ.</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Религиозные объединения и организации в РФ.</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567"/>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Повторительно-обобщающий урок по теме «Проблемы социально-политического развития общества»</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C76C3A">
            <w:pPr>
              <w:widowControl w:val="0"/>
              <w:suppressAutoHyphens/>
              <w:snapToGrid w:val="0"/>
              <w:spacing w:after="0" w:line="240" w:lineRule="auto"/>
              <w:ind w:left="170"/>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bCs/>
              </w:rPr>
              <w:t xml:space="preserve">Тема 3. </w:t>
            </w:r>
            <w:r w:rsidRPr="005A7007">
              <w:rPr>
                <w:rFonts w:ascii="Times New Roman" w:eastAsia="Calibri" w:hAnsi="Times New Roman" w:cs="Times New Roman"/>
              </w:rPr>
              <w:t>Правовое регулирование общественных отношений.</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20</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Современные подходы к пониманию права</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Законотворческий процесс  в РФ</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Гражданство в РФ.</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Гражданин, его права и обязанности.</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Экологическое право.</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454"/>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Гражданское право. Субъекты гражданского права.</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Имущественные права.</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Неимущественные права.</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Семейное право.</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Семейное право.</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Занятость и трудоустройство.</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Правовые основы социальной защиты и социального обеспечения.</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Процессуальное право. Особенности административной юрисдикции.</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Процессуальное право: гражданский процесс</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Процессуальное право: уголовный процесс</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Суд присяжных</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Конституционное судопроизводство</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Международная защита прав человека</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 xml:space="preserve">Международное гуманитарное право.  </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 xml:space="preserve">Повторительно-обобщающий урок по теме «Человек и закон». </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C76C3A">
            <w:pPr>
              <w:widowControl w:val="0"/>
              <w:suppressAutoHyphens/>
              <w:snapToGrid w:val="0"/>
              <w:spacing w:after="0" w:line="240" w:lineRule="auto"/>
              <w:ind w:left="170"/>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Заключительные уроки, уроки  повторения и обобщения</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4</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Общество и человек перед лицом угроз и вызовов XXI века</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Социальные и гуманистические аспекты глобальных проблем</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i/>
              </w:rPr>
            </w:pPr>
            <w:r w:rsidRPr="005A7007">
              <w:rPr>
                <w:rFonts w:ascii="Times New Roman" w:eastAsia="Calibri" w:hAnsi="Times New Roman" w:cs="Times New Roman"/>
              </w:rPr>
              <w:t>Знания, умения и навыки в информационном обществе</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r w:rsidR="00304571" w:rsidRPr="00C76C3A" w:rsidTr="00DD2136">
        <w:trPr>
          <w:trHeight w:hRule="exact" w:val="340"/>
        </w:trPr>
        <w:tc>
          <w:tcPr>
            <w:tcW w:w="838" w:type="dxa"/>
          </w:tcPr>
          <w:p w:rsidR="00304571" w:rsidRPr="005A7007" w:rsidRDefault="00304571" w:rsidP="00811AC8">
            <w:pPr>
              <w:widowControl w:val="0"/>
              <w:numPr>
                <w:ilvl w:val="0"/>
                <w:numId w:val="39"/>
              </w:numPr>
              <w:suppressAutoHyphens/>
              <w:snapToGrid w:val="0"/>
              <w:spacing w:after="0" w:line="240" w:lineRule="auto"/>
              <w:rPr>
                <w:rFonts w:ascii="Times New Roman" w:eastAsia="Calibri" w:hAnsi="Times New Roman" w:cs="Times New Roman"/>
              </w:rPr>
            </w:pPr>
          </w:p>
        </w:tc>
        <w:tc>
          <w:tcPr>
            <w:tcW w:w="7740" w:type="dxa"/>
          </w:tcPr>
          <w:p w:rsidR="00304571" w:rsidRPr="005A7007" w:rsidRDefault="00304571" w:rsidP="00C76C3A">
            <w:pPr>
              <w:rPr>
                <w:rFonts w:ascii="Times New Roman" w:eastAsia="Calibri" w:hAnsi="Times New Roman" w:cs="Times New Roman"/>
              </w:rPr>
            </w:pPr>
            <w:r w:rsidRPr="005A7007">
              <w:rPr>
                <w:rFonts w:ascii="Times New Roman" w:eastAsia="Calibri" w:hAnsi="Times New Roman" w:cs="Times New Roman"/>
              </w:rPr>
              <w:t xml:space="preserve">Контрольно-обобщающее повторение по всему курсу </w:t>
            </w:r>
          </w:p>
        </w:tc>
        <w:tc>
          <w:tcPr>
            <w:tcW w:w="1080" w:type="dxa"/>
          </w:tcPr>
          <w:p w:rsidR="00304571" w:rsidRPr="005A7007" w:rsidRDefault="00304571" w:rsidP="00C76C3A">
            <w:pPr>
              <w:snapToGrid w:val="0"/>
              <w:rPr>
                <w:rFonts w:ascii="Times New Roman" w:eastAsia="Calibri" w:hAnsi="Times New Roman" w:cs="Times New Roman"/>
              </w:rPr>
            </w:pPr>
            <w:r w:rsidRPr="005A7007">
              <w:rPr>
                <w:rFonts w:ascii="Times New Roman" w:eastAsia="Calibri" w:hAnsi="Times New Roman" w:cs="Times New Roman"/>
              </w:rPr>
              <w:t>1</w:t>
            </w:r>
          </w:p>
        </w:tc>
      </w:tr>
    </w:tbl>
    <w:p w:rsidR="00304571" w:rsidRPr="00C76C3A" w:rsidRDefault="00304571" w:rsidP="00C76C3A">
      <w:pPr>
        <w:ind w:firstLine="709"/>
        <w:jc w:val="both"/>
        <w:rPr>
          <w:rFonts w:ascii="Times New Roman" w:eastAsia="Calibri" w:hAnsi="Times New Roman" w:cs="Times New Roman"/>
          <w:sz w:val="24"/>
          <w:szCs w:val="24"/>
        </w:rPr>
      </w:pPr>
    </w:p>
    <w:p w:rsidR="00973702" w:rsidRDefault="00973702" w:rsidP="00C76C3A">
      <w:pPr>
        <w:spacing w:before="240" w:after="0"/>
        <w:jc w:val="both"/>
        <w:rPr>
          <w:rFonts w:ascii="Times New Roman" w:hAnsi="Times New Roman" w:cs="Times New Roman"/>
          <w:b/>
          <w:bCs/>
          <w:i/>
          <w:iCs/>
          <w:sz w:val="24"/>
          <w:szCs w:val="24"/>
        </w:rPr>
      </w:pPr>
    </w:p>
    <w:p w:rsidR="00973702" w:rsidRDefault="00973702" w:rsidP="00C76C3A">
      <w:pPr>
        <w:spacing w:before="240" w:after="0"/>
        <w:jc w:val="both"/>
        <w:rPr>
          <w:rFonts w:ascii="Times New Roman" w:hAnsi="Times New Roman" w:cs="Times New Roman"/>
          <w:b/>
          <w:bCs/>
          <w:i/>
          <w:iCs/>
          <w:sz w:val="24"/>
          <w:szCs w:val="24"/>
        </w:rPr>
      </w:pPr>
    </w:p>
    <w:p w:rsidR="007F1D90" w:rsidRPr="00C76C3A" w:rsidRDefault="007F1D90" w:rsidP="00C76C3A">
      <w:pPr>
        <w:spacing w:before="240" w:after="0"/>
        <w:jc w:val="both"/>
        <w:rPr>
          <w:rFonts w:ascii="Times New Roman" w:hAnsi="Times New Roman" w:cs="Times New Roman"/>
          <w:b/>
          <w:bCs/>
          <w:i/>
          <w:iCs/>
          <w:sz w:val="24"/>
          <w:szCs w:val="24"/>
        </w:rPr>
      </w:pPr>
      <w:r w:rsidRPr="00C76C3A">
        <w:rPr>
          <w:rFonts w:ascii="Times New Roman" w:hAnsi="Times New Roman" w:cs="Times New Roman"/>
          <w:b/>
          <w:bCs/>
          <w:i/>
          <w:iCs/>
          <w:sz w:val="24"/>
          <w:szCs w:val="24"/>
        </w:rPr>
        <w:t>Требования к уровню подготовки выпускников в соответствии с обязательным</w:t>
      </w:r>
      <w:r w:rsidRPr="00C76C3A">
        <w:rPr>
          <w:rFonts w:ascii="Times New Roman" w:hAnsi="Times New Roman" w:cs="Times New Roman"/>
          <w:sz w:val="24"/>
          <w:szCs w:val="24"/>
        </w:rPr>
        <w:br/>
      </w:r>
      <w:r w:rsidRPr="00C76C3A">
        <w:rPr>
          <w:rFonts w:ascii="Times New Roman" w:hAnsi="Times New Roman" w:cs="Times New Roman"/>
          <w:b/>
          <w:bCs/>
          <w:i/>
          <w:iCs/>
          <w:sz w:val="24"/>
          <w:szCs w:val="24"/>
        </w:rPr>
        <w:t xml:space="preserve">минимумом содержания программы по обществознанию. </w:t>
      </w:r>
    </w:p>
    <w:p w:rsidR="007F1D90" w:rsidRPr="00C76C3A" w:rsidRDefault="007F1D90" w:rsidP="00C76C3A">
      <w:pPr>
        <w:pStyle w:val="zag1"/>
        <w:spacing w:before="240" w:beforeAutospacing="0" w:after="120" w:afterAutospacing="0"/>
        <w:ind w:firstLine="709"/>
        <w:jc w:val="both"/>
        <w:rPr>
          <w:b w:val="0"/>
          <w:sz w:val="24"/>
          <w:szCs w:val="24"/>
        </w:rPr>
      </w:pPr>
      <w:r w:rsidRPr="00C76C3A">
        <w:rPr>
          <w:b w:val="0"/>
          <w:sz w:val="24"/>
          <w:szCs w:val="24"/>
        </w:rPr>
        <w:t>Программа предусматривает формирование у школьников общеучебных умений и навыков, универсальных способов деятельности и ключевых компетенций. В этом направлении приоритетами для учебного предмета «Обществознание» на этапе среднего (полного) общего образования являются:</w:t>
      </w:r>
    </w:p>
    <w:p w:rsidR="007F1D90" w:rsidRPr="00C76C3A" w:rsidRDefault="007F1D90" w:rsidP="00C76C3A">
      <w:pPr>
        <w:pStyle w:val="zag1"/>
        <w:spacing w:before="0" w:beforeAutospacing="0" w:after="0" w:afterAutospacing="0"/>
        <w:ind w:firstLine="709"/>
        <w:jc w:val="both"/>
        <w:rPr>
          <w:b w:val="0"/>
          <w:sz w:val="24"/>
          <w:szCs w:val="24"/>
        </w:rPr>
      </w:pPr>
      <w:r w:rsidRPr="00C76C3A">
        <w:rPr>
          <w:b w:val="0"/>
          <w:sz w:val="24"/>
          <w:szCs w:val="24"/>
        </w:rPr>
        <w:lastRenderedPageBreak/>
        <w:t>— определение сущностных характеристик изучаемого объекта, сравнение, сопоставление, оценка и классификация объектов по указанным критериям;</w:t>
      </w:r>
    </w:p>
    <w:p w:rsidR="007F1D90" w:rsidRPr="00C76C3A" w:rsidRDefault="007F1D90" w:rsidP="00C76C3A">
      <w:pPr>
        <w:pStyle w:val="zag1"/>
        <w:spacing w:before="0" w:beforeAutospacing="0" w:after="0" w:afterAutospacing="0"/>
        <w:ind w:firstLine="709"/>
        <w:jc w:val="both"/>
        <w:rPr>
          <w:b w:val="0"/>
          <w:sz w:val="24"/>
          <w:szCs w:val="24"/>
        </w:rPr>
      </w:pPr>
      <w:r w:rsidRPr="00C76C3A">
        <w:rPr>
          <w:b w:val="0"/>
          <w:sz w:val="24"/>
          <w:szCs w:val="24"/>
        </w:rPr>
        <w:t>— объяснение изученных положений на предлагаемых конкретных примерах;</w:t>
      </w:r>
    </w:p>
    <w:p w:rsidR="007F1D90" w:rsidRPr="00C76C3A" w:rsidRDefault="007F1D90" w:rsidP="00C76C3A">
      <w:pPr>
        <w:pStyle w:val="zag1"/>
        <w:spacing w:before="0" w:beforeAutospacing="0" w:after="0" w:afterAutospacing="0"/>
        <w:ind w:firstLine="709"/>
        <w:jc w:val="both"/>
        <w:rPr>
          <w:b w:val="0"/>
          <w:sz w:val="24"/>
          <w:szCs w:val="24"/>
        </w:rPr>
      </w:pPr>
      <w:r w:rsidRPr="00C76C3A">
        <w:rPr>
          <w:b w:val="0"/>
          <w:sz w:val="24"/>
          <w:szCs w:val="24"/>
        </w:rPr>
        <w:t>—решение познавательных и практических задач, отражающих типичные социальные ситуации;</w:t>
      </w:r>
    </w:p>
    <w:p w:rsidR="007F1D90" w:rsidRPr="00C76C3A" w:rsidRDefault="007F1D90" w:rsidP="00C76C3A">
      <w:pPr>
        <w:pStyle w:val="zag1"/>
        <w:spacing w:before="0" w:beforeAutospacing="0" w:after="0" w:afterAutospacing="0"/>
        <w:ind w:firstLine="709"/>
        <w:jc w:val="both"/>
        <w:rPr>
          <w:b w:val="0"/>
          <w:sz w:val="24"/>
          <w:szCs w:val="24"/>
        </w:rPr>
      </w:pPr>
      <w:r w:rsidRPr="00C76C3A">
        <w:rPr>
          <w:b w:val="0"/>
          <w:sz w:val="24"/>
          <w:szCs w:val="24"/>
        </w:rPr>
        <w:t>— применение полученных знаний для определения экономически рационального, правомерного и социально одобряемого поведения и порядка действий в конкретных ситуациях;</w:t>
      </w:r>
    </w:p>
    <w:p w:rsidR="007F1D90" w:rsidRPr="00C76C3A" w:rsidRDefault="007F1D90" w:rsidP="00C76C3A">
      <w:pPr>
        <w:pStyle w:val="zag1"/>
        <w:spacing w:before="0" w:beforeAutospacing="0" w:after="0" w:afterAutospacing="0"/>
        <w:ind w:firstLine="709"/>
        <w:jc w:val="both"/>
        <w:rPr>
          <w:b w:val="0"/>
          <w:sz w:val="24"/>
          <w:szCs w:val="24"/>
        </w:rPr>
      </w:pPr>
      <w:r w:rsidRPr="00C76C3A">
        <w:rPr>
          <w:b w:val="0"/>
          <w:sz w:val="24"/>
          <w:szCs w:val="24"/>
        </w:rPr>
        <w:t>— умение обосновывать суждения, давать определения, приводить доказательства (в том числе от противного);</w:t>
      </w:r>
    </w:p>
    <w:p w:rsidR="007F1D90" w:rsidRPr="00C76C3A" w:rsidRDefault="007F1D90" w:rsidP="00C76C3A">
      <w:pPr>
        <w:pStyle w:val="zag1"/>
        <w:spacing w:before="0" w:beforeAutospacing="0" w:after="0" w:afterAutospacing="0"/>
        <w:ind w:firstLine="709"/>
        <w:jc w:val="both"/>
        <w:rPr>
          <w:b w:val="0"/>
          <w:sz w:val="24"/>
          <w:szCs w:val="24"/>
        </w:rPr>
      </w:pPr>
      <w:r w:rsidRPr="00C76C3A">
        <w:rPr>
          <w:b w:val="0"/>
          <w:sz w:val="24"/>
          <w:szCs w:val="24"/>
        </w:rPr>
        <w:t>— поиск нужной информации по заданной теме в источниках различного типа и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w:t>
      </w:r>
    </w:p>
    <w:p w:rsidR="007F1D90" w:rsidRPr="00C76C3A" w:rsidRDefault="007F1D90" w:rsidP="00C76C3A">
      <w:pPr>
        <w:pStyle w:val="zag1"/>
        <w:spacing w:before="0" w:beforeAutospacing="0" w:after="0" w:afterAutospacing="0"/>
        <w:ind w:firstLine="709"/>
        <w:jc w:val="both"/>
        <w:rPr>
          <w:b w:val="0"/>
          <w:sz w:val="24"/>
          <w:szCs w:val="24"/>
        </w:rPr>
      </w:pPr>
      <w:r w:rsidRPr="00C76C3A">
        <w:rPr>
          <w:b w:val="0"/>
          <w:sz w:val="24"/>
          <w:szCs w:val="24"/>
        </w:rPr>
        <w:t>— выбор вида чтения в соответствии с поставленной целью (ознакомительное, просмотровое, поисковое и др.);</w:t>
      </w:r>
    </w:p>
    <w:p w:rsidR="007F1D90" w:rsidRPr="00C76C3A" w:rsidRDefault="007F1D90" w:rsidP="00C76C3A">
      <w:pPr>
        <w:pStyle w:val="zag1"/>
        <w:spacing w:before="0" w:beforeAutospacing="0" w:after="0" w:afterAutospacing="0"/>
        <w:ind w:firstLine="709"/>
        <w:jc w:val="both"/>
        <w:rPr>
          <w:b w:val="0"/>
          <w:sz w:val="24"/>
          <w:szCs w:val="24"/>
        </w:rPr>
      </w:pPr>
      <w:r w:rsidRPr="00C76C3A">
        <w:rPr>
          <w:b w:val="0"/>
          <w:sz w:val="24"/>
          <w:szCs w:val="24"/>
        </w:rPr>
        <w:t>— работа с текстами различных стилей, понимание их специфики; адекватное восприятие языка средств массовой информации;</w:t>
      </w:r>
    </w:p>
    <w:p w:rsidR="007F1D90" w:rsidRPr="00C76C3A" w:rsidRDefault="007F1D90" w:rsidP="00C76C3A">
      <w:pPr>
        <w:pStyle w:val="zag1"/>
        <w:spacing w:before="0" w:beforeAutospacing="0" w:after="0" w:afterAutospacing="0"/>
        <w:ind w:firstLine="709"/>
        <w:jc w:val="both"/>
        <w:rPr>
          <w:b w:val="0"/>
          <w:sz w:val="24"/>
          <w:szCs w:val="24"/>
        </w:rPr>
      </w:pPr>
      <w:r w:rsidRPr="00C76C3A">
        <w:rPr>
          <w:b w:val="0"/>
          <w:sz w:val="24"/>
          <w:szCs w:val="24"/>
        </w:rPr>
        <w:t>самостоятельное создание алгоритмов познавательной деятельности для решения задач творческого и поискового характера;</w:t>
      </w:r>
    </w:p>
    <w:p w:rsidR="007F1D90" w:rsidRPr="00C76C3A" w:rsidRDefault="007F1D90" w:rsidP="00C76C3A">
      <w:pPr>
        <w:pStyle w:val="zag1"/>
        <w:spacing w:before="0" w:beforeAutospacing="0" w:after="0" w:afterAutospacing="0"/>
        <w:ind w:firstLine="709"/>
        <w:jc w:val="both"/>
        <w:rPr>
          <w:b w:val="0"/>
          <w:sz w:val="24"/>
          <w:szCs w:val="24"/>
        </w:rPr>
      </w:pPr>
      <w:r w:rsidRPr="00C76C3A">
        <w:rPr>
          <w:b w:val="0"/>
          <w:sz w:val="24"/>
          <w:szCs w:val="24"/>
        </w:rPr>
        <w:t>— участие в проектной деятельности, владение приемами исследовательской деятельности, элементарными умениями прогноза (умение отвечать на вопрос: «Что произойдет, если...»);</w:t>
      </w:r>
    </w:p>
    <w:p w:rsidR="007F1D90" w:rsidRPr="00C76C3A" w:rsidRDefault="007F1D90" w:rsidP="00C76C3A">
      <w:pPr>
        <w:pStyle w:val="zag1"/>
        <w:spacing w:before="0" w:beforeAutospacing="0" w:after="0" w:afterAutospacing="0"/>
        <w:ind w:firstLine="709"/>
        <w:jc w:val="both"/>
        <w:rPr>
          <w:b w:val="0"/>
          <w:sz w:val="24"/>
          <w:szCs w:val="24"/>
        </w:rPr>
      </w:pPr>
      <w:r w:rsidRPr="00C76C3A">
        <w:rPr>
          <w:b w:val="0"/>
          <w:sz w:val="24"/>
          <w:szCs w:val="24"/>
        </w:rPr>
        <w:t>— формулирование полученных результатов;</w:t>
      </w:r>
    </w:p>
    <w:p w:rsidR="007F1D90" w:rsidRPr="00C76C3A" w:rsidRDefault="007F1D90" w:rsidP="00C76C3A">
      <w:pPr>
        <w:pStyle w:val="zag1"/>
        <w:spacing w:before="0" w:beforeAutospacing="0" w:after="0" w:afterAutospacing="0"/>
        <w:ind w:firstLine="709"/>
        <w:jc w:val="both"/>
        <w:rPr>
          <w:b w:val="0"/>
          <w:sz w:val="24"/>
          <w:szCs w:val="24"/>
        </w:rPr>
      </w:pPr>
      <w:r w:rsidRPr="00C76C3A">
        <w:rPr>
          <w:b w:val="0"/>
          <w:sz w:val="24"/>
          <w:szCs w:val="24"/>
        </w:rPr>
        <w:t>— создание собственных произведений, идеальных моделей социальных объектов, процессов, явлений, в том числе с использованием мультимедийных технологий;</w:t>
      </w:r>
    </w:p>
    <w:p w:rsidR="007F1D90" w:rsidRPr="00C76C3A" w:rsidRDefault="007F1D90" w:rsidP="00C76C3A">
      <w:pPr>
        <w:pStyle w:val="zag1"/>
        <w:spacing w:before="0" w:beforeAutospacing="0" w:after="0" w:afterAutospacing="0"/>
        <w:ind w:firstLine="709"/>
        <w:jc w:val="both"/>
        <w:rPr>
          <w:b w:val="0"/>
          <w:sz w:val="24"/>
          <w:szCs w:val="24"/>
        </w:rPr>
      </w:pPr>
      <w:r w:rsidRPr="00C76C3A">
        <w:rPr>
          <w:b w:val="0"/>
          <w:sz w:val="24"/>
          <w:szCs w:val="24"/>
        </w:rPr>
        <w:t>— пользование мультимедийными ресурсами и компьютерными технологиями для обработки, передачи, систематизации информации, создания баз данных, презентации результатов познавательной и практической деятельности;</w:t>
      </w:r>
    </w:p>
    <w:p w:rsidR="007F1D90" w:rsidRPr="00C76C3A" w:rsidRDefault="007F1D90" w:rsidP="00C76C3A">
      <w:pPr>
        <w:pStyle w:val="zag1"/>
        <w:spacing w:before="0" w:beforeAutospacing="0" w:after="0" w:afterAutospacing="0"/>
        <w:ind w:firstLine="709"/>
        <w:jc w:val="both"/>
        <w:rPr>
          <w:b w:val="0"/>
          <w:sz w:val="24"/>
          <w:szCs w:val="24"/>
        </w:rPr>
      </w:pPr>
      <w:r w:rsidRPr="00C76C3A">
        <w:rPr>
          <w:b w:val="0"/>
          <w:sz w:val="24"/>
          <w:szCs w:val="24"/>
        </w:rPr>
        <w:t>— 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7F1D90" w:rsidRPr="00C76C3A" w:rsidRDefault="007F1D90" w:rsidP="00C76C3A">
      <w:pPr>
        <w:pStyle w:val="zag1"/>
        <w:ind w:firstLine="709"/>
        <w:jc w:val="both"/>
        <w:rPr>
          <w:b w:val="0"/>
          <w:sz w:val="24"/>
          <w:szCs w:val="24"/>
        </w:rPr>
      </w:pPr>
      <w:r w:rsidRPr="00C76C3A">
        <w:rPr>
          <w:b w:val="0"/>
          <w:sz w:val="24"/>
          <w:szCs w:val="24"/>
        </w:rPr>
        <w:t>Программа призвана помочь осуществлению выпускниками осознанного выбора путей продолжения образования или будущей профессиональной деятельности.</w:t>
      </w:r>
    </w:p>
    <w:p w:rsidR="00973702" w:rsidRDefault="00973702" w:rsidP="00C76C3A">
      <w:pPr>
        <w:rPr>
          <w:rFonts w:ascii="Times New Roman" w:hAnsi="Times New Roman" w:cs="Times New Roman"/>
          <w:b/>
          <w:bCs/>
          <w:sz w:val="24"/>
          <w:szCs w:val="24"/>
        </w:rPr>
      </w:pPr>
    </w:p>
    <w:p w:rsidR="00973702" w:rsidRDefault="00973702" w:rsidP="00C76C3A">
      <w:pPr>
        <w:rPr>
          <w:rFonts w:ascii="Times New Roman" w:hAnsi="Times New Roman" w:cs="Times New Roman"/>
          <w:b/>
          <w:bCs/>
          <w:sz w:val="24"/>
          <w:szCs w:val="24"/>
        </w:rPr>
      </w:pPr>
    </w:p>
    <w:p w:rsidR="00973702" w:rsidRDefault="00973702" w:rsidP="00C76C3A">
      <w:pPr>
        <w:rPr>
          <w:rFonts w:ascii="Times New Roman" w:hAnsi="Times New Roman" w:cs="Times New Roman"/>
          <w:b/>
          <w:bCs/>
          <w:sz w:val="24"/>
          <w:szCs w:val="24"/>
        </w:rPr>
      </w:pPr>
    </w:p>
    <w:p w:rsidR="00973702" w:rsidRDefault="00973702" w:rsidP="00C76C3A">
      <w:pPr>
        <w:rPr>
          <w:rFonts w:ascii="Times New Roman" w:hAnsi="Times New Roman" w:cs="Times New Roman"/>
          <w:b/>
          <w:bCs/>
          <w:sz w:val="24"/>
          <w:szCs w:val="24"/>
        </w:rPr>
      </w:pPr>
    </w:p>
    <w:p w:rsidR="00A0164A" w:rsidRPr="00C76C3A" w:rsidRDefault="000144CE" w:rsidP="00C76C3A">
      <w:pPr>
        <w:rPr>
          <w:rFonts w:ascii="Times New Roman" w:hAnsi="Times New Roman" w:cs="Times New Roman"/>
          <w:b/>
          <w:bCs/>
          <w:sz w:val="24"/>
          <w:szCs w:val="24"/>
        </w:rPr>
      </w:pPr>
      <w:r w:rsidRPr="00C76C3A">
        <w:rPr>
          <w:rFonts w:ascii="Times New Roman" w:hAnsi="Times New Roman" w:cs="Times New Roman"/>
          <w:b/>
          <w:bCs/>
          <w:sz w:val="24"/>
          <w:szCs w:val="24"/>
        </w:rPr>
        <w:t>4.8</w:t>
      </w:r>
      <w:r w:rsidR="00EB3419" w:rsidRPr="00C76C3A">
        <w:rPr>
          <w:rFonts w:ascii="Times New Roman" w:hAnsi="Times New Roman" w:cs="Times New Roman"/>
          <w:b/>
          <w:bCs/>
          <w:sz w:val="24"/>
          <w:szCs w:val="24"/>
        </w:rPr>
        <w:t xml:space="preserve">. Основное содержание </w:t>
      </w:r>
      <w:r w:rsidR="005A7007">
        <w:rPr>
          <w:rFonts w:ascii="Times New Roman" w:hAnsi="Times New Roman" w:cs="Times New Roman"/>
          <w:b/>
          <w:bCs/>
          <w:sz w:val="24"/>
          <w:szCs w:val="24"/>
        </w:rPr>
        <w:t xml:space="preserve"> учебного </w:t>
      </w:r>
      <w:r w:rsidR="00EB3419" w:rsidRPr="00C76C3A">
        <w:rPr>
          <w:rFonts w:ascii="Times New Roman" w:hAnsi="Times New Roman" w:cs="Times New Roman"/>
          <w:b/>
          <w:bCs/>
          <w:sz w:val="24"/>
          <w:szCs w:val="24"/>
        </w:rPr>
        <w:t>предмета «География</w:t>
      </w:r>
      <w:r w:rsidR="001849AE" w:rsidRPr="00C76C3A">
        <w:rPr>
          <w:rFonts w:ascii="Times New Roman" w:hAnsi="Times New Roman" w:cs="Times New Roman"/>
          <w:b/>
          <w:bCs/>
          <w:sz w:val="24"/>
          <w:szCs w:val="24"/>
        </w:rPr>
        <w:t>» (норматив учебного времени -70</w:t>
      </w:r>
      <w:r w:rsidR="00EB3419" w:rsidRPr="00C76C3A">
        <w:rPr>
          <w:rFonts w:ascii="Times New Roman" w:hAnsi="Times New Roman" w:cs="Times New Roman"/>
          <w:b/>
          <w:bCs/>
          <w:sz w:val="24"/>
          <w:szCs w:val="24"/>
        </w:rPr>
        <w:t xml:space="preserve"> часов</w:t>
      </w:r>
      <w:r w:rsidR="00FA7AFF" w:rsidRPr="00C76C3A">
        <w:rPr>
          <w:rFonts w:ascii="Times New Roman" w:hAnsi="Times New Roman" w:cs="Times New Roman"/>
          <w:b/>
          <w:bCs/>
          <w:sz w:val="24"/>
          <w:szCs w:val="24"/>
        </w:rPr>
        <w:t xml:space="preserve"> </w:t>
      </w:r>
      <w:r w:rsidR="00EB3419" w:rsidRPr="00C76C3A">
        <w:rPr>
          <w:rFonts w:ascii="Times New Roman" w:hAnsi="Times New Roman" w:cs="Times New Roman"/>
          <w:b/>
          <w:bCs/>
          <w:sz w:val="24"/>
          <w:szCs w:val="24"/>
        </w:rPr>
        <w:t>за два года обучения, базовый уровень)</w:t>
      </w:r>
    </w:p>
    <w:p w:rsidR="001849AE" w:rsidRPr="00C76C3A" w:rsidRDefault="007F1D90" w:rsidP="00C76C3A">
      <w:pPr>
        <w:pStyle w:val="a9"/>
        <w:spacing w:before="0" w:beforeAutospacing="0" w:after="0" w:afterAutospacing="0"/>
        <w:ind w:firstLine="709"/>
        <w:rPr>
          <w:b/>
          <w:bCs/>
          <w:shd w:val="clear" w:color="auto" w:fill="FFFFFF"/>
        </w:rPr>
      </w:pPr>
      <w:r w:rsidRPr="00C76C3A">
        <w:rPr>
          <w:b/>
          <w:bCs/>
          <w:shd w:val="clear" w:color="auto" w:fill="FFFFFF"/>
        </w:rPr>
        <w:t>ГЕОГРАФИЯ. СОВРЕМЕННЫЙ МИР</w:t>
      </w:r>
    </w:p>
    <w:p w:rsidR="001849AE" w:rsidRPr="00C76C3A" w:rsidRDefault="007F1D90" w:rsidP="00C76C3A">
      <w:pPr>
        <w:pStyle w:val="a9"/>
        <w:spacing w:before="0" w:beforeAutospacing="0" w:after="0" w:afterAutospacing="0"/>
        <w:ind w:firstLine="709"/>
        <w:jc w:val="center"/>
        <w:rPr>
          <w:b/>
          <w:bCs/>
          <w:shd w:val="clear" w:color="auto" w:fill="FFFFFF"/>
        </w:rPr>
      </w:pPr>
      <w:r w:rsidRPr="00C76C3A">
        <w:rPr>
          <w:b/>
          <w:bCs/>
          <w:shd w:val="clear" w:color="auto" w:fill="FFFFFF"/>
        </w:rPr>
        <w:br/>
        <w:t>10—11 классы</w:t>
      </w:r>
    </w:p>
    <w:p w:rsidR="007F1D90" w:rsidRPr="00C76C3A" w:rsidRDefault="007F1D90" w:rsidP="00C76C3A">
      <w:pPr>
        <w:pStyle w:val="a9"/>
        <w:spacing w:before="0" w:beforeAutospacing="0" w:after="0" w:afterAutospacing="0"/>
        <w:ind w:firstLine="709"/>
        <w:rPr>
          <w:b/>
          <w:bCs/>
          <w:shd w:val="clear" w:color="auto" w:fill="FFFFFF"/>
        </w:rPr>
      </w:pPr>
      <w:r w:rsidRPr="00C76C3A">
        <w:lastRenderedPageBreak/>
        <w:br/>
      </w:r>
      <w:r w:rsidRPr="00C76C3A">
        <w:rPr>
          <w:rStyle w:val="ab"/>
          <w:shd w:val="clear" w:color="auto" w:fill="FFFFFF"/>
        </w:rPr>
        <w:t>(70 ч; 2 ч в неделю; 11 ч — резервное время)</w:t>
      </w:r>
      <w:r w:rsidRPr="00C76C3A">
        <w:br/>
      </w:r>
      <w:r w:rsidRPr="00C76C3A">
        <w:rPr>
          <w:rStyle w:val="ab"/>
          <w:b/>
          <w:bCs/>
          <w:shd w:val="clear" w:color="auto" w:fill="FFFFFF"/>
        </w:rPr>
        <w:t>Тема 1. </w:t>
      </w:r>
      <w:r w:rsidRPr="00C76C3A">
        <w:rPr>
          <w:b/>
          <w:bCs/>
          <w:shd w:val="clear" w:color="auto" w:fill="FFFFFF"/>
        </w:rPr>
        <w:t>Человек и ресурсы Земли (</w:t>
      </w:r>
      <w:r w:rsidRPr="00C76C3A">
        <w:rPr>
          <w:rStyle w:val="ab"/>
          <w:b/>
          <w:bCs/>
          <w:shd w:val="clear" w:color="auto" w:fill="FFFFFF"/>
        </w:rPr>
        <w:t>10 ч</w:t>
      </w:r>
      <w:r w:rsidRPr="00C76C3A">
        <w:rPr>
          <w:b/>
          <w:bCs/>
          <w:shd w:val="clear" w:color="auto" w:fill="FFFFFF"/>
        </w:rPr>
        <w:t>)</w:t>
      </w:r>
    </w:p>
    <w:p w:rsidR="007F1D90" w:rsidRPr="00C76C3A" w:rsidRDefault="007F1D90" w:rsidP="00C76C3A">
      <w:pPr>
        <w:pStyle w:val="a9"/>
        <w:spacing w:before="0" w:beforeAutospacing="0" w:after="0" w:afterAutospacing="0" w:line="276" w:lineRule="auto"/>
        <w:ind w:firstLine="709"/>
        <w:jc w:val="both"/>
        <w:rPr>
          <w:shd w:val="clear" w:color="auto" w:fill="FFFFFF"/>
        </w:rPr>
      </w:pPr>
      <w:r w:rsidRPr="00C76C3A">
        <w:br/>
      </w:r>
      <w:r w:rsidRPr="00C76C3A">
        <w:rPr>
          <w:shd w:val="clear" w:color="auto" w:fill="FFFFFF"/>
        </w:rPr>
        <w:t>      Необходимость знания географии прошлого. Научные методы восстановления прошлого географической среды: описательный, картографический, геохимический, геофизический, генетический. Ойкумена. Начало освоения человеком планеты Земля. Изменение характера связей человечества с природной средой на протяжении его истории. Присваивающее и производящее хозяйство. Сельскохозяйственная революция. Расширение связей «общество — природная среда» в Средневековье. Промышленная революция — качественный скачок в освоении планеты. Появление новых форм взаимодействия человека с окружающей средой. Научно-техническая революция. Современные масштабы освоения планеты. Освоение новых территорий и акваторий. От естественных ландшафтов к культурным. Естественный ландшафт. Антропогенный ландшафт. Поиск гармоничных основ взаимодействия общества и природы. Оптимизация человеческого воздействия на природную среду.</w:t>
      </w:r>
      <w:r w:rsidRPr="00C76C3A">
        <w:br/>
      </w:r>
      <w:r w:rsidRPr="00C76C3A">
        <w:rPr>
          <w:shd w:val="clear" w:color="auto" w:fill="FFFFFF"/>
        </w:rPr>
        <w:t>      Природные ресурсы. Роль природных ресурсов в жизни общества. Природно-ресурсный потенциал. Классификация природных ресурсов. Ресурсообеспеченность стран мира. Особенности использования различных видов природных ресурсов. Истощение ресурсов. Применение ресурсосберегающих и энергосберегающих технологий в мире и России. Малоотходная технология.</w:t>
      </w:r>
      <w:r w:rsidRPr="00C76C3A">
        <w:br/>
      </w:r>
      <w:r w:rsidRPr="00C76C3A">
        <w:rPr>
          <w:shd w:val="clear" w:color="auto" w:fill="FFFFFF"/>
        </w:rPr>
        <w:t>      Ископаемые природные ресурсы. Минеральные ресурсы. Месторождения минеральных ресурсов. Горючие ископаемые. Обеспеченность горючими ископаемыми различных стран и регионов.</w:t>
      </w:r>
      <w:r w:rsidRPr="00C76C3A">
        <w:br/>
      </w:r>
      <w:r w:rsidRPr="00C76C3A">
        <w:rPr>
          <w:shd w:val="clear" w:color="auto" w:fill="FFFFFF"/>
        </w:rPr>
        <w:t>      Рудные и нерудные полезные ископаемые. Обеспеченность ими отдельных стран и регионов. Комплексное освоение ископаемых.</w:t>
      </w:r>
      <w:r w:rsidRPr="00C76C3A">
        <w:br/>
      </w:r>
      <w:r w:rsidRPr="00C76C3A">
        <w:rPr>
          <w:shd w:val="clear" w:color="auto" w:fill="FFFFFF"/>
        </w:rPr>
        <w:t>      Земельные ресурсы. Земельный фонд мира. Структура земельного фонда. Сельскохозяйственные угодья. Невозможность расширения пахотных площадей планеты. Деградация почв, ее масштабы. Повышение плодородия почв. Рекультивация земель.</w:t>
      </w:r>
      <w:r w:rsidRPr="00C76C3A">
        <w:br/>
      </w:r>
      <w:r w:rsidRPr="00C76C3A">
        <w:rPr>
          <w:shd w:val="clear" w:color="auto" w:fill="FFFFFF"/>
        </w:rPr>
        <w:t>      Водные ресурсы. Распределение воды в гидросфере. Роль воды в жизни человека. Различие в обеспечении стран и регионов пресной водой. Водопотребление. Мировое водопотребление. Основные потребители воды в мире. Как восполнить недостаток пресных вод. Гидроресурсы. Гидроэнергетический потенциал.</w:t>
      </w:r>
      <w:r w:rsidRPr="00C76C3A">
        <w:br/>
      </w:r>
      <w:r w:rsidRPr="00C76C3A">
        <w:rPr>
          <w:shd w:val="clear" w:color="auto" w:fill="FFFFFF"/>
        </w:rPr>
        <w:t>      Лесные ресурсы. Роль лесов в поддержании жизни на Земле. Размещение лесных ресурсов по планете. Лесистость. Лесные пояса: северный и южный. Обеспеченность лесными ресурсами стран и регионов. Лесопользование. Деградация лесного покрова планеты. Обезлесение. Лесовосстановление.</w:t>
      </w:r>
      <w:r w:rsidRPr="00C76C3A">
        <w:br/>
      </w:r>
      <w:r w:rsidRPr="00C76C3A">
        <w:rPr>
          <w:shd w:val="clear" w:color="auto" w:fill="FFFFFF"/>
        </w:rPr>
        <w:t>      Ресурсы Мирового океана. Роль Океана в жизни человечества. Биологические, минеральные, энергетические ресурсы. Марикультура и аквакультура. Ресурсы континентального шельфа. Железомарганцевые конкреции. Энергия приливов. Проблемы использования ресурсов Мирового океана. Пути их рационального использования.</w:t>
      </w:r>
      <w:r w:rsidRPr="00C76C3A">
        <w:br/>
      </w:r>
      <w:r w:rsidRPr="00C76C3A">
        <w:rPr>
          <w:shd w:val="clear" w:color="auto" w:fill="FFFFFF"/>
        </w:rPr>
        <w:t>      Другие виды ресурсов. Ресурсы для традиционной и нетрадиционной энергетики. Энергия Солнца, ветра, земных недр. Главные преимущества нетрадиционной энергетики. Агроклиматические ресурсы. Рекреационные ресурсы.</w:t>
      </w:r>
      <w:r w:rsidRPr="00C76C3A">
        <w:br/>
      </w:r>
      <w:r w:rsidRPr="00C76C3A">
        <w:rPr>
          <w:shd w:val="clear" w:color="auto" w:fill="FFFFFF"/>
        </w:rPr>
        <w:t>      Что такое природопользование. Виды природопользования. Особо охраняемые природные территории. Экологическая политика. Устойчивое развитие. Связь природопользования и устойчивого развития общества.</w:t>
      </w:r>
      <w:r w:rsidRPr="00C76C3A">
        <w:br/>
      </w:r>
      <w:r w:rsidRPr="00C76C3A">
        <w:rPr>
          <w:shd w:val="clear" w:color="auto" w:fill="FFFFFF"/>
        </w:rPr>
        <w:lastRenderedPageBreak/>
        <w:t>      </w:t>
      </w:r>
      <w:r w:rsidRPr="00C76C3A">
        <w:rPr>
          <w:rStyle w:val="ab"/>
          <w:shd w:val="clear" w:color="auto" w:fill="FFFFFF"/>
        </w:rPr>
        <w:t>Практикум.</w:t>
      </w:r>
      <w:r w:rsidRPr="00C76C3A">
        <w:rPr>
          <w:i/>
          <w:iCs/>
          <w:shd w:val="clear" w:color="auto" w:fill="FFFFFF"/>
        </w:rPr>
        <w:t> </w:t>
      </w:r>
      <w:r w:rsidRPr="00C76C3A">
        <w:rPr>
          <w:shd w:val="clear" w:color="auto" w:fill="FFFFFF"/>
        </w:rPr>
        <w:t>1. Выявление изменения характера связей человека с окружающей природной средой на протяжении истории. 2. Определение ресурсообеспеченности стран (страны по выбору). 3. Подбор информации о направлениях рационального использования природных ресурсов из материалов периодической печати, Интернета.</w:t>
      </w:r>
    </w:p>
    <w:p w:rsidR="007F1D90" w:rsidRPr="00C76C3A" w:rsidRDefault="007F1D90" w:rsidP="00C76C3A">
      <w:pPr>
        <w:pStyle w:val="a9"/>
        <w:spacing w:before="0" w:beforeAutospacing="0" w:after="0" w:afterAutospacing="0" w:line="276" w:lineRule="auto"/>
        <w:jc w:val="both"/>
        <w:rPr>
          <w:rStyle w:val="ab"/>
          <w:b/>
          <w:bCs/>
          <w:shd w:val="clear" w:color="auto" w:fill="FFFFFF"/>
        </w:rPr>
      </w:pPr>
    </w:p>
    <w:p w:rsidR="007F1D90" w:rsidRPr="00C76C3A" w:rsidRDefault="007F1D90" w:rsidP="00C76C3A">
      <w:pPr>
        <w:pStyle w:val="a9"/>
        <w:spacing w:before="0" w:beforeAutospacing="0" w:after="0" w:afterAutospacing="0" w:line="276" w:lineRule="auto"/>
        <w:jc w:val="both"/>
        <w:rPr>
          <w:b/>
          <w:bCs/>
          <w:shd w:val="clear" w:color="auto" w:fill="FFFFFF"/>
        </w:rPr>
      </w:pPr>
      <w:r w:rsidRPr="00C76C3A">
        <w:rPr>
          <w:rStyle w:val="ab"/>
          <w:b/>
          <w:bCs/>
          <w:shd w:val="clear" w:color="auto" w:fill="FFFFFF"/>
        </w:rPr>
        <w:t>Тема 2. </w:t>
      </w:r>
      <w:r w:rsidRPr="00C76C3A">
        <w:rPr>
          <w:b/>
          <w:bCs/>
          <w:shd w:val="clear" w:color="auto" w:fill="FFFFFF"/>
        </w:rPr>
        <w:t>География населения (</w:t>
      </w:r>
      <w:r w:rsidRPr="00C76C3A">
        <w:rPr>
          <w:rStyle w:val="ab"/>
          <w:b/>
          <w:bCs/>
          <w:shd w:val="clear" w:color="auto" w:fill="FFFFFF"/>
        </w:rPr>
        <w:t>5 ч</w:t>
      </w:r>
      <w:r w:rsidRPr="00C76C3A">
        <w:rPr>
          <w:b/>
          <w:bCs/>
          <w:shd w:val="clear" w:color="auto" w:fill="FFFFFF"/>
        </w:rPr>
        <w:t>)</w:t>
      </w:r>
    </w:p>
    <w:p w:rsidR="007F1D90" w:rsidRPr="00C76C3A" w:rsidRDefault="007F1D90" w:rsidP="00C76C3A">
      <w:pPr>
        <w:pStyle w:val="a9"/>
        <w:spacing w:before="0" w:beforeAutospacing="0" w:after="0" w:afterAutospacing="0" w:line="276" w:lineRule="auto"/>
        <w:ind w:firstLine="709"/>
        <w:jc w:val="both"/>
        <w:rPr>
          <w:shd w:val="clear" w:color="auto" w:fill="FFFFFF"/>
        </w:rPr>
      </w:pPr>
      <w:r w:rsidRPr="00C76C3A">
        <w:br/>
      </w:r>
      <w:r w:rsidRPr="00C76C3A">
        <w:rPr>
          <w:shd w:val="clear" w:color="auto" w:fill="FFFFFF"/>
        </w:rPr>
        <w:t>      Демографическая история человечества. Динамика численности населения. Демографический взрыв: его причины и последствия. Темпы роста населения в отдельных регионах. Теория демографического перехода. Фазы демографического перехода. Воспроизводство населения. Типы воспроизводства населения. Демографическая политика. Мероприятия демографической политики.</w:t>
      </w:r>
      <w:r w:rsidRPr="00C76C3A">
        <w:br/>
      </w:r>
      <w:r w:rsidRPr="00C76C3A">
        <w:rPr>
          <w:shd w:val="clear" w:color="auto" w:fill="FFFFFF"/>
        </w:rPr>
        <w:t>      Этническая и языковая мозаика. Этнический состав населения. Однонациональные, двунациональные, многонациональные государства. Языковой состав. Наиболее крупные народы и языковые семьи мира. Языковая группа.</w:t>
      </w:r>
      <w:r w:rsidRPr="00C76C3A">
        <w:br/>
      </w:r>
      <w:r w:rsidRPr="00C76C3A">
        <w:rPr>
          <w:shd w:val="clear" w:color="auto" w:fill="FFFFFF"/>
        </w:rPr>
        <w:t>      Возрастной и половой состав населения мира. Возрастная структура населения. Половозрастная пирамида. Качество населения крупнейших стран и регионов. Показатели качества населения. Занятость населения. Экономически активное население. Отраслевой состав занятых. Проблема безработицы и ее географические особенности. Рынок труда.</w:t>
      </w:r>
      <w:r w:rsidRPr="00C76C3A">
        <w:br/>
      </w:r>
      <w:r w:rsidRPr="00C76C3A">
        <w:rPr>
          <w:shd w:val="clear" w:color="auto" w:fill="FFFFFF"/>
        </w:rPr>
        <w:t>      Размещение населения по территории Земли. Плотность населения. Средняя плотность населения Земли. Причины неравномерности размещения населения на территории Земли. Города — главная форма расселения людей. Крупнейшие города мира. Урбанизация. Агломерация. Мегалополис. Крупнейшие агломерации и мегалополисы Земли. Классификация городов. Сельское население. Сельское расселение. Типы сельских поселений. Ключевые формы расселений.</w:t>
      </w:r>
      <w:r w:rsidRPr="00C76C3A">
        <w:br/>
      </w:r>
      <w:r w:rsidRPr="00C76C3A">
        <w:rPr>
          <w:shd w:val="clear" w:color="auto" w:fill="FFFFFF"/>
        </w:rPr>
        <w:t>      Миграции населения. Виды миграций. Причины миграций. Значение миграций населения. География международных миграций. Эмиграция и иммиграция. Маятниковая миграция. Утечка умов. Утечка талантов.</w:t>
      </w:r>
      <w:r w:rsidRPr="00C76C3A">
        <w:br/>
      </w:r>
      <w:r w:rsidRPr="00C76C3A">
        <w:rPr>
          <w:shd w:val="clear" w:color="auto" w:fill="FFFFFF"/>
        </w:rPr>
        <w:t>      </w:t>
      </w:r>
      <w:r w:rsidRPr="00C76C3A">
        <w:rPr>
          <w:rStyle w:val="ab"/>
          <w:shd w:val="clear" w:color="auto" w:fill="FFFFFF"/>
        </w:rPr>
        <w:t>Практикум.</w:t>
      </w:r>
      <w:r w:rsidRPr="00C76C3A">
        <w:rPr>
          <w:i/>
          <w:iCs/>
          <w:shd w:val="clear" w:color="auto" w:fill="FFFFFF"/>
        </w:rPr>
        <w:t> </w:t>
      </w:r>
      <w:r w:rsidRPr="00C76C3A">
        <w:rPr>
          <w:shd w:val="clear" w:color="auto" w:fill="FFFFFF"/>
        </w:rPr>
        <w:t>1. Анализ и сравнение половозрастных пирамид развитой и развивающейся стран. 2. Сравнение показателей качества населения отдельных стран, взятых из различных источников информации. 3. Обозначение на контурной карте крупнейших агломераций и мегалополисов мира.</w:t>
      </w:r>
      <w:r w:rsidRPr="00C76C3A">
        <w:br/>
      </w:r>
      <w:r w:rsidRPr="00C76C3A">
        <w:rPr>
          <w:shd w:val="clear" w:color="auto" w:fill="FFFFFF"/>
        </w:rPr>
        <w:t>    </w:t>
      </w:r>
    </w:p>
    <w:p w:rsidR="007F1D90" w:rsidRPr="00C76C3A" w:rsidRDefault="007F1D90" w:rsidP="00C76C3A">
      <w:pPr>
        <w:pStyle w:val="a9"/>
        <w:spacing w:before="0" w:beforeAutospacing="0" w:after="0" w:afterAutospacing="0" w:line="276" w:lineRule="auto"/>
        <w:jc w:val="both"/>
        <w:rPr>
          <w:b/>
          <w:bCs/>
          <w:shd w:val="clear" w:color="auto" w:fill="FFFFFF"/>
        </w:rPr>
      </w:pPr>
      <w:r w:rsidRPr="00C76C3A">
        <w:rPr>
          <w:rStyle w:val="ab"/>
          <w:b/>
          <w:bCs/>
          <w:shd w:val="clear" w:color="auto" w:fill="FFFFFF"/>
        </w:rPr>
        <w:t>Тема 3. </w:t>
      </w:r>
      <w:r w:rsidRPr="00C76C3A">
        <w:rPr>
          <w:b/>
          <w:bCs/>
          <w:shd w:val="clear" w:color="auto" w:fill="FFFFFF"/>
        </w:rPr>
        <w:t>География культуры, религий, цивилизаций (</w:t>
      </w:r>
      <w:r w:rsidRPr="00C76C3A">
        <w:rPr>
          <w:rStyle w:val="ab"/>
          <w:b/>
          <w:bCs/>
          <w:shd w:val="clear" w:color="auto" w:fill="FFFFFF"/>
        </w:rPr>
        <w:t>4 ч</w:t>
      </w:r>
      <w:r w:rsidRPr="00C76C3A">
        <w:rPr>
          <w:b/>
          <w:bCs/>
          <w:shd w:val="clear" w:color="auto" w:fill="FFFFFF"/>
        </w:rPr>
        <w:t>)</w:t>
      </w:r>
    </w:p>
    <w:p w:rsidR="007F1D90" w:rsidRPr="00C76C3A" w:rsidRDefault="007F1D90" w:rsidP="00C76C3A">
      <w:pPr>
        <w:pStyle w:val="a9"/>
        <w:spacing w:before="0" w:beforeAutospacing="0" w:after="0" w:afterAutospacing="0" w:line="276" w:lineRule="auto"/>
        <w:ind w:firstLine="709"/>
        <w:jc w:val="both"/>
        <w:rPr>
          <w:shd w:val="clear" w:color="auto" w:fill="FFFFFF"/>
        </w:rPr>
      </w:pPr>
      <w:r w:rsidRPr="00C76C3A">
        <w:br/>
      </w:r>
      <w:r w:rsidRPr="00C76C3A">
        <w:rPr>
          <w:shd w:val="clear" w:color="auto" w:fill="FFFFFF"/>
        </w:rPr>
        <w:t>      Содержание понятия «география культуры». «Модификация» мировой культуры по этническим и религиозным признакам. Культура — путь решения многих проблем человечества. Цивилизация — культурная общность наивысшего типа. Традиционные и техногенные цивилизации. Осевые линии распространения цивилизации. Современные цивилизации. Охрана Всемирного культурного и природного наследия. Конвенция ЮНЕСКО.</w:t>
      </w:r>
      <w:r w:rsidRPr="00C76C3A">
        <w:br/>
      </w:r>
      <w:r w:rsidRPr="00C76C3A">
        <w:rPr>
          <w:shd w:val="clear" w:color="auto" w:fill="FFFFFF"/>
        </w:rPr>
        <w:t>      География религий. Взаимосвязь культуры и религии. Религия — важный элемент духовности и культуры человечества. Религиозный состав населения. Мировые, национальные религии. Местные традиционные верования. Уважение к чувствам верующих людей.</w:t>
      </w:r>
      <w:r w:rsidRPr="00C76C3A">
        <w:br/>
      </w:r>
      <w:r w:rsidRPr="00C76C3A">
        <w:rPr>
          <w:shd w:val="clear" w:color="auto" w:fill="FFFFFF"/>
        </w:rPr>
        <w:t xml:space="preserve">      Цивилизации Востока. Китайско-конфуцианская цивилизация, ее характерные черты. Культурно-историческое наследие китайско-конфуцианской цивилизации. Индуистская </w:t>
      </w:r>
      <w:r w:rsidRPr="00C76C3A">
        <w:rPr>
          <w:shd w:val="clear" w:color="auto" w:fill="FFFFFF"/>
        </w:rPr>
        <w:lastRenderedPageBreak/>
        <w:t>цивилизация; ядро цивилизации — бассейн Инда и Ганга. Вклад индуистской цивилизации в мировую культуру. Японская цивилизация: специфика, культурные ценности. Исламская цивилизация, ее географические контуры, культурные традиции и наследие. Исламские субкультуры. Негро-африканская цивилизация: специфика, культурные ценности.</w:t>
      </w:r>
      <w:r w:rsidRPr="00C76C3A">
        <w:br/>
      </w:r>
      <w:r w:rsidRPr="00C76C3A">
        <w:rPr>
          <w:shd w:val="clear" w:color="auto" w:fill="FFFFFF"/>
        </w:rPr>
        <w:t>      Цивилизации Запада: западноевропейская, латиноамериканская, православная. Особенности историко-географического распространения, сравнительная молодость, культурное наследие. Понятие о европоцентризме. Россия — мост между западным и восточным миром. Равноценность национальных культур и цивилизаций.</w:t>
      </w:r>
      <w:r w:rsidRPr="00C76C3A">
        <w:br/>
      </w:r>
      <w:r w:rsidRPr="00C76C3A">
        <w:rPr>
          <w:shd w:val="clear" w:color="auto" w:fill="FFFFFF"/>
        </w:rPr>
        <w:t>      </w:t>
      </w:r>
      <w:r w:rsidRPr="00C76C3A">
        <w:rPr>
          <w:rStyle w:val="ab"/>
          <w:shd w:val="clear" w:color="auto" w:fill="FFFFFF"/>
        </w:rPr>
        <w:t>Практикум.</w:t>
      </w:r>
      <w:r w:rsidRPr="00C76C3A">
        <w:rPr>
          <w:i/>
          <w:iCs/>
          <w:shd w:val="clear" w:color="auto" w:fill="FFFFFF"/>
        </w:rPr>
        <w:t> </w:t>
      </w:r>
      <w:r w:rsidRPr="00C76C3A">
        <w:rPr>
          <w:shd w:val="clear" w:color="auto" w:fill="FFFFFF"/>
        </w:rPr>
        <w:t>Описание одного из памятников Всемирного культурного наследия (по выбору).</w:t>
      </w:r>
    </w:p>
    <w:p w:rsidR="007F1D90" w:rsidRPr="00C76C3A" w:rsidRDefault="007F1D90" w:rsidP="00C76C3A">
      <w:pPr>
        <w:pStyle w:val="a9"/>
        <w:spacing w:before="0" w:beforeAutospacing="0" w:after="0" w:afterAutospacing="0" w:line="276" w:lineRule="auto"/>
        <w:jc w:val="both"/>
      </w:pPr>
    </w:p>
    <w:p w:rsidR="007F1D90" w:rsidRPr="00C76C3A" w:rsidRDefault="007F1D90" w:rsidP="00C76C3A">
      <w:pPr>
        <w:pStyle w:val="a9"/>
        <w:spacing w:before="0" w:beforeAutospacing="0" w:after="0" w:afterAutospacing="0" w:line="276" w:lineRule="auto"/>
        <w:jc w:val="both"/>
        <w:rPr>
          <w:b/>
          <w:bCs/>
          <w:shd w:val="clear" w:color="auto" w:fill="FFFFFF"/>
        </w:rPr>
      </w:pPr>
      <w:r w:rsidRPr="00C76C3A">
        <w:rPr>
          <w:rStyle w:val="ab"/>
          <w:b/>
          <w:bCs/>
          <w:shd w:val="clear" w:color="auto" w:fill="FFFFFF"/>
        </w:rPr>
        <w:t>Тема 4. </w:t>
      </w:r>
      <w:r w:rsidRPr="00C76C3A">
        <w:rPr>
          <w:b/>
          <w:bCs/>
          <w:shd w:val="clear" w:color="auto" w:fill="FFFFFF"/>
        </w:rPr>
        <w:t>Политическая карта мира (</w:t>
      </w:r>
      <w:r w:rsidRPr="00C76C3A">
        <w:rPr>
          <w:rStyle w:val="ab"/>
          <w:b/>
          <w:bCs/>
          <w:shd w:val="clear" w:color="auto" w:fill="FFFFFF"/>
        </w:rPr>
        <w:t>4 ч</w:t>
      </w:r>
      <w:r w:rsidRPr="00C76C3A">
        <w:rPr>
          <w:b/>
          <w:bCs/>
          <w:shd w:val="clear" w:color="auto" w:fill="FFFFFF"/>
        </w:rPr>
        <w:t>)</w:t>
      </w:r>
    </w:p>
    <w:p w:rsidR="007F1D90" w:rsidRPr="00C76C3A" w:rsidRDefault="007F1D90" w:rsidP="00C76C3A">
      <w:pPr>
        <w:pStyle w:val="a9"/>
        <w:spacing w:before="0" w:beforeAutospacing="0" w:after="0" w:afterAutospacing="0" w:line="276" w:lineRule="auto"/>
        <w:ind w:firstLine="709"/>
        <w:jc w:val="both"/>
        <w:rPr>
          <w:shd w:val="clear" w:color="auto" w:fill="FFFFFF"/>
        </w:rPr>
      </w:pPr>
      <w:r w:rsidRPr="00C76C3A">
        <w:br/>
      </w:r>
      <w:r w:rsidRPr="00C76C3A">
        <w:rPr>
          <w:shd w:val="clear" w:color="auto" w:fill="FFFFFF"/>
        </w:rPr>
        <w:t>      Понятие «политическая карта мира». Периоды формирования политической карты мира. Современная политическая карта мира. Количественные и качественные сдвиги на карте мира. Многообразие стран на политической карте мира.</w:t>
      </w:r>
      <w:r w:rsidRPr="00C76C3A">
        <w:br/>
      </w:r>
      <w:r w:rsidRPr="00C76C3A">
        <w:rPr>
          <w:shd w:val="clear" w:color="auto" w:fill="FFFFFF"/>
        </w:rPr>
        <w:t>      Государство — главный объект политической карты. Территория и границы государства. Формы правления. Государственный строй. Формы государственного устройства. Типы государств. Главные критерии типологии. Основные типы стран на политической карте мира.</w:t>
      </w:r>
      <w:r w:rsidRPr="00C76C3A">
        <w:br/>
      </w:r>
      <w:r w:rsidRPr="00C76C3A">
        <w:rPr>
          <w:shd w:val="clear" w:color="auto" w:fill="FFFFFF"/>
        </w:rPr>
        <w:t>      Политическая география и геополитика. Политическая организация мира. ООН — массовая и авторитетная международная организация. Россия в зеркале геополитики.</w:t>
      </w:r>
      <w:r w:rsidRPr="00C76C3A">
        <w:br/>
      </w:r>
      <w:r w:rsidRPr="00C76C3A">
        <w:rPr>
          <w:shd w:val="clear" w:color="auto" w:fill="FFFFFF"/>
        </w:rPr>
        <w:t>      </w:t>
      </w:r>
      <w:r w:rsidRPr="00C76C3A">
        <w:rPr>
          <w:rStyle w:val="ab"/>
          <w:shd w:val="clear" w:color="auto" w:fill="FFFFFF"/>
        </w:rPr>
        <w:t>Практикум.</w:t>
      </w:r>
      <w:r w:rsidRPr="00C76C3A">
        <w:rPr>
          <w:i/>
          <w:iCs/>
          <w:shd w:val="clear" w:color="auto" w:fill="FFFFFF"/>
        </w:rPr>
        <w:t> </w:t>
      </w:r>
      <w:r w:rsidRPr="00C76C3A">
        <w:rPr>
          <w:shd w:val="clear" w:color="auto" w:fill="FFFFFF"/>
        </w:rPr>
        <w:t>Составление классификационной таблицы «Крупнейшие страны мира по формам правления».</w:t>
      </w:r>
    </w:p>
    <w:p w:rsidR="007F1D90" w:rsidRPr="00C76C3A" w:rsidRDefault="007F1D90" w:rsidP="00C76C3A">
      <w:pPr>
        <w:pStyle w:val="a9"/>
        <w:spacing w:before="0" w:beforeAutospacing="0" w:after="0" w:afterAutospacing="0" w:line="276" w:lineRule="auto"/>
        <w:jc w:val="both"/>
      </w:pPr>
    </w:p>
    <w:p w:rsidR="007F1D90" w:rsidRPr="00C76C3A" w:rsidRDefault="007F1D90" w:rsidP="00C76C3A">
      <w:pPr>
        <w:pStyle w:val="a9"/>
        <w:spacing w:before="0" w:beforeAutospacing="0" w:after="0" w:afterAutospacing="0" w:line="276" w:lineRule="auto"/>
        <w:jc w:val="both"/>
        <w:rPr>
          <w:b/>
          <w:bCs/>
          <w:shd w:val="clear" w:color="auto" w:fill="FFFFFF"/>
        </w:rPr>
      </w:pPr>
      <w:r w:rsidRPr="00C76C3A">
        <w:rPr>
          <w:rStyle w:val="ab"/>
          <w:b/>
          <w:bCs/>
          <w:shd w:val="clear" w:color="auto" w:fill="FFFFFF"/>
        </w:rPr>
        <w:t>Тема 5. </w:t>
      </w:r>
      <w:r w:rsidRPr="00C76C3A">
        <w:rPr>
          <w:b/>
          <w:bCs/>
          <w:shd w:val="clear" w:color="auto" w:fill="FFFFFF"/>
        </w:rPr>
        <w:t>География мировой экономики (</w:t>
      </w:r>
      <w:r w:rsidRPr="00C76C3A">
        <w:rPr>
          <w:rStyle w:val="ab"/>
          <w:b/>
          <w:bCs/>
          <w:shd w:val="clear" w:color="auto" w:fill="FFFFFF"/>
        </w:rPr>
        <w:t>11 ч</w:t>
      </w:r>
      <w:r w:rsidRPr="00C76C3A">
        <w:rPr>
          <w:b/>
          <w:bCs/>
          <w:shd w:val="clear" w:color="auto" w:fill="FFFFFF"/>
        </w:rPr>
        <w:t>)</w:t>
      </w:r>
    </w:p>
    <w:p w:rsidR="007F1D90" w:rsidRPr="00C76C3A" w:rsidRDefault="007F1D90" w:rsidP="00C76C3A">
      <w:pPr>
        <w:pStyle w:val="a9"/>
        <w:spacing w:before="0" w:beforeAutospacing="0" w:after="0" w:afterAutospacing="0" w:line="276" w:lineRule="auto"/>
        <w:ind w:firstLine="709"/>
        <w:jc w:val="both"/>
        <w:rPr>
          <w:shd w:val="clear" w:color="auto" w:fill="FFFFFF"/>
        </w:rPr>
      </w:pPr>
      <w:r w:rsidRPr="00C76C3A">
        <w:br/>
      </w:r>
      <w:r w:rsidRPr="00C76C3A">
        <w:rPr>
          <w:shd w:val="clear" w:color="auto" w:fill="FFFFFF"/>
        </w:rPr>
        <w:t>      Мировая экономика как система взаимосвязанных национальных хозяйств. Секторы мировой экономики: первичный, вторичный, третичный, четвертичный. Деление стран на страны аграрные, индустриальные, постиндустриальные. Отраслевая структура экономики. Территориальная структура экономики. Глобализация мировой экономики. Место России в мировой экономике.</w:t>
      </w:r>
      <w:r w:rsidRPr="00C76C3A">
        <w:br/>
      </w:r>
      <w:r w:rsidRPr="00C76C3A">
        <w:rPr>
          <w:shd w:val="clear" w:color="auto" w:fill="FFFFFF"/>
        </w:rPr>
        <w:t>      Основное содержание научно-технической революции (НТР) на современном этапе.</w:t>
      </w:r>
      <w:r w:rsidRPr="00C76C3A">
        <w:br/>
      </w:r>
      <w:r w:rsidRPr="00C76C3A">
        <w:rPr>
          <w:shd w:val="clear" w:color="auto" w:fill="FFFFFF"/>
        </w:rPr>
        <w:t>      Международное разделение труда — высшая форма географического разделения труда. Международная специализация государств и роль в этом географических факторов. Факторы, определяющие размещение экономики, изменение их роли в условиях НТР: технико-экономические, организационно-экономические, специфические условия, тяготение производств к научным базам и высококвалифицированным трудовым ресурсам, экологические, природные и социальные факторы.</w:t>
      </w:r>
      <w:r w:rsidRPr="00C76C3A">
        <w:br/>
      </w:r>
      <w:r w:rsidRPr="00C76C3A">
        <w:rPr>
          <w:shd w:val="clear" w:color="auto" w:fill="FFFFFF"/>
        </w:rPr>
        <w:t>      Промышленность мира. Горнодобывающая промышленность. Электроэнергетика. Топливно-энергетический баланс мира. Нефтяная, газовая и угольная промышленность. Страны ОПЕК — основные экспортеры нефти.</w:t>
      </w:r>
      <w:r w:rsidRPr="00C76C3A">
        <w:br/>
      </w:r>
      <w:r w:rsidRPr="00C76C3A">
        <w:rPr>
          <w:shd w:val="clear" w:color="auto" w:fill="FFFFFF"/>
        </w:rPr>
        <w:t>      Обрабатывающая промышленность. Металлургия, машиностроение, химическая промышленность, другие отрасли обрабатывающей промышленности: структура, особенности развития и размещения. Новейшие отрасли. Основные промышленные очаги и центры мира. Проблемы и перспективы развития промышленности.</w:t>
      </w:r>
      <w:r w:rsidRPr="00C76C3A">
        <w:br/>
      </w:r>
      <w:r w:rsidRPr="00C76C3A">
        <w:rPr>
          <w:shd w:val="clear" w:color="auto" w:fill="FFFFFF"/>
        </w:rPr>
        <w:lastRenderedPageBreak/>
        <w:t>      Сельское хозяйство, его роль в мировой экономике. Внутриотраслевой состав. Межотраслевые связи. Потребительское сельское хозяйство. Аграрные отношения в странах разного типа. Земледелие. Структура земледелия. «Зеленая революция». Животноводство. Интенсивный и экстенсивный характер развития животноводства. Главные сельскохозяйственные районы мира.</w:t>
      </w:r>
      <w:r w:rsidRPr="00C76C3A">
        <w:br/>
      </w:r>
      <w:r w:rsidRPr="00C76C3A">
        <w:rPr>
          <w:shd w:val="clear" w:color="auto" w:fill="FFFFFF"/>
        </w:rPr>
        <w:t>      Транспорт и сфера услуг. Их роль в развитии и размещении мировой экономики. Транспорт и НТР. Мировая транспортная система. Основные показатели развития мирового транспорта. Основные виды транспорта: сухопутный, морской, воздушный.</w:t>
      </w:r>
      <w:r w:rsidRPr="00C76C3A">
        <w:br/>
      </w:r>
      <w:r w:rsidRPr="00C76C3A">
        <w:rPr>
          <w:shd w:val="clear" w:color="auto" w:fill="FFFFFF"/>
        </w:rPr>
        <w:t>      Сфера услуг — совокупность отраслей, направленных на удовлетворение определенных потребностей человека. Структура сферы услуг: общехозяйственные (торговля, транспорт, прокат и др.), личные (туризм, гостиничное дело, общественное питание и др.), деловые, социальные.</w:t>
      </w:r>
      <w:r w:rsidRPr="00C76C3A">
        <w:br/>
      </w:r>
      <w:r w:rsidRPr="00C76C3A">
        <w:rPr>
          <w:shd w:val="clear" w:color="auto" w:fill="FFFFFF"/>
        </w:rPr>
        <w:t>      Мировые экономические связи, формы мирохозяйственных связей. Экономическая интеграция. Интеграционные союзы мира. Экономическая интеграция и Россия.</w:t>
      </w:r>
      <w:r w:rsidRPr="00C76C3A">
        <w:br/>
      </w:r>
      <w:r w:rsidRPr="00C76C3A">
        <w:rPr>
          <w:shd w:val="clear" w:color="auto" w:fill="FFFFFF"/>
        </w:rPr>
        <w:t>      </w:t>
      </w:r>
      <w:r w:rsidRPr="00C76C3A">
        <w:rPr>
          <w:rStyle w:val="ab"/>
          <w:shd w:val="clear" w:color="auto" w:fill="FFFFFF"/>
        </w:rPr>
        <w:t>Практикум.</w:t>
      </w:r>
      <w:r w:rsidRPr="00C76C3A">
        <w:rPr>
          <w:i/>
          <w:iCs/>
          <w:shd w:val="clear" w:color="auto" w:fill="FFFFFF"/>
        </w:rPr>
        <w:t> </w:t>
      </w:r>
      <w:r w:rsidRPr="00C76C3A">
        <w:rPr>
          <w:shd w:val="clear" w:color="auto" w:fill="FFFFFF"/>
        </w:rPr>
        <w:t>1. Характеристика отрасли промышленности мира (по выбору) по плану. 2. Обозначение на контурной карте мировых центров производства важнейших отраслей продукции промышленности (по выбору). 3. Подготовка сообщения «Развитие промышленности и экологические проблемы». 4. Проложение по контурной карте маршрута международного туризма (по выбору).</w:t>
      </w:r>
    </w:p>
    <w:p w:rsidR="007F1D90" w:rsidRPr="00C76C3A" w:rsidRDefault="007F1D90" w:rsidP="00C76C3A">
      <w:pPr>
        <w:pStyle w:val="a9"/>
        <w:spacing w:before="0" w:beforeAutospacing="0" w:after="0" w:afterAutospacing="0" w:line="276" w:lineRule="auto"/>
        <w:jc w:val="both"/>
      </w:pPr>
    </w:p>
    <w:p w:rsidR="007F1D90" w:rsidRPr="00C76C3A" w:rsidRDefault="007F1D90" w:rsidP="00C76C3A">
      <w:pPr>
        <w:pStyle w:val="a9"/>
        <w:spacing w:before="0" w:beforeAutospacing="0" w:after="0" w:afterAutospacing="0" w:line="276" w:lineRule="auto"/>
        <w:jc w:val="both"/>
        <w:rPr>
          <w:b/>
          <w:bCs/>
          <w:shd w:val="clear" w:color="auto" w:fill="FFFFFF"/>
        </w:rPr>
      </w:pPr>
      <w:r w:rsidRPr="00C76C3A">
        <w:rPr>
          <w:rStyle w:val="ab"/>
          <w:b/>
          <w:bCs/>
          <w:shd w:val="clear" w:color="auto" w:fill="FFFFFF"/>
        </w:rPr>
        <w:t>Тема 6. </w:t>
      </w:r>
      <w:r w:rsidRPr="00C76C3A">
        <w:rPr>
          <w:b/>
          <w:bCs/>
          <w:shd w:val="clear" w:color="auto" w:fill="FFFFFF"/>
        </w:rPr>
        <w:t>Регионы и страны (</w:t>
      </w:r>
      <w:r w:rsidRPr="00C76C3A">
        <w:rPr>
          <w:rStyle w:val="ab"/>
          <w:b/>
          <w:bCs/>
          <w:shd w:val="clear" w:color="auto" w:fill="FFFFFF"/>
        </w:rPr>
        <w:t>21 ч</w:t>
      </w:r>
      <w:r w:rsidRPr="00C76C3A">
        <w:rPr>
          <w:b/>
          <w:bCs/>
          <w:shd w:val="clear" w:color="auto" w:fill="FFFFFF"/>
        </w:rPr>
        <w:t>)</w:t>
      </w:r>
    </w:p>
    <w:p w:rsidR="007F1D90" w:rsidRPr="00C76C3A" w:rsidRDefault="007F1D90" w:rsidP="00C76C3A">
      <w:pPr>
        <w:pStyle w:val="a9"/>
        <w:spacing w:before="0" w:beforeAutospacing="0" w:after="0" w:afterAutospacing="0" w:line="276" w:lineRule="auto"/>
        <w:ind w:firstLine="709"/>
        <w:jc w:val="both"/>
        <w:rPr>
          <w:shd w:val="clear" w:color="auto" w:fill="FFFFFF"/>
        </w:rPr>
      </w:pPr>
      <w:r w:rsidRPr="00C76C3A">
        <w:br/>
      </w:r>
      <w:r w:rsidRPr="00C76C3A">
        <w:rPr>
          <w:shd w:val="clear" w:color="auto" w:fill="FFFFFF"/>
        </w:rPr>
        <w:t>      Регион и региональная география. Культурно-исторические регионы мира. Принцип построения культурно-исторических регионов. Национальное богатство. Уровень экономического развития. Уровень социального развития. Центры экономической мощи и «полюсы» бедности.</w:t>
      </w:r>
    </w:p>
    <w:p w:rsidR="007F1D90" w:rsidRPr="00C76C3A" w:rsidRDefault="007F1D90" w:rsidP="00C76C3A">
      <w:pPr>
        <w:pStyle w:val="a9"/>
        <w:spacing w:before="0" w:beforeAutospacing="0" w:after="0" w:afterAutospacing="0" w:line="276" w:lineRule="auto"/>
        <w:ind w:firstLine="709"/>
        <w:jc w:val="both"/>
        <w:rPr>
          <w:shd w:val="clear" w:color="auto" w:fill="FFFFFF"/>
        </w:rPr>
      </w:pPr>
      <w:r w:rsidRPr="00C76C3A">
        <w:br/>
      </w:r>
      <w:r w:rsidRPr="00C76C3A">
        <w:rPr>
          <w:shd w:val="clear" w:color="auto" w:fill="FFFFFF"/>
        </w:rPr>
        <w:t>      </w:t>
      </w:r>
      <w:r w:rsidRPr="00C76C3A">
        <w:rPr>
          <w:shd w:val="clear" w:color="auto" w:fill="FFFFFF"/>
        </w:rPr>
        <w:tab/>
        <w:t>Англоязычная Америка</w:t>
      </w:r>
    </w:p>
    <w:p w:rsidR="007F1D90" w:rsidRPr="00C76C3A" w:rsidRDefault="007F1D90" w:rsidP="00C76C3A">
      <w:pPr>
        <w:pStyle w:val="a9"/>
        <w:spacing w:before="0" w:beforeAutospacing="0" w:after="0" w:afterAutospacing="0" w:line="276" w:lineRule="auto"/>
        <w:ind w:firstLine="709"/>
        <w:jc w:val="both"/>
        <w:rPr>
          <w:shd w:val="clear" w:color="auto" w:fill="FFFFFF"/>
        </w:rPr>
      </w:pPr>
      <w:r w:rsidRPr="00C76C3A">
        <w:rPr>
          <w:shd w:val="clear" w:color="auto" w:fill="FFFFFF"/>
        </w:rPr>
        <w:t> </w:t>
      </w:r>
      <w:r w:rsidRPr="00C76C3A">
        <w:rPr>
          <w:rStyle w:val="ab"/>
          <w:shd w:val="clear" w:color="auto" w:fill="FFFFFF"/>
        </w:rPr>
        <w:t>Соединенные Штаты Америки.</w:t>
      </w:r>
      <w:r w:rsidRPr="00C76C3A">
        <w:rPr>
          <w:i/>
          <w:iCs/>
          <w:shd w:val="clear" w:color="auto" w:fill="FFFFFF"/>
        </w:rPr>
        <w:t> </w:t>
      </w:r>
      <w:r w:rsidRPr="00C76C3A">
        <w:rPr>
          <w:shd w:val="clear" w:color="auto" w:fill="FFFFFF"/>
        </w:rPr>
        <w:t>Территория. Географическое положение. Природные условия и ресурсы. Государственный строй. Особенности населения. Роль иммиграции в формировании американской нации. «Плавильный котел» и «лоскутное одеяло».</w:t>
      </w:r>
      <w:r w:rsidRPr="00C76C3A">
        <w:br/>
      </w:r>
      <w:r w:rsidRPr="00C76C3A">
        <w:rPr>
          <w:shd w:val="clear" w:color="auto" w:fill="FFFFFF"/>
        </w:rPr>
        <w:t>      Экономика США — «витрина» рыночной экономики. Ведущее место в мировой экономике. Природные предпосылки для развития промышленности. Основные отрасли промышленности и их география. Промышленные пояса и главные промышленные районы. Главные отрасли сельского хозяйства. Сельскохозяйственные пояса и их специализация. Транспортная система США. Внешнеэкономические связи. Внутренние различия: Северо-Восток, Средний Запад, Юг, Запад.</w:t>
      </w:r>
      <w:r w:rsidRPr="00C76C3A">
        <w:br/>
      </w:r>
      <w:r w:rsidRPr="00C76C3A">
        <w:rPr>
          <w:shd w:val="clear" w:color="auto" w:fill="FFFFFF"/>
        </w:rPr>
        <w:t>      </w:t>
      </w:r>
      <w:r w:rsidRPr="00C76C3A">
        <w:rPr>
          <w:rStyle w:val="ab"/>
          <w:shd w:val="clear" w:color="auto" w:fill="FFFFFF"/>
        </w:rPr>
        <w:t>Канада.</w:t>
      </w:r>
      <w:r w:rsidRPr="00C76C3A">
        <w:rPr>
          <w:i/>
          <w:iCs/>
          <w:shd w:val="clear" w:color="auto" w:fill="FFFFFF"/>
        </w:rPr>
        <w:t> </w:t>
      </w:r>
      <w:r w:rsidRPr="00C76C3A">
        <w:rPr>
          <w:shd w:val="clear" w:color="auto" w:fill="FFFFFF"/>
        </w:rPr>
        <w:t>Особенности территории. Государственный строй. Природа. Природные ресурсы. Чем Канада напоминает Россию. Население. Коренное население. Национальные проблемы Канады. Особенности развития экономики. Значение транспорта. Высокоразвитые регионы. Регионы нового освоения. Малоосвоенные территории.</w:t>
      </w:r>
      <w:r w:rsidRPr="00C76C3A">
        <w:br/>
      </w:r>
      <w:r w:rsidRPr="00C76C3A">
        <w:rPr>
          <w:shd w:val="clear" w:color="auto" w:fill="FFFFFF"/>
        </w:rPr>
        <w:t>      </w:t>
      </w:r>
      <w:r w:rsidRPr="00C76C3A">
        <w:rPr>
          <w:rStyle w:val="ab"/>
          <w:shd w:val="clear" w:color="auto" w:fill="FFFFFF"/>
        </w:rPr>
        <w:t>Латинская Америка.</w:t>
      </w:r>
      <w:r w:rsidRPr="00C76C3A">
        <w:rPr>
          <w:i/>
          <w:iCs/>
          <w:shd w:val="clear" w:color="auto" w:fill="FFFFFF"/>
        </w:rPr>
        <w:t> </w:t>
      </w:r>
      <w:r w:rsidRPr="00C76C3A">
        <w:rPr>
          <w:shd w:val="clear" w:color="auto" w:fill="FFFFFF"/>
        </w:rPr>
        <w:t xml:space="preserve">Географическое положение. Панамский канал и его значение. Политическая карта региона. Природные условия и ресурсы: богатство и разнообразие. Проблемы, связанные с использованием природных ресурсов. Угроза обезлесения. Население: этнический состав, темпы роста. Контрасты в размещении населения, их причина. Темпы и уровень урбанизации. Экономика: современные экономические </w:t>
      </w:r>
      <w:r w:rsidRPr="00C76C3A">
        <w:rPr>
          <w:shd w:val="clear" w:color="auto" w:fill="FFFFFF"/>
        </w:rPr>
        <w:lastRenderedPageBreak/>
        <w:t>преобразования, структура экономики, отрасли ее специализации. Регион — крупнейший экспортер сырьевых товаров. Сельское хозяйство: значение «зеленой революции», главные сельскохозяйственные районы и их специализация. Особенности транспортной сети. Панамериканское шоссе, Трансамазонская магистраль. Регионы Латинской Америки: Карибский, Атлантический, регион Андских стран. Особенности их развития.</w:t>
      </w:r>
      <w:r w:rsidRPr="00C76C3A">
        <w:br/>
      </w:r>
      <w:r w:rsidRPr="00C76C3A">
        <w:rPr>
          <w:shd w:val="clear" w:color="auto" w:fill="FFFFFF"/>
        </w:rPr>
        <w:t>      Западная Европа. Географическое положение и состав региона. Традиционные субрегионы Западной Европы. Политическая карта. Государственный строй. Природные условия и ресурсы. Население: демографическая ситуация и проблемы воспроизводства. Особенности урбанизации. Крупнейшие городские агломерации. Традиции культуры. Западная Европа — старейший центр мирового хозяйства, второй центр экономической мощи в мире. Экономика: промышленность, ее главные отрасли и их география, крупнейшие промышленные центры. Высокоэффективное сельское хозяйство. Транспорт. Мировые центры туризма.</w:t>
      </w:r>
      <w:r w:rsidRPr="00C76C3A">
        <w:br/>
      </w:r>
      <w:r w:rsidRPr="00C76C3A">
        <w:rPr>
          <w:shd w:val="clear" w:color="auto" w:fill="FFFFFF"/>
        </w:rPr>
        <w:t>      </w:t>
      </w:r>
      <w:r w:rsidRPr="00C76C3A">
        <w:rPr>
          <w:rStyle w:val="ab"/>
          <w:shd w:val="clear" w:color="auto" w:fill="FFFFFF"/>
        </w:rPr>
        <w:t>Германия.</w:t>
      </w:r>
      <w:r w:rsidRPr="00C76C3A">
        <w:rPr>
          <w:i/>
          <w:iCs/>
          <w:shd w:val="clear" w:color="auto" w:fill="FFFFFF"/>
        </w:rPr>
        <w:t> </w:t>
      </w:r>
      <w:r w:rsidRPr="00C76C3A">
        <w:rPr>
          <w:shd w:val="clear" w:color="auto" w:fill="FFFFFF"/>
        </w:rPr>
        <w:t>Географическое положение. Природные условия и ресурсы. Государственный строй, федеративное устройство. Особенности населения. Крупнейшая по численности населения страна Западной Европы. Высокий уровень урбанизации. Германия — страна постиндустриальной экономики, экономически самая мощная страна Европы. Отрасли международной специализации. Внутренние различия.</w:t>
      </w:r>
      <w:r w:rsidRPr="00C76C3A">
        <w:br/>
      </w:r>
      <w:r w:rsidRPr="00C76C3A">
        <w:rPr>
          <w:shd w:val="clear" w:color="auto" w:fill="FFFFFF"/>
        </w:rPr>
        <w:t>      </w:t>
      </w:r>
      <w:r w:rsidRPr="00C76C3A">
        <w:rPr>
          <w:rStyle w:val="ab"/>
          <w:shd w:val="clear" w:color="auto" w:fill="FFFFFF"/>
        </w:rPr>
        <w:t>Великобритания.</w:t>
      </w:r>
      <w:r w:rsidRPr="00C76C3A">
        <w:rPr>
          <w:i/>
          <w:iCs/>
          <w:shd w:val="clear" w:color="auto" w:fill="FFFFFF"/>
        </w:rPr>
        <w:t> </w:t>
      </w:r>
      <w:r w:rsidRPr="00C76C3A">
        <w:rPr>
          <w:shd w:val="clear" w:color="auto" w:fill="FFFFFF"/>
        </w:rPr>
        <w:t>Географическое положение: влияние островного положения на развитие страны. Природные условия и ресурсы. Государственный строй. Население. Культурные традиции. Особенности развития экономики. Отрасли специализации. Продуктивное сельское хозяйство. Внутренние различия.</w:t>
      </w:r>
      <w:r w:rsidRPr="00C76C3A">
        <w:br/>
      </w:r>
      <w:r w:rsidRPr="00C76C3A">
        <w:rPr>
          <w:shd w:val="clear" w:color="auto" w:fill="FFFFFF"/>
        </w:rPr>
        <w:t>      </w:t>
      </w:r>
      <w:r w:rsidRPr="00C76C3A">
        <w:rPr>
          <w:rStyle w:val="ab"/>
          <w:shd w:val="clear" w:color="auto" w:fill="FFFFFF"/>
        </w:rPr>
        <w:t>Франция.</w:t>
      </w:r>
      <w:r w:rsidRPr="00C76C3A">
        <w:rPr>
          <w:i/>
          <w:iCs/>
          <w:shd w:val="clear" w:color="auto" w:fill="FFFFFF"/>
        </w:rPr>
        <w:t> </w:t>
      </w:r>
      <w:r w:rsidRPr="00C76C3A">
        <w:rPr>
          <w:shd w:val="clear" w:color="auto" w:fill="FFFFFF"/>
        </w:rPr>
        <w:t>Географическое положение. Территория. Природные условия и ресурсы. Государственный строй. Население. Экономика Франции. Отрасли специализации. Крупнейшие промышленные центры. Агропромышленный комплекс. Транспортная сеть. Франция — мировой центр туризма. Внутренние различия. Парижская агломерация.</w:t>
      </w:r>
      <w:r w:rsidRPr="00C76C3A">
        <w:br/>
      </w:r>
      <w:r w:rsidRPr="00C76C3A">
        <w:rPr>
          <w:shd w:val="clear" w:color="auto" w:fill="FFFFFF"/>
        </w:rPr>
        <w:t>      </w:t>
      </w:r>
      <w:r w:rsidRPr="00C76C3A">
        <w:rPr>
          <w:rStyle w:val="ab"/>
          <w:shd w:val="clear" w:color="auto" w:fill="FFFFFF"/>
        </w:rPr>
        <w:t>Италия.</w:t>
      </w:r>
      <w:r w:rsidRPr="00C76C3A">
        <w:rPr>
          <w:i/>
          <w:iCs/>
          <w:shd w:val="clear" w:color="auto" w:fill="FFFFFF"/>
        </w:rPr>
        <w:t> </w:t>
      </w:r>
      <w:r w:rsidRPr="00C76C3A">
        <w:rPr>
          <w:shd w:val="clear" w:color="auto" w:fill="FFFFFF"/>
        </w:rPr>
        <w:t>Географическое положение. Территория. Государственный строй. Население. Особенности экономики. Отрасли промышленности. Агроклиматические и рекреационные ресурсы. Сельское хозяйство. Транспорт. Мировой центр туризма. Внутренние различия: индустриальный Север и аграрный Юг.</w:t>
      </w:r>
      <w:r w:rsidRPr="00C76C3A">
        <w:br/>
      </w:r>
      <w:r w:rsidRPr="00C76C3A">
        <w:rPr>
          <w:shd w:val="clear" w:color="auto" w:fill="FFFFFF"/>
        </w:rPr>
        <w:t>      Центрально-Восточная Европа. Состав региона. Природные условия и ресурсы. Особенности населения региона. Экономика. Формирование рыночных отношений. Специализация экономики. Внутренние различия.</w:t>
      </w:r>
      <w:r w:rsidRPr="00C76C3A">
        <w:br/>
      </w:r>
      <w:r w:rsidRPr="00C76C3A">
        <w:rPr>
          <w:shd w:val="clear" w:color="auto" w:fill="FFFFFF"/>
        </w:rPr>
        <w:t>      Постсоветский регион (без России и стран Балтии). Географическое положение. Состав региона. Природные условия и ресурсы. Образование Содружества Независимых Государств (СНГ). Другие межгосударственные объединения. Население. Экономика. Развитие рыночных отношений. Особенности и проблемы развития промышленности, сельского хозяйства.</w:t>
      </w:r>
      <w:r w:rsidRPr="00C76C3A">
        <w:br/>
      </w:r>
      <w:r w:rsidRPr="00C76C3A">
        <w:rPr>
          <w:shd w:val="clear" w:color="auto" w:fill="FFFFFF"/>
        </w:rPr>
        <w:t>      Зарубежная Азия (без Центральноазиатского региона). Географическое положение. Состав региона. Природное своеобразие и ресурсы. Население. Этническое разнообразие, урбанизация. Родина мировых религий. Особенности культуры. Особенности развития экономики. Новые индустриальные страны. Охрана окружающей среды и экологические проблемы.</w:t>
      </w:r>
      <w:r w:rsidRPr="00C76C3A">
        <w:br/>
      </w:r>
      <w:r w:rsidRPr="00C76C3A">
        <w:rPr>
          <w:shd w:val="clear" w:color="auto" w:fill="FFFFFF"/>
        </w:rPr>
        <w:t>      </w:t>
      </w:r>
      <w:r w:rsidRPr="00C76C3A">
        <w:rPr>
          <w:rStyle w:val="ab"/>
          <w:shd w:val="clear" w:color="auto" w:fill="FFFFFF"/>
        </w:rPr>
        <w:t>Китайская Народная Республика.</w:t>
      </w:r>
      <w:r w:rsidRPr="00C76C3A">
        <w:rPr>
          <w:i/>
          <w:iCs/>
          <w:shd w:val="clear" w:color="auto" w:fill="FFFFFF"/>
        </w:rPr>
        <w:t> </w:t>
      </w:r>
      <w:r w:rsidRPr="00C76C3A">
        <w:rPr>
          <w:shd w:val="clear" w:color="auto" w:fill="FFFFFF"/>
        </w:rPr>
        <w:t xml:space="preserve">Географическое положение. Территория. Разнообразие природных условий и ресурсов. Государственный строй. Крупнейшее по численности населения государство мира. Демографическая политика. Стремительное развитие экономики. Экономические реформы. Отрасли специализации промышленности. </w:t>
      </w:r>
      <w:r w:rsidRPr="00C76C3A">
        <w:rPr>
          <w:shd w:val="clear" w:color="auto" w:fill="FFFFFF"/>
        </w:rPr>
        <w:lastRenderedPageBreak/>
        <w:t>Крупнейшие промышленные центры. Сельское хозяйство. Внутренние различия.</w:t>
      </w:r>
      <w:r w:rsidRPr="00C76C3A">
        <w:br/>
      </w:r>
      <w:r w:rsidRPr="00C76C3A">
        <w:rPr>
          <w:shd w:val="clear" w:color="auto" w:fill="FFFFFF"/>
        </w:rPr>
        <w:t>      </w:t>
      </w:r>
      <w:r w:rsidRPr="00C76C3A">
        <w:rPr>
          <w:rStyle w:val="ab"/>
          <w:shd w:val="clear" w:color="auto" w:fill="FFFFFF"/>
        </w:rPr>
        <w:t>Япония.</w:t>
      </w:r>
      <w:r w:rsidRPr="00C76C3A">
        <w:rPr>
          <w:i/>
          <w:iCs/>
          <w:shd w:val="clear" w:color="auto" w:fill="FFFFFF"/>
        </w:rPr>
        <w:t> </w:t>
      </w:r>
      <w:r w:rsidRPr="00C76C3A">
        <w:rPr>
          <w:shd w:val="clear" w:color="auto" w:fill="FFFFFF"/>
        </w:rPr>
        <w:t>Особенности географического положения. Территория. Природные условия и ресурсы. Государственный строй. Однонациональная страна. Высокоурбанизированная страна мира. Крупнейшие мегалополисы. Японское «экономическое чудо». Особенности развития экономики. Отрасли промышленности, крупнейшие промышленные центры. Сельское хозяйство. Транспорт. Внутренние различия.</w:t>
      </w:r>
      <w:r w:rsidRPr="00C76C3A">
        <w:br/>
      </w:r>
      <w:r w:rsidRPr="00C76C3A">
        <w:rPr>
          <w:shd w:val="clear" w:color="auto" w:fill="FFFFFF"/>
        </w:rPr>
        <w:t>      Юго-Восточная Азия. Географическое положение. Состав региона. Природные условия и ресурсы. Население. Особенности развития экономики. Новые индустриальные страны. Отрасли промышленности и сельского хозяйства.</w:t>
      </w:r>
      <w:r w:rsidRPr="00C76C3A">
        <w:br/>
      </w:r>
      <w:r w:rsidRPr="00C76C3A">
        <w:rPr>
          <w:shd w:val="clear" w:color="auto" w:fill="FFFFFF"/>
        </w:rPr>
        <w:t>      Южная Азия. Формирование политической карты региона. Географическое положение. Природные условия и ресурсы. Население. Пестрота этнического и религиозного состава — почва для сепаратизма и экстремизма. Стремительный неконтролируемый рост населения — главная демографическая проблема региона. Резкие контрасты в размещении населения. Уровень экономического развития. Доминирующая роль сельского хозяйства. Проблемы развития промышленности. Внутренние различия. Индия — наиболее развитая страна региона.</w:t>
      </w:r>
      <w:r w:rsidRPr="00C76C3A">
        <w:br/>
      </w:r>
      <w:r w:rsidRPr="00C76C3A">
        <w:rPr>
          <w:shd w:val="clear" w:color="auto" w:fill="FFFFFF"/>
        </w:rPr>
        <w:t>      Юго-Западная Азия и Северная Африка. Состав региона. Исламская цивилизация — общий связующий элемент, позволяющий объединить государства этих территорий в один регион. Особенности географического положения. Природные условия и ресурсы. Население. Демографическая ситуация. Урбанизация. Особенности развития экономики. Мощная нефтедобывающая промышленность. Другие отрасли промышленности и сельское хозяйство. Национальные ремесла. Транспорт. Регион — мировой центр туризма. Внутренние различия. </w:t>
      </w:r>
      <w:r w:rsidRPr="00C76C3A">
        <w:br/>
      </w:r>
      <w:r w:rsidRPr="00C76C3A">
        <w:rPr>
          <w:shd w:val="clear" w:color="auto" w:fill="FFFFFF"/>
        </w:rPr>
        <w:t>      Тропическая Африка и ЮАР. Состав региона. Географическое положение. Природные условия и ресурсы. Население: этническая пестрота, высокая рождаемость. Тропическая Африка — регион с самым низким качеством жизни населения. Преобладающие религии. Тропическая Африка — экологически наиболее отсталый регион мира. Отрасли сельского хозяйства и промышленности. ЮАР — единственное экономически развитое государство Африки.</w:t>
      </w:r>
      <w:r w:rsidRPr="00C76C3A">
        <w:br/>
      </w:r>
      <w:r w:rsidRPr="00C76C3A">
        <w:rPr>
          <w:shd w:val="clear" w:color="auto" w:fill="FFFFFF"/>
        </w:rPr>
        <w:t>      Австралия и Океания. Особенности географического положения. Состав региона. Природные условия и ресурсы Австралии. Население, особенности его размещения. Крупные города. Особенности развития экономики. Ключевые отрасли промышленности и сельского хозяйства. Транспорт. Внутренние различия.</w:t>
      </w:r>
      <w:r w:rsidRPr="00C76C3A">
        <w:br/>
      </w:r>
      <w:r w:rsidRPr="00C76C3A">
        <w:rPr>
          <w:shd w:val="clear" w:color="auto" w:fill="FFFFFF"/>
        </w:rPr>
        <w:t>      Океания: обособленный мир островов — Меланезии, Полинезии, Микронезии. Государственное устройство стран региона. Население. Экономика: сельское хозяйство — главная сфера деятельности населения. Внутренние различия Океании. Международные экономические связи. Охрана окружающей среды и экологические проблемы.</w:t>
      </w:r>
      <w:r w:rsidRPr="00C76C3A">
        <w:br/>
      </w:r>
      <w:r w:rsidRPr="00C76C3A">
        <w:rPr>
          <w:shd w:val="clear" w:color="auto" w:fill="FFFFFF"/>
        </w:rPr>
        <w:t>      </w:t>
      </w:r>
      <w:r w:rsidRPr="00C76C3A">
        <w:rPr>
          <w:rStyle w:val="ab"/>
          <w:shd w:val="clear" w:color="auto" w:fill="FFFFFF"/>
        </w:rPr>
        <w:t>Практикум.</w:t>
      </w:r>
      <w:r w:rsidRPr="00C76C3A">
        <w:rPr>
          <w:i/>
          <w:iCs/>
          <w:shd w:val="clear" w:color="auto" w:fill="FFFFFF"/>
        </w:rPr>
        <w:t> </w:t>
      </w:r>
      <w:r w:rsidRPr="00C76C3A">
        <w:rPr>
          <w:shd w:val="clear" w:color="auto" w:fill="FFFFFF"/>
        </w:rPr>
        <w:t>1. Оценка природных условий и ресурсов одной из стран для жизни и хозяйственной деятельности человека. 2. Экономико-географическая характеристика одной из стран (по выбору). 3. Сравнительная характеристика двух стран (по выбору).</w:t>
      </w:r>
    </w:p>
    <w:p w:rsidR="007F1D90" w:rsidRPr="00C76C3A" w:rsidRDefault="007F1D90" w:rsidP="00C76C3A">
      <w:pPr>
        <w:pStyle w:val="a9"/>
        <w:spacing w:before="0" w:beforeAutospacing="0" w:after="0" w:afterAutospacing="0" w:line="276" w:lineRule="auto"/>
        <w:jc w:val="both"/>
        <w:rPr>
          <w:b/>
          <w:bCs/>
          <w:shd w:val="clear" w:color="auto" w:fill="FFFFFF"/>
        </w:rPr>
      </w:pPr>
      <w:r w:rsidRPr="00C76C3A">
        <w:br/>
      </w:r>
      <w:r w:rsidRPr="00C76C3A">
        <w:rPr>
          <w:rStyle w:val="ab"/>
          <w:b/>
          <w:bCs/>
          <w:shd w:val="clear" w:color="auto" w:fill="FFFFFF"/>
        </w:rPr>
        <w:t>Тема 7. </w:t>
      </w:r>
      <w:r w:rsidRPr="00C76C3A">
        <w:rPr>
          <w:b/>
          <w:bCs/>
          <w:shd w:val="clear" w:color="auto" w:fill="FFFFFF"/>
        </w:rPr>
        <w:t>Глобальные проблемы человечества (</w:t>
      </w:r>
      <w:r w:rsidRPr="00C76C3A">
        <w:rPr>
          <w:rStyle w:val="ab"/>
          <w:b/>
          <w:bCs/>
          <w:shd w:val="clear" w:color="auto" w:fill="FFFFFF"/>
        </w:rPr>
        <w:t>4 ч</w:t>
      </w:r>
      <w:r w:rsidRPr="00C76C3A">
        <w:rPr>
          <w:b/>
          <w:bCs/>
          <w:shd w:val="clear" w:color="auto" w:fill="FFFFFF"/>
        </w:rPr>
        <w:t>)</w:t>
      </w:r>
    </w:p>
    <w:p w:rsidR="007F1D90" w:rsidRPr="00C76C3A" w:rsidRDefault="007F1D90" w:rsidP="00C76C3A">
      <w:pPr>
        <w:pStyle w:val="a9"/>
        <w:spacing w:before="0" w:beforeAutospacing="0" w:after="0" w:afterAutospacing="0" w:line="276" w:lineRule="auto"/>
        <w:ind w:firstLine="709"/>
        <w:jc w:val="both"/>
        <w:rPr>
          <w:shd w:val="clear" w:color="auto" w:fill="FFFFFF"/>
        </w:rPr>
      </w:pPr>
      <w:r w:rsidRPr="00C76C3A">
        <w:br/>
      </w:r>
      <w:r w:rsidRPr="00C76C3A">
        <w:rPr>
          <w:shd w:val="clear" w:color="auto" w:fill="FFFFFF"/>
        </w:rPr>
        <w:t xml:space="preserve">      Понятие о глобальных проблемах человечества. Классификация глобальных проблем. Глобалистика. Роль географии в изучении глобальных проблем. Геоглобалистика. Взаимосвязь глобальных проблем. Проблема отсталости стран. Причины отсталости стран. Продовольственная проблема: голод, недоедание, неполноценное питание. </w:t>
      </w:r>
      <w:r w:rsidRPr="00C76C3A">
        <w:rPr>
          <w:shd w:val="clear" w:color="auto" w:fill="FFFFFF"/>
        </w:rPr>
        <w:lastRenderedPageBreak/>
        <w:t>Проблема здоровья и долголетия. Энергетическая и сырьевая проблемы, пути их решения. Экологические проблемы — кризис взаимоотношения общества и природы. Пути решения экологических проблем. Экологическая культура общества — одно из условий решения экологических проблем. Экологические проблемы и устойчивое развитие общества.</w:t>
      </w:r>
      <w:r w:rsidRPr="00C76C3A">
        <w:br/>
      </w:r>
      <w:r w:rsidRPr="00C76C3A">
        <w:rPr>
          <w:shd w:val="clear" w:color="auto" w:fill="FFFFFF"/>
        </w:rPr>
        <w:t>      </w:t>
      </w:r>
      <w:r w:rsidRPr="00C76C3A">
        <w:rPr>
          <w:rStyle w:val="ab"/>
          <w:shd w:val="clear" w:color="auto" w:fill="FFFFFF"/>
        </w:rPr>
        <w:t>Практикум.</w:t>
      </w:r>
      <w:r w:rsidRPr="00C76C3A">
        <w:rPr>
          <w:i/>
          <w:iCs/>
          <w:shd w:val="clear" w:color="auto" w:fill="FFFFFF"/>
        </w:rPr>
        <w:t> </w:t>
      </w:r>
      <w:r w:rsidRPr="00C76C3A">
        <w:rPr>
          <w:shd w:val="clear" w:color="auto" w:fill="FFFFFF"/>
        </w:rPr>
        <w:t>1. На примере одной из глобальных проблем человечества раскрыть ее причины, сущность, предложить пути решения. 2. На основе различных источников информации показать общие и специфические проявления одной из глобальных проблем человечества.</w:t>
      </w:r>
    </w:p>
    <w:p w:rsidR="0044609C" w:rsidRDefault="0044609C" w:rsidP="00C76C3A">
      <w:pPr>
        <w:pStyle w:val="1"/>
        <w:jc w:val="center"/>
        <w:rPr>
          <w:sz w:val="24"/>
          <w:szCs w:val="24"/>
        </w:rPr>
      </w:pPr>
    </w:p>
    <w:p w:rsidR="00304571" w:rsidRPr="00C76C3A" w:rsidRDefault="00304571" w:rsidP="00C76C3A">
      <w:pPr>
        <w:pStyle w:val="1"/>
        <w:jc w:val="center"/>
        <w:rPr>
          <w:sz w:val="24"/>
          <w:szCs w:val="24"/>
        </w:rPr>
      </w:pPr>
      <w:r w:rsidRPr="00C76C3A">
        <w:rPr>
          <w:sz w:val="24"/>
          <w:szCs w:val="24"/>
        </w:rPr>
        <w:t>10 класс</w:t>
      </w:r>
    </w:p>
    <w:p w:rsidR="00304571" w:rsidRPr="00666F52" w:rsidRDefault="00304571" w:rsidP="00C76C3A">
      <w:pPr>
        <w:pStyle w:val="1"/>
        <w:spacing w:before="0" w:beforeAutospacing="0" w:after="0" w:afterAutospacing="0"/>
        <w:jc w:val="center"/>
        <w:rPr>
          <w:b w:val="0"/>
          <w:sz w:val="20"/>
          <w:szCs w:val="20"/>
        </w:rPr>
      </w:pPr>
      <w:r w:rsidRPr="00666F52">
        <w:rPr>
          <w:b w:val="0"/>
          <w:sz w:val="20"/>
          <w:szCs w:val="20"/>
        </w:rPr>
        <w:t>ТЕМАТИЧЕСКОЕ ПЛАНИРОВАНИЕ</w:t>
      </w:r>
    </w:p>
    <w:tbl>
      <w:tblPr>
        <w:tblW w:w="83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5"/>
        <w:gridCol w:w="576"/>
        <w:gridCol w:w="3686"/>
        <w:gridCol w:w="2977"/>
      </w:tblGrid>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 урока.</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 xml:space="preserve">Кол-во </w:t>
            </w: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Тема урока</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Практикумы</w:t>
            </w: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Человек и ресурсы Земли.(10 часов)</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Необходимость знания  географии прошлого. Научные методы восстановления прошлого географической среды.</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Практическая работа № 1</w:t>
            </w:r>
          </w:p>
          <w:p w:rsidR="00304571" w:rsidRPr="00666F52" w:rsidRDefault="00304571" w:rsidP="00C76C3A">
            <w:pPr>
              <w:tabs>
                <w:tab w:val="num" w:pos="180"/>
              </w:tabs>
              <w:spacing w:after="0"/>
              <w:rPr>
                <w:rFonts w:ascii="Times New Roman" w:hAnsi="Times New Roman" w:cs="Times New Roman"/>
              </w:rPr>
            </w:pPr>
            <w:r w:rsidRPr="00666F52">
              <w:rPr>
                <w:rFonts w:ascii="Times New Roman" w:hAnsi="Times New Roman" w:cs="Times New Roman"/>
              </w:rPr>
              <w:t>«Выявление изменения характера связей человека с окружающей природной средой на протяжении истории»</w:t>
            </w: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2</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Современные масштабы освоения  планеты.</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tabs>
                <w:tab w:val="num" w:pos="180"/>
              </w:tabs>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3</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Природные ресурсы. Роль природных ресурсов жизни общества. Ресурсообеспеченность стран мира.</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Практическая  работа № 2</w:t>
            </w:r>
          </w:p>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«Определение ресурсообеспеченности стран ( страны по выбору учащихся)»</w:t>
            </w: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4</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Минеральные ресурсы.</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 xml:space="preserve"> </w:t>
            </w: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5</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 Земельные ресурсы</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rPr>
          <w:trHeight w:val="196"/>
        </w:trPr>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6</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Водные ресурсы</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7</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Лесные ресурсы</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8</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Ресурсы Мирового океана.</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both"/>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9</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Ресурсы для традиционной и нетрадиционной  энергетики. Агроклиматические и рекреационные  ресурсы мира.</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both"/>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10</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 xml:space="preserve">Что такое природопользование. Виды природопользования.  </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Практическая  работа № 3 «Подбор информации о направлениях рационального использования природных ресурсов их материалов  периодической печати, Интернета»</w:t>
            </w: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 xml:space="preserve"> Население мира (6 часов)</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11</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 xml:space="preserve">Демографическая история </w:t>
            </w:r>
            <w:r w:rsidRPr="00666F52">
              <w:rPr>
                <w:rFonts w:ascii="Times New Roman" w:hAnsi="Times New Roman" w:cs="Times New Roman"/>
              </w:rPr>
              <w:lastRenderedPageBreak/>
              <w:t>человечества.</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both"/>
              <w:rPr>
                <w:rFonts w:ascii="Times New Roman" w:hAnsi="Times New Roman" w:cs="Times New Roman"/>
              </w:rPr>
            </w:pPr>
            <w:r w:rsidRPr="00666F52">
              <w:rPr>
                <w:rFonts w:ascii="Times New Roman" w:hAnsi="Times New Roman" w:cs="Times New Roman"/>
              </w:rPr>
              <w:lastRenderedPageBreak/>
              <w:t xml:space="preserve"> </w:t>
            </w:r>
          </w:p>
          <w:p w:rsidR="00304571" w:rsidRPr="00666F52" w:rsidRDefault="00304571" w:rsidP="00C76C3A">
            <w:pPr>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lastRenderedPageBreak/>
              <w:t>12</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 Этнический состав населения.</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rPr>
          <w:trHeight w:val="963"/>
        </w:trPr>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13</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Возрастной и половой состав населения мира.</w:t>
            </w:r>
          </w:p>
          <w:p w:rsidR="00304571" w:rsidRPr="00666F52" w:rsidRDefault="00304571" w:rsidP="00C76C3A">
            <w:pPr>
              <w:spacing w:after="0"/>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both"/>
              <w:rPr>
                <w:rFonts w:ascii="Times New Roman" w:hAnsi="Times New Roman" w:cs="Times New Roman"/>
              </w:rPr>
            </w:pPr>
            <w:r w:rsidRPr="00666F52">
              <w:rPr>
                <w:rFonts w:ascii="Times New Roman" w:hAnsi="Times New Roman" w:cs="Times New Roman"/>
              </w:rPr>
              <w:t xml:space="preserve">Практическая  работа № 4 </w:t>
            </w:r>
          </w:p>
          <w:p w:rsidR="00304571" w:rsidRPr="00666F52" w:rsidRDefault="00304571" w:rsidP="00C76C3A">
            <w:pPr>
              <w:spacing w:after="0"/>
              <w:jc w:val="both"/>
              <w:rPr>
                <w:rFonts w:ascii="Times New Roman" w:hAnsi="Times New Roman" w:cs="Times New Roman"/>
              </w:rPr>
            </w:pPr>
            <w:r w:rsidRPr="00666F52">
              <w:rPr>
                <w:rFonts w:ascii="Times New Roman" w:hAnsi="Times New Roman" w:cs="Times New Roman"/>
              </w:rPr>
              <w:t>«Анализ и сравнение половозрастных  пирамид развитой  и развивающейся стран »</w:t>
            </w: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14</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 xml:space="preserve">Показатели качества населения. Занятость населения. </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both"/>
              <w:rPr>
                <w:rFonts w:ascii="Times New Roman" w:hAnsi="Times New Roman" w:cs="Times New Roman"/>
              </w:rPr>
            </w:pPr>
            <w:r w:rsidRPr="00666F52">
              <w:rPr>
                <w:rFonts w:ascii="Times New Roman" w:hAnsi="Times New Roman" w:cs="Times New Roman"/>
              </w:rPr>
              <w:t>Практическая  работа № 5 «Сравнение показателей качества населения  отдельных стран,  взятых из различных  источников информации»</w:t>
            </w: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15</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Размещение населения по территории Земли..</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Практическая  работа № 6 «Обозначение на контурной карте крупнейших агломераций и мегалополисов мира»</w:t>
            </w: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16</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vAlign w:val="center"/>
          </w:tcPr>
          <w:p w:rsidR="00304571" w:rsidRPr="00666F52" w:rsidRDefault="00304571" w:rsidP="00C76C3A">
            <w:pPr>
              <w:spacing w:after="0"/>
              <w:rPr>
                <w:rFonts w:ascii="Times New Roman" w:eastAsia="Batang" w:hAnsi="Times New Roman" w:cs="Times New Roman"/>
              </w:rPr>
            </w:pPr>
            <w:r w:rsidRPr="00666F52">
              <w:rPr>
                <w:rFonts w:ascii="Times New Roman" w:hAnsi="Times New Roman" w:cs="Times New Roman"/>
              </w:rPr>
              <w:t xml:space="preserve">Миграции населения. </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vAlign w:val="center"/>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География культуры, религий, цивилизаций.(4 часа)</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17</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vAlign w:val="center"/>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Содержание понятия «география культуры» Цивилизации.</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Практическая работа №7 «Описание одного из памятников Всемирного  культурного наследия ( по выбору)»</w:t>
            </w: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18</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vAlign w:val="center"/>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География  религий</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19</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vAlign w:val="center"/>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Цивилизации Востока</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20</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vAlign w:val="center"/>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Цивилизации  Запада</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vAlign w:val="center"/>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Политическая карта мира (4 часа)</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21</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vAlign w:val="center"/>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Формирование политической карты мира.</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22</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vAlign w:val="center"/>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Территории и границы государства. Формы правления и государственного устройства.</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Практическая работа №8 «Составление таблицы «Крупнейшие страны мира по формам  правления»»</w:t>
            </w: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23</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vAlign w:val="center"/>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Политическая география и геополитика</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24</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vAlign w:val="center"/>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Россия в зеркале геополитики</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vAlign w:val="center"/>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География мировой  экономики (11 часов)</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25</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vAlign w:val="center"/>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Мировая  экономика как система взаимосвязанных национальных хозяйств</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26.</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vAlign w:val="center"/>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Место России в мировой экономике</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27</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vAlign w:val="center"/>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Основное  содержание научно технической революции (НТР) на современном  этапе</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28</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vAlign w:val="center"/>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Международное  разделение труда</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29</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Добывающая промышленность мира</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 xml:space="preserve">Практическая работа № 9 « </w:t>
            </w:r>
            <w:r w:rsidRPr="00666F52">
              <w:rPr>
                <w:rFonts w:ascii="Times New Roman" w:hAnsi="Times New Roman" w:cs="Times New Roman"/>
              </w:rPr>
              <w:lastRenderedPageBreak/>
              <w:t>Характеристика отрасли промышленности мира выбору0 по плану». Подготовка сообщения «Развитие промышленности и экологические проблемы»</w:t>
            </w: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lastRenderedPageBreak/>
              <w:t>30</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Обрабатывающая промышленность мира</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31</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Новейшие отрасли. Основные промышленные очаги и центры мира.</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Практическая работа № 10 «Обозначение на контурной карте мировых центров производства важнейших отраслей  продукции промышленности.( по выбору)»</w:t>
            </w: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32</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Сельское хозяйство, его роль в мировой  экономике.</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33</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vAlign w:val="center"/>
          </w:tcPr>
          <w:p w:rsidR="00304571" w:rsidRPr="00666F52" w:rsidRDefault="00304571" w:rsidP="00C76C3A">
            <w:pPr>
              <w:spacing w:after="0"/>
              <w:rPr>
                <w:rFonts w:ascii="Times New Roman" w:eastAsia="Batang" w:hAnsi="Times New Roman" w:cs="Times New Roman"/>
              </w:rPr>
            </w:pPr>
            <w:r w:rsidRPr="00666F52">
              <w:rPr>
                <w:rFonts w:ascii="Times New Roman" w:eastAsia="Batang" w:hAnsi="Times New Roman" w:cs="Times New Roman"/>
              </w:rPr>
              <w:t>Транспорт мира.</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Практическая работа № 11 «Определение основных направлений международной торговли»</w:t>
            </w:r>
          </w:p>
        </w:tc>
      </w:tr>
      <w:tr w:rsidR="00304571" w:rsidRPr="00C76C3A" w:rsidTr="00DD2136">
        <w:tc>
          <w:tcPr>
            <w:tcW w:w="112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34</w:t>
            </w:r>
          </w:p>
        </w:tc>
        <w:tc>
          <w:tcPr>
            <w:tcW w:w="5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hAnsi="Times New Roman" w:cs="Times New Roman"/>
              </w:rPr>
            </w:pPr>
            <w:r w:rsidRPr="00666F52">
              <w:rPr>
                <w:rFonts w:ascii="Times New Roman" w:hAnsi="Times New Roman" w:cs="Times New Roman"/>
              </w:rPr>
              <w:t>1</w:t>
            </w:r>
          </w:p>
        </w:tc>
        <w:tc>
          <w:tcPr>
            <w:tcW w:w="368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Мировая сфера услуг.</w:t>
            </w:r>
          </w:p>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Мировые экономические связи.</w:t>
            </w:r>
          </w:p>
        </w:tc>
        <w:tc>
          <w:tcPr>
            <w:tcW w:w="2977"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hAnsi="Times New Roman" w:cs="Times New Roman"/>
              </w:rPr>
            </w:pPr>
            <w:r w:rsidRPr="00666F52">
              <w:rPr>
                <w:rFonts w:ascii="Times New Roman" w:hAnsi="Times New Roman" w:cs="Times New Roman"/>
              </w:rPr>
              <w:t>Практическая работа № 12 «Проложение по контурной карте маршрута международного  туризма»</w:t>
            </w:r>
          </w:p>
        </w:tc>
      </w:tr>
    </w:tbl>
    <w:p w:rsidR="00304571" w:rsidRPr="00C76C3A" w:rsidRDefault="00304571" w:rsidP="00C76C3A">
      <w:pPr>
        <w:pStyle w:val="a9"/>
        <w:spacing w:before="0" w:beforeAutospacing="0" w:after="0" w:afterAutospacing="0" w:line="276" w:lineRule="auto"/>
        <w:ind w:firstLine="709"/>
        <w:jc w:val="both"/>
        <w:rPr>
          <w:shd w:val="clear" w:color="auto" w:fill="FFFFFF"/>
        </w:rPr>
      </w:pPr>
    </w:p>
    <w:p w:rsidR="00666F52" w:rsidRDefault="00666F52" w:rsidP="00C76C3A">
      <w:pPr>
        <w:pStyle w:val="a9"/>
        <w:spacing w:before="0" w:beforeAutospacing="0" w:after="0" w:afterAutospacing="0" w:line="276" w:lineRule="auto"/>
        <w:ind w:firstLine="709"/>
        <w:jc w:val="center"/>
        <w:rPr>
          <w:b/>
          <w:shd w:val="clear" w:color="auto" w:fill="FFFFFF"/>
        </w:rPr>
      </w:pPr>
    </w:p>
    <w:p w:rsidR="00304571" w:rsidRPr="00C76C3A" w:rsidRDefault="00304571" w:rsidP="00C76C3A">
      <w:pPr>
        <w:pStyle w:val="a9"/>
        <w:spacing w:before="0" w:beforeAutospacing="0" w:after="0" w:afterAutospacing="0" w:line="276" w:lineRule="auto"/>
        <w:ind w:firstLine="709"/>
        <w:jc w:val="center"/>
        <w:rPr>
          <w:b/>
          <w:shd w:val="clear" w:color="auto" w:fill="FFFFFF"/>
        </w:rPr>
      </w:pPr>
      <w:r w:rsidRPr="00C76C3A">
        <w:rPr>
          <w:b/>
          <w:shd w:val="clear" w:color="auto" w:fill="FFFFFF"/>
        </w:rPr>
        <w:t>11 класс</w:t>
      </w:r>
    </w:p>
    <w:p w:rsidR="00304571" w:rsidRPr="00666F52" w:rsidRDefault="00304571" w:rsidP="00C76C3A">
      <w:pPr>
        <w:pStyle w:val="1"/>
        <w:spacing w:before="0" w:beforeAutospacing="0" w:after="0" w:afterAutospacing="0"/>
        <w:jc w:val="center"/>
        <w:rPr>
          <w:b w:val="0"/>
          <w:sz w:val="20"/>
          <w:szCs w:val="20"/>
        </w:rPr>
      </w:pPr>
      <w:r w:rsidRPr="00666F52">
        <w:rPr>
          <w:b w:val="0"/>
          <w:sz w:val="20"/>
          <w:szCs w:val="20"/>
        </w:rPr>
        <w:t>ТЕМАТИЧЕСКОЕ ПЛАНИРОВАНИЕ</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7"/>
        <w:gridCol w:w="33"/>
        <w:gridCol w:w="676"/>
        <w:gridCol w:w="4205"/>
        <w:gridCol w:w="3733"/>
      </w:tblGrid>
      <w:tr w:rsidR="00304571" w:rsidRPr="00666F52" w:rsidTr="00DD2136">
        <w:trPr>
          <w:trHeight w:val="145"/>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 урока.</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Кол-во</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Тема</w:t>
            </w:r>
            <w:r w:rsidRPr="00666F52">
              <w:rPr>
                <w:rFonts w:ascii="Times New Roman" w:eastAsia="Calibri" w:hAnsi="Times New Roman" w:cs="Times New Roman"/>
                <w:lang w:val="en-US"/>
              </w:rPr>
              <w:t xml:space="preserve"> </w:t>
            </w:r>
            <w:r w:rsidRPr="00666F52">
              <w:rPr>
                <w:rFonts w:ascii="Times New Roman" w:eastAsia="Calibri" w:hAnsi="Times New Roman" w:cs="Times New Roman"/>
              </w:rPr>
              <w:t>урока</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Практикумы</w:t>
            </w:r>
          </w:p>
        </w:tc>
      </w:tr>
      <w:tr w:rsidR="00304571" w:rsidRPr="00666F52" w:rsidTr="00DD2136">
        <w:trPr>
          <w:trHeight w:val="500"/>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both"/>
              <w:rPr>
                <w:rFonts w:ascii="Times New Roman" w:eastAsia="Calibri" w:hAnsi="Times New Roman" w:cs="Times New Roman"/>
              </w:rPr>
            </w:pPr>
            <w:r w:rsidRPr="00666F52">
              <w:rPr>
                <w:rFonts w:ascii="Times New Roman" w:eastAsia="Calibri" w:hAnsi="Times New Roman" w:cs="Times New Roman"/>
                <w:spacing w:val="20"/>
              </w:rPr>
              <w:t xml:space="preserve">Раздел </w:t>
            </w:r>
            <w:r w:rsidRPr="00666F52">
              <w:rPr>
                <w:rFonts w:ascii="Times New Roman" w:eastAsia="Calibri" w:hAnsi="Times New Roman" w:cs="Times New Roman"/>
                <w:spacing w:val="20"/>
                <w:lang w:val="en-US"/>
              </w:rPr>
              <w:t>I</w:t>
            </w:r>
            <w:r w:rsidRPr="00666F52">
              <w:rPr>
                <w:rFonts w:ascii="Times New Roman" w:eastAsia="Calibri" w:hAnsi="Times New Roman" w:cs="Times New Roman"/>
                <w:spacing w:val="20"/>
              </w:rPr>
              <w:t>.</w:t>
            </w:r>
            <w:r w:rsidRPr="00666F52">
              <w:rPr>
                <w:rFonts w:ascii="Times New Roman" w:eastAsia="Calibri" w:hAnsi="Times New Roman" w:cs="Times New Roman"/>
              </w:rPr>
              <w:t xml:space="preserve"> Регионы и страны мира (30 часов)</w:t>
            </w:r>
          </w:p>
          <w:p w:rsidR="00304571" w:rsidRPr="00666F52" w:rsidRDefault="00304571" w:rsidP="00C76C3A">
            <w:pPr>
              <w:spacing w:after="0"/>
              <w:rPr>
                <w:rFonts w:ascii="Times New Roman" w:eastAsia="Calibri" w:hAnsi="Times New Roman" w:cs="Times New Roman"/>
                <w:u w:val="single"/>
              </w:rPr>
            </w:pP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145"/>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Регион и региональная география. Центры  экономической мощи и «полюсы» бедности</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tabs>
                <w:tab w:val="num" w:pos="180"/>
              </w:tabs>
              <w:spacing w:after="0"/>
              <w:rPr>
                <w:rFonts w:ascii="Times New Roman" w:eastAsia="Calibri" w:hAnsi="Times New Roman" w:cs="Times New Roman"/>
              </w:rPr>
            </w:pPr>
          </w:p>
        </w:tc>
      </w:tr>
      <w:tr w:rsidR="00304571" w:rsidRPr="00666F52" w:rsidTr="00DD2136">
        <w:trPr>
          <w:trHeight w:val="145"/>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2</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Соединённые Штаты Америки.</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tabs>
                <w:tab w:val="num" w:pos="180"/>
              </w:tabs>
              <w:spacing w:after="0"/>
              <w:rPr>
                <w:rFonts w:ascii="Times New Roman" w:eastAsia="Calibri" w:hAnsi="Times New Roman" w:cs="Times New Roman"/>
              </w:rPr>
            </w:pPr>
          </w:p>
        </w:tc>
      </w:tr>
      <w:tr w:rsidR="00304571" w:rsidRPr="00666F52" w:rsidTr="00DD2136">
        <w:trPr>
          <w:trHeight w:val="498"/>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3</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Экономика США</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p>
        </w:tc>
      </w:tr>
      <w:tr w:rsidR="00304571" w:rsidRPr="00666F52" w:rsidTr="00DD2136">
        <w:trPr>
          <w:trHeight w:val="558"/>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4</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 xml:space="preserve">Внутренние различия: Северо-Восток, Средний Запад, Юг, Запад </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945"/>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5</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Канада</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Практическая работа № 1 «Оценка природных  условий и ресурсов одной из стран для жизни и хозяйственной деятельности человека»</w:t>
            </w:r>
          </w:p>
        </w:tc>
      </w:tr>
      <w:tr w:rsidR="00304571" w:rsidRPr="00666F52" w:rsidTr="00DD2136">
        <w:trPr>
          <w:trHeight w:val="830"/>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lastRenderedPageBreak/>
              <w:t>6</w:t>
            </w:r>
          </w:p>
          <w:p w:rsidR="00304571" w:rsidRPr="00666F52" w:rsidRDefault="00304571" w:rsidP="00C76C3A">
            <w:pPr>
              <w:spacing w:after="0"/>
              <w:jc w:val="center"/>
              <w:rPr>
                <w:rFonts w:ascii="Times New Roman" w:eastAsia="Calibri" w:hAnsi="Times New Roman" w:cs="Times New Roman"/>
              </w:rPr>
            </w:pP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1</w:t>
            </w:r>
          </w:p>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Латинская Америка. Географическое положение. Природные условия и ресурсы. Население.</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498"/>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7</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Экономика  региона.</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558"/>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8</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Регионы Латинской Америки. Особенности их развития.</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830"/>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9</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Западная  Европа. Географическое положение. Природные условия и ресурсы. Население.</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513"/>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10</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Экономика Западной Европы</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513"/>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11</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Германия</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498"/>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12</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Великобритания</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513"/>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13</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Франция</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513"/>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14</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Италия</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575"/>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15</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Центрально-Восточная Европа</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513"/>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16</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Постсоветский регион</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1011"/>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17</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Зарубежная Азия . Географическое положение. Природные условия и ресурсы. Население.</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Практическая работа № 2 «Экономико – географическая  характеристика одной  из стран  (по выбору)»</w:t>
            </w:r>
          </w:p>
        </w:tc>
      </w:tr>
      <w:tr w:rsidR="00304571" w:rsidRPr="00666F52" w:rsidTr="00DD2136">
        <w:trPr>
          <w:trHeight w:val="513"/>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18</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Новые индустриальные страны</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ind w:left="-6132" w:firstLine="1992"/>
              <w:rPr>
                <w:rFonts w:ascii="Times New Roman" w:eastAsia="Calibri" w:hAnsi="Times New Roman" w:cs="Times New Roman"/>
              </w:rPr>
            </w:pPr>
            <w:r w:rsidRPr="00666F52">
              <w:rPr>
                <w:rFonts w:ascii="Times New Roman" w:eastAsia="Calibri" w:hAnsi="Times New Roman" w:cs="Times New Roman"/>
              </w:rPr>
              <w:t>Практическая работа №2</w:t>
            </w:r>
          </w:p>
        </w:tc>
      </w:tr>
      <w:tr w:rsidR="00304571" w:rsidRPr="00666F52" w:rsidTr="00DD2136">
        <w:trPr>
          <w:trHeight w:val="498"/>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19</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Китайская Народная республика</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513"/>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20</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Япония</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513"/>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21</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Юго-Восточная Азия</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513"/>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22</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Южная Азия</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498"/>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23</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both"/>
              <w:rPr>
                <w:rFonts w:ascii="Times New Roman" w:eastAsia="Calibri" w:hAnsi="Times New Roman" w:cs="Times New Roman"/>
              </w:rPr>
            </w:pPr>
            <w:r w:rsidRPr="00666F52">
              <w:rPr>
                <w:rFonts w:ascii="Times New Roman" w:eastAsia="Calibri" w:hAnsi="Times New Roman" w:cs="Times New Roman"/>
              </w:rPr>
              <w:t>Индия</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629"/>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24</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Юго-Западная Азия</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557"/>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25</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Северная  Африка</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498"/>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26</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Тропическая Африка</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287"/>
        </w:trPr>
        <w:tc>
          <w:tcPr>
            <w:tcW w:w="540"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27</w:t>
            </w:r>
          </w:p>
        </w:tc>
        <w:tc>
          <w:tcPr>
            <w:tcW w:w="736"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Население и хозяйство региона</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Практическая работа №3 «Сравнительная характеристика двух стран (по выбору)»</w:t>
            </w:r>
          </w:p>
        </w:tc>
      </w:tr>
      <w:tr w:rsidR="00304571" w:rsidRPr="00666F52" w:rsidTr="00DD2136">
        <w:trPr>
          <w:trHeight w:val="430"/>
        </w:trPr>
        <w:tc>
          <w:tcPr>
            <w:tcW w:w="567" w:type="dxa"/>
            <w:gridSpan w:val="2"/>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28</w:t>
            </w:r>
          </w:p>
        </w:tc>
        <w:tc>
          <w:tcPr>
            <w:tcW w:w="709" w:type="dxa"/>
            <w:gridSpan w:val="2"/>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ЮАР</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498"/>
        </w:trPr>
        <w:tc>
          <w:tcPr>
            <w:tcW w:w="600"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29</w:t>
            </w:r>
          </w:p>
        </w:tc>
        <w:tc>
          <w:tcPr>
            <w:tcW w:w="6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vAlign w:val="center"/>
          </w:tcPr>
          <w:p w:rsidR="00304571" w:rsidRPr="00666F52" w:rsidRDefault="00304571" w:rsidP="00C76C3A">
            <w:pPr>
              <w:spacing w:after="0"/>
              <w:rPr>
                <w:rFonts w:ascii="Times New Roman" w:eastAsia="Batang" w:hAnsi="Times New Roman" w:cs="Times New Roman"/>
              </w:rPr>
            </w:pPr>
            <w:r w:rsidRPr="00666F52">
              <w:rPr>
                <w:rFonts w:ascii="Times New Roman" w:eastAsia="Batang" w:hAnsi="Times New Roman" w:cs="Times New Roman"/>
              </w:rPr>
              <w:t xml:space="preserve"> </w:t>
            </w:r>
            <w:r w:rsidRPr="00666F52">
              <w:rPr>
                <w:rFonts w:ascii="Times New Roman" w:eastAsia="Calibri" w:hAnsi="Times New Roman" w:cs="Times New Roman"/>
              </w:rPr>
              <w:t>Австралия.</w:t>
            </w:r>
            <w:r w:rsidRPr="00666F52">
              <w:rPr>
                <w:rFonts w:ascii="Times New Roman" w:eastAsia="Batang" w:hAnsi="Times New Roman" w:cs="Times New Roman"/>
              </w:rPr>
              <w:t xml:space="preserve"> Океания</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558"/>
        </w:trPr>
        <w:tc>
          <w:tcPr>
            <w:tcW w:w="600"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p>
        </w:tc>
        <w:tc>
          <w:tcPr>
            <w:tcW w:w="6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 xml:space="preserve">Глобальные проблемы </w:t>
            </w:r>
            <w:r w:rsidRPr="00666F52">
              <w:rPr>
                <w:rFonts w:ascii="Times New Roman" w:eastAsia="Calibri" w:hAnsi="Times New Roman" w:cs="Times New Roman"/>
                <w:lang w:val="en-US"/>
              </w:rPr>
              <w:t xml:space="preserve"> </w:t>
            </w:r>
            <w:r w:rsidRPr="00666F52">
              <w:rPr>
                <w:rFonts w:ascii="Times New Roman" w:eastAsia="Calibri" w:hAnsi="Times New Roman" w:cs="Times New Roman"/>
              </w:rPr>
              <w:t>человечества</w:t>
            </w:r>
          </w:p>
          <w:p w:rsidR="00304571" w:rsidRPr="00666F52" w:rsidRDefault="00304571" w:rsidP="00C76C3A">
            <w:pPr>
              <w:spacing w:after="0"/>
              <w:rPr>
                <w:rFonts w:ascii="Times New Roman" w:eastAsia="Batang" w:hAnsi="Times New Roman" w:cs="Times New Roman"/>
              </w:rPr>
            </w:pPr>
            <w:r w:rsidRPr="00666F52">
              <w:rPr>
                <w:rFonts w:ascii="Times New Roman" w:eastAsia="Calibri" w:hAnsi="Times New Roman" w:cs="Times New Roman"/>
              </w:rPr>
              <w:t xml:space="preserve"> (5 часов)</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830"/>
        </w:trPr>
        <w:tc>
          <w:tcPr>
            <w:tcW w:w="600"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30</w:t>
            </w:r>
          </w:p>
        </w:tc>
        <w:tc>
          <w:tcPr>
            <w:tcW w:w="6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Batang" w:hAnsi="Times New Roman" w:cs="Times New Roman"/>
              </w:rPr>
              <w:t xml:space="preserve"> </w:t>
            </w:r>
            <w:r w:rsidRPr="00666F52">
              <w:rPr>
                <w:rFonts w:ascii="Times New Roman" w:eastAsia="Calibri" w:hAnsi="Times New Roman" w:cs="Times New Roman"/>
              </w:rPr>
              <w:t>Понятие о глобальных проблемах человечества.  Классификация глобальных  проблем.</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123"/>
        </w:trPr>
        <w:tc>
          <w:tcPr>
            <w:tcW w:w="600"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31</w:t>
            </w:r>
          </w:p>
        </w:tc>
        <w:tc>
          <w:tcPr>
            <w:tcW w:w="6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Batang" w:hAnsi="Times New Roman" w:cs="Times New Roman"/>
              </w:rPr>
            </w:pPr>
            <w:r w:rsidRPr="00666F52">
              <w:rPr>
                <w:rFonts w:ascii="Times New Roman" w:eastAsia="Batang" w:hAnsi="Times New Roman" w:cs="Times New Roman"/>
              </w:rPr>
              <w:t>Проблемы отсталости стран и их причины</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p>
        </w:tc>
      </w:tr>
      <w:tr w:rsidR="00304571" w:rsidRPr="00666F52" w:rsidTr="00DD2136">
        <w:trPr>
          <w:trHeight w:val="1821"/>
        </w:trPr>
        <w:tc>
          <w:tcPr>
            <w:tcW w:w="600" w:type="dxa"/>
            <w:gridSpan w:val="3"/>
            <w:tcBorders>
              <w:top w:val="single" w:sz="4" w:space="0" w:color="auto"/>
              <w:left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32</w:t>
            </w:r>
          </w:p>
          <w:p w:rsidR="00304571" w:rsidRPr="00666F52" w:rsidRDefault="00304571" w:rsidP="00C76C3A">
            <w:pPr>
              <w:spacing w:after="0"/>
              <w:jc w:val="center"/>
              <w:rPr>
                <w:rFonts w:ascii="Times New Roman" w:eastAsia="Calibri" w:hAnsi="Times New Roman" w:cs="Times New Roman"/>
              </w:rPr>
            </w:pPr>
          </w:p>
        </w:tc>
        <w:tc>
          <w:tcPr>
            <w:tcW w:w="676" w:type="dxa"/>
            <w:tcBorders>
              <w:top w:val="single" w:sz="4" w:space="0" w:color="auto"/>
              <w:left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p w:rsidR="00304571" w:rsidRPr="00666F52" w:rsidRDefault="00304571" w:rsidP="00C76C3A">
            <w:pPr>
              <w:spacing w:after="0"/>
              <w:jc w:val="center"/>
              <w:rPr>
                <w:rFonts w:ascii="Times New Roman" w:eastAsia="Calibri" w:hAnsi="Times New Roman" w:cs="Times New Roman"/>
              </w:rPr>
            </w:pPr>
          </w:p>
        </w:tc>
        <w:tc>
          <w:tcPr>
            <w:tcW w:w="4205" w:type="dxa"/>
            <w:tcBorders>
              <w:top w:val="single" w:sz="4" w:space="0" w:color="auto"/>
              <w:left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Batang" w:hAnsi="Times New Roman" w:cs="Times New Roman"/>
              </w:rPr>
              <w:t>Продовольственная проблема: голод, недоедание, неполноценное  питание</w:t>
            </w:r>
          </w:p>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Энергетическая и сырьевая проблемы,  пути их решения.</w:t>
            </w:r>
          </w:p>
        </w:tc>
        <w:tc>
          <w:tcPr>
            <w:tcW w:w="3733" w:type="dxa"/>
            <w:tcBorders>
              <w:top w:val="single" w:sz="4" w:space="0" w:color="auto"/>
              <w:left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Практическая работа №4 « На примере одной из глобальных проблем человечества раскрыть её причины, сущность, предложить пути решения»</w:t>
            </w:r>
          </w:p>
        </w:tc>
      </w:tr>
      <w:tr w:rsidR="00304571" w:rsidRPr="00666F52" w:rsidTr="00DD2136">
        <w:trPr>
          <w:trHeight w:val="1539"/>
        </w:trPr>
        <w:tc>
          <w:tcPr>
            <w:tcW w:w="600" w:type="dxa"/>
            <w:gridSpan w:val="3"/>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33</w:t>
            </w:r>
          </w:p>
        </w:tc>
        <w:tc>
          <w:tcPr>
            <w:tcW w:w="676"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jc w:val="center"/>
              <w:rPr>
                <w:rFonts w:ascii="Times New Roman" w:eastAsia="Calibri" w:hAnsi="Times New Roman" w:cs="Times New Roman"/>
              </w:rPr>
            </w:pPr>
            <w:r w:rsidRPr="00666F52">
              <w:rPr>
                <w:rFonts w:ascii="Times New Roman" w:eastAsia="Calibri" w:hAnsi="Times New Roman" w:cs="Times New Roman"/>
              </w:rPr>
              <w:t>1</w:t>
            </w:r>
          </w:p>
        </w:tc>
        <w:tc>
          <w:tcPr>
            <w:tcW w:w="4205"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Экологические проблемы, пути решения экологических  проблем</w:t>
            </w:r>
          </w:p>
        </w:tc>
        <w:tc>
          <w:tcPr>
            <w:tcW w:w="3733" w:type="dxa"/>
            <w:tcBorders>
              <w:top w:val="single" w:sz="4" w:space="0" w:color="auto"/>
              <w:left w:val="single" w:sz="4" w:space="0" w:color="auto"/>
              <w:bottom w:val="single" w:sz="4" w:space="0" w:color="auto"/>
              <w:right w:val="single" w:sz="4" w:space="0" w:color="auto"/>
            </w:tcBorders>
          </w:tcPr>
          <w:p w:rsidR="00304571" w:rsidRPr="00666F52" w:rsidRDefault="00304571" w:rsidP="00C76C3A">
            <w:pPr>
              <w:spacing w:after="0"/>
              <w:rPr>
                <w:rFonts w:ascii="Times New Roman" w:eastAsia="Calibri" w:hAnsi="Times New Roman" w:cs="Times New Roman"/>
              </w:rPr>
            </w:pPr>
            <w:r w:rsidRPr="00666F52">
              <w:rPr>
                <w:rFonts w:ascii="Times New Roman" w:eastAsia="Calibri" w:hAnsi="Times New Roman" w:cs="Times New Roman"/>
              </w:rPr>
              <w:t>Практическая работа №5 « На основе различных источников информации показать общие и специфические проявления одной из глобальных проблем человечества»</w:t>
            </w:r>
          </w:p>
        </w:tc>
      </w:tr>
    </w:tbl>
    <w:p w:rsidR="00304571" w:rsidRPr="00666F52" w:rsidRDefault="00304571" w:rsidP="00C76C3A">
      <w:pPr>
        <w:pStyle w:val="a9"/>
        <w:spacing w:before="0" w:beforeAutospacing="0" w:after="0" w:afterAutospacing="0" w:line="276" w:lineRule="auto"/>
        <w:ind w:firstLine="709"/>
        <w:jc w:val="both"/>
        <w:rPr>
          <w:sz w:val="22"/>
          <w:szCs w:val="22"/>
          <w:shd w:val="clear" w:color="auto" w:fill="FFFFFF"/>
        </w:rPr>
      </w:pPr>
    </w:p>
    <w:p w:rsidR="005947A8" w:rsidRPr="00666F52" w:rsidRDefault="005947A8" w:rsidP="00C76C3A">
      <w:pPr>
        <w:pStyle w:val="a9"/>
        <w:spacing w:before="0" w:beforeAutospacing="0" w:after="0" w:afterAutospacing="0" w:line="276" w:lineRule="auto"/>
        <w:ind w:firstLine="709"/>
        <w:jc w:val="both"/>
        <w:rPr>
          <w:sz w:val="22"/>
          <w:szCs w:val="22"/>
          <w:shd w:val="clear" w:color="auto" w:fill="FFFFFF"/>
        </w:rPr>
      </w:pPr>
    </w:p>
    <w:p w:rsidR="005947A8" w:rsidRPr="00C76C3A" w:rsidRDefault="005947A8" w:rsidP="00C76C3A">
      <w:pPr>
        <w:spacing w:after="0"/>
        <w:ind w:firstLine="720"/>
        <w:rPr>
          <w:rFonts w:ascii="Times New Roman" w:hAnsi="Times New Roman" w:cs="Times New Roman"/>
          <w:b/>
          <w:bCs/>
          <w:i/>
          <w:iCs/>
          <w:sz w:val="24"/>
          <w:szCs w:val="24"/>
        </w:rPr>
      </w:pPr>
      <w:r w:rsidRPr="00C76C3A">
        <w:rPr>
          <w:rFonts w:ascii="Times New Roman" w:hAnsi="Times New Roman" w:cs="Times New Roman"/>
          <w:b/>
          <w:bCs/>
          <w:i/>
          <w:iCs/>
          <w:sz w:val="24"/>
          <w:szCs w:val="24"/>
        </w:rPr>
        <w:t>Требования к уровню подготовки выпускников в соответствии с обязательным</w:t>
      </w:r>
      <w:r w:rsidRPr="00C76C3A">
        <w:rPr>
          <w:rFonts w:ascii="Times New Roman" w:hAnsi="Times New Roman" w:cs="Times New Roman"/>
          <w:sz w:val="24"/>
          <w:szCs w:val="24"/>
        </w:rPr>
        <w:br/>
      </w:r>
      <w:r w:rsidRPr="00C76C3A">
        <w:rPr>
          <w:rFonts w:ascii="Times New Roman" w:hAnsi="Times New Roman" w:cs="Times New Roman"/>
          <w:b/>
          <w:bCs/>
          <w:i/>
          <w:iCs/>
          <w:sz w:val="24"/>
          <w:szCs w:val="24"/>
        </w:rPr>
        <w:t>минимумом содержания программы по географии</w:t>
      </w:r>
    </w:p>
    <w:p w:rsidR="005947A8" w:rsidRPr="00C76C3A" w:rsidRDefault="005947A8" w:rsidP="00C76C3A">
      <w:pPr>
        <w:pStyle w:val="a9"/>
        <w:spacing w:before="0" w:beforeAutospacing="0" w:after="0" w:afterAutospacing="0" w:line="245" w:lineRule="atLeast"/>
        <w:rPr>
          <w:shd w:val="clear" w:color="auto" w:fill="FFFFFF"/>
        </w:rPr>
      </w:pPr>
      <w:r w:rsidRPr="00C76C3A">
        <w:rPr>
          <w:shd w:val="clear" w:color="auto" w:fill="FFFFFF"/>
        </w:rPr>
        <w:t>      В результате изучения курса «География. Современный мир» ученик должен:</w:t>
      </w:r>
      <w:r w:rsidRPr="00C76C3A">
        <w:rPr>
          <w:shd w:val="clear" w:color="auto" w:fill="FFFFFF"/>
        </w:rPr>
        <w:br/>
        <w:t>      </w:t>
      </w:r>
      <w:r w:rsidRPr="00C76C3A">
        <w:rPr>
          <w:rStyle w:val="ab"/>
          <w:b/>
          <w:bCs/>
          <w:shd w:val="clear" w:color="auto" w:fill="FFFFFF"/>
        </w:rPr>
        <w:t>1) знать / понимать:</w:t>
      </w:r>
      <w:r w:rsidRPr="00C76C3A">
        <w:rPr>
          <w:shd w:val="clear" w:color="auto" w:fill="FFFFFF"/>
        </w:rPr>
        <w:br/>
        <w:t>      этапы освоения Земли человеком, изменение характера связей человека с природой;</w:t>
      </w:r>
      <w:r w:rsidRPr="00C76C3A">
        <w:rPr>
          <w:shd w:val="clear" w:color="auto" w:fill="FFFFFF"/>
        </w:rPr>
        <w:br/>
        <w:t>      важнейшие природные ресурсы мира и особенности их использования;</w:t>
      </w:r>
      <w:r w:rsidRPr="00C76C3A">
        <w:rPr>
          <w:shd w:val="clear" w:color="auto" w:fill="FFFFFF"/>
        </w:rPr>
        <w:br/>
        <w:t>      необходимость оптимизации человеческого воздействия на природную среду;</w:t>
      </w:r>
      <w:r w:rsidRPr="00C76C3A">
        <w:rPr>
          <w:shd w:val="clear" w:color="auto" w:fill="FFFFFF"/>
        </w:rPr>
        <w:br/>
        <w:t>      особенности научно-технической революции;</w:t>
      </w:r>
      <w:r w:rsidRPr="00C76C3A">
        <w:rPr>
          <w:shd w:val="clear" w:color="auto" w:fill="FFFFFF"/>
        </w:rPr>
        <w:br/>
        <w:t>      понятие «природопользование», виды природопользования;</w:t>
      </w:r>
      <w:r w:rsidRPr="00C76C3A">
        <w:rPr>
          <w:shd w:val="clear" w:color="auto" w:fill="FFFFFF"/>
        </w:rPr>
        <w:br/>
        <w:t>      идеи устойчивого развития общества;</w:t>
      </w:r>
      <w:r w:rsidRPr="00C76C3A">
        <w:rPr>
          <w:shd w:val="clear" w:color="auto" w:fill="FFFFFF"/>
        </w:rPr>
        <w:br/>
        <w:t>      особенности динамики численности населения, воспроизводство населения и его типы, направления демографической политики в различных странах мира;</w:t>
      </w:r>
      <w:r w:rsidRPr="00C76C3A">
        <w:rPr>
          <w:shd w:val="clear" w:color="auto" w:fill="FFFFFF"/>
        </w:rPr>
        <w:br/>
        <w:t>      этнический состав населения, крупные языковые семьи мира и ареалы их распространения, половозрастную структуру населения;</w:t>
      </w:r>
      <w:r w:rsidRPr="00C76C3A">
        <w:rPr>
          <w:shd w:val="clear" w:color="auto" w:fill="FFFFFF"/>
        </w:rPr>
        <w:br/>
        <w:t>      занятость населения, особенности размещения населения по территории Земли; районы с наиболее высокой и самой низкой плотностью населения;</w:t>
      </w:r>
      <w:r w:rsidRPr="00C76C3A">
        <w:rPr>
          <w:shd w:val="clear" w:color="auto" w:fill="FFFFFF"/>
        </w:rPr>
        <w:br/>
        <w:t>      крупнейшие города и агломерации мира;</w:t>
      </w:r>
      <w:r w:rsidRPr="00C76C3A">
        <w:rPr>
          <w:shd w:val="clear" w:color="auto" w:fill="FFFFFF"/>
        </w:rPr>
        <w:br/>
        <w:t>      причины и виды миграций;</w:t>
      </w:r>
      <w:r w:rsidRPr="00C76C3A">
        <w:rPr>
          <w:shd w:val="clear" w:color="auto" w:fill="FFFFFF"/>
        </w:rPr>
        <w:br/>
        <w:t>      культурно-исторические центры мира, ареалы распространения мировых религий, крупнейшие цивилизации мира и их особенности;</w:t>
      </w:r>
      <w:r w:rsidRPr="00C76C3A">
        <w:rPr>
          <w:shd w:val="clear" w:color="auto" w:fill="FFFFFF"/>
        </w:rPr>
        <w:br/>
        <w:t>      этапы формирования политической карты мира, формы правления, государственный строй, типологию стран на политической карте мира;</w:t>
      </w:r>
      <w:r w:rsidRPr="00C76C3A">
        <w:rPr>
          <w:shd w:val="clear" w:color="auto" w:fill="FFFFFF"/>
        </w:rPr>
        <w:br/>
        <w:t>      секторы экономики, основные отрасли мирового хозяйства, технико-экономические и организационно-экономические факторы размещения производительных сил в эпоху НТР; особенности глобализации мировой экономики, место России в мировой экономике;</w:t>
      </w:r>
      <w:r w:rsidRPr="00C76C3A">
        <w:rPr>
          <w:shd w:val="clear" w:color="auto" w:fill="FFFFFF"/>
        </w:rPr>
        <w:br/>
        <w:t>      понятие «международное разделение труда», формы мирохозяйственных связей, роль экономической интеграции;</w:t>
      </w:r>
      <w:r w:rsidRPr="00C76C3A">
        <w:rPr>
          <w:shd w:val="clear" w:color="auto" w:fill="FFFFFF"/>
        </w:rPr>
        <w:br/>
        <w:t>      крупнейшие по площади страны мира и их столицы, географическое положение, основные природные ресурсы, население, особенности развития и размещения отраслей экономики;</w:t>
      </w:r>
      <w:r w:rsidRPr="00C76C3A">
        <w:rPr>
          <w:shd w:val="clear" w:color="auto" w:fill="FFFFFF"/>
        </w:rPr>
        <w:br/>
        <w:t>      географическую номенклатуру, указанную в учебнике;</w:t>
      </w:r>
      <w:r w:rsidRPr="00C76C3A">
        <w:rPr>
          <w:shd w:val="clear" w:color="auto" w:fill="FFFFFF"/>
        </w:rPr>
        <w:br/>
      </w:r>
      <w:r w:rsidRPr="00C76C3A">
        <w:rPr>
          <w:shd w:val="clear" w:color="auto" w:fill="FFFFFF"/>
        </w:rPr>
        <w:lastRenderedPageBreak/>
        <w:t>      </w:t>
      </w:r>
      <w:r w:rsidRPr="00C76C3A">
        <w:rPr>
          <w:rStyle w:val="ab"/>
          <w:b/>
          <w:bCs/>
          <w:shd w:val="clear" w:color="auto" w:fill="FFFFFF"/>
        </w:rPr>
        <w:t>2) уметь:</w:t>
      </w:r>
      <w:r w:rsidRPr="00C76C3A">
        <w:rPr>
          <w:shd w:val="clear" w:color="auto" w:fill="FFFFFF"/>
        </w:rPr>
        <w:br/>
        <w:t>      анализировать статистические материалы и данные средств массовой информации;</w:t>
      </w:r>
      <w:r w:rsidRPr="00C76C3A">
        <w:rPr>
          <w:shd w:val="clear" w:color="auto" w:fill="FFFFFF"/>
        </w:rPr>
        <w:br/>
        <w:t>      определять обеспеченность стран отдельными видами ресурсов, рациональность и нерациональность использования ресурсов;</w:t>
      </w:r>
      <w:r w:rsidRPr="00C76C3A">
        <w:rPr>
          <w:shd w:val="clear" w:color="auto" w:fill="FFFFFF"/>
        </w:rPr>
        <w:br/>
        <w:t>      определять страны, являющиеся крупнейшими экспортерами и импортерами важнейших видов промышленной и сельскохозяйственной продукции;</w:t>
      </w:r>
      <w:r w:rsidRPr="00C76C3A">
        <w:rPr>
          <w:shd w:val="clear" w:color="auto" w:fill="FFFFFF"/>
        </w:rPr>
        <w:br/>
        <w:t>      определять демографические особенности и размещение населения, направления современных миграций населения;</w:t>
      </w:r>
      <w:r w:rsidRPr="00C76C3A">
        <w:rPr>
          <w:shd w:val="clear" w:color="auto" w:fill="FFFFFF"/>
        </w:rPr>
        <w:br/>
        <w:t>      определять общие черты и различие в воспроизводстве и составе населения различных регионов мира;</w:t>
      </w:r>
      <w:r w:rsidRPr="00C76C3A">
        <w:rPr>
          <w:shd w:val="clear" w:color="auto" w:fill="FFFFFF"/>
        </w:rPr>
        <w:br/>
        <w:t>      характеризовать особенности размещения отраслей промышленности и сельского хозяйства;</w:t>
      </w:r>
      <w:r w:rsidRPr="00C76C3A">
        <w:rPr>
          <w:shd w:val="clear" w:color="auto" w:fill="FFFFFF"/>
        </w:rPr>
        <w:br/>
        <w:t>      определять факторы размещения ведущих отраслей промышленности;</w:t>
      </w:r>
      <w:r w:rsidRPr="00C76C3A">
        <w:rPr>
          <w:shd w:val="clear" w:color="auto" w:fill="FFFFFF"/>
        </w:rPr>
        <w:br/>
        <w:t>      составлять экономико-географическую характеристику отдельных стран и сравнительную географическую характеристику двух стран;</w:t>
      </w:r>
      <w:r w:rsidRPr="00C76C3A">
        <w:rPr>
          <w:shd w:val="clear" w:color="auto" w:fill="FFFFFF"/>
        </w:rPr>
        <w:br/>
        <w:t>      уметь осуществлять прогноз основных направлений антропогенного воздействия на природную среду в современном мире;</w:t>
      </w:r>
      <w:r w:rsidRPr="00C76C3A">
        <w:rPr>
          <w:shd w:val="clear" w:color="auto" w:fill="FFFFFF"/>
        </w:rPr>
        <w:br/>
        <w:t>      выявлять взаимосвязи глобальных проблем человечества;</w:t>
      </w:r>
      <w:r w:rsidRPr="00C76C3A">
        <w:rPr>
          <w:shd w:val="clear" w:color="auto" w:fill="FFFFFF"/>
        </w:rPr>
        <w:br/>
        <w:t>      устанавливать причинно-следственные связи для объяснения географических явлений и процессов;</w:t>
      </w:r>
      <w:r w:rsidRPr="00C76C3A">
        <w:rPr>
          <w:shd w:val="clear" w:color="auto" w:fill="FFFFFF"/>
        </w:rPr>
        <w:br/>
        <w:t>      составлять развернутый план доклада, сообщения;</w:t>
      </w:r>
      <w:r w:rsidRPr="00C76C3A">
        <w:rPr>
          <w:shd w:val="clear" w:color="auto" w:fill="FFFFFF"/>
        </w:rPr>
        <w:br/>
        <w:t>      составлять картосхемы связей географических процессов и явлений;</w:t>
      </w:r>
      <w:r w:rsidRPr="00C76C3A">
        <w:rPr>
          <w:shd w:val="clear" w:color="auto" w:fill="FFFFFF"/>
        </w:rPr>
        <w:br/>
        <w:t>      строить диаграммы, таблицы, графики на основе статистических данных и делать на их основе выводы;</w:t>
      </w:r>
      <w:r w:rsidRPr="00C76C3A">
        <w:rPr>
          <w:shd w:val="clear" w:color="auto" w:fill="FFFFFF"/>
        </w:rPr>
        <w:br/>
        <w:t>      составлять и презентовать реферат;</w:t>
      </w:r>
      <w:r w:rsidRPr="00C76C3A">
        <w:rPr>
          <w:shd w:val="clear" w:color="auto" w:fill="FFFFFF"/>
        </w:rPr>
        <w:br/>
        <w:t>      участвовать в обсуждении проблемных вопросов, включаться в дискуссию;</w:t>
      </w:r>
      <w:r w:rsidRPr="00C76C3A">
        <w:rPr>
          <w:shd w:val="clear" w:color="auto" w:fill="FFFFFF"/>
        </w:rPr>
        <w:br/>
        <w:t>      работать с различными видами текста, содержащими географическую информацию (художественный, научно-популярный, учебный, газетный);</w:t>
      </w:r>
      <w:r w:rsidRPr="00C76C3A">
        <w:rPr>
          <w:shd w:val="clear" w:color="auto" w:fill="FFFFFF"/>
        </w:rPr>
        <w:br/>
        <w:t>      </w:t>
      </w:r>
      <w:r w:rsidRPr="00C76C3A">
        <w:rPr>
          <w:rStyle w:val="ab"/>
          <w:b/>
          <w:bCs/>
          <w:shd w:val="clear" w:color="auto" w:fill="FFFFFF"/>
        </w:rPr>
        <w:t>3) оценивать:</w:t>
      </w:r>
      <w:r w:rsidRPr="00C76C3A">
        <w:rPr>
          <w:shd w:val="clear" w:color="auto" w:fill="FFFFFF"/>
        </w:rPr>
        <w:br/>
        <w:t>      обеспеченность отдельных регионов и стран природными и трудовыми ресурсами;</w:t>
      </w:r>
      <w:r w:rsidRPr="00C76C3A">
        <w:rPr>
          <w:shd w:val="clear" w:color="auto" w:fill="FFFFFF"/>
        </w:rPr>
        <w:br/>
        <w:t>      рекреационные ресурсы мира;</w:t>
      </w:r>
      <w:r w:rsidRPr="00C76C3A">
        <w:rPr>
          <w:shd w:val="clear" w:color="auto" w:fill="FFFFFF"/>
        </w:rPr>
        <w:br/>
        <w:t>      современное геополитическое положение стран и регионов;</w:t>
      </w:r>
      <w:r w:rsidRPr="00C76C3A">
        <w:rPr>
          <w:shd w:val="clear" w:color="auto" w:fill="FFFFFF"/>
        </w:rPr>
        <w:br/>
        <w:t>      положение России в современном мире;</w:t>
      </w:r>
      <w:r w:rsidRPr="00C76C3A">
        <w:rPr>
          <w:shd w:val="clear" w:color="auto" w:fill="FFFFFF"/>
        </w:rPr>
        <w:br/>
        <w:t>      влияние человеческой деятельности на окружающую среду;</w:t>
      </w:r>
      <w:r w:rsidRPr="00C76C3A">
        <w:rPr>
          <w:shd w:val="clear" w:color="auto" w:fill="FFFFFF"/>
        </w:rPr>
        <w:br/>
        <w:t>      экологические ситуации в отдельных странах и регионах;</w:t>
      </w:r>
      <w:r w:rsidRPr="00C76C3A">
        <w:rPr>
          <w:shd w:val="clear" w:color="auto" w:fill="FFFFFF"/>
        </w:rPr>
        <w:br/>
        <w:t>      тенденции и пути развития современного мира.</w:t>
      </w:r>
    </w:p>
    <w:p w:rsidR="005947A8" w:rsidRPr="00C76C3A" w:rsidRDefault="005947A8" w:rsidP="00C76C3A">
      <w:pPr>
        <w:pStyle w:val="a9"/>
        <w:spacing w:before="0" w:beforeAutospacing="0" w:after="0" w:afterAutospacing="0" w:line="245" w:lineRule="atLeast"/>
        <w:rPr>
          <w:b/>
          <w:bCs/>
        </w:rPr>
      </w:pPr>
    </w:p>
    <w:p w:rsidR="007F1D90" w:rsidRPr="00C76C3A" w:rsidRDefault="000144CE" w:rsidP="00C76C3A">
      <w:pPr>
        <w:rPr>
          <w:rFonts w:ascii="Times New Roman" w:hAnsi="Times New Roman" w:cs="Times New Roman"/>
          <w:sz w:val="24"/>
          <w:szCs w:val="24"/>
        </w:rPr>
      </w:pPr>
      <w:r w:rsidRPr="00C76C3A">
        <w:rPr>
          <w:rFonts w:ascii="Times New Roman" w:hAnsi="Times New Roman" w:cs="Times New Roman"/>
          <w:b/>
          <w:bCs/>
          <w:sz w:val="24"/>
          <w:szCs w:val="24"/>
        </w:rPr>
        <w:t>4.9</w:t>
      </w:r>
      <w:r w:rsidR="00A0164A" w:rsidRPr="00C76C3A">
        <w:rPr>
          <w:rFonts w:ascii="Times New Roman" w:hAnsi="Times New Roman" w:cs="Times New Roman"/>
          <w:b/>
          <w:bCs/>
          <w:sz w:val="24"/>
          <w:szCs w:val="24"/>
        </w:rPr>
        <w:t>. Основное содержание</w:t>
      </w:r>
      <w:r w:rsidR="005A7007">
        <w:rPr>
          <w:rFonts w:ascii="Times New Roman" w:hAnsi="Times New Roman" w:cs="Times New Roman"/>
          <w:b/>
          <w:bCs/>
          <w:sz w:val="24"/>
          <w:szCs w:val="24"/>
        </w:rPr>
        <w:t xml:space="preserve"> учебного </w:t>
      </w:r>
      <w:r w:rsidR="00A0164A" w:rsidRPr="00C76C3A">
        <w:rPr>
          <w:rFonts w:ascii="Times New Roman" w:hAnsi="Times New Roman" w:cs="Times New Roman"/>
          <w:b/>
          <w:bCs/>
          <w:sz w:val="24"/>
          <w:szCs w:val="24"/>
        </w:rPr>
        <w:t xml:space="preserve"> предмета «Физика» (136 часов за два года обучения, базовый</w:t>
      </w:r>
      <w:r w:rsidR="00955240" w:rsidRPr="00C76C3A">
        <w:rPr>
          <w:rFonts w:ascii="Times New Roman" w:hAnsi="Times New Roman" w:cs="Times New Roman"/>
          <w:b/>
          <w:bCs/>
          <w:sz w:val="24"/>
          <w:szCs w:val="24"/>
        </w:rPr>
        <w:t xml:space="preserve"> </w:t>
      </w:r>
      <w:r w:rsidR="00A0164A" w:rsidRPr="00C76C3A">
        <w:rPr>
          <w:rFonts w:ascii="Times New Roman" w:hAnsi="Times New Roman" w:cs="Times New Roman"/>
          <w:b/>
          <w:bCs/>
          <w:sz w:val="24"/>
          <w:szCs w:val="24"/>
        </w:rPr>
        <w:t>уровень)</w:t>
      </w:r>
      <w:r w:rsidR="00A0164A" w:rsidRPr="00C76C3A">
        <w:rPr>
          <w:rFonts w:ascii="Times New Roman" w:hAnsi="Times New Roman" w:cs="Times New Roman"/>
          <w:sz w:val="24"/>
          <w:szCs w:val="24"/>
        </w:rPr>
        <w:t xml:space="preserve"> </w:t>
      </w:r>
    </w:p>
    <w:p w:rsidR="005947A8" w:rsidRPr="00C76C3A" w:rsidRDefault="005947A8" w:rsidP="00C76C3A">
      <w:pPr>
        <w:spacing w:after="0"/>
        <w:ind w:firstLine="709"/>
        <w:jc w:val="both"/>
        <w:rPr>
          <w:rFonts w:ascii="Times New Roman" w:hAnsi="Times New Roman" w:cs="Times New Roman"/>
          <w:sz w:val="24"/>
          <w:szCs w:val="24"/>
        </w:rPr>
      </w:pPr>
      <w:r w:rsidRPr="00C76C3A">
        <w:rPr>
          <w:rFonts w:ascii="Times New Roman" w:hAnsi="Times New Roman" w:cs="Times New Roman"/>
          <w:b/>
          <w:sz w:val="24"/>
          <w:szCs w:val="24"/>
        </w:rPr>
        <w:t>Физика и естественно-научный метод познания природы</w:t>
      </w:r>
      <w:r w:rsidRPr="00C76C3A">
        <w:rPr>
          <w:rFonts w:ascii="Times New Roman" w:hAnsi="Times New Roman" w:cs="Times New Roman"/>
          <w:sz w:val="24"/>
          <w:szCs w:val="24"/>
        </w:rPr>
        <w:t>.</w:t>
      </w:r>
    </w:p>
    <w:p w:rsidR="005947A8" w:rsidRPr="00C76C3A" w:rsidRDefault="005947A8" w:rsidP="00C76C3A">
      <w:pPr>
        <w:spacing w:after="0"/>
        <w:ind w:firstLine="709"/>
        <w:jc w:val="both"/>
        <w:rPr>
          <w:rFonts w:ascii="Times New Roman" w:hAnsi="Times New Roman"/>
          <w:sz w:val="24"/>
          <w:szCs w:val="24"/>
        </w:rPr>
      </w:pPr>
      <w:r w:rsidRPr="00C76C3A">
        <w:rPr>
          <w:rFonts w:ascii="Times New Roman" w:hAnsi="Times New Roman" w:cs="Times New Roman"/>
          <w:sz w:val="24"/>
          <w:szCs w:val="24"/>
        </w:rPr>
        <w:t>Физика- фундаментальная наука о природе.</w:t>
      </w:r>
      <w:r w:rsidRPr="00C76C3A">
        <w:rPr>
          <w:rFonts w:ascii="Times New Roman" w:hAnsi="Times New Roman"/>
          <w:sz w:val="24"/>
          <w:szCs w:val="24"/>
        </w:rPr>
        <w:t xml:space="preserve"> Научный метод познания. Методы исследования физических явлений.</w:t>
      </w:r>
      <w:r w:rsidRPr="00C76C3A">
        <w:rPr>
          <w:rFonts w:ascii="Times New Roman" w:hAnsi="Times New Roman"/>
          <w:iCs/>
          <w:sz w:val="24"/>
          <w:szCs w:val="24"/>
        </w:rPr>
        <w:t xml:space="preserve"> Моделирование физических явлений и процессов.</w:t>
      </w:r>
      <w:r w:rsidRPr="00C76C3A">
        <w:rPr>
          <w:rFonts w:ascii="Times New Roman" w:hAnsi="Times New Roman"/>
          <w:sz w:val="24"/>
          <w:szCs w:val="24"/>
        </w:rPr>
        <w:t xml:space="preserve"> Научные факты и гипотезы. Физические законы и границы их применимости. Физические теории и принцип соответствия. Физические величины. Погрешности измерений физических величин. Роль   и место физики в формировании современной научной картины мира в практической деятельности людей. </w:t>
      </w:r>
    </w:p>
    <w:p w:rsidR="005947A8" w:rsidRPr="00C76C3A" w:rsidRDefault="005947A8"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b/>
          <w:sz w:val="24"/>
          <w:szCs w:val="24"/>
        </w:rPr>
        <w:t>Механика</w:t>
      </w:r>
    </w:p>
    <w:p w:rsidR="005947A8" w:rsidRPr="00C76C3A" w:rsidRDefault="005947A8" w:rsidP="00C76C3A">
      <w:pPr>
        <w:spacing w:after="0"/>
        <w:ind w:firstLine="709"/>
        <w:jc w:val="both"/>
        <w:textAlignment w:val="top"/>
        <w:rPr>
          <w:rFonts w:ascii="Times New Roman" w:hAnsi="Times New Roman"/>
          <w:sz w:val="24"/>
          <w:szCs w:val="24"/>
        </w:rPr>
      </w:pPr>
      <w:r w:rsidRPr="00C76C3A">
        <w:rPr>
          <w:rFonts w:ascii="Times New Roman" w:hAnsi="Times New Roman" w:cs="Times New Roman"/>
          <w:sz w:val="24"/>
          <w:szCs w:val="24"/>
        </w:rPr>
        <w:t>Границы применимости классической механики. Пространство и время</w:t>
      </w:r>
      <w:r w:rsidRPr="00C76C3A">
        <w:rPr>
          <w:rFonts w:ascii="Times New Roman" w:hAnsi="Times New Roman"/>
          <w:sz w:val="24"/>
          <w:szCs w:val="24"/>
        </w:rPr>
        <w:t>. Относительность механического движе</w:t>
      </w:r>
      <w:r w:rsidRPr="00C76C3A">
        <w:rPr>
          <w:rFonts w:ascii="Times New Roman" w:hAnsi="Times New Roman"/>
          <w:sz w:val="24"/>
          <w:szCs w:val="24"/>
        </w:rPr>
        <w:softHyphen/>
        <w:t xml:space="preserve">ния. Система отсчета. Скалярные и векторные физические величины. Траектория. Путь. Перемещение. Скорость. Ускорение. </w:t>
      </w:r>
      <w:r w:rsidRPr="00C76C3A">
        <w:rPr>
          <w:rFonts w:ascii="Times New Roman" w:hAnsi="Times New Roman"/>
          <w:sz w:val="24"/>
          <w:szCs w:val="24"/>
        </w:rPr>
        <w:lastRenderedPageBreak/>
        <w:t>Равномерное и равноускоренное прямо</w:t>
      </w:r>
      <w:r w:rsidRPr="00C76C3A">
        <w:rPr>
          <w:rFonts w:ascii="Times New Roman" w:hAnsi="Times New Roman"/>
          <w:sz w:val="24"/>
          <w:szCs w:val="24"/>
        </w:rPr>
        <w:softHyphen/>
        <w:t xml:space="preserve">линейное движение. Равномерное движение по окружности. </w:t>
      </w:r>
    </w:p>
    <w:p w:rsidR="005947A8" w:rsidRPr="00C76C3A" w:rsidRDefault="005947A8" w:rsidP="00C76C3A">
      <w:pPr>
        <w:spacing w:after="0"/>
        <w:ind w:firstLine="709"/>
        <w:jc w:val="both"/>
        <w:textAlignment w:val="top"/>
        <w:rPr>
          <w:rFonts w:ascii="Times New Roman" w:hAnsi="Times New Roman"/>
          <w:sz w:val="24"/>
          <w:szCs w:val="24"/>
        </w:rPr>
      </w:pPr>
      <w:r w:rsidRPr="00C76C3A">
        <w:rPr>
          <w:rFonts w:ascii="Times New Roman" w:hAnsi="Times New Roman"/>
          <w:sz w:val="24"/>
          <w:szCs w:val="24"/>
        </w:rPr>
        <w:t>Взаимодействие тел. Явление инерции. Сила. Масса. Инерциальные системы отсчета. Закон динамики Ньютона. Сила тяжести, невесомость. Сила упругости. Силы трения. Законы: всемирно</w:t>
      </w:r>
      <w:r w:rsidRPr="00C76C3A">
        <w:rPr>
          <w:rFonts w:ascii="Times New Roman" w:hAnsi="Times New Roman"/>
          <w:sz w:val="24"/>
          <w:szCs w:val="24"/>
        </w:rPr>
        <w:softHyphen/>
        <w:t>го тяготения, Гука, трения.</w:t>
      </w:r>
      <w:r w:rsidRPr="00C76C3A">
        <w:rPr>
          <w:rFonts w:ascii="Times New Roman" w:hAnsi="Times New Roman"/>
          <w:i/>
          <w:sz w:val="24"/>
          <w:szCs w:val="24"/>
        </w:rPr>
        <w:t xml:space="preserve">  Использование законов механики для объяснения движения небесных тел и развития космических исследований.</w:t>
      </w:r>
    </w:p>
    <w:p w:rsidR="005947A8" w:rsidRPr="00C76C3A" w:rsidRDefault="005947A8" w:rsidP="00C76C3A">
      <w:pPr>
        <w:tabs>
          <w:tab w:val="left" w:pos="851"/>
        </w:tabs>
        <w:spacing w:after="0"/>
        <w:ind w:firstLine="709"/>
        <w:jc w:val="both"/>
        <w:rPr>
          <w:rFonts w:ascii="Times New Roman" w:hAnsi="Times New Roman" w:cs="Times New Roman"/>
          <w:b/>
          <w:i/>
          <w:sz w:val="24"/>
          <w:szCs w:val="24"/>
        </w:rPr>
      </w:pPr>
      <w:r w:rsidRPr="00C76C3A">
        <w:rPr>
          <w:rFonts w:ascii="Times New Roman" w:hAnsi="Times New Roman" w:cs="Times New Roman"/>
          <w:sz w:val="24"/>
          <w:szCs w:val="24"/>
        </w:rPr>
        <w:t xml:space="preserve">Импульс материальной точки и системы. Импульс силы. Закон сохранения импульса. Механическая работа. Мощность. Механическая энергии материальной точки. Закон сохранения механической энергии. Работа силы тяжести и силы упругости. Равновесие материальной точки и твердого тела. Момент силы. Условия равновесия. Равновесие жидкости и газа. Давление. </w:t>
      </w:r>
      <w:r w:rsidRPr="00C76C3A">
        <w:rPr>
          <w:rFonts w:ascii="Times New Roman" w:hAnsi="Times New Roman" w:cs="Times New Roman"/>
          <w:i/>
          <w:sz w:val="24"/>
          <w:szCs w:val="24"/>
        </w:rPr>
        <w:t>Закон сохранения энергии в динамике жидкости.</w:t>
      </w:r>
    </w:p>
    <w:p w:rsidR="005947A8" w:rsidRPr="00C76C3A" w:rsidRDefault="005947A8"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b/>
          <w:sz w:val="24"/>
          <w:szCs w:val="24"/>
        </w:rPr>
        <w:t>Молекулярная физика и термодинамика</w:t>
      </w:r>
    </w:p>
    <w:p w:rsidR="005947A8" w:rsidRPr="00C76C3A" w:rsidRDefault="005947A8" w:rsidP="00C76C3A">
      <w:pPr>
        <w:spacing w:after="0"/>
        <w:ind w:firstLine="709"/>
        <w:jc w:val="both"/>
        <w:rPr>
          <w:rFonts w:ascii="Times New Roman" w:hAnsi="Times New Roman"/>
          <w:i/>
          <w:sz w:val="24"/>
          <w:szCs w:val="24"/>
        </w:rPr>
      </w:pPr>
      <w:r w:rsidRPr="00C76C3A">
        <w:rPr>
          <w:rFonts w:ascii="Times New Roman" w:hAnsi="Times New Roman" w:cs="Times New Roman"/>
          <w:sz w:val="24"/>
          <w:szCs w:val="24"/>
        </w:rPr>
        <w:t>Молекулярно- кинетическая теория (МКТ) строения вещества и ее экспериментальное доказательство.</w:t>
      </w:r>
      <w:r w:rsidRPr="00C76C3A">
        <w:rPr>
          <w:rFonts w:ascii="Times New Roman" w:hAnsi="Times New Roman"/>
          <w:i/>
          <w:sz w:val="24"/>
          <w:szCs w:val="24"/>
        </w:rPr>
        <w:t xml:space="preserve"> </w:t>
      </w:r>
      <w:r w:rsidRPr="00C76C3A">
        <w:rPr>
          <w:rFonts w:ascii="Times New Roman" w:hAnsi="Times New Roman"/>
          <w:sz w:val="24"/>
          <w:szCs w:val="24"/>
        </w:rPr>
        <w:t>Тепловое равновесие.  Абсолютная температура как мера сред</w:t>
      </w:r>
      <w:r w:rsidRPr="00C76C3A">
        <w:rPr>
          <w:rFonts w:ascii="Times New Roman" w:hAnsi="Times New Roman"/>
          <w:sz w:val="24"/>
          <w:szCs w:val="24"/>
        </w:rPr>
        <w:softHyphen/>
        <w:t>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 Газовые законы. Агрегатные состояния вещества. Взаимные превращения жидкости</w:t>
      </w:r>
      <w:r w:rsidRPr="00C76C3A">
        <w:rPr>
          <w:rFonts w:ascii="Times New Roman" w:hAnsi="Times New Roman"/>
          <w:i/>
          <w:sz w:val="24"/>
          <w:szCs w:val="24"/>
        </w:rPr>
        <w:t xml:space="preserve"> и </w:t>
      </w:r>
      <w:r w:rsidRPr="00C76C3A">
        <w:rPr>
          <w:rFonts w:ascii="Times New Roman" w:hAnsi="Times New Roman"/>
          <w:sz w:val="24"/>
          <w:szCs w:val="24"/>
        </w:rPr>
        <w:t>газа</w:t>
      </w:r>
      <w:r w:rsidRPr="00C76C3A">
        <w:rPr>
          <w:rFonts w:ascii="Times New Roman" w:hAnsi="Times New Roman"/>
          <w:i/>
          <w:sz w:val="24"/>
          <w:szCs w:val="24"/>
        </w:rPr>
        <w:t xml:space="preserve">. Влажность воздуха.  </w:t>
      </w:r>
      <w:r w:rsidRPr="00C76C3A">
        <w:rPr>
          <w:rFonts w:ascii="Times New Roman" w:hAnsi="Times New Roman"/>
          <w:sz w:val="24"/>
          <w:szCs w:val="24"/>
        </w:rPr>
        <w:t>Модель строения жидкостей. Поверхностное натяжение. Кристаллические и аморфные тела.</w:t>
      </w:r>
      <w:r w:rsidRPr="00C76C3A">
        <w:rPr>
          <w:rFonts w:ascii="Times New Roman" w:hAnsi="Times New Roman"/>
          <w:i/>
          <w:sz w:val="24"/>
          <w:szCs w:val="24"/>
        </w:rPr>
        <w:t xml:space="preserve"> </w:t>
      </w:r>
      <w:r w:rsidRPr="00C76C3A">
        <w:rPr>
          <w:rFonts w:ascii="Times New Roman" w:hAnsi="Times New Roman"/>
          <w:sz w:val="24"/>
          <w:szCs w:val="24"/>
        </w:rPr>
        <w:t>Внутренняя энергия. Работа и теплопередача как способы изменения внутренней энергии. Уравнение теплового баланса.</w:t>
      </w:r>
      <w:r w:rsidRPr="00C76C3A">
        <w:rPr>
          <w:rFonts w:ascii="Times New Roman" w:hAnsi="Times New Roman"/>
          <w:i/>
          <w:sz w:val="24"/>
          <w:szCs w:val="24"/>
        </w:rPr>
        <w:t xml:space="preserve"> </w:t>
      </w:r>
      <w:r w:rsidRPr="00C76C3A">
        <w:rPr>
          <w:rFonts w:ascii="Times New Roman" w:hAnsi="Times New Roman"/>
          <w:sz w:val="24"/>
          <w:szCs w:val="24"/>
        </w:rPr>
        <w:t>Первый закон термодинамики. Необратимость тепловых процессов. Принципы действия и КПД тепловых машин.</w:t>
      </w:r>
    </w:p>
    <w:p w:rsidR="005947A8" w:rsidRPr="00C76C3A" w:rsidRDefault="005947A8"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b/>
          <w:sz w:val="24"/>
          <w:szCs w:val="24"/>
        </w:rPr>
        <w:t>Основы электродинамики</w:t>
      </w:r>
    </w:p>
    <w:p w:rsidR="005947A8" w:rsidRPr="00C76C3A" w:rsidRDefault="005947A8"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Электрические заряды. Закон сохранения электрического заряда. Закон Кулона.</w:t>
      </w:r>
      <w:r w:rsidRPr="00C76C3A">
        <w:rPr>
          <w:rFonts w:ascii="Times New Roman" w:hAnsi="Times New Roman"/>
          <w:i/>
          <w:sz w:val="24"/>
          <w:szCs w:val="24"/>
        </w:rPr>
        <w:t xml:space="preserve"> </w:t>
      </w:r>
      <w:r w:rsidRPr="00C76C3A">
        <w:rPr>
          <w:rFonts w:ascii="Times New Roman" w:hAnsi="Times New Roman"/>
          <w:sz w:val="24"/>
          <w:szCs w:val="24"/>
        </w:rPr>
        <w:t>Электрическое поле. Напря</w:t>
      </w:r>
      <w:r w:rsidRPr="00C76C3A">
        <w:rPr>
          <w:rFonts w:ascii="Times New Roman" w:hAnsi="Times New Roman"/>
          <w:sz w:val="24"/>
          <w:szCs w:val="24"/>
        </w:rPr>
        <w:softHyphen/>
        <w:t>женность и потенциал электростатического поля. Линии напряженности и эквипотенциальные поверхности. Принцип суперпози</w:t>
      </w:r>
      <w:r w:rsidRPr="00C76C3A">
        <w:rPr>
          <w:rFonts w:ascii="Times New Roman" w:hAnsi="Times New Roman"/>
          <w:sz w:val="24"/>
          <w:szCs w:val="24"/>
        </w:rPr>
        <w:softHyphen/>
        <w:t xml:space="preserve">ции полей. </w:t>
      </w:r>
      <w:r w:rsidRPr="00C76C3A">
        <w:rPr>
          <w:rFonts w:ascii="Times New Roman" w:hAnsi="Times New Roman"/>
          <w:i/>
          <w:sz w:val="24"/>
          <w:szCs w:val="24"/>
        </w:rPr>
        <w:t>Проводники и диэлектрики</w:t>
      </w:r>
      <w:r w:rsidRPr="00C76C3A">
        <w:rPr>
          <w:rFonts w:ascii="Times New Roman" w:hAnsi="Times New Roman"/>
          <w:sz w:val="24"/>
          <w:szCs w:val="24"/>
        </w:rPr>
        <w:t xml:space="preserve"> </w:t>
      </w:r>
      <w:r w:rsidRPr="00C76C3A">
        <w:rPr>
          <w:rFonts w:ascii="Times New Roman" w:hAnsi="Times New Roman"/>
          <w:i/>
          <w:sz w:val="24"/>
          <w:szCs w:val="24"/>
        </w:rPr>
        <w:t>в</w:t>
      </w:r>
      <w:r w:rsidRPr="00C76C3A">
        <w:rPr>
          <w:rFonts w:ascii="Times New Roman" w:hAnsi="Times New Roman"/>
          <w:sz w:val="24"/>
          <w:szCs w:val="24"/>
        </w:rPr>
        <w:t xml:space="preserve"> </w:t>
      </w:r>
      <w:r w:rsidRPr="00C76C3A">
        <w:rPr>
          <w:rFonts w:ascii="Times New Roman" w:hAnsi="Times New Roman"/>
          <w:i/>
          <w:sz w:val="24"/>
          <w:szCs w:val="24"/>
        </w:rPr>
        <w:t>электрическом поле</w:t>
      </w:r>
      <w:r w:rsidRPr="00C76C3A">
        <w:rPr>
          <w:rFonts w:ascii="Times New Roman" w:hAnsi="Times New Roman"/>
          <w:sz w:val="24"/>
          <w:szCs w:val="24"/>
        </w:rPr>
        <w:t>. Электроем</w:t>
      </w:r>
      <w:r w:rsidRPr="00C76C3A">
        <w:rPr>
          <w:rFonts w:ascii="Times New Roman" w:hAnsi="Times New Roman"/>
          <w:sz w:val="24"/>
          <w:szCs w:val="24"/>
        </w:rPr>
        <w:softHyphen/>
        <w:t>кость. Конденсатор</w:t>
      </w:r>
      <w:r w:rsidRPr="00C76C3A">
        <w:rPr>
          <w:rFonts w:ascii="Times New Roman" w:hAnsi="Times New Roman"/>
          <w:i/>
          <w:sz w:val="24"/>
          <w:szCs w:val="24"/>
        </w:rPr>
        <w:t>.</w:t>
      </w:r>
    </w:p>
    <w:p w:rsidR="005947A8" w:rsidRPr="00C76C3A" w:rsidRDefault="005947A8" w:rsidP="00C76C3A">
      <w:pPr>
        <w:spacing w:after="0"/>
        <w:ind w:firstLine="709"/>
        <w:jc w:val="both"/>
        <w:textAlignment w:val="top"/>
        <w:rPr>
          <w:rFonts w:ascii="Times New Roman" w:hAnsi="Times New Roman"/>
          <w:sz w:val="24"/>
          <w:szCs w:val="24"/>
        </w:rPr>
      </w:pPr>
      <w:r w:rsidRPr="00C76C3A">
        <w:rPr>
          <w:rFonts w:ascii="Times New Roman" w:hAnsi="Times New Roman"/>
          <w:sz w:val="24"/>
          <w:szCs w:val="24"/>
        </w:rPr>
        <w:t>Постоянный электрический ток. Сила тока. Сопротивление. Последовательное и параллельное соеди</w:t>
      </w:r>
      <w:r w:rsidRPr="00C76C3A">
        <w:rPr>
          <w:rFonts w:ascii="Times New Roman" w:hAnsi="Times New Roman"/>
          <w:sz w:val="24"/>
          <w:szCs w:val="24"/>
        </w:rPr>
        <w:softHyphen/>
        <w:t>нения проводников. Закон Джоуля-Ленца. Элек</w:t>
      </w:r>
      <w:r w:rsidRPr="00C76C3A">
        <w:rPr>
          <w:rFonts w:ascii="Times New Roman" w:hAnsi="Times New Roman"/>
          <w:sz w:val="24"/>
          <w:szCs w:val="24"/>
        </w:rPr>
        <w:softHyphen/>
        <w:t xml:space="preserve">тродвижущая сила. Закон Ома для полной цепи. Электрический ток в проводниках, электролитах, полупроводниках, газах и вакууме.  </w:t>
      </w:r>
      <w:r w:rsidRPr="00C76C3A">
        <w:rPr>
          <w:rFonts w:ascii="Times New Roman" w:hAnsi="Times New Roman"/>
          <w:i/>
          <w:sz w:val="24"/>
          <w:szCs w:val="24"/>
        </w:rPr>
        <w:t>Сверхпроводимость.</w:t>
      </w:r>
      <w:r w:rsidRPr="00C76C3A">
        <w:rPr>
          <w:rFonts w:ascii="Times New Roman" w:hAnsi="Times New Roman"/>
          <w:sz w:val="24"/>
          <w:szCs w:val="24"/>
        </w:rPr>
        <w:t xml:space="preserve"> </w:t>
      </w:r>
    </w:p>
    <w:p w:rsidR="005947A8" w:rsidRPr="00C76C3A" w:rsidRDefault="005947A8" w:rsidP="00C76C3A">
      <w:pPr>
        <w:spacing w:after="0"/>
        <w:ind w:firstLine="709"/>
        <w:jc w:val="both"/>
        <w:textAlignment w:val="top"/>
        <w:rPr>
          <w:rFonts w:ascii="Times New Roman" w:hAnsi="Times New Roman"/>
          <w:i/>
          <w:sz w:val="24"/>
          <w:szCs w:val="24"/>
        </w:rPr>
      </w:pPr>
      <w:r w:rsidRPr="00C76C3A">
        <w:rPr>
          <w:rFonts w:ascii="Times New Roman" w:hAnsi="Times New Roman"/>
          <w:sz w:val="24"/>
          <w:szCs w:val="24"/>
        </w:rPr>
        <w:t xml:space="preserve">Магнитное поле. Вектор индукции магнитного поле. Действие магнитного поля на проводник с током и движущуюся заряженную частицу. Силы Ампера и Лоренца. Магнитные свойства вещества. Явление электромагнитной индукции. Явление самоиндукции. Индуктивность. Электромагнитное поле.  </w:t>
      </w:r>
      <w:r w:rsidRPr="00C76C3A">
        <w:rPr>
          <w:rFonts w:ascii="Times New Roman" w:hAnsi="Times New Roman"/>
          <w:i/>
          <w:sz w:val="24"/>
          <w:szCs w:val="24"/>
        </w:rPr>
        <w:t>Энергия электромагнитного поля.</w:t>
      </w:r>
    </w:p>
    <w:p w:rsidR="005947A8" w:rsidRPr="00C76C3A" w:rsidRDefault="005947A8"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b/>
          <w:sz w:val="24"/>
          <w:szCs w:val="24"/>
        </w:rPr>
        <w:t>Колебания и волны</w:t>
      </w:r>
    </w:p>
    <w:p w:rsidR="005947A8" w:rsidRPr="00C76C3A" w:rsidRDefault="005947A8" w:rsidP="00C76C3A">
      <w:pPr>
        <w:spacing w:after="0"/>
        <w:ind w:firstLine="709"/>
        <w:jc w:val="both"/>
        <w:rPr>
          <w:rFonts w:ascii="Times New Roman" w:hAnsi="Times New Roman" w:cs="Times New Roman"/>
          <w:i/>
          <w:sz w:val="24"/>
          <w:szCs w:val="24"/>
        </w:rPr>
      </w:pPr>
      <w:r w:rsidRPr="00C76C3A">
        <w:rPr>
          <w:rFonts w:ascii="Times New Roman" w:hAnsi="Times New Roman" w:cs="Times New Roman"/>
          <w:sz w:val="24"/>
          <w:szCs w:val="24"/>
        </w:rPr>
        <w:t xml:space="preserve">Механические колебания. Гармонические колебания. Свободные, затухающие, вынужденные колебания. Превращения энергии при колебаниях. </w:t>
      </w:r>
      <w:r w:rsidRPr="00C76C3A">
        <w:rPr>
          <w:rFonts w:ascii="Times New Roman" w:hAnsi="Times New Roman" w:cs="Times New Roman"/>
          <w:i/>
          <w:sz w:val="24"/>
          <w:szCs w:val="24"/>
        </w:rPr>
        <w:t>Резонанс.</w:t>
      </w:r>
    </w:p>
    <w:p w:rsidR="005947A8" w:rsidRPr="00C76C3A" w:rsidRDefault="005947A8" w:rsidP="00C76C3A">
      <w:pPr>
        <w:spacing w:after="0"/>
        <w:ind w:firstLine="709"/>
        <w:jc w:val="both"/>
        <w:rPr>
          <w:rFonts w:ascii="Times New Roman" w:hAnsi="Times New Roman" w:cs="Times New Roman"/>
          <w:i/>
          <w:sz w:val="24"/>
          <w:szCs w:val="24"/>
        </w:rPr>
      </w:pPr>
      <w:r w:rsidRPr="00C76C3A">
        <w:rPr>
          <w:rFonts w:ascii="Times New Roman" w:hAnsi="Times New Roman" w:cs="Times New Roman"/>
          <w:sz w:val="24"/>
          <w:szCs w:val="24"/>
        </w:rPr>
        <w:t xml:space="preserve">Электромагнитные колебания. Колебательный контур. Переменный электрический ток. </w:t>
      </w:r>
      <w:r w:rsidRPr="00C76C3A">
        <w:rPr>
          <w:rFonts w:ascii="Times New Roman" w:hAnsi="Times New Roman" w:cs="Times New Roman"/>
          <w:i/>
          <w:sz w:val="24"/>
          <w:szCs w:val="24"/>
        </w:rPr>
        <w:t>Резонанс в электрической цепи</w:t>
      </w:r>
      <w:r w:rsidRPr="00C76C3A">
        <w:rPr>
          <w:rFonts w:ascii="Times New Roman" w:hAnsi="Times New Roman" w:cs="Times New Roman"/>
          <w:sz w:val="24"/>
          <w:szCs w:val="24"/>
        </w:rPr>
        <w:t xml:space="preserve">. </w:t>
      </w:r>
      <w:r w:rsidRPr="00C76C3A">
        <w:rPr>
          <w:rFonts w:ascii="Times New Roman" w:hAnsi="Times New Roman" w:cs="Times New Roman"/>
          <w:i/>
          <w:sz w:val="24"/>
          <w:szCs w:val="24"/>
        </w:rPr>
        <w:t>Короткое замыкание</w:t>
      </w:r>
      <w:r w:rsidRPr="00C76C3A">
        <w:rPr>
          <w:rFonts w:ascii="Times New Roman" w:hAnsi="Times New Roman" w:cs="Times New Roman"/>
          <w:sz w:val="24"/>
          <w:szCs w:val="24"/>
        </w:rPr>
        <w:t>.</w:t>
      </w:r>
    </w:p>
    <w:p w:rsidR="005947A8" w:rsidRPr="00C76C3A" w:rsidRDefault="005947A8" w:rsidP="00C76C3A">
      <w:pPr>
        <w:spacing w:after="0"/>
        <w:ind w:firstLine="709"/>
        <w:jc w:val="both"/>
        <w:rPr>
          <w:rFonts w:ascii="Times New Roman" w:hAnsi="Times New Roman" w:cs="Times New Roman"/>
          <w:i/>
          <w:sz w:val="24"/>
          <w:szCs w:val="24"/>
        </w:rPr>
      </w:pPr>
      <w:r w:rsidRPr="00C76C3A">
        <w:rPr>
          <w:rFonts w:ascii="Times New Roman" w:hAnsi="Times New Roman" w:cs="Times New Roman"/>
          <w:sz w:val="24"/>
          <w:szCs w:val="24"/>
        </w:rPr>
        <w:t xml:space="preserve">Механические волны. Продольные и поперечные волны. Скорость и длина волны. </w:t>
      </w:r>
      <w:r w:rsidRPr="00C76C3A">
        <w:rPr>
          <w:rFonts w:ascii="Times New Roman" w:hAnsi="Times New Roman" w:cs="Times New Roman"/>
          <w:i/>
          <w:sz w:val="24"/>
          <w:szCs w:val="24"/>
        </w:rPr>
        <w:t>Интерференция и дифракция. Энергия волны. Звуковые волны.</w:t>
      </w:r>
    </w:p>
    <w:p w:rsidR="005947A8" w:rsidRPr="00C76C3A" w:rsidRDefault="005947A8"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Электромагнитные волны. Свойства электромагнитных волн. Диапазоны электромагнитных излучений и их практическое применение.</w:t>
      </w:r>
    </w:p>
    <w:p w:rsidR="005947A8" w:rsidRPr="00C76C3A" w:rsidRDefault="005947A8"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b/>
          <w:sz w:val="24"/>
          <w:szCs w:val="24"/>
        </w:rPr>
        <w:t>Оптика</w:t>
      </w:r>
    </w:p>
    <w:p w:rsidR="005947A8" w:rsidRPr="00C76C3A" w:rsidRDefault="005947A8"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lastRenderedPageBreak/>
        <w:t>Геометрическая оптика. Скорость света. Законы отражения и преломления света. Формула тонкой линзы. Волновые свойства света: дисперсия, интерференция, дифракция, поляризация.</w:t>
      </w:r>
    </w:p>
    <w:p w:rsidR="005947A8" w:rsidRPr="00C76C3A" w:rsidRDefault="005947A8"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b/>
          <w:sz w:val="24"/>
          <w:szCs w:val="24"/>
        </w:rPr>
        <w:t>Основы специальной теории относительности</w:t>
      </w:r>
    </w:p>
    <w:p w:rsidR="005947A8" w:rsidRPr="00C76C3A" w:rsidRDefault="005947A8"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Постулаты теории относительности и следования из них. Инвариантность модуля скорости света в вакууме. Энергия покоя. Связь массы и энергии свободной частицы.</w:t>
      </w:r>
    </w:p>
    <w:p w:rsidR="005947A8" w:rsidRPr="00C76C3A" w:rsidRDefault="005947A8"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b/>
          <w:sz w:val="24"/>
          <w:szCs w:val="24"/>
        </w:rPr>
        <w:t>Квантовая физика. Физика атома и атомного ядра</w:t>
      </w:r>
    </w:p>
    <w:p w:rsidR="005947A8" w:rsidRPr="00C76C3A" w:rsidRDefault="005947A8"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Гипотеза М. Планка. Фотоэлектрический эффект. Опыты Столетова. Законы фотоэффекта. Уравнение Эйнштейна. Фотон. Корпускулярно-волновой дуализм. Планетарная модель атома. Объяснение линейчатого спектра водорода на основе квантовых постулатов Бора.</w:t>
      </w:r>
    </w:p>
    <w:p w:rsidR="005947A8" w:rsidRPr="00C76C3A" w:rsidRDefault="005947A8"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Состав и строение атомных ядер. Энергия связи атомных ядер. Виды радиоактивных превращений атомных ядер. Закон радиоактивного распада. Ядерные реакции. Цепная реакция деления ядер. </w:t>
      </w:r>
      <w:r w:rsidRPr="00C76C3A">
        <w:rPr>
          <w:rFonts w:ascii="Times New Roman" w:hAnsi="Times New Roman" w:cs="Times New Roman"/>
          <w:i/>
          <w:sz w:val="24"/>
          <w:szCs w:val="24"/>
        </w:rPr>
        <w:t xml:space="preserve">Применение ядерной энергии. </w:t>
      </w:r>
      <w:r w:rsidRPr="00C76C3A">
        <w:rPr>
          <w:rFonts w:ascii="Times New Roman" w:hAnsi="Times New Roman" w:cs="Times New Roman"/>
          <w:sz w:val="24"/>
          <w:szCs w:val="24"/>
        </w:rPr>
        <w:t>Элементарные частицы. Фундаментальные взаимодействия.</w:t>
      </w:r>
    </w:p>
    <w:p w:rsidR="005947A8" w:rsidRPr="00C76C3A" w:rsidRDefault="005947A8"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b/>
          <w:sz w:val="24"/>
          <w:szCs w:val="24"/>
        </w:rPr>
        <w:t>Строение Вселенной</w:t>
      </w:r>
    </w:p>
    <w:p w:rsidR="005947A8" w:rsidRPr="00C76C3A" w:rsidRDefault="005947A8"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Солнечная система: планета и малые тела. Система Земля-Луна. Строение и эволюция Солнца и звезд. Классификация звезд. Звезды и источники их энергии. Галактика. Современные представления о строении и эволюции Вселенной.</w:t>
      </w:r>
    </w:p>
    <w:p w:rsidR="005947A8" w:rsidRPr="00666F52" w:rsidRDefault="005947A8" w:rsidP="00C76C3A">
      <w:pPr>
        <w:jc w:val="both"/>
        <w:rPr>
          <w:i/>
          <w:sz w:val="20"/>
          <w:szCs w:val="20"/>
        </w:rPr>
      </w:pPr>
    </w:p>
    <w:p w:rsidR="005947A8" w:rsidRPr="00666F52" w:rsidRDefault="005947A8" w:rsidP="00C76C3A">
      <w:pPr>
        <w:jc w:val="center"/>
        <w:rPr>
          <w:rFonts w:ascii="Times New Roman" w:hAnsi="Times New Roman" w:cs="Times New Roman"/>
          <w:sz w:val="20"/>
          <w:szCs w:val="20"/>
        </w:rPr>
      </w:pPr>
      <w:r w:rsidRPr="00666F52">
        <w:rPr>
          <w:rFonts w:ascii="Times New Roman" w:hAnsi="Times New Roman" w:cs="Times New Roman"/>
          <w:sz w:val="20"/>
          <w:szCs w:val="20"/>
        </w:rPr>
        <w:t>ТЕМАТИЧЕСКОЕ ПЛАНИРОВАНИЕ</w:t>
      </w:r>
    </w:p>
    <w:p w:rsidR="005947A8" w:rsidRPr="00C76C3A" w:rsidRDefault="005947A8" w:rsidP="00C76C3A">
      <w:pPr>
        <w:jc w:val="center"/>
        <w:rPr>
          <w:rFonts w:ascii="Times New Roman" w:hAnsi="Times New Roman" w:cs="Times New Roman"/>
          <w:b/>
          <w:sz w:val="24"/>
          <w:szCs w:val="24"/>
        </w:rPr>
      </w:pPr>
      <w:r w:rsidRPr="00C76C3A">
        <w:rPr>
          <w:rFonts w:ascii="Times New Roman" w:hAnsi="Times New Roman" w:cs="Times New Roman"/>
          <w:b/>
          <w:sz w:val="24"/>
          <w:szCs w:val="24"/>
        </w:rPr>
        <w:t>10 класс (68ч)</w:t>
      </w:r>
    </w:p>
    <w:tbl>
      <w:tblPr>
        <w:tblStyle w:val="aa"/>
        <w:tblW w:w="0" w:type="auto"/>
        <w:jc w:val="center"/>
        <w:tblInd w:w="-1139" w:type="dxa"/>
        <w:tblLook w:val="04A0"/>
      </w:tblPr>
      <w:tblGrid>
        <w:gridCol w:w="2069"/>
        <w:gridCol w:w="3205"/>
        <w:gridCol w:w="5436"/>
      </w:tblGrid>
      <w:tr w:rsidR="005947A8" w:rsidRPr="00C76C3A" w:rsidTr="005947A8">
        <w:trPr>
          <w:jc w:val="center"/>
        </w:trPr>
        <w:tc>
          <w:tcPr>
            <w:tcW w:w="1831" w:type="dxa"/>
          </w:tcPr>
          <w:p w:rsidR="005947A8" w:rsidRPr="00666F52" w:rsidRDefault="005947A8" w:rsidP="00C76C3A">
            <w:pPr>
              <w:rPr>
                <w:sz w:val="22"/>
                <w:szCs w:val="22"/>
              </w:rPr>
            </w:pPr>
            <w:r w:rsidRPr="00666F52">
              <w:rPr>
                <w:sz w:val="22"/>
                <w:szCs w:val="22"/>
              </w:rPr>
              <w:t>№</w:t>
            </w:r>
            <w:r w:rsidR="00666F52" w:rsidRPr="00666F52">
              <w:rPr>
                <w:sz w:val="22"/>
                <w:szCs w:val="22"/>
              </w:rPr>
              <w:t xml:space="preserve"> </w:t>
            </w:r>
            <w:r w:rsidRPr="00666F52">
              <w:rPr>
                <w:sz w:val="22"/>
                <w:szCs w:val="22"/>
              </w:rPr>
              <w:t>урока, тема</w:t>
            </w:r>
          </w:p>
        </w:tc>
        <w:tc>
          <w:tcPr>
            <w:tcW w:w="3208" w:type="dxa"/>
          </w:tcPr>
          <w:p w:rsidR="005947A8" w:rsidRPr="00666F52" w:rsidRDefault="005947A8" w:rsidP="00C76C3A">
            <w:pPr>
              <w:rPr>
                <w:sz w:val="22"/>
                <w:szCs w:val="22"/>
              </w:rPr>
            </w:pPr>
            <w:r w:rsidRPr="00666F52">
              <w:rPr>
                <w:sz w:val="22"/>
                <w:szCs w:val="22"/>
              </w:rPr>
              <w:t>Содержание курса</w:t>
            </w:r>
          </w:p>
        </w:tc>
        <w:tc>
          <w:tcPr>
            <w:tcW w:w="5445" w:type="dxa"/>
          </w:tcPr>
          <w:p w:rsidR="005947A8" w:rsidRPr="00666F52" w:rsidRDefault="005947A8" w:rsidP="00C76C3A">
            <w:pPr>
              <w:rPr>
                <w:sz w:val="22"/>
                <w:szCs w:val="22"/>
              </w:rPr>
            </w:pPr>
            <w:r w:rsidRPr="00666F52">
              <w:rPr>
                <w:sz w:val="22"/>
                <w:szCs w:val="22"/>
              </w:rPr>
              <w:t>Вид деятельности учащихся</w:t>
            </w:r>
          </w:p>
        </w:tc>
      </w:tr>
      <w:tr w:rsidR="005947A8" w:rsidRPr="00C76C3A" w:rsidTr="005947A8">
        <w:trPr>
          <w:jc w:val="center"/>
        </w:trPr>
        <w:tc>
          <w:tcPr>
            <w:tcW w:w="10484" w:type="dxa"/>
            <w:gridSpan w:val="3"/>
          </w:tcPr>
          <w:p w:rsidR="005947A8" w:rsidRPr="00666F52" w:rsidRDefault="005947A8" w:rsidP="00C76C3A">
            <w:pPr>
              <w:rPr>
                <w:b/>
                <w:sz w:val="22"/>
                <w:szCs w:val="22"/>
              </w:rPr>
            </w:pPr>
            <w:r w:rsidRPr="00666F52">
              <w:rPr>
                <w:b/>
                <w:sz w:val="22"/>
                <w:szCs w:val="22"/>
              </w:rPr>
              <w:t>Введение. Физика и естественно- научный метод познания природы (1ч)</w:t>
            </w:r>
          </w:p>
        </w:tc>
      </w:tr>
      <w:tr w:rsidR="005947A8" w:rsidRPr="00C76C3A" w:rsidTr="005947A8">
        <w:trPr>
          <w:jc w:val="center"/>
        </w:trPr>
        <w:tc>
          <w:tcPr>
            <w:tcW w:w="1831" w:type="dxa"/>
          </w:tcPr>
          <w:p w:rsidR="005947A8" w:rsidRPr="00666F52" w:rsidRDefault="005947A8" w:rsidP="00C76C3A">
            <w:pPr>
              <w:rPr>
                <w:sz w:val="22"/>
                <w:szCs w:val="22"/>
              </w:rPr>
            </w:pPr>
            <w:r w:rsidRPr="00666F52">
              <w:rPr>
                <w:sz w:val="22"/>
                <w:szCs w:val="22"/>
              </w:rPr>
              <w:t>Физика и естественно- научный метод познания природы (1ч)</w:t>
            </w:r>
          </w:p>
        </w:tc>
        <w:tc>
          <w:tcPr>
            <w:tcW w:w="3208" w:type="dxa"/>
          </w:tcPr>
          <w:p w:rsidR="005947A8" w:rsidRPr="00666F52" w:rsidRDefault="005947A8" w:rsidP="00C76C3A">
            <w:pPr>
              <w:spacing w:line="276" w:lineRule="auto"/>
              <w:rPr>
                <w:sz w:val="22"/>
                <w:szCs w:val="22"/>
              </w:rPr>
            </w:pPr>
            <w:r w:rsidRPr="00666F52">
              <w:rPr>
                <w:sz w:val="22"/>
                <w:szCs w:val="22"/>
              </w:rPr>
              <w:t>Физика- фундаментальная наука о природе. Научный метод познания. Методы исследования физических явлений.</w:t>
            </w:r>
            <w:r w:rsidRPr="00666F52">
              <w:rPr>
                <w:iCs/>
                <w:sz w:val="22"/>
                <w:szCs w:val="22"/>
              </w:rPr>
              <w:t xml:space="preserve"> Моделирование физических явлений и процессов.</w:t>
            </w:r>
            <w:r w:rsidRPr="00666F52">
              <w:rPr>
                <w:sz w:val="22"/>
                <w:szCs w:val="22"/>
              </w:rPr>
              <w:t xml:space="preserve"> Научные факты и гипотезы. Физические законы и границы их применимости. Физические теории и принцип соответствия. Физические величины. Погрешности измерений физических величин. Роль   и место физики в формировании современной научной картины мира в практической деятельности людей. </w:t>
            </w:r>
          </w:p>
          <w:p w:rsidR="005947A8" w:rsidRPr="00666F52" w:rsidRDefault="005947A8" w:rsidP="00C76C3A">
            <w:pPr>
              <w:rPr>
                <w:sz w:val="22"/>
                <w:szCs w:val="22"/>
              </w:rPr>
            </w:pPr>
          </w:p>
        </w:tc>
        <w:tc>
          <w:tcPr>
            <w:tcW w:w="5445" w:type="dxa"/>
          </w:tcPr>
          <w:p w:rsidR="005947A8" w:rsidRPr="00666F52" w:rsidRDefault="005947A8" w:rsidP="00C76C3A">
            <w:pPr>
              <w:spacing w:line="276" w:lineRule="auto"/>
              <w:rPr>
                <w:sz w:val="22"/>
                <w:szCs w:val="22"/>
              </w:rPr>
            </w:pPr>
            <w:r w:rsidRPr="00666F52">
              <w:rPr>
                <w:sz w:val="22"/>
                <w:szCs w:val="22"/>
              </w:rPr>
              <w:t>Объяснять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947A8" w:rsidRPr="00666F52" w:rsidRDefault="005947A8" w:rsidP="00C76C3A">
            <w:pPr>
              <w:spacing w:line="276" w:lineRule="auto"/>
              <w:rPr>
                <w:sz w:val="22"/>
                <w:szCs w:val="22"/>
              </w:rPr>
            </w:pPr>
            <w:r w:rsidRPr="00666F52">
              <w:rPr>
                <w:sz w:val="22"/>
                <w:szCs w:val="22"/>
              </w:rPr>
              <w:t>Демонстрировать на примерах взаимосвязь между физикой и другими естественными науками.</w:t>
            </w:r>
          </w:p>
          <w:p w:rsidR="005947A8" w:rsidRPr="00666F52" w:rsidRDefault="005947A8" w:rsidP="00C76C3A">
            <w:pPr>
              <w:spacing w:line="276" w:lineRule="auto"/>
              <w:rPr>
                <w:sz w:val="22"/>
                <w:szCs w:val="22"/>
              </w:rPr>
            </w:pPr>
            <w:r w:rsidRPr="00666F52">
              <w:rPr>
                <w:sz w:val="22"/>
                <w:szCs w:val="22"/>
              </w:rPr>
              <w:t>Воспроизводить схему научного познания, приводить примеры ее использования. Давать определения и распознавать понятия: модель, научная теория, физическая величина, явление, научный факт, физический закон, теория, принцип соответствия. Обосновывать необходимость использования моделей для описания физических явлений и процессов. Приводить примеры конкретных явлений. Процессов и моделей их описания.  Приводить примеры физических величин. Формулировать физические законы с учетом границы применимости. Приводить примеры использования физических знаний в живописи, архитектуре, декоративно-прикладном искусстве, музыке, спорте. Осознавать ценность научного познания мира для человечества, важность овладения методом научного познания для достижения успеха в практической деятельности.</w:t>
            </w:r>
          </w:p>
        </w:tc>
      </w:tr>
      <w:tr w:rsidR="005947A8" w:rsidRPr="00C76C3A" w:rsidTr="005947A8">
        <w:trPr>
          <w:jc w:val="center"/>
        </w:trPr>
        <w:tc>
          <w:tcPr>
            <w:tcW w:w="10484" w:type="dxa"/>
            <w:gridSpan w:val="3"/>
          </w:tcPr>
          <w:p w:rsidR="005947A8" w:rsidRPr="00666F52" w:rsidRDefault="005947A8" w:rsidP="00C76C3A">
            <w:pPr>
              <w:jc w:val="center"/>
              <w:rPr>
                <w:b/>
                <w:sz w:val="22"/>
                <w:szCs w:val="22"/>
              </w:rPr>
            </w:pPr>
            <w:r w:rsidRPr="00666F52">
              <w:rPr>
                <w:b/>
                <w:sz w:val="22"/>
                <w:szCs w:val="22"/>
              </w:rPr>
              <w:lastRenderedPageBreak/>
              <w:t>Механика (27ч)</w:t>
            </w:r>
          </w:p>
        </w:tc>
      </w:tr>
      <w:tr w:rsidR="005947A8" w:rsidRPr="00C76C3A" w:rsidTr="005947A8">
        <w:trPr>
          <w:jc w:val="center"/>
        </w:trPr>
        <w:tc>
          <w:tcPr>
            <w:tcW w:w="1831" w:type="dxa"/>
          </w:tcPr>
          <w:p w:rsidR="005947A8" w:rsidRPr="00666F52" w:rsidRDefault="005947A8" w:rsidP="00C76C3A">
            <w:pPr>
              <w:rPr>
                <w:sz w:val="22"/>
                <w:szCs w:val="22"/>
              </w:rPr>
            </w:pPr>
            <w:r w:rsidRPr="00666F52">
              <w:rPr>
                <w:sz w:val="22"/>
                <w:szCs w:val="22"/>
              </w:rPr>
              <w:t>Кинематика (6ч)</w:t>
            </w:r>
          </w:p>
        </w:tc>
        <w:tc>
          <w:tcPr>
            <w:tcW w:w="3208" w:type="dxa"/>
          </w:tcPr>
          <w:p w:rsidR="005947A8" w:rsidRPr="00666F52" w:rsidRDefault="005947A8" w:rsidP="00C76C3A">
            <w:pPr>
              <w:rPr>
                <w:sz w:val="22"/>
                <w:szCs w:val="22"/>
              </w:rPr>
            </w:pPr>
            <w:r w:rsidRPr="00666F52">
              <w:rPr>
                <w:sz w:val="22"/>
                <w:szCs w:val="22"/>
              </w:rPr>
              <w:t>Механического движе</w:t>
            </w:r>
            <w:r w:rsidRPr="00666F52">
              <w:rPr>
                <w:sz w:val="22"/>
                <w:szCs w:val="22"/>
              </w:rPr>
              <w:softHyphen/>
              <w:t>ния. Система отсчета. Скалярные и векторные физические величины. Материальная точка. Поступательное движение. Траектория, путь, перемещение, координата, момент времени и промежуток времени. Равномерное прямо</w:t>
            </w:r>
            <w:r w:rsidRPr="00666F52">
              <w:rPr>
                <w:sz w:val="22"/>
                <w:szCs w:val="22"/>
              </w:rPr>
              <w:softHyphen/>
              <w:t>линейное движение. Скорость равномерного прямо</w:t>
            </w:r>
            <w:r w:rsidRPr="00666F52">
              <w:rPr>
                <w:sz w:val="22"/>
                <w:szCs w:val="22"/>
              </w:rPr>
              <w:softHyphen/>
              <w:t>линейного движения. Уравнение равномерного движения. График равномерного движения. Неравномерное движение. Средняя и мгновенная скорости.  Ускорение. Равноускоренное движение.</w:t>
            </w:r>
          </w:p>
          <w:p w:rsidR="005947A8" w:rsidRPr="00666F52" w:rsidRDefault="005947A8" w:rsidP="00C76C3A">
            <w:pPr>
              <w:rPr>
                <w:sz w:val="22"/>
                <w:szCs w:val="22"/>
              </w:rPr>
            </w:pPr>
            <w:r w:rsidRPr="00666F52">
              <w:rPr>
                <w:sz w:val="22"/>
                <w:szCs w:val="22"/>
              </w:rPr>
              <w:t>Уравнение равноускоренного движения. График равноускоренного движения. Движение по окружности с постоянной скоростью. Центростремительное ускорение.</w:t>
            </w:r>
          </w:p>
          <w:p w:rsidR="005947A8" w:rsidRPr="00666F52" w:rsidRDefault="005947A8" w:rsidP="00C76C3A">
            <w:pPr>
              <w:rPr>
                <w:b/>
                <w:sz w:val="22"/>
                <w:szCs w:val="22"/>
              </w:rPr>
            </w:pPr>
            <w:r w:rsidRPr="00666F52">
              <w:rPr>
                <w:b/>
                <w:sz w:val="22"/>
                <w:szCs w:val="22"/>
              </w:rPr>
              <w:t>Лабораторные работы:</w:t>
            </w:r>
          </w:p>
          <w:p w:rsidR="005947A8" w:rsidRPr="00666F52" w:rsidRDefault="005947A8" w:rsidP="00C76C3A">
            <w:pPr>
              <w:rPr>
                <w:sz w:val="22"/>
                <w:szCs w:val="22"/>
              </w:rPr>
            </w:pPr>
            <w:r w:rsidRPr="00666F52">
              <w:rPr>
                <w:sz w:val="22"/>
                <w:szCs w:val="22"/>
              </w:rPr>
              <w:t>1.Изучение движение тела по окружности.</w:t>
            </w:r>
          </w:p>
          <w:p w:rsidR="005947A8" w:rsidRPr="00666F52" w:rsidRDefault="005947A8" w:rsidP="00C76C3A">
            <w:pPr>
              <w:rPr>
                <w:sz w:val="22"/>
                <w:szCs w:val="22"/>
              </w:rPr>
            </w:pPr>
          </w:p>
        </w:tc>
        <w:tc>
          <w:tcPr>
            <w:tcW w:w="5445" w:type="dxa"/>
          </w:tcPr>
          <w:p w:rsidR="005947A8" w:rsidRPr="00666F52" w:rsidRDefault="005947A8" w:rsidP="00C76C3A">
            <w:pPr>
              <w:rPr>
                <w:sz w:val="22"/>
                <w:szCs w:val="22"/>
              </w:rPr>
            </w:pPr>
            <w:r w:rsidRPr="00666F52">
              <w:rPr>
                <w:sz w:val="22"/>
                <w:szCs w:val="22"/>
              </w:rPr>
              <w:t>Давать определение понятий: механическое движе</w:t>
            </w:r>
            <w:r w:rsidRPr="00666F52">
              <w:rPr>
                <w:sz w:val="22"/>
                <w:szCs w:val="22"/>
              </w:rPr>
              <w:softHyphen/>
              <w:t>ние, поступательное движение, равномерное движение, движение по окружности с постоянной скоростью, система отсчета, материальная точка, траектория, путь, перемещение, координата, момент времени и промежуток времени, скорость равномерного движения, средняя и мгновенная скорости, ускорение, центростремительное ускорение.</w:t>
            </w:r>
          </w:p>
          <w:p w:rsidR="005947A8" w:rsidRPr="00666F52" w:rsidRDefault="005947A8" w:rsidP="00C76C3A">
            <w:pPr>
              <w:rPr>
                <w:sz w:val="22"/>
                <w:szCs w:val="22"/>
              </w:rPr>
            </w:pPr>
            <w:r w:rsidRPr="00666F52">
              <w:rPr>
                <w:sz w:val="22"/>
                <w:szCs w:val="22"/>
              </w:rPr>
              <w:t>Распознавать в конкретных ситуациях, наблюдать явления: механическое движе</w:t>
            </w:r>
            <w:r w:rsidRPr="00666F52">
              <w:rPr>
                <w:sz w:val="22"/>
                <w:szCs w:val="22"/>
              </w:rPr>
              <w:softHyphen/>
              <w:t>ние, поступательное движение, равномерное движение, движение по окружности с постоянной скоростью.</w:t>
            </w:r>
          </w:p>
          <w:p w:rsidR="005947A8" w:rsidRPr="00666F52" w:rsidRDefault="005947A8" w:rsidP="00C76C3A">
            <w:pPr>
              <w:rPr>
                <w:sz w:val="22"/>
                <w:szCs w:val="22"/>
              </w:rPr>
            </w:pPr>
            <w:r w:rsidRPr="00666F52">
              <w:rPr>
                <w:sz w:val="22"/>
                <w:szCs w:val="22"/>
              </w:rPr>
              <w:t>Воспроизводить явления: механическое движе</w:t>
            </w:r>
            <w:r w:rsidRPr="00666F52">
              <w:rPr>
                <w:sz w:val="22"/>
                <w:szCs w:val="22"/>
              </w:rPr>
              <w:softHyphen/>
              <w:t>ние, поступательное движение, равномерное движение, движение по окружности с постоянной скоростью для конкретных тел.</w:t>
            </w:r>
          </w:p>
          <w:p w:rsidR="005947A8" w:rsidRPr="00666F52" w:rsidRDefault="005947A8" w:rsidP="00C76C3A">
            <w:pPr>
              <w:rPr>
                <w:sz w:val="22"/>
                <w:szCs w:val="22"/>
              </w:rPr>
            </w:pPr>
            <w:r w:rsidRPr="00666F52">
              <w:rPr>
                <w:sz w:val="22"/>
                <w:szCs w:val="22"/>
              </w:rPr>
              <w:t>Задавать систему отсчета для описания движения конкретного тела.</w:t>
            </w:r>
          </w:p>
          <w:p w:rsidR="005947A8" w:rsidRPr="00666F52" w:rsidRDefault="005947A8" w:rsidP="00C76C3A">
            <w:pPr>
              <w:rPr>
                <w:sz w:val="22"/>
                <w:szCs w:val="22"/>
              </w:rPr>
            </w:pPr>
            <w:r w:rsidRPr="00666F52">
              <w:rPr>
                <w:sz w:val="22"/>
                <w:szCs w:val="22"/>
              </w:rPr>
              <w:t>Распознавать ситуации, в которых тело можно считать материальной точкой.</w:t>
            </w:r>
          </w:p>
          <w:p w:rsidR="005947A8" w:rsidRPr="00666F52" w:rsidRDefault="005947A8" w:rsidP="00C76C3A">
            <w:pPr>
              <w:rPr>
                <w:sz w:val="22"/>
                <w:szCs w:val="22"/>
              </w:rPr>
            </w:pPr>
            <w:r w:rsidRPr="00666F52">
              <w:rPr>
                <w:sz w:val="22"/>
                <w:szCs w:val="22"/>
              </w:rPr>
              <w:t>Описывать траектории движения тел, приводить примеры тел, имеющих заданную траекторию движения.</w:t>
            </w:r>
          </w:p>
          <w:p w:rsidR="005947A8" w:rsidRPr="00666F52" w:rsidRDefault="005947A8" w:rsidP="00C76C3A">
            <w:pPr>
              <w:rPr>
                <w:sz w:val="22"/>
                <w:szCs w:val="22"/>
              </w:rPr>
            </w:pPr>
            <w:r w:rsidRPr="00666F52">
              <w:rPr>
                <w:sz w:val="22"/>
                <w:szCs w:val="22"/>
              </w:rPr>
              <w:t>Находить в конкретных ситуациях, значения скалярных величин: момент времени, промежуток времени, координата, путь, средняя скорость.</w:t>
            </w:r>
          </w:p>
          <w:p w:rsidR="005947A8" w:rsidRPr="00666F52" w:rsidRDefault="005947A8" w:rsidP="00C76C3A">
            <w:pPr>
              <w:rPr>
                <w:sz w:val="22"/>
                <w:szCs w:val="22"/>
              </w:rPr>
            </w:pPr>
            <w:r w:rsidRPr="00666F52">
              <w:rPr>
                <w:sz w:val="22"/>
                <w:szCs w:val="22"/>
              </w:rPr>
              <w:t>Находить модули и проекции векторных величин, выполнять действия умножения на число, сложение и вычитание векторных величин.</w:t>
            </w:r>
          </w:p>
          <w:p w:rsidR="005947A8" w:rsidRPr="00666F52" w:rsidRDefault="005947A8" w:rsidP="00C76C3A">
            <w:pPr>
              <w:rPr>
                <w:sz w:val="22"/>
                <w:szCs w:val="22"/>
              </w:rPr>
            </w:pPr>
            <w:r w:rsidRPr="00666F52">
              <w:rPr>
                <w:sz w:val="22"/>
                <w:szCs w:val="22"/>
              </w:rPr>
              <w:t>Находить в конкретных ситуациях направление модуль и проекции векторных величин: перемещение, скорость равномерного движения, мгновенная скорость, ускорение, центростремительное ускорение.</w:t>
            </w:r>
          </w:p>
          <w:p w:rsidR="005947A8" w:rsidRPr="00666F52" w:rsidRDefault="005947A8" w:rsidP="00C76C3A">
            <w:pPr>
              <w:rPr>
                <w:sz w:val="22"/>
                <w:szCs w:val="22"/>
              </w:rPr>
            </w:pPr>
            <w:r w:rsidRPr="00666F52">
              <w:rPr>
                <w:b/>
                <w:i/>
                <w:sz w:val="22"/>
                <w:szCs w:val="22"/>
              </w:rPr>
              <w:t>З</w:t>
            </w:r>
            <w:r w:rsidRPr="00666F52">
              <w:rPr>
                <w:sz w:val="22"/>
                <w:szCs w:val="22"/>
              </w:rPr>
              <w:t>аписывать уравнения равномерного и равноускоренного прямолинейного движения. Составлять уравнения равномерного и равноускоренного прямолинейного движения в конкретных ситуациях. Определять по уравнениям параметры движения.</w:t>
            </w:r>
          </w:p>
          <w:p w:rsidR="005947A8" w:rsidRPr="00666F52" w:rsidRDefault="005947A8" w:rsidP="00C76C3A">
            <w:pPr>
              <w:rPr>
                <w:sz w:val="22"/>
                <w:szCs w:val="22"/>
              </w:rPr>
            </w:pPr>
            <w:r w:rsidRPr="00666F52">
              <w:rPr>
                <w:sz w:val="22"/>
                <w:szCs w:val="22"/>
              </w:rPr>
              <w:t>Применять знания о построении и чтении графиков зависимости между величинами, графики зависимости координаты м.т. от времени.</w:t>
            </w:r>
          </w:p>
          <w:p w:rsidR="005947A8" w:rsidRPr="00666F52" w:rsidRDefault="005947A8" w:rsidP="00C76C3A">
            <w:pPr>
              <w:rPr>
                <w:sz w:val="22"/>
                <w:szCs w:val="22"/>
              </w:rPr>
            </w:pPr>
            <w:r w:rsidRPr="00666F52">
              <w:rPr>
                <w:sz w:val="22"/>
                <w:szCs w:val="22"/>
              </w:rPr>
              <w:t>Давать определение понятий: абсолютно твердое тело, поступательное и вращательное движение абсолютно твердого тела.</w:t>
            </w:r>
          </w:p>
          <w:p w:rsidR="005947A8" w:rsidRPr="00666F52" w:rsidRDefault="005947A8" w:rsidP="00C76C3A">
            <w:pPr>
              <w:rPr>
                <w:sz w:val="22"/>
                <w:szCs w:val="22"/>
              </w:rPr>
            </w:pPr>
            <w:r w:rsidRPr="00666F52">
              <w:rPr>
                <w:sz w:val="22"/>
                <w:szCs w:val="22"/>
              </w:rPr>
              <w:t>Распознавать в конкретных ситуациях, наблюдать поступательное и вращательное движение абсолютно твердого тела. Находить значение угловой и линейной скорости, частоты, периода обращения в конкретных ситуациях.</w:t>
            </w:r>
          </w:p>
          <w:p w:rsidR="005947A8" w:rsidRPr="00666F52" w:rsidRDefault="005947A8" w:rsidP="00C76C3A">
            <w:pPr>
              <w:rPr>
                <w:sz w:val="22"/>
                <w:szCs w:val="22"/>
              </w:rPr>
            </w:pPr>
            <w:r w:rsidRPr="00666F52">
              <w:rPr>
                <w:sz w:val="22"/>
                <w:szCs w:val="22"/>
              </w:rPr>
              <w:t>Различать: путь и перемещение, среднюю и мгновенную скорости.</w:t>
            </w:r>
          </w:p>
          <w:p w:rsidR="005947A8" w:rsidRPr="00666F52" w:rsidRDefault="005947A8" w:rsidP="00C76C3A">
            <w:pPr>
              <w:rPr>
                <w:sz w:val="22"/>
                <w:szCs w:val="22"/>
              </w:rPr>
            </w:pPr>
            <w:r w:rsidRPr="00666F52">
              <w:rPr>
                <w:sz w:val="22"/>
                <w:szCs w:val="22"/>
              </w:rPr>
              <w:t>Измерять значения: пути, перемещения, среднюю и мгновенную скорости, ускорения, времени движения. Работать в паре при выполнении лабораторных работ и практических заданий.</w:t>
            </w:r>
          </w:p>
          <w:p w:rsidR="005947A8" w:rsidRPr="00666F52" w:rsidRDefault="005947A8" w:rsidP="00C76C3A">
            <w:pPr>
              <w:rPr>
                <w:sz w:val="22"/>
                <w:szCs w:val="22"/>
              </w:rPr>
            </w:pPr>
            <w:r w:rsidRPr="00666F52">
              <w:rPr>
                <w:sz w:val="22"/>
                <w:szCs w:val="22"/>
              </w:rPr>
              <w:t xml:space="preserve">Применять модели: «материальная точка», </w:t>
            </w:r>
            <w:r w:rsidRPr="00666F52">
              <w:rPr>
                <w:sz w:val="22"/>
                <w:szCs w:val="22"/>
              </w:rPr>
              <w:lastRenderedPageBreak/>
              <w:t>«равномерное прямолинейное движение», «равноускоренное движение», для описания движения реальных тел.</w:t>
            </w:r>
          </w:p>
        </w:tc>
      </w:tr>
      <w:tr w:rsidR="005947A8" w:rsidRPr="00C76C3A" w:rsidTr="005947A8">
        <w:trPr>
          <w:jc w:val="center"/>
        </w:trPr>
        <w:tc>
          <w:tcPr>
            <w:tcW w:w="1831" w:type="dxa"/>
          </w:tcPr>
          <w:p w:rsidR="005947A8" w:rsidRPr="00666F52" w:rsidRDefault="005947A8" w:rsidP="00C76C3A">
            <w:pPr>
              <w:rPr>
                <w:sz w:val="22"/>
                <w:szCs w:val="22"/>
              </w:rPr>
            </w:pPr>
            <w:r w:rsidRPr="00666F52">
              <w:rPr>
                <w:sz w:val="22"/>
                <w:szCs w:val="22"/>
              </w:rPr>
              <w:lastRenderedPageBreak/>
              <w:t>Законы динамики(4ч)</w:t>
            </w:r>
          </w:p>
        </w:tc>
        <w:tc>
          <w:tcPr>
            <w:tcW w:w="3208" w:type="dxa"/>
          </w:tcPr>
          <w:p w:rsidR="005947A8" w:rsidRPr="00666F52" w:rsidRDefault="005947A8" w:rsidP="00C76C3A">
            <w:pPr>
              <w:rPr>
                <w:i/>
                <w:sz w:val="22"/>
                <w:szCs w:val="22"/>
              </w:rPr>
            </w:pPr>
            <w:r w:rsidRPr="00666F52">
              <w:rPr>
                <w:sz w:val="22"/>
                <w:szCs w:val="22"/>
              </w:rPr>
              <w:t xml:space="preserve">Явление инерции. Масса и сила. Инерциальные системы отсчета. Взаимодействие тел. Сложение сил. Законы Ньютона. </w:t>
            </w:r>
          </w:p>
        </w:tc>
        <w:tc>
          <w:tcPr>
            <w:tcW w:w="5445" w:type="dxa"/>
          </w:tcPr>
          <w:p w:rsidR="005947A8" w:rsidRPr="00666F52" w:rsidRDefault="005947A8" w:rsidP="00C76C3A">
            <w:pPr>
              <w:rPr>
                <w:sz w:val="22"/>
                <w:szCs w:val="22"/>
              </w:rPr>
            </w:pPr>
            <w:r w:rsidRPr="00666F52">
              <w:rPr>
                <w:sz w:val="22"/>
                <w:szCs w:val="22"/>
              </w:rPr>
              <w:t>Давать определения понятий: инерция, инертность, масса, сила, равнодействующая сила,</w:t>
            </w:r>
          </w:p>
          <w:p w:rsidR="005947A8" w:rsidRPr="00666F52" w:rsidRDefault="005947A8" w:rsidP="00C76C3A">
            <w:pPr>
              <w:rPr>
                <w:i/>
                <w:sz w:val="22"/>
                <w:szCs w:val="22"/>
              </w:rPr>
            </w:pPr>
            <w:r w:rsidRPr="00666F52">
              <w:rPr>
                <w:sz w:val="22"/>
                <w:szCs w:val="22"/>
              </w:rPr>
              <w:t xml:space="preserve"> инерциальная системы отсчета. </w:t>
            </w:r>
          </w:p>
          <w:p w:rsidR="005947A8" w:rsidRPr="00666F52" w:rsidRDefault="005947A8" w:rsidP="00C76C3A">
            <w:pPr>
              <w:rPr>
                <w:sz w:val="22"/>
                <w:szCs w:val="22"/>
              </w:rPr>
            </w:pPr>
            <w:r w:rsidRPr="00666F52">
              <w:rPr>
                <w:sz w:val="22"/>
                <w:szCs w:val="22"/>
              </w:rPr>
              <w:t>Распознавать, наблюдать явление инерции. Приводить примеры проявления в конкретных ситуациях.</w:t>
            </w:r>
          </w:p>
          <w:p w:rsidR="005947A8" w:rsidRPr="00666F52" w:rsidRDefault="005947A8" w:rsidP="00C76C3A">
            <w:pPr>
              <w:rPr>
                <w:sz w:val="22"/>
                <w:szCs w:val="22"/>
              </w:rPr>
            </w:pPr>
            <w:r w:rsidRPr="00666F52">
              <w:rPr>
                <w:sz w:val="22"/>
                <w:szCs w:val="22"/>
              </w:rPr>
              <w:t>Объяснять механические явления в инерциальных и неинерциальных системах отсчета.</w:t>
            </w:r>
          </w:p>
          <w:p w:rsidR="005947A8" w:rsidRPr="00666F52" w:rsidRDefault="005947A8" w:rsidP="00C76C3A">
            <w:pPr>
              <w:rPr>
                <w:i/>
                <w:sz w:val="22"/>
                <w:szCs w:val="22"/>
              </w:rPr>
            </w:pPr>
            <w:r w:rsidRPr="00666F52">
              <w:rPr>
                <w:sz w:val="22"/>
                <w:szCs w:val="22"/>
              </w:rPr>
              <w:t>Определять равнодействующую двух или более сил. Определять равнодействующую сил экспериментально. Формулировать законы Ньютона, условия их применимости.</w:t>
            </w:r>
          </w:p>
        </w:tc>
      </w:tr>
      <w:tr w:rsidR="005947A8" w:rsidRPr="00C76C3A" w:rsidTr="005947A8">
        <w:trPr>
          <w:jc w:val="center"/>
        </w:trPr>
        <w:tc>
          <w:tcPr>
            <w:tcW w:w="1831" w:type="dxa"/>
          </w:tcPr>
          <w:p w:rsidR="005947A8" w:rsidRPr="00666F52" w:rsidRDefault="005947A8" w:rsidP="00C76C3A">
            <w:pPr>
              <w:rPr>
                <w:sz w:val="22"/>
                <w:szCs w:val="22"/>
              </w:rPr>
            </w:pPr>
            <w:r w:rsidRPr="00666F52">
              <w:rPr>
                <w:sz w:val="22"/>
                <w:szCs w:val="22"/>
              </w:rPr>
              <w:t>Силы в механике (5ч)</w:t>
            </w:r>
          </w:p>
        </w:tc>
        <w:tc>
          <w:tcPr>
            <w:tcW w:w="3208" w:type="dxa"/>
          </w:tcPr>
          <w:p w:rsidR="005947A8" w:rsidRPr="00666F52" w:rsidRDefault="005947A8" w:rsidP="00C76C3A">
            <w:pPr>
              <w:spacing w:line="276" w:lineRule="auto"/>
              <w:textAlignment w:val="top"/>
              <w:rPr>
                <w:sz w:val="22"/>
                <w:szCs w:val="22"/>
              </w:rPr>
            </w:pPr>
            <w:r w:rsidRPr="00666F52">
              <w:rPr>
                <w:sz w:val="22"/>
                <w:szCs w:val="22"/>
              </w:rPr>
              <w:t>Закон всемирно</w:t>
            </w:r>
            <w:r w:rsidRPr="00666F52">
              <w:rPr>
                <w:sz w:val="22"/>
                <w:szCs w:val="22"/>
              </w:rPr>
              <w:softHyphen/>
              <w:t xml:space="preserve">го тяготения. Гравитационная постоянная. Сила тяжести. Вес и невесомость. Сила упругости. Закон Гука. Силы трения. </w:t>
            </w:r>
          </w:p>
          <w:p w:rsidR="005947A8" w:rsidRPr="00666F52" w:rsidRDefault="005947A8" w:rsidP="00C76C3A">
            <w:pPr>
              <w:spacing w:line="276" w:lineRule="auto"/>
              <w:textAlignment w:val="top"/>
              <w:rPr>
                <w:sz w:val="22"/>
                <w:szCs w:val="22"/>
              </w:rPr>
            </w:pPr>
            <w:r w:rsidRPr="00666F52">
              <w:rPr>
                <w:sz w:val="22"/>
                <w:szCs w:val="22"/>
              </w:rPr>
              <w:t>Лабораторные работы:</w:t>
            </w:r>
          </w:p>
          <w:p w:rsidR="005947A8" w:rsidRPr="00666F52" w:rsidRDefault="005947A8" w:rsidP="00C76C3A">
            <w:pPr>
              <w:spacing w:line="276" w:lineRule="auto"/>
              <w:textAlignment w:val="top"/>
              <w:rPr>
                <w:sz w:val="22"/>
                <w:szCs w:val="22"/>
              </w:rPr>
            </w:pPr>
            <w:r w:rsidRPr="00666F52">
              <w:rPr>
                <w:sz w:val="22"/>
                <w:szCs w:val="22"/>
              </w:rPr>
              <w:t>1.Измерение жесткости пружины</w:t>
            </w:r>
          </w:p>
          <w:p w:rsidR="005947A8" w:rsidRPr="00666F52" w:rsidRDefault="005947A8" w:rsidP="00C76C3A">
            <w:pPr>
              <w:spacing w:line="276" w:lineRule="auto"/>
              <w:textAlignment w:val="top"/>
              <w:rPr>
                <w:sz w:val="22"/>
                <w:szCs w:val="22"/>
              </w:rPr>
            </w:pPr>
            <w:r w:rsidRPr="00666F52">
              <w:rPr>
                <w:sz w:val="22"/>
                <w:szCs w:val="22"/>
              </w:rPr>
              <w:t>2.Измерение коэффициента трения скольжения</w:t>
            </w:r>
          </w:p>
          <w:p w:rsidR="005947A8" w:rsidRPr="00666F52" w:rsidRDefault="005947A8" w:rsidP="00C76C3A">
            <w:pPr>
              <w:spacing w:line="276" w:lineRule="auto"/>
              <w:textAlignment w:val="top"/>
              <w:rPr>
                <w:i/>
                <w:sz w:val="22"/>
                <w:szCs w:val="22"/>
              </w:rPr>
            </w:pPr>
          </w:p>
        </w:tc>
        <w:tc>
          <w:tcPr>
            <w:tcW w:w="5445" w:type="dxa"/>
          </w:tcPr>
          <w:p w:rsidR="005947A8" w:rsidRPr="00666F52" w:rsidRDefault="005947A8" w:rsidP="00C76C3A">
            <w:pPr>
              <w:spacing w:line="276" w:lineRule="auto"/>
              <w:textAlignment w:val="top"/>
              <w:rPr>
                <w:sz w:val="22"/>
                <w:szCs w:val="22"/>
              </w:rPr>
            </w:pPr>
            <w:r w:rsidRPr="00666F52">
              <w:rPr>
                <w:sz w:val="22"/>
                <w:szCs w:val="22"/>
              </w:rPr>
              <w:t>Перечислять виды</w:t>
            </w:r>
            <w:r w:rsidRPr="00666F52">
              <w:rPr>
                <w:i/>
                <w:sz w:val="22"/>
                <w:szCs w:val="22"/>
              </w:rPr>
              <w:t xml:space="preserve"> </w:t>
            </w:r>
            <w:r w:rsidRPr="00666F52">
              <w:rPr>
                <w:sz w:val="22"/>
                <w:szCs w:val="22"/>
              </w:rPr>
              <w:t>взаимодействия и виды сил в механике.</w:t>
            </w:r>
          </w:p>
          <w:p w:rsidR="005947A8" w:rsidRPr="00666F52" w:rsidRDefault="005947A8" w:rsidP="00C76C3A">
            <w:pPr>
              <w:spacing w:line="276" w:lineRule="auto"/>
              <w:textAlignment w:val="top"/>
              <w:rPr>
                <w:i/>
                <w:sz w:val="22"/>
                <w:szCs w:val="22"/>
              </w:rPr>
            </w:pPr>
            <w:r w:rsidRPr="00666F52">
              <w:rPr>
                <w:sz w:val="22"/>
                <w:szCs w:val="22"/>
              </w:rPr>
              <w:t>Давать определения понятий: сила тяжести, вес, невесомость, сила упругости, силы трения.</w:t>
            </w:r>
          </w:p>
          <w:p w:rsidR="005947A8" w:rsidRPr="00666F52" w:rsidRDefault="005947A8" w:rsidP="00C76C3A">
            <w:pPr>
              <w:spacing w:line="276" w:lineRule="auto"/>
              <w:textAlignment w:val="top"/>
              <w:rPr>
                <w:i/>
                <w:sz w:val="22"/>
                <w:szCs w:val="22"/>
              </w:rPr>
            </w:pPr>
            <w:r w:rsidRPr="00666F52">
              <w:rPr>
                <w:sz w:val="22"/>
                <w:szCs w:val="22"/>
              </w:rPr>
              <w:t>Формулировать закон всемирно</w:t>
            </w:r>
            <w:r w:rsidRPr="00666F52">
              <w:rPr>
                <w:sz w:val="22"/>
                <w:szCs w:val="22"/>
              </w:rPr>
              <w:softHyphen/>
              <w:t>го тяготения и условия его применимости. Находить в литературе и Интернете информацию об открытии Ньютоном закона всемирно</w:t>
            </w:r>
            <w:r w:rsidRPr="00666F52">
              <w:rPr>
                <w:sz w:val="22"/>
                <w:szCs w:val="22"/>
              </w:rPr>
              <w:softHyphen/>
              <w:t>го тяготения. Применять</w:t>
            </w:r>
            <w:r w:rsidRPr="00666F52">
              <w:rPr>
                <w:i/>
                <w:sz w:val="22"/>
                <w:szCs w:val="22"/>
              </w:rPr>
              <w:t xml:space="preserve"> </w:t>
            </w:r>
            <w:r w:rsidRPr="00666F52">
              <w:rPr>
                <w:sz w:val="22"/>
                <w:szCs w:val="22"/>
              </w:rPr>
              <w:t>закона всемирно</w:t>
            </w:r>
            <w:r w:rsidRPr="00666F52">
              <w:rPr>
                <w:sz w:val="22"/>
                <w:szCs w:val="22"/>
              </w:rPr>
              <w:softHyphen/>
              <w:t>го тяготения при решении конкретных задач.</w:t>
            </w:r>
            <w:r w:rsidRPr="00666F52">
              <w:rPr>
                <w:i/>
                <w:sz w:val="22"/>
                <w:szCs w:val="22"/>
              </w:rPr>
              <w:t xml:space="preserve"> </w:t>
            </w:r>
            <w:r w:rsidRPr="00666F52">
              <w:rPr>
                <w:sz w:val="22"/>
                <w:szCs w:val="22"/>
              </w:rPr>
              <w:t>Вычислять силу тяжести в конкретных ситуациях.  Вычислять вес тела в конкретных ситуациях. Перечислять сходство и различие веса тела и силы тяжести</w:t>
            </w:r>
            <w:r w:rsidRPr="00666F52">
              <w:rPr>
                <w:i/>
                <w:sz w:val="22"/>
                <w:szCs w:val="22"/>
              </w:rPr>
              <w:t>.</w:t>
            </w:r>
          </w:p>
          <w:p w:rsidR="005947A8" w:rsidRPr="00666F52" w:rsidRDefault="005947A8" w:rsidP="00C76C3A">
            <w:pPr>
              <w:spacing w:line="276" w:lineRule="auto"/>
              <w:textAlignment w:val="top"/>
              <w:rPr>
                <w:i/>
                <w:sz w:val="22"/>
                <w:szCs w:val="22"/>
              </w:rPr>
            </w:pPr>
            <w:r w:rsidRPr="00666F52">
              <w:rPr>
                <w:sz w:val="22"/>
                <w:szCs w:val="22"/>
              </w:rPr>
              <w:t>Распознавать и воспроизводить состояние невесомости тела.</w:t>
            </w:r>
            <w:r w:rsidRPr="00666F52">
              <w:rPr>
                <w:i/>
                <w:sz w:val="22"/>
                <w:szCs w:val="22"/>
              </w:rPr>
              <w:t xml:space="preserve"> </w:t>
            </w:r>
            <w:r w:rsidRPr="00666F52">
              <w:rPr>
                <w:sz w:val="22"/>
                <w:szCs w:val="22"/>
              </w:rPr>
              <w:t xml:space="preserve">Готовить презентации и сообщения о поведении тела в условиях невесомости, о полетах человека в космос, о достижениях нашей страны в подготовке космонавтов к полетам в условиях невесомости. Распознавать, воспроизводить и наблюдать различные виды деформации тел. Формулировать закон Гука и границы его применимости. Вычислять и измерять силу упругости, коэффициент жесткости пружины. </w:t>
            </w:r>
          </w:p>
          <w:p w:rsidR="005947A8" w:rsidRPr="00666F52" w:rsidRDefault="005947A8" w:rsidP="00C76C3A">
            <w:pPr>
              <w:spacing w:line="276" w:lineRule="auto"/>
              <w:textAlignment w:val="top"/>
              <w:rPr>
                <w:sz w:val="22"/>
                <w:szCs w:val="22"/>
              </w:rPr>
            </w:pPr>
            <w:r w:rsidRPr="00666F52">
              <w:rPr>
                <w:sz w:val="22"/>
                <w:szCs w:val="22"/>
              </w:rPr>
              <w:t>Распознавать, воспроизводить и наблюдать явление сухого трения покоя, скольжения, качения, жидкого трения в конкретных ситуациях. Использовать формулу силы трения скольжения при решении задач. Определять с помощью косвенных измерений коэффициенты: жесткости пружины и силы трения скольжения. Работать в паре при выполнении практических заданий.</w:t>
            </w:r>
            <w:r w:rsidRPr="00666F52">
              <w:rPr>
                <w:i/>
                <w:sz w:val="22"/>
                <w:szCs w:val="22"/>
              </w:rPr>
              <w:t xml:space="preserve"> </w:t>
            </w:r>
            <w:r w:rsidRPr="00666F52">
              <w:rPr>
                <w:sz w:val="22"/>
                <w:szCs w:val="22"/>
              </w:rPr>
              <w:t>Находить в литературе и Интернете информацию о вкладе ученых в развитие механики</w:t>
            </w:r>
            <w:r w:rsidRPr="00666F52">
              <w:rPr>
                <w:i/>
                <w:sz w:val="22"/>
                <w:szCs w:val="22"/>
              </w:rPr>
              <w:t>,</w:t>
            </w:r>
            <w:r w:rsidRPr="00666F52">
              <w:rPr>
                <w:sz w:val="22"/>
                <w:szCs w:val="22"/>
              </w:rPr>
              <w:t xml:space="preserve"> применять законы динамики для описания поведения реальных тел.</w:t>
            </w:r>
          </w:p>
        </w:tc>
      </w:tr>
      <w:tr w:rsidR="005947A8" w:rsidRPr="00C76C3A" w:rsidTr="005947A8">
        <w:trPr>
          <w:jc w:val="center"/>
        </w:trPr>
        <w:tc>
          <w:tcPr>
            <w:tcW w:w="1831" w:type="dxa"/>
          </w:tcPr>
          <w:p w:rsidR="005947A8" w:rsidRPr="00666F52" w:rsidRDefault="005947A8" w:rsidP="00C76C3A">
            <w:pPr>
              <w:rPr>
                <w:sz w:val="22"/>
                <w:szCs w:val="22"/>
              </w:rPr>
            </w:pPr>
            <w:r w:rsidRPr="00666F52">
              <w:rPr>
                <w:sz w:val="22"/>
                <w:szCs w:val="22"/>
              </w:rPr>
              <w:t>Законы сохранения импульса (3ч)</w:t>
            </w:r>
          </w:p>
        </w:tc>
        <w:tc>
          <w:tcPr>
            <w:tcW w:w="3208" w:type="dxa"/>
          </w:tcPr>
          <w:p w:rsidR="005947A8" w:rsidRPr="00666F52" w:rsidRDefault="005947A8" w:rsidP="00C76C3A">
            <w:pPr>
              <w:spacing w:line="276" w:lineRule="auto"/>
              <w:textAlignment w:val="top"/>
              <w:rPr>
                <w:sz w:val="22"/>
                <w:szCs w:val="22"/>
              </w:rPr>
            </w:pPr>
            <w:r w:rsidRPr="00666F52">
              <w:rPr>
                <w:sz w:val="22"/>
                <w:szCs w:val="22"/>
              </w:rPr>
              <w:t>Импульс тела и силы. Закон сохранения импульса. Реактивное движение.</w:t>
            </w:r>
          </w:p>
        </w:tc>
        <w:tc>
          <w:tcPr>
            <w:tcW w:w="5445" w:type="dxa"/>
          </w:tcPr>
          <w:p w:rsidR="005947A8" w:rsidRPr="00666F52" w:rsidRDefault="005947A8" w:rsidP="00C76C3A">
            <w:pPr>
              <w:spacing w:line="276" w:lineRule="auto"/>
              <w:textAlignment w:val="top"/>
              <w:rPr>
                <w:sz w:val="22"/>
                <w:szCs w:val="22"/>
              </w:rPr>
            </w:pPr>
            <w:r w:rsidRPr="00666F52">
              <w:rPr>
                <w:sz w:val="22"/>
                <w:szCs w:val="22"/>
              </w:rPr>
              <w:t xml:space="preserve">Давать определения понятий: импульс: материальной точки, силы, системы тел, замкнутая системы тел, реактивное движение. Находить в конкретной ситуации значения: импульс: материальной точки, силы. Формулировать закон сохранения импульса и условия его применимости. Составлять уравнения, </w:t>
            </w:r>
            <w:r w:rsidRPr="00666F52">
              <w:rPr>
                <w:sz w:val="22"/>
                <w:szCs w:val="22"/>
              </w:rPr>
              <w:lastRenderedPageBreak/>
              <w:t>описывающие закон сохранения импульса в конкретной ситуации. Создавать ситуации, в которых проявляется закон сохранения импульса. Находить в литературе и Интернете информацию по заданной теме. Готовить презентации и сообщения о полете человека в космос, о достижении нашей страны в освоении космического пространства.</w:t>
            </w:r>
            <w:r w:rsidRPr="00666F52">
              <w:rPr>
                <w:i/>
                <w:sz w:val="22"/>
                <w:szCs w:val="22"/>
              </w:rPr>
              <w:t xml:space="preserve"> </w:t>
            </w:r>
          </w:p>
        </w:tc>
      </w:tr>
      <w:tr w:rsidR="005947A8" w:rsidRPr="00C76C3A" w:rsidTr="005947A8">
        <w:trPr>
          <w:jc w:val="center"/>
        </w:trPr>
        <w:tc>
          <w:tcPr>
            <w:tcW w:w="1831" w:type="dxa"/>
          </w:tcPr>
          <w:p w:rsidR="005947A8" w:rsidRPr="00666F52" w:rsidRDefault="005947A8" w:rsidP="00C76C3A">
            <w:pPr>
              <w:rPr>
                <w:sz w:val="22"/>
                <w:szCs w:val="22"/>
              </w:rPr>
            </w:pPr>
            <w:r w:rsidRPr="00666F52">
              <w:rPr>
                <w:sz w:val="22"/>
                <w:szCs w:val="22"/>
              </w:rPr>
              <w:lastRenderedPageBreak/>
              <w:t>Законы сохранения механической энергии (4ч)</w:t>
            </w:r>
          </w:p>
        </w:tc>
        <w:tc>
          <w:tcPr>
            <w:tcW w:w="3208" w:type="dxa"/>
          </w:tcPr>
          <w:p w:rsidR="005947A8" w:rsidRPr="00666F52" w:rsidRDefault="005947A8" w:rsidP="00C76C3A">
            <w:pPr>
              <w:spacing w:line="276" w:lineRule="auto"/>
              <w:textAlignment w:val="top"/>
              <w:rPr>
                <w:sz w:val="22"/>
                <w:szCs w:val="22"/>
              </w:rPr>
            </w:pPr>
            <w:r w:rsidRPr="00666F52">
              <w:rPr>
                <w:sz w:val="22"/>
                <w:szCs w:val="22"/>
              </w:rPr>
              <w:t>Работа силы. Мощность. Кинетическая энергия. Работа силы тяжести. Потенциальная энергия тела в гравитационном поле. Работа силы упругости. Потенциальная энергия упруго деформированного тела. Законы сохранения механической энергии.</w:t>
            </w:r>
          </w:p>
          <w:p w:rsidR="005947A8" w:rsidRPr="00666F52" w:rsidRDefault="005947A8" w:rsidP="00C76C3A">
            <w:pPr>
              <w:spacing w:line="276" w:lineRule="auto"/>
              <w:textAlignment w:val="top"/>
              <w:rPr>
                <w:sz w:val="22"/>
                <w:szCs w:val="22"/>
              </w:rPr>
            </w:pPr>
            <w:r w:rsidRPr="00666F52">
              <w:rPr>
                <w:sz w:val="22"/>
                <w:szCs w:val="22"/>
              </w:rPr>
              <w:t>Лабораторные работы:</w:t>
            </w:r>
          </w:p>
          <w:p w:rsidR="005947A8" w:rsidRPr="00666F52" w:rsidRDefault="005947A8" w:rsidP="00C76C3A">
            <w:pPr>
              <w:spacing w:line="276" w:lineRule="auto"/>
              <w:textAlignment w:val="top"/>
              <w:rPr>
                <w:sz w:val="22"/>
                <w:szCs w:val="22"/>
              </w:rPr>
            </w:pPr>
            <w:r w:rsidRPr="00666F52">
              <w:rPr>
                <w:sz w:val="22"/>
                <w:szCs w:val="22"/>
              </w:rPr>
              <w:t>1.Изучение закона сохранения механической энергии.</w:t>
            </w:r>
          </w:p>
          <w:p w:rsidR="005947A8" w:rsidRPr="00666F52" w:rsidRDefault="005947A8" w:rsidP="00C76C3A">
            <w:pPr>
              <w:spacing w:line="276" w:lineRule="auto"/>
              <w:textAlignment w:val="top"/>
              <w:rPr>
                <w:sz w:val="22"/>
                <w:szCs w:val="22"/>
              </w:rPr>
            </w:pPr>
          </w:p>
        </w:tc>
        <w:tc>
          <w:tcPr>
            <w:tcW w:w="5445" w:type="dxa"/>
          </w:tcPr>
          <w:p w:rsidR="005947A8" w:rsidRPr="00666F52" w:rsidRDefault="005947A8" w:rsidP="00C76C3A">
            <w:pPr>
              <w:spacing w:line="276" w:lineRule="auto"/>
              <w:textAlignment w:val="top"/>
              <w:rPr>
                <w:sz w:val="22"/>
                <w:szCs w:val="22"/>
              </w:rPr>
            </w:pPr>
            <w:r w:rsidRPr="00666F52">
              <w:rPr>
                <w:sz w:val="22"/>
                <w:szCs w:val="22"/>
              </w:rPr>
              <w:t>Давать определения понятий: работа силы, мощность, кинетическая энергия, потенциальная энергия, полная механическая энергия, изолированная система, консервативная сила.</w:t>
            </w:r>
          </w:p>
          <w:p w:rsidR="005947A8" w:rsidRPr="00666F52" w:rsidRDefault="005947A8" w:rsidP="00C76C3A">
            <w:pPr>
              <w:spacing w:line="276" w:lineRule="auto"/>
              <w:textAlignment w:val="top"/>
              <w:rPr>
                <w:sz w:val="22"/>
                <w:szCs w:val="22"/>
              </w:rPr>
            </w:pPr>
            <w:r w:rsidRPr="00666F52">
              <w:rPr>
                <w:sz w:val="22"/>
                <w:szCs w:val="22"/>
              </w:rPr>
              <w:t>Находить в конкретной ситуации значения: работы: силы тяжести, упругости, силы трения; мощности, кинетической энергии, потенциальной энергии тел в гравитационном поле, потенциальная энергия упруго деформированного тела, полная механическая энергия.</w:t>
            </w:r>
          </w:p>
          <w:p w:rsidR="005947A8" w:rsidRPr="00666F52" w:rsidRDefault="005947A8" w:rsidP="00C76C3A">
            <w:pPr>
              <w:spacing w:line="276" w:lineRule="auto"/>
              <w:textAlignment w:val="top"/>
              <w:rPr>
                <w:sz w:val="22"/>
                <w:szCs w:val="22"/>
              </w:rPr>
            </w:pPr>
            <w:r w:rsidRPr="00666F52">
              <w:rPr>
                <w:sz w:val="22"/>
                <w:szCs w:val="22"/>
              </w:rPr>
              <w:t>Составлять уравнения, связывающие работу силы, действующей на тело в конкретной ситуации. Находить, используя составленное уравнение, неизвестные величины. Формулировать закон сохранения полной механической энергии и условия его применимости. Создавать ситуации, в которых проявляется закон сохранения полной механической энергии. Выполнять экспериментальную проверку закона сохранения механической энергии. Выполнять косвенные измерения импульса тела, механической энергии тела, работы силы трения. Применять законы сохранения импульса и механической энергии для описания движения реальных тел.</w:t>
            </w:r>
          </w:p>
        </w:tc>
      </w:tr>
      <w:tr w:rsidR="005947A8" w:rsidRPr="00C76C3A" w:rsidTr="005947A8">
        <w:trPr>
          <w:jc w:val="center"/>
        </w:trPr>
        <w:tc>
          <w:tcPr>
            <w:tcW w:w="1831" w:type="dxa"/>
          </w:tcPr>
          <w:p w:rsidR="005947A8" w:rsidRPr="00666F52" w:rsidRDefault="005947A8" w:rsidP="00C76C3A">
            <w:pPr>
              <w:rPr>
                <w:sz w:val="22"/>
                <w:szCs w:val="22"/>
              </w:rPr>
            </w:pPr>
            <w:r w:rsidRPr="00666F52">
              <w:rPr>
                <w:sz w:val="22"/>
                <w:szCs w:val="22"/>
              </w:rPr>
              <w:t>Статика (3ч)</w:t>
            </w:r>
          </w:p>
        </w:tc>
        <w:tc>
          <w:tcPr>
            <w:tcW w:w="3208" w:type="dxa"/>
          </w:tcPr>
          <w:p w:rsidR="005947A8" w:rsidRPr="00666F52" w:rsidRDefault="005947A8" w:rsidP="00C76C3A">
            <w:pPr>
              <w:tabs>
                <w:tab w:val="left" w:pos="851"/>
              </w:tabs>
              <w:rPr>
                <w:i/>
                <w:sz w:val="22"/>
                <w:szCs w:val="22"/>
              </w:rPr>
            </w:pPr>
            <w:r w:rsidRPr="00666F52">
              <w:rPr>
                <w:sz w:val="22"/>
                <w:szCs w:val="22"/>
              </w:rPr>
              <w:t xml:space="preserve">Равновесие материальной точки и твердого тела. Виды равновесия. Условия равновесия. Момент силы. Равновесие жидкости и газа. Давление. </w:t>
            </w:r>
            <w:r w:rsidRPr="00666F52">
              <w:rPr>
                <w:i/>
                <w:sz w:val="22"/>
                <w:szCs w:val="22"/>
              </w:rPr>
              <w:t>Закон сохранения энергии в динамике жидкости.</w:t>
            </w:r>
          </w:p>
          <w:p w:rsidR="005947A8" w:rsidRPr="00666F52" w:rsidRDefault="005947A8" w:rsidP="00C76C3A">
            <w:pPr>
              <w:tabs>
                <w:tab w:val="left" w:pos="851"/>
              </w:tabs>
              <w:rPr>
                <w:sz w:val="22"/>
                <w:szCs w:val="22"/>
              </w:rPr>
            </w:pPr>
            <w:r w:rsidRPr="00666F52">
              <w:rPr>
                <w:sz w:val="22"/>
                <w:szCs w:val="22"/>
              </w:rPr>
              <w:t>Лабораторная работа:</w:t>
            </w:r>
          </w:p>
          <w:p w:rsidR="005947A8" w:rsidRPr="00666F52" w:rsidRDefault="005947A8" w:rsidP="00C76C3A">
            <w:pPr>
              <w:tabs>
                <w:tab w:val="left" w:pos="851"/>
              </w:tabs>
              <w:rPr>
                <w:b/>
                <w:sz w:val="22"/>
                <w:szCs w:val="22"/>
              </w:rPr>
            </w:pPr>
            <w:r w:rsidRPr="00666F52">
              <w:rPr>
                <w:sz w:val="22"/>
                <w:szCs w:val="22"/>
              </w:rPr>
              <w:t>1.Изучение равновесия под действием нескольких сил.</w:t>
            </w:r>
          </w:p>
          <w:p w:rsidR="005947A8" w:rsidRPr="00666F52" w:rsidRDefault="005947A8" w:rsidP="00C76C3A">
            <w:pPr>
              <w:tabs>
                <w:tab w:val="left" w:pos="851"/>
              </w:tabs>
              <w:rPr>
                <w:b/>
                <w:sz w:val="22"/>
                <w:szCs w:val="22"/>
              </w:rPr>
            </w:pPr>
          </w:p>
          <w:p w:rsidR="005947A8" w:rsidRPr="00666F52" w:rsidRDefault="005947A8" w:rsidP="00C76C3A">
            <w:pPr>
              <w:spacing w:line="276" w:lineRule="auto"/>
              <w:textAlignment w:val="top"/>
              <w:rPr>
                <w:sz w:val="22"/>
                <w:szCs w:val="22"/>
              </w:rPr>
            </w:pPr>
          </w:p>
        </w:tc>
        <w:tc>
          <w:tcPr>
            <w:tcW w:w="5445" w:type="dxa"/>
          </w:tcPr>
          <w:p w:rsidR="005947A8" w:rsidRPr="00666F52" w:rsidRDefault="005947A8" w:rsidP="00C76C3A">
            <w:pPr>
              <w:textAlignment w:val="top"/>
              <w:rPr>
                <w:sz w:val="22"/>
                <w:szCs w:val="22"/>
              </w:rPr>
            </w:pPr>
            <w:r w:rsidRPr="00666F52">
              <w:rPr>
                <w:sz w:val="22"/>
                <w:szCs w:val="22"/>
              </w:rPr>
              <w:t>Дать определение понятий: равновесия: устойчивое, неустойчивое, безразличное, плечо силы, момент силы.</w:t>
            </w:r>
          </w:p>
          <w:p w:rsidR="005947A8" w:rsidRPr="00666F52" w:rsidRDefault="005947A8" w:rsidP="00C76C3A">
            <w:pPr>
              <w:textAlignment w:val="top"/>
              <w:rPr>
                <w:sz w:val="22"/>
                <w:szCs w:val="22"/>
              </w:rPr>
            </w:pPr>
            <w:r w:rsidRPr="00666F52">
              <w:rPr>
                <w:sz w:val="22"/>
                <w:szCs w:val="22"/>
              </w:rPr>
              <w:t>Находить в конкретной ситуации значения: плеча силы, момента силы.</w:t>
            </w:r>
          </w:p>
          <w:p w:rsidR="005947A8" w:rsidRPr="00666F52" w:rsidRDefault="005947A8" w:rsidP="00C76C3A">
            <w:pPr>
              <w:textAlignment w:val="top"/>
              <w:rPr>
                <w:sz w:val="22"/>
                <w:szCs w:val="22"/>
              </w:rPr>
            </w:pPr>
            <w:r w:rsidRPr="00666F52">
              <w:rPr>
                <w:sz w:val="22"/>
                <w:szCs w:val="22"/>
              </w:rPr>
              <w:t>Перечислять условия равновесия мат. точки и твердого тела.</w:t>
            </w:r>
          </w:p>
          <w:p w:rsidR="005947A8" w:rsidRPr="00666F52" w:rsidRDefault="005947A8" w:rsidP="00C76C3A">
            <w:pPr>
              <w:textAlignment w:val="top"/>
              <w:rPr>
                <w:sz w:val="22"/>
                <w:szCs w:val="22"/>
              </w:rPr>
            </w:pPr>
            <w:r w:rsidRPr="00666F52">
              <w:rPr>
                <w:sz w:val="22"/>
                <w:szCs w:val="22"/>
              </w:rPr>
              <w:t>Составлять уравнения, описывающие условия равновесия в конкретной ситуации. Находить, используя составленное уравнение, неизвестные величины. Распознавать, воспроизводить и наблюдать различные виды равновесия тел. Измерять силу с помощью пружинного динамометра и цифрового датчика силы, измерять плечо силы. Находить в литературе и Интернете информацию о значении статики в строительстве, технике, быту, объяснение формы и размеров объектов природы. Готовить презентации и сообщения по заданным темам. Работать в паре при выполнении лабораторных работ.</w:t>
            </w:r>
          </w:p>
        </w:tc>
      </w:tr>
      <w:tr w:rsidR="005947A8" w:rsidRPr="00C76C3A" w:rsidTr="005947A8">
        <w:trPr>
          <w:jc w:val="center"/>
        </w:trPr>
        <w:tc>
          <w:tcPr>
            <w:tcW w:w="1831" w:type="dxa"/>
          </w:tcPr>
          <w:p w:rsidR="005947A8" w:rsidRPr="00666F52" w:rsidRDefault="005947A8" w:rsidP="00C76C3A">
            <w:pPr>
              <w:rPr>
                <w:sz w:val="22"/>
                <w:szCs w:val="22"/>
              </w:rPr>
            </w:pPr>
            <w:r w:rsidRPr="00666F52">
              <w:rPr>
                <w:sz w:val="22"/>
                <w:szCs w:val="22"/>
              </w:rPr>
              <w:t>Основы гидромеханики (2ч)</w:t>
            </w:r>
          </w:p>
        </w:tc>
        <w:tc>
          <w:tcPr>
            <w:tcW w:w="3208" w:type="dxa"/>
          </w:tcPr>
          <w:p w:rsidR="005947A8" w:rsidRPr="00666F52" w:rsidRDefault="005947A8" w:rsidP="00C76C3A">
            <w:pPr>
              <w:spacing w:line="276" w:lineRule="auto"/>
              <w:textAlignment w:val="top"/>
              <w:rPr>
                <w:sz w:val="22"/>
                <w:szCs w:val="22"/>
              </w:rPr>
            </w:pPr>
            <w:r w:rsidRPr="00666F52">
              <w:rPr>
                <w:sz w:val="22"/>
                <w:szCs w:val="22"/>
              </w:rPr>
              <w:t>Давление. Закон Паскаля. Равновесие жидкости и газа. Закон Архимеда. Плавание тел.</w:t>
            </w:r>
          </w:p>
          <w:p w:rsidR="005947A8" w:rsidRPr="00666F52" w:rsidRDefault="005947A8" w:rsidP="00C76C3A">
            <w:pPr>
              <w:spacing w:line="276" w:lineRule="auto"/>
              <w:textAlignment w:val="top"/>
              <w:rPr>
                <w:i/>
                <w:sz w:val="22"/>
                <w:szCs w:val="22"/>
              </w:rPr>
            </w:pPr>
          </w:p>
        </w:tc>
        <w:tc>
          <w:tcPr>
            <w:tcW w:w="5445" w:type="dxa"/>
          </w:tcPr>
          <w:p w:rsidR="005947A8" w:rsidRPr="00666F52" w:rsidRDefault="005947A8" w:rsidP="00C76C3A">
            <w:pPr>
              <w:textAlignment w:val="top"/>
              <w:rPr>
                <w:i/>
                <w:sz w:val="22"/>
                <w:szCs w:val="22"/>
              </w:rPr>
            </w:pPr>
            <w:r w:rsidRPr="00666F52">
              <w:rPr>
                <w:sz w:val="22"/>
                <w:szCs w:val="22"/>
              </w:rPr>
              <w:t>Давать определения понятий: несжимаемая жидкость, равновесие жидкости и газа, гидростатическое давление</w:t>
            </w:r>
            <w:r w:rsidRPr="00666F52">
              <w:rPr>
                <w:i/>
                <w:sz w:val="22"/>
                <w:szCs w:val="22"/>
              </w:rPr>
              <w:t>.</w:t>
            </w:r>
          </w:p>
          <w:p w:rsidR="005947A8" w:rsidRPr="00666F52" w:rsidRDefault="005947A8" w:rsidP="00C76C3A">
            <w:pPr>
              <w:textAlignment w:val="top"/>
              <w:rPr>
                <w:sz w:val="22"/>
                <w:szCs w:val="22"/>
              </w:rPr>
            </w:pPr>
            <w:r w:rsidRPr="00666F52">
              <w:rPr>
                <w:sz w:val="22"/>
                <w:szCs w:val="22"/>
              </w:rPr>
              <w:t>Находить в конкретной ситуации значения: давление в покоящейся жидкости и газе.</w:t>
            </w:r>
          </w:p>
          <w:p w:rsidR="005947A8" w:rsidRPr="00666F52" w:rsidRDefault="005947A8" w:rsidP="00C76C3A">
            <w:pPr>
              <w:textAlignment w:val="top"/>
              <w:rPr>
                <w:sz w:val="22"/>
                <w:szCs w:val="22"/>
              </w:rPr>
            </w:pPr>
            <w:r w:rsidRPr="00666F52">
              <w:rPr>
                <w:sz w:val="22"/>
                <w:szCs w:val="22"/>
              </w:rPr>
              <w:t xml:space="preserve">Формулировать закон Паскаля.  Применять закон </w:t>
            </w:r>
            <w:r w:rsidRPr="00666F52">
              <w:rPr>
                <w:sz w:val="22"/>
                <w:szCs w:val="22"/>
              </w:rPr>
              <w:lastRenderedPageBreak/>
              <w:t>Паскаля для объяснения гидростатического парадокса, для объяснения принципа действия гидравлического пресса и вычисления его параметра.</w:t>
            </w:r>
          </w:p>
          <w:p w:rsidR="005947A8" w:rsidRPr="00666F52" w:rsidRDefault="005947A8" w:rsidP="00C76C3A">
            <w:pPr>
              <w:textAlignment w:val="top"/>
              <w:rPr>
                <w:i/>
                <w:sz w:val="22"/>
                <w:szCs w:val="22"/>
              </w:rPr>
            </w:pPr>
            <w:r w:rsidRPr="00666F52">
              <w:rPr>
                <w:sz w:val="22"/>
                <w:szCs w:val="22"/>
              </w:rPr>
              <w:t>Формулировать закон Архимеда. Применять закон Архимеда для решения задач.</w:t>
            </w:r>
          </w:p>
        </w:tc>
      </w:tr>
      <w:tr w:rsidR="005947A8" w:rsidRPr="00C76C3A" w:rsidTr="005947A8">
        <w:trPr>
          <w:jc w:val="center"/>
        </w:trPr>
        <w:tc>
          <w:tcPr>
            <w:tcW w:w="1831" w:type="dxa"/>
          </w:tcPr>
          <w:p w:rsidR="005947A8" w:rsidRPr="00666F52" w:rsidRDefault="005947A8" w:rsidP="00C76C3A">
            <w:pPr>
              <w:rPr>
                <w:sz w:val="22"/>
                <w:szCs w:val="22"/>
              </w:rPr>
            </w:pPr>
          </w:p>
        </w:tc>
        <w:tc>
          <w:tcPr>
            <w:tcW w:w="3208" w:type="dxa"/>
          </w:tcPr>
          <w:p w:rsidR="005947A8" w:rsidRPr="00666F52" w:rsidRDefault="005947A8" w:rsidP="00C76C3A">
            <w:pPr>
              <w:spacing w:line="276" w:lineRule="auto"/>
              <w:textAlignment w:val="top"/>
              <w:rPr>
                <w:sz w:val="22"/>
                <w:szCs w:val="22"/>
              </w:rPr>
            </w:pPr>
            <w:r w:rsidRPr="00666F52">
              <w:rPr>
                <w:sz w:val="22"/>
                <w:szCs w:val="22"/>
              </w:rPr>
              <w:t>Подведение итогов изучения темы «Механика»</w:t>
            </w:r>
          </w:p>
        </w:tc>
        <w:tc>
          <w:tcPr>
            <w:tcW w:w="5445" w:type="dxa"/>
          </w:tcPr>
          <w:p w:rsidR="005947A8" w:rsidRPr="00666F52" w:rsidRDefault="005947A8" w:rsidP="00C76C3A">
            <w:pPr>
              <w:textAlignment w:val="top"/>
              <w:rPr>
                <w:i/>
                <w:sz w:val="22"/>
                <w:szCs w:val="22"/>
              </w:rPr>
            </w:pPr>
            <w:r w:rsidRPr="00666F52">
              <w:rPr>
                <w:sz w:val="22"/>
                <w:szCs w:val="22"/>
              </w:rPr>
              <w:t>Описывать механическую картину мира. Перечислять объекты, модели, явления, физические величины, законы, научные факты, средства описания, рассматриваемые в механике. Формулировать прямую и обратную задачу механики. Указывать границы применимости моделей и законов классической механики. Называть примеры использования моделей и законов механики для описания движения реальных тел.</w:t>
            </w:r>
          </w:p>
        </w:tc>
      </w:tr>
      <w:tr w:rsidR="005947A8" w:rsidRPr="00C76C3A" w:rsidTr="005947A8">
        <w:trPr>
          <w:jc w:val="center"/>
        </w:trPr>
        <w:tc>
          <w:tcPr>
            <w:tcW w:w="10484" w:type="dxa"/>
            <w:gridSpan w:val="3"/>
          </w:tcPr>
          <w:p w:rsidR="005947A8" w:rsidRPr="00666F52" w:rsidRDefault="005947A8" w:rsidP="00C76C3A">
            <w:pPr>
              <w:jc w:val="center"/>
              <w:rPr>
                <w:sz w:val="22"/>
                <w:szCs w:val="22"/>
              </w:rPr>
            </w:pPr>
            <w:r w:rsidRPr="00666F52">
              <w:rPr>
                <w:b/>
                <w:sz w:val="22"/>
                <w:szCs w:val="22"/>
              </w:rPr>
              <w:t>Молекулярная физика и термодинамика (17ч)</w:t>
            </w:r>
          </w:p>
        </w:tc>
      </w:tr>
      <w:tr w:rsidR="005947A8" w:rsidRPr="00C76C3A" w:rsidTr="005947A8">
        <w:trPr>
          <w:jc w:val="center"/>
        </w:trPr>
        <w:tc>
          <w:tcPr>
            <w:tcW w:w="1831" w:type="dxa"/>
          </w:tcPr>
          <w:p w:rsidR="005947A8" w:rsidRPr="00666F52" w:rsidRDefault="005947A8" w:rsidP="00C76C3A">
            <w:pPr>
              <w:rPr>
                <w:sz w:val="22"/>
                <w:szCs w:val="22"/>
              </w:rPr>
            </w:pPr>
            <w:r w:rsidRPr="00666F52">
              <w:rPr>
                <w:sz w:val="22"/>
                <w:szCs w:val="22"/>
              </w:rPr>
              <w:t>Основы молекулярно- кинетическая теория (МКТ)</w:t>
            </w:r>
          </w:p>
          <w:p w:rsidR="005947A8" w:rsidRPr="00666F52" w:rsidRDefault="005947A8" w:rsidP="00C76C3A">
            <w:pPr>
              <w:rPr>
                <w:sz w:val="22"/>
                <w:szCs w:val="22"/>
              </w:rPr>
            </w:pPr>
            <w:r w:rsidRPr="00666F52">
              <w:rPr>
                <w:sz w:val="22"/>
                <w:szCs w:val="22"/>
              </w:rPr>
              <w:t>(3ч)</w:t>
            </w:r>
          </w:p>
        </w:tc>
        <w:tc>
          <w:tcPr>
            <w:tcW w:w="3208" w:type="dxa"/>
          </w:tcPr>
          <w:p w:rsidR="005947A8" w:rsidRPr="00666F52" w:rsidRDefault="005947A8" w:rsidP="00C76C3A">
            <w:pPr>
              <w:textAlignment w:val="top"/>
              <w:rPr>
                <w:sz w:val="22"/>
                <w:szCs w:val="22"/>
              </w:rPr>
            </w:pPr>
            <w:r w:rsidRPr="00666F52">
              <w:rPr>
                <w:sz w:val="22"/>
                <w:szCs w:val="22"/>
              </w:rPr>
              <w:t>Молекулярно- кинетическая теория (МКТ) строения вещества и ее экспериментальное доказательство. Броуновское движение. Температура и тепловое равновесие.  Шкалы Цельсия и Кельвина. Абсолютная температура как мера сред</w:t>
            </w:r>
            <w:r w:rsidRPr="00666F52">
              <w:rPr>
                <w:sz w:val="22"/>
                <w:szCs w:val="22"/>
              </w:rPr>
              <w:softHyphen/>
              <w:t>ней кинетической энергии теплового движения частиц вещества. Силы взаимодействия молекул в разных агрегатных состояниях вещества. Модель идеального газа. Давление газа. Связь между давлением и средней кинетической энергией поступательного движение молекул идеального газа. Основное уравнение МКТ идеального газа.</w:t>
            </w:r>
          </w:p>
          <w:p w:rsidR="005947A8" w:rsidRPr="00666F52" w:rsidRDefault="005947A8" w:rsidP="00C76C3A">
            <w:pPr>
              <w:textAlignment w:val="top"/>
              <w:rPr>
                <w:sz w:val="22"/>
                <w:szCs w:val="22"/>
              </w:rPr>
            </w:pPr>
            <w:r w:rsidRPr="00666F52">
              <w:rPr>
                <w:sz w:val="22"/>
                <w:szCs w:val="22"/>
              </w:rPr>
              <w:t>Лабораторные работы</w:t>
            </w:r>
          </w:p>
          <w:p w:rsidR="005947A8" w:rsidRPr="00666F52" w:rsidRDefault="005947A8" w:rsidP="00C76C3A">
            <w:pPr>
              <w:textAlignment w:val="top"/>
              <w:rPr>
                <w:sz w:val="22"/>
                <w:szCs w:val="22"/>
              </w:rPr>
            </w:pPr>
            <w:r w:rsidRPr="00666F52">
              <w:rPr>
                <w:sz w:val="22"/>
                <w:szCs w:val="22"/>
              </w:rPr>
              <w:t>1.Измерение температуры жидкостными и цифровыми термометрами.</w:t>
            </w:r>
          </w:p>
          <w:p w:rsidR="005947A8" w:rsidRPr="00666F52" w:rsidRDefault="005947A8" w:rsidP="00C76C3A">
            <w:pPr>
              <w:textAlignment w:val="top"/>
              <w:rPr>
                <w:i/>
                <w:sz w:val="22"/>
                <w:szCs w:val="22"/>
              </w:rPr>
            </w:pPr>
          </w:p>
        </w:tc>
        <w:tc>
          <w:tcPr>
            <w:tcW w:w="5445" w:type="dxa"/>
          </w:tcPr>
          <w:p w:rsidR="005947A8" w:rsidRPr="00666F52" w:rsidRDefault="005947A8" w:rsidP="00C76C3A">
            <w:pPr>
              <w:spacing w:line="276" w:lineRule="auto"/>
              <w:textAlignment w:val="top"/>
              <w:rPr>
                <w:sz w:val="22"/>
                <w:szCs w:val="22"/>
              </w:rPr>
            </w:pPr>
            <w:r w:rsidRPr="00666F52">
              <w:rPr>
                <w:sz w:val="22"/>
                <w:szCs w:val="22"/>
              </w:rPr>
              <w:t>Давать определения понятий: тепловые явления, макроскопические тела, броуновское движение, диффузия, относительная молекулярная масса, количество вещества, молярная масса, молекула, масса молекулы, скорость движения молекулы, сред</w:t>
            </w:r>
            <w:r w:rsidRPr="00666F52">
              <w:rPr>
                <w:sz w:val="22"/>
                <w:szCs w:val="22"/>
              </w:rPr>
              <w:softHyphen/>
              <w:t>няя кинетическая энергия, силы взаимодействия молекул, идеальный газ, макроскопические и микроскопические параметры, давление, абсолютная температура, тепловое равновесие, МКТ. Перечислять макроскопические и микроскопические параметры газа. Перечислять основные положения МКТ.</w:t>
            </w:r>
          </w:p>
          <w:p w:rsidR="005947A8" w:rsidRPr="00666F52" w:rsidRDefault="005947A8" w:rsidP="00C76C3A">
            <w:pPr>
              <w:spacing w:line="276" w:lineRule="auto"/>
              <w:textAlignment w:val="top"/>
              <w:rPr>
                <w:sz w:val="22"/>
                <w:szCs w:val="22"/>
              </w:rPr>
            </w:pPr>
            <w:r w:rsidRPr="00666F52">
              <w:rPr>
                <w:sz w:val="22"/>
                <w:szCs w:val="22"/>
              </w:rPr>
              <w:t>Распознавать и описывать явления: тепловое движение, броуновское движение, диффузия. Воспроизводить и объяснять опыты, демонстрирующие зависимость скорости диффузии от температуры и агрегатного состояния вещества. Наблюдать диффузию в жидкости и газе. Использовать полученные на уроках химии умения находить значения: относительной молекулярной массы, молярной массы, количество вещества, массы молекул.</w:t>
            </w:r>
          </w:p>
          <w:p w:rsidR="005947A8" w:rsidRPr="00666F52" w:rsidRDefault="005947A8" w:rsidP="00C76C3A">
            <w:pPr>
              <w:spacing w:line="276" w:lineRule="auto"/>
              <w:textAlignment w:val="top"/>
              <w:rPr>
                <w:sz w:val="22"/>
                <w:szCs w:val="22"/>
              </w:rPr>
            </w:pPr>
            <w:r w:rsidRPr="00666F52">
              <w:rPr>
                <w:sz w:val="22"/>
                <w:szCs w:val="22"/>
              </w:rPr>
              <w:t>Объяснять основные свойства агрегатных состояний вещества на основе МКТ.</w:t>
            </w:r>
          </w:p>
          <w:p w:rsidR="005947A8" w:rsidRPr="00666F52" w:rsidRDefault="005947A8" w:rsidP="00C76C3A">
            <w:pPr>
              <w:spacing w:line="276" w:lineRule="auto"/>
              <w:textAlignment w:val="top"/>
              <w:rPr>
                <w:b/>
                <w:sz w:val="22"/>
                <w:szCs w:val="22"/>
              </w:rPr>
            </w:pPr>
            <w:r w:rsidRPr="00666F52">
              <w:rPr>
                <w:sz w:val="22"/>
                <w:szCs w:val="22"/>
              </w:rPr>
              <w:t>Составлять основное уравнение МКТ идеального газа   в конкретной ситуации, находить, используя составленное уравнение, неизвестные величины</w:t>
            </w:r>
            <w:r w:rsidRPr="00666F52">
              <w:rPr>
                <w:b/>
                <w:sz w:val="22"/>
                <w:szCs w:val="22"/>
              </w:rPr>
              <w:t>.</w:t>
            </w:r>
          </w:p>
          <w:p w:rsidR="005947A8" w:rsidRPr="00666F52" w:rsidRDefault="005947A8" w:rsidP="00C76C3A">
            <w:pPr>
              <w:spacing w:line="276" w:lineRule="auto"/>
              <w:textAlignment w:val="top"/>
              <w:rPr>
                <w:b/>
                <w:sz w:val="22"/>
                <w:szCs w:val="22"/>
              </w:rPr>
            </w:pPr>
            <w:r w:rsidRPr="00666F52">
              <w:rPr>
                <w:sz w:val="22"/>
                <w:szCs w:val="22"/>
              </w:rPr>
              <w:t>Составлять уравнение, зависимости давления от средней кинетической энергии молекул, используя составленное уравнение, неизвестные величины</w:t>
            </w:r>
            <w:r w:rsidRPr="00666F52">
              <w:rPr>
                <w:b/>
                <w:sz w:val="22"/>
                <w:szCs w:val="22"/>
              </w:rPr>
              <w:t>.</w:t>
            </w:r>
          </w:p>
          <w:p w:rsidR="005947A8" w:rsidRPr="00666F52" w:rsidRDefault="005947A8" w:rsidP="00C76C3A">
            <w:pPr>
              <w:spacing w:line="276" w:lineRule="auto"/>
              <w:textAlignment w:val="top"/>
              <w:rPr>
                <w:b/>
                <w:sz w:val="22"/>
                <w:szCs w:val="22"/>
              </w:rPr>
            </w:pPr>
            <w:r w:rsidRPr="00666F52">
              <w:rPr>
                <w:sz w:val="22"/>
                <w:szCs w:val="22"/>
              </w:rPr>
              <w:t>Описывать способы измерения температуры. Сравнивать шкалы Цельсия и Кельвина. Составлять уравнение, зависимости абсолютной температуры от средней кинетической энергии молекул, используя составленное уравнение, неизвестные величины</w:t>
            </w:r>
            <w:r w:rsidRPr="00666F52">
              <w:rPr>
                <w:b/>
                <w:sz w:val="22"/>
                <w:szCs w:val="22"/>
              </w:rPr>
              <w:t>.</w:t>
            </w:r>
          </w:p>
          <w:p w:rsidR="005947A8" w:rsidRPr="00666F52" w:rsidRDefault="005947A8" w:rsidP="00C76C3A">
            <w:pPr>
              <w:spacing w:line="276" w:lineRule="auto"/>
              <w:textAlignment w:val="top"/>
              <w:rPr>
                <w:sz w:val="22"/>
                <w:szCs w:val="22"/>
              </w:rPr>
            </w:pPr>
            <w:r w:rsidRPr="00666F52">
              <w:rPr>
                <w:sz w:val="22"/>
                <w:szCs w:val="22"/>
              </w:rPr>
              <w:t>Измерять температуру жидкости, газ, жидкостными и цифровыми термометрами.</w:t>
            </w:r>
          </w:p>
          <w:p w:rsidR="005947A8" w:rsidRPr="00666F52" w:rsidRDefault="005947A8" w:rsidP="00C76C3A">
            <w:pPr>
              <w:spacing w:line="276" w:lineRule="auto"/>
              <w:textAlignment w:val="top"/>
              <w:rPr>
                <w:b/>
                <w:sz w:val="22"/>
                <w:szCs w:val="22"/>
              </w:rPr>
            </w:pPr>
            <w:r w:rsidRPr="00666F52">
              <w:rPr>
                <w:sz w:val="22"/>
                <w:szCs w:val="22"/>
              </w:rPr>
              <w:t xml:space="preserve">Находить в литературе и Интернете информацию </w:t>
            </w:r>
            <w:r w:rsidRPr="00666F52">
              <w:rPr>
                <w:sz w:val="22"/>
                <w:szCs w:val="22"/>
              </w:rPr>
              <w:lastRenderedPageBreak/>
              <w:t>сведения по истории развития атомистической теории строения вещества.</w:t>
            </w:r>
          </w:p>
        </w:tc>
      </w:tr>
      <w:tr w:rsidR="005947A8" w:rsidRPr="00C76C3A" w:rsidTr="005947A8">
        <w:trPr>
          <w:jc w:val="center"/>
        </w:trPr>
        <w:tc>
          <w:tcPr>
            <w:tcW w:w="1831" w:type="dxa"/>
          </w:tcPr>
          <w:p w:rsidR="005947A8" w:rsidRPr="00666F52" w:rsidRDefault="005947A8" w:rsidP="00C76C3A">
            <w:pPr>
              <w:rPr>
                <w:sz w:val="22"/>
                <w:szCs w:val="22"/>
              </w:rPr>
            </w:pPr>
            <w:r w:rsidRPr="00666F52">
              <w:rPr>
                <w:sz w:val="22"/>
                <w:szCs w:val="22"/>
              </w:rPr>
              <w:lastRenderedPageBreak/>
              <w:t>Уравнения состояния газа (4ч)</w:t>
            </w:r>
          </w:p>
        </w:tc>
        <w:tc>
          <w:tcPr>
            <w:tcW w:w="3208" w:type="dxa"/>
          </w:tcPr>
          <w:p w:rsidR="005947A8" w:rsidRPr="00666F52" w:rsidRDefault="005947A8" w:rsidP="00C76C3A">
            <w:pPr>
              <w:textAlignment w:val="top"/>
              <w:rPr>
                <w:sz w:val="22"/>
                <w:szCs w:val="22"/>
              </w:rPr>
            </w:pPr>
            <w:r w:rsidRPr="00666F52">
              <w:rPr>
                <w:sz w:val="22"/>
                <w:szCs w:val="22"/>
              </w:rPr>
              <w:t>Уравнение состояния идеального газа. Уравнение Менделеева-Клапейрона. Газовые законы.</w:t>
            </w:r>
          </w:p>
        </w:tc>
        <w:tc>
          <w:tcPr>
            <w:tcW w:w="5445" w:type="dxa"/>
          </w:tcPr>
          <w:p w:rsidR="005947A8" w:rsidRPr="00666F52" w:rsidRDefault="005947A8" w:rsidP="00C76C3A">
            <w:pPr>
              <w:textAlignment w:val="top"/>
              <w:rPr>
                <w:i/>
                <w:sz w:val="22"/>
                <w:szCs w:val="22"/>
              </w:rPr>
            </w:pPr>
            <w:r w:rsidRPr="00666F52">
              <w:rPr>
                <w:sz w:val="22"/>
                <w:szCs w:val="22"/>
              </w:rPr>
              <w:t>Составлять уравнение состояния идеального газа и уравнение Менделеева-Клапейрона в конкретной ситуации. Находить, используя составленное уравнение, неизвестные величины</w:t>
            </w:r>
            <w:r w:rsidRPr="00666F52">
              <w:rPr>
                <w:b/>
                <w:sz w:val="22"/>
                <w:szCs w:val="22"/>
              </w:rPr>
              <w:t xml:space="preserve">. </w:t>
            </w:r>
            <w:r w:rsidRPr="00666F52">
              <w:rPr>
                <w:sz w:val="22"/>
                <w:szCs w:val="22"/>
              </w:rPr>
              <w:t xml:space="preserve">Распознавать и описывать процессы в идеальном газе. </w:t>
            </w:r>
          </w:p>
          <w:p w:rsidR="005947A8" w:rsidRPr="00666F52" w:rsidRDefault="005947A8" w:rsidP="00C76C3A">
            <w:pPr>
              <w:textAlignment w:val="top"/>
              <w:rPr>
                <w:sz w:val="22"/>
                <w:szCs w:val="22"/>
              </w:rPr>
            </w:pPr>
            <w:r w:rsidRPr="00666F52">
              <w:rPr>
                <w:sz w:val="22"/>
                <w:szCs w:val="22"/>
              </w:rPr>
              <w:t xml:space="preserve">Формулировать газовые законы и определять границы их применимости, находить, используя составленное уравнение, неизвестные величины. Представлять в виде графиков изохорный, изобарный и изотермический законы. Определять по графику характер процесса и макропараметры идеального газа. </w:t>
            </w:r>
            <w:r w:rsidRPr="00666F52">
              <w:rPr>
                <w:i/>
                <w:sz w:val="22"/>
                <w:szCs w:val="22"/>
              </w:rPr>
              <w:t xml:space="preserve"> </w:t>
            </w:r>
            <w:r w:rsidRPr="00666F52">
              <w:rPr>
                <w:sz w:val="22"/>
                <w:szCs w:val="22"/>
              </w:rPr>
              <w:t>Измерять давление манометрами и цифровыми датчиками, измерять температуру жидкости, газ, жидкостными и цифровыми термометрами, объем газа с помощью сильфона. Работать в паре или группе при выполнении практических заданий</w:t>
            </w:r>
            <w:r w:rsidRPr="00666F52">
              <w:rPr>
                <w:i/>
                <w:sz w:val="22"/>
                <w:szCs w:val="22"/>
              </w:rPr>
              <w:t xml:space="preserve">. </w:t>
            </w:r>
            <w:r w:rsidRPr="00666F52">
              <w:rPr>
                <w:sz w:val="22"/>
                <w:szCs w:val="22"/>
              </w:rPr>
              <w:t>Находить в литературе и Интернете информацию по данной теме. Готовить презентации по данной теме. Применять модель идеального газа для описания поведения реальных газов.</w:t>
            </w:r>
          </w:p>
        </w:tc>
      </w:tr>
      <w:tr w:rsidR="005947A8" w:rsidRPr="00C76C3A" w:rsidTr="005947A8">
        <w:trPr>
          <w:jc w:val="center"/>
        </w:trPr>
        <w:tc>
          <w:tcPr>
            <w:tcW w:w="1831" w:type="dxa"/>
          </w:tcPr>
          <w:p w:rsidR="005947A8" w:rsidRPr="00666F52" w:rsidRDefault="005947A8" w:rsidP="00C76C3A">
            <w:pPr>
              <w:rPr>
                <w:sz w:val="22"/>
                <w:szCs w:val="22"/>
              </w:rPr>
            </w:pPr>
            <w:r w:rsidRPr="00666F52">
              <w:rPr>
                <w:sz w:val="22"/>
                <w:szCs w:val="22"/>
              </w:rPr>
              <w:t>Взаимные превращения жидкости и газа (1ч)</w:t>
            </w:r>
          </w:p>
        </w:tc>
        <w:tc>
          <w:tcPr>
            <w:tcW w:w="3208" w:type="dxa"/>
          </w:tcPr>
          <w:p w:rsidR="005947A8" w:rsidRPr="00666F52" w:rsidRDefault="005947A8" w:rsidP="00C76C3A">
            <w:pPr>
              <w:textAlignment w:val="top"/>
              <w:rPr>
                <w:sz w:val="22"/>
                <w:szCs w:val="22"/>
              </w:rPr>
            </w:pPr>
            <w:r w:rsidRPr="00666F52">
              <w:rPr>
                <w:sz w:val="22"/>
                <w:szCs w:val="22"/>
              </w:rPr>
              <w:t xml:space="preserve">Взаимные превращения жидкости и газа. Насыщенные и ненасыщенные пары. </w:t>
            </w:r>
          </w:p>
        </w:tc>
        <w:tc>
          <w:tcPr>
            <w:tcW w:w="5445" w:type="dxa"/>
          </w:tcPr>
          <w:p w:rsidR="005947A8" w:rsidRPr="00666F52" w:rsidRDefault="005947A8" w:rsidP="00C76C3A">
            <w:pPr>
              <w:spacing w:line="276" w:lineRule="auto"/>
              <w:textAlignment w:val="top"/>
              <w:rPr>
                <w:i/>
                <w:sz w:val="22"/>
                <w:szCs w:val="22"/>
              </w:rPr>
            </w:pPr>
            <w:r w:rsidRPr="00666F52">
              <w:rPr>
                <w:sz w:val="22"/>
                <w:szCs w:val="22"/>
              </w:rPr>
              <w:t xml:space="preserve">Давать определения понятий: испарение, конденсация, кипение, динамическое равновесие, насыщенный и ненасыщенный пары, </w:t>
            </w:r>
            <w:r w:rsidRPr="00666F52">
              <w:rPr>
                <w:i/>
                <w:sz w:val="22"/>
                <w:szCs w:val="22"/>
              </w:rPr>
              <w:t>критическая температура</w:t>
            </w:r>
          </w:p>
        </w:tc>
      </w:tr>
      <w:tr w:rsidR="005947A8" w:rsidRPr="00C76C3A" w:rsidTr="005947A8">
        <w:trPr>
          <w:jc w:val="center"/>
        </w:trPr>
        <w:tc>
          <w:tcPr>
            <w:tcW w:w="1831" w:type="dxa"/>
          </w:tcPr>
          <w:p w:rsidR="005947A8" w:rsidRPr="00666F52" w:rsidRDefault="005947A8" w:rsidP="00C76C3A">
            <w:pPr>
              <w:rPr>
                <w:sz w:val="22"/>
                <w:szCs w:val="22"/>
              </w:rPr>
            </w:pPr>
            <w:r w:rsidRPr="00666F52">
              <w:rPr>
                <w:sz w:val="22"/>
                <w:szCs w:val="22"/>
              </w:rPr>
              <w:t>Жидкости (1ч.)</w:t>
            </w:r>
          </w:p>
        </w:tc>
        <w:tc>
          <w:tcPr>
            <w:tcW w:w="3208" w:type="dxa"/>
          </w:tcPr>
          <w:p w:rsidR="005947A8" w:rsidRPr="00666F52" w:rsidRDefault="005947A8" w:rsidP="00C76C3A">
            <w:pPr>
              <w:textAlignment w:val="top"/>
              <w:rPr>
                <w:sz w:val="22"/>
                <w:szCs w:val="22"/>
              </w:rPr>
            </w:pPr>
            <w:r w:rsidRPr="00666F52">
              <w:rPr>
                <w:sz w:val="22"/>
                <w:szCs w:val="22"/>
              </w:rPr>
              <w:t>Модель строение жидкости. Поверхностное натяжение.</w:t>
            </w:r>
          </w:p>
        </w:tc>
        <w:tc>
          <w:tcPr>
            <w:tcW w:w="5445" w:type="dxa"/>
          </w:tcPr>
          <w:p w:rsidR="005947A8" w:rsidRPr="00666F52" w:rsidRDefault="005947A8" w:rsidP="00C76C3A">
            <w:pPr>
              <w:spacing w:line="276" w:lineRule="auto"/>
              <w:textAlignment w:val="top"/>
              <w:rPr>
                <w:sz w:val="22"/>
                <w:szCs w:val="22"/>
              </w:rPr>
            </w:pPr>
            <w:r w:rsidRPr="00666F52">
              <w:rPr>
                <w:sz w:val="22"/>
                <w:szCs w:val="22"/>
              </w:rPr>
              <w:t>Перечислять свойства жидкости и объяснять их с помощью модели строения жидкости, созданной на основе МКТ.</w:t>
            </w:r>
          </w:p>
          <w:p w:rsidR="005947A8" w:rsidRPr="00666F52" w:rsidRDefault="005947A8" w:rsidP="00C76C3A">
            <w:pPr>
              <w:spacing w:line="276" w:lineRule="auto"/>
              <w:textAlignment w:val="top"/>
              <w:rPr>
                <w:sz w:val="22"/>
                <w:szCs w:val="22"/>
              </w:rPr>
            </w:pPr>
            <w:r w:rsidRPr="00666F52">
              <w:rPr>
                <w:sz w:val="22"/>
                <w:szCs w:val="22"/>
              </w:rPr>
              <w:t>Давать определение понятий: силы поверхностного натяжения, коэффициент поверхностного натяжения.</w:t>
            </w:r>
          </w:p>
          <w:p w:rsidR="005947A8" w:rsidRPr="00666F52" w:rsidRDefault="005947A8" w:rsidP="00C76C3A">
            <w:pPr>
              <w:spacing w:line="276" w:lineRule="auto"/>
              <w:textAlignment w:val="top"/>
              <w:rPr>
                <w:sz w:val="22"/>
                <w:szCs w:val="22"/>
              </w:rPr>
            </w:pPr>
            <w:r w:rsidRPr="00666F52">
              <w:rPr>
                <w:sz w:val="22"/>
                <w:szCs w:val="22"/>
              </w:rPr>
              <w:t>Распознавать и воспроизводить примеры проявления сил поверхностного натяжения.</w:t>
            </w:r>
          </w:p>
        </w:tc>
      </w:tr>
      <w:tr w:rsidR="005947A8" w:rsidRPr="00C76C3A" w:rsidTr="005947A8">
        <w:trPr>
          <w:jc w:val="center"/>
        </w:trPr>
        <w:tc>
          <w:tcPr>
            <w:tcW w:w="1831" w:type="dxa"/>
          </w:tcPr>
          <w:p w:rsidR="005947A8" w:rsidRPr="00666F52" w:rsidRDefault="005947A8" w:rsidP="00C76C3A">
            <w:pPr>
              <w:rPr>
                <w:sz w:val="22"/>
                <w:szCs w:val="22"/>
              </w:rPr>
            </w:pPr>
            <w:r w:rsidRPr="00666F52">
              <w:rPr>
                <w:sz w:val="22"/>
                <w:szCs w:val="22"/>
              </w:rPr>
              <w:t>Твердые тела (1ч)</w:t>
            </w:r>
          </w:p>
        </w:tc>
        <w:tc>
          <w:tcPr>
            <w:tcW w:w="3208" w:type="dxa"/>
          </w:tcPr>
          <w:p w:rsidR="005947A8" w:rsidRPr="00666F52" w:rsidRDefault="005947A8" w:rsidP="00C76C3A">
            <w:pPr>
              <w:textAlignment w:val="top"/>
              <w:rPr>
                <w:sz w:val="22"/>
                <w:szCs w:val="22"/>
              </w:rPr>
            </w:pPr>
            <w:r w:rsidRPr="00666F52">
              <w:rPr>
                <w:sz w:val="22"/>
                <w:szCs w:val="22"/>
              </w:rPr>
              <w:t>Модель строения твердых тел. Кристаллические и аморфные тела.</w:t>
            </w:r>
          </w:p>
        </w:tc>
        <w:tc>
          <w:tcPr>
            <w:tcW w:w="5445" w:type="dxa"/>
          </w:tcPr>
          <w:p w:rsidR="005947A8" w:rsidRPr="00666F52" w:rsidRDefault="005947A8" w:rsidP="00C76C3A">
            <w:pPr>
              <w:spacing w:line="276" w:lineRule="auto"/>
              <w:textAlignment w:val="top"/>
              <w:rPr>
                <w:sz w:val="22"/>
                <w:szCs w:val="22"/>
              </w:rPr>
            </w:pPr>
          </w:p>
        </w:tc>
      </w:tr>
      <w:tr w:rsidR="005947A8" w:rsidRPr="00C76C3A" w:rsidTr="005947A8">
        <w:trPr>
          <w:jc w:val="center"/>
        </w:trPr>
        <w:tc>
          <w:tcPr>
            <w:tcW w:w="1831" w:type="dxa"/>
          </w:tcPr>
          <w:p w:rsidR="005947A8" w:rsidRPr="00666F52" w:rsidRDefault="005947A8" w:rsidP="00C76C3A">
            <w:pPr>
              <w:rPr>
                <w:sz w:val="22"/>
                <w:szCs w:val="22"/>
              </w:rPr>
            </w:pPr>
            <w:r w:rsidRPr="00666F52">
              <w:rPr>
                <w:sz w:val="22"/>
                <w:szCs w:val="22"/>
              </w:rPr>
              <w:t>Основы термодинамики (7 ч.)</w:t>
            </w:r>
          </w:p>
        </w:tc>
        <w:tc>
          <w:tcPr>
            <w:tcW w:w="3208" w:type="dxa"/>
          </w:tcPr>
          <w:p w:rsidR="005947A8" w:rsidRPr="00666F52" w:rsidRDefault="005947A8" w:rsidP="00C76C3A">
            <w:pPr>
              <w:jc w:val="center"/>
              <w:textAlignment w:val="top"/>
              <w:rPr>
                <w:sz w:val="22"/>
                <w:szCs w:val="22"/>
              </w:rPr>
            </w:pPr>
            <w:r w:rsidRPr="00666F52">
              <w:rPr>
                <w:sz w:val="22"/>
                <w:szCs w:val="22"/>
              </w:rPr>
              <w:t>Внутренняя энергия. Термодинамическая система и ее равновесное состояние. Работа и теплопередача как способы изменения внутренней энергии. Количество теплоты. Теплоемкость. Уравнение теплового баланса.</w:t>
            </w:r>
            <w:r w:rsidRPr="00666F52">
              <w:rPr>
                <w:i/>
                <w:sz w:val="22"/>
                <w:szCs w:val="22"/>
              </w:rPr>
              <w:t xml:space="preserve"> </w:t>
            </w:r>
            <w:r w:rsidRPr="00666F52">
              <w:rPr>
                <w:sz w:val="22"/>
                <w:szCs w:val="22"/>
              </w:rPr>
              <w:t>Первый закон термодинамики. Адиабатный процесс. Необратимость тепловых процессов. Преобразование энергии в тепловых машинах. Принципы действия и КПД тепловых машин.</w:t>
            </w:r>
          </w:p>
        </w:tc>
        <w:tc>
          <w:tcPr>
            <w:tcW w:w="5445" w:type="dxa"/>
          </w:tcPr>
          <w:p w:rsidR="005947A8" w:rsidRPr="00666F52" w:rsidRDefault="005947A8" w:rsidP="00C76C3A">
            <w:pPr>
              <w:spacing w:line="276" w:lineRule="auto"/>
              <w:textAlignment w:val="top"/>
              <w:rPr>
                <w:sz w:val="22"/>
                <w:szCs w:val="22"/>
              </w:rPr>
            </w:pPr>
            <w:r w:rsidRPr="00666F52">
              <w:rPr>
                <w:sz w:val="22"/>
                <w:szCs w:val="22"/>
              </w:rPr>
              <w:t xml:space="preserve">Давать определение понятий: термодинамическая система, изолированная термодинамическая система, равновесное состояние, термодинамический процесс, внутренняя энергия, внутренняя энергия идеального газа, количество теплоты, теплоемкость, удельная теплота: плавления, парообразования, теплота сгорания топлива, работа в термодинамике, обратимый, необратимый процесс, нагреватель, холодильник, рабочее тело тепловой двигатель, КПД тепловых машин. </w:t>
            </w:r>
          </w:p>
          <w:p w:rsidR="005947A8" w:rsidRPr="00666F52" w:rsidRDefault="005947A8" w:rsidP="00C76C3A">
            <w:pPr>
              <w:spacing w:line="276" w:lineRule="auto"/>
              <w:textAlignment w:val="top"/>
              <w:rPr>
                <w:sz w:val="22"/>
                <w:szCs w:val="22"/>
              </w:rPr>
            </w:pPr>
            <w:r w:rsidRPr="00666F52">
              <w:rPr>
                <w:sz w:val="22"/>
                <w:szCs w:val="22"/>
              </w:rPr>
              <w:t>Распознавать термодинамическую систему, характеризовать ее состояние и процессы изменения состояния.</w:t>
            </w:r>
          </w:p>
          <w:p w:rsidR="005947A8" w:rsidRPr="00666F52" w:rsidRDefault="005947A8" w:rsidP="00C76C3A">
            <w:pPr>
              <w:textAlignment w:val="top"/>
              <w:rPr>
                <w:b/>
                <w:sz w:val="22"/>
                <w:szCs w:val="22"/>
              </w:rPr>
            </w:pPr>
            <w:r w:rsidRPr="00666F52">
              <w:rPr>
                <w:sz w:val="22"/>
                <w:szCs w:val="22"/>
              </w:rPr>
              <w:t>Описывать способы изменения состояния термодинамической системы путем совершения работы и при теплопередаче. Составлять уравнение теплового баланса в конкретной ситуации. Находить, используя составленное уравнение, неизвестные величины</w:t>
            </w:r>
            <w:r w:rsidRPr="00666F52">
              <w:rPr>
                <w:b/>
                <w:sz w:val="22"/>
                <w:szCs w:val="22"/>
              </w:rPr>
              <w:t>.</w:t>
            </w:r>
          </w:p>
          <w:p w:rsidR="005947A8" w:rsidRPr="00666F52" w:rsidRDefault="005947A8" w:rsidP="00C76C3A">
            <w:pPr>
              <w:spacing w:line="276" w:lineRule="auto"/>
              <w:textAlignment w:val="top"/>
              <w:rPr>
                <w:sz w:val="22"/>
                <w:szCs w:val="22"/>
              </w:rPr>
            </w:pPr>
            <w:r w:rsidRPr="00666F52">
              <w:rPr>
                <w:sz w:val="22"/>
                <w:szCs w:val="22"/>
              </w:rPr>
              <w:lastRenderedPageBreak/>
              <w:t>Находить значения</w:t>
            </w:r>
            <w:r w:rsidRPr="00666F52">
              <w:rPr>
                <w:b/>
                <w:sz w:val="22"/>
                <w:szCs w:val="22"/>
              </w:rPr>
              <w:t xml:space="preserve"> </w:t>
            </w:r>
            <w:r w:rsidRPr="00666F52">
              <w:rPr>
                <w:sz w:val="22"/>
                <w:szCs w:val="22"/>
              </w:rPr>
              <w:t>внутренней энергия идеального газа, работы идеального газа, работы над идеальным газом, количество теплоты в конкретной ситуации.</w:t>
            </w:r>
          </w:p>
          <w:p w:rsidR="005947A8" w:rsidRPr="00666F52" w:rsidRDefault="005947A8" w:rsidP="00C76C3A">
            <w:pPr>
              <w:spacing w:line="276" w:lineRule="auto"/>
              <w:textAlignment w:val="top"/>
              <w:rPr>
                <w:sz w:val="22"/>
                <w:szCs w:val="22"/>
              </w:rPr>
            </w:pPr>
            <w:r w:rsidRPr="00666F52">
              <w:rPr>
                <w:sz w:val="22"/>
                <w:szCs w:val="22"/>
              </w:rPr>
              <w:t>Находить значения</w:t>
            </w:r>
            <w:r w:rsidRPr="00666F52">
              <w:rPr>
                <w:b/>
                <w:sz w:val="22"/>
                <w:szCs w:val="22"/>
              </w:rPr>
              <w:t xml:space="preserve"> </w:t>
            </w:r>
            <w:r w:rsidRPr="00666F52">
              <w:rPr>
                <w:sz w:val="22"/>
                <w:szCs w:val="22"/>
              </w:rPr>
              <w:t>работы идеального газа по графику зависимости давления от объема при изобарном процессе. Формулировать первый закон термодинамики. Составлять уравнение, описывающий первый закон термодинамики в конкретной ситуации, находить, используя составленное уравнение, неизвестные величины</w:t>
            </w:r>
            <w:r w:rsidRPr="00666F52">
              <w:rPr>
                <w:b/>
                <w:sz w:val="22"/>
                <w:szCs w:val="22"/>
              </w:rPr>
              <w:t xml:space="preserve">. </w:t>
            </w:r>
            <w:r w:rsidRPr="00666F52">
              <w:rPr>
                <w:sz w:val="22"/>
                <w:szCs w:val="22"/>
              </w:rPr>
              <w:t>Различать обратимые и необратимые процессы. Подтверждать примерами необратимых процессов. Приводить примеры тепловых двигателей, выделять основные части двигателей, описывать принцип действия. Вычислять КПД тепловых двигателей в конкретной ситуации. Находить в литературе и Интернете информацию о проблемах энергетики и охране окружающей среды. Участвовать в дискуссии о проблемах энергетики и охране окружающей среды, вести диалог, открыто выражать свою точку зрения, выслушивать мнение оппонента.</w:t>
            </w:r>
          </w:p>
        </w:tc>
      </w:tr>
      <w:tr w:rsidR="005947A8" w:rsidRPr="00C76C3A" w:rsidTr="005947A8">
        <w:trPr>
          <w:jc w:val="center"/>
        </w:trPr>
        <w:tc>
          <w:tcPr>
            <w:tcW w:w="10484" w:type="dxa"/>
            <w:gridSpan w:val="3"/>
          </w:tcPr>
          <w:p w:rsidR="005947A8" w:rsidRPr="00666F52" w:rsidRDefault="005947A8" w:rsidP="00C76C3A">
            <w:pPr>
              <w:spacing w:line="276" w:lineRule="auto"/>
              <w:jc w:val="center"/>
              <w:rPr>
                <w:sz w:val="22"/>
                <w:szCs w:val="22"/>
              </w:rPr>
            </w:pPr>
            <w:r w:rsidRPr="00666F52">
              <w:rPr>
                <w:b/>
                <w:sz w:val="22"/>
                <w:szCs w:val="22"/>
              </w:rPr>
              <w:lastRenderedPageBreak/>
              <w:t>Основы электродинамики (16ч)</w:t>
            </w:r>
          </w:p>
        </w:tc>
      </w:tr>
      <w:tr w:rsidR="005947A8" w:rsidRPr="00C76C3A" w:rsidTr="005947A8">
        <w:trPr>
          <w:jc w:val="center"/>
        </w:trPr>
        <w:tc>
          <w:tcPr>
            <w:tcW w:w="1831" w:type="dxa"/>
          </w:tcPr>
          <w:p w:rsidR="005947A8" w:rsidRPr="00666F52" w:rsidRDefault="005947A8" w:rsidP="00C76C3A">
            <w:pPr>
              <w:rPr>
                <w:sz w:val="22"/>
                <w:szCs w:val="22"/>
              </w:rPr>
            </w:pPr>
            <w:r w:rsidRPr="00666F52">
              <w:rPr>
                <w:sz w:val="22"/>
                <w:szCs w:val="22"/>
              </w:rPr>
              <w:t>Электростатика(6ч)</w:t>
            </w:r>
          </w:p>
        </w:tc>
        <w:tc>
          <w:tcPr>
            <w:tcW w:w="3208" w:type="dxa"/>
          </w:tcPr>
          <w:p w:rsidR="005947A8" w:rsidRPr="00666F52" w:rsidRDefault="005947A8" w:rsidP="00C76C3A">
            <w:pPr>
              <w:textAlignment w:val="top"/>
              <w:rPr>
                <w:sz w:val="22"/>
                <w:szCs w:val="22"/>
              </w:rPr>
            </w:pPr>
            <w:r w:rsidRPr="00666F52">
              <w:rPr>
                <w:sz w:val="22"/>
                <w:szCs w:val="22"/>
              </w:rPr>
              <w:t>Электрические заряды. Закон сохранения электрического заряда. Электрическое взаимодействие. Закон Кулона. Напря</w:t>
            </w:r>
            <w:r w:rsidRPr="00666F52">
              <w:rPr>
                <w:sz w:val="22"/>
                <w:szCs w:val="22"/>
              </w:rPr>
              <w:softHyphen/>
              <w:t>женность и потенциал электростатического поля. Линии напряженности и эквипотенциальные поверхности. Принцип суперпози</w:t>
            </w:r>
            <w:r w:rsidRPr="00666F52">
              <w:rPr>
                <w:sz w:val="22"/>
                <w:szCs w:val="22"/>
              </w:rPr>
              <w:softHyphen/>
              <w:t xml:space="preserve">ции электрических полей. </w:t>
            </w:r>
            <w:r w:rsidRPr="00666F52">
              <w:rPr>
                <w:i/>
                <w:sz w:val="22"/>
                <w:szCs w:val="22"/>
              </w:rPr>
              <w:t>Проводники и диэлектрики</w:t>
            </w:r>
            <w:r w:rsidRPr="00666F52">
              <w:rPr>
                <w:sz w:val="22"/>
                <w:szCs w:val="22"/>
              </w:rPr>
              <w:t xml:space="preserve"> </w:t>
            </w:r>
            <w:r w:rsidRPr="00666F52">
              <w:rPr>
                <w:i/>
                <w:sz w:val="22"/>
                <w:szCs w:val="22"/>
              </w:rPr>
              <w:t>в</w:t>
            </w:r>
            <w:r w:rsidRPr="00666F52">
              <w:rPr>
                <w:sz w:val="22"/>
                <w:szCs w:val="22"/>
              </w:rPr>
              <w:t xml:space="preserve"> </w:t>
            </w:r>
            <w:r w:rsidRPr="00666F52">
              <w:rPr>
                <w:i/>
                <w:sz w:val="22"/>
                <w:szCs w:val="22"/>
              </w:rPr>
              <w:t>электрическом поле</w:t>
            </w:r>
            <w:r w:rsidRPr="00666F52">
              <w:rPr>
                <w:sz w:val="22"/>
                <w:szCs w:val="22"/>
              </w:rPr>
              <w:t>. Электроем</w:t>
            </w:r>
            <w:r w:rsidRPr="00666F52">
              <w:rPr>
                <w:sz w:val="22"/>
                <w:szCs w:val="22"/>
              </w:rPr>
              <w:softHyphen/>
              <w:t>кость. Конденсатор.</w:t>
            </w:r>
            <w:r w:rsidRPr="00666F52">
              <w:rPr>
                <w:i/>
                <w:sz w:val="22"/>
                <w:szCs w:val="22"/>
              </w:rPr>
              <w:t xml:space="preserve"> </w:t>
            </w:r>
          </w:p>
        </w:tc>
        <w:tc>
          <w:tcPr>
            <w:tcW w:w="5445" w:type="dxa"/>
          </w:tcPr>
          <w:p w:rsidR="005947A8" w:rsidRPr="00666F52" w:rsidRDefault="005947A8" w:rsidP="00C76C3A">
            <w:pPr>
              <w:textAlignment w:val="top"/>
              <w:rPr>
                <w:b/>
                <w:sz w:val="22"/>
                <w:szCs w:val="22"/>
              </w:rPr>
            </w:pPr>
            <w:r w:rsidRPr="00666F52">
              <w:rPr>
                <w:sz w:val="22"/>
                <w:szCs w:val="22"/>
              </w:rPr>
              <w:t>Давать определение понятий: электрические заряды, элементарный электрический заряд, точечный электрический заряд, свободный электрический заряд; электрическое поле напря</w:t>
            </w:r>
            <w:r w:rsidRPr="00666F52">
              <w:rPr>
                <w:sz w:val="22"/>
                <w:szCs w:val="22"/>
              </w:rPr>
              <w:softHyphen/>
              <w:t>женность электрическое поля, линии электрического поля напряженности однородное электрическое поле, потенциал электрического поля, разность потенциалов, энергия электрического поля; эквипотенциальные поверхности, электростатическая индукция, поляризация диэлектриков, диэлектрическая проницаемость вещества, электроем</w:t>
            </w:r>
            <w:r w:rsidRPr="00666F52">
              <w:rPr>
                <w:sz w:val="22"/>
                <w:szCs w:val="22"/>
              </w:rPr>
              <w:softHyphen/>
              <w:t>кость, конденсатор. Распознавать, воспроизводить и наблюдать различные способы электризации тел. Объяснять явление электризации на основе знаний о строении вещества. Описывать и воспроизводить взаимодействие заряженных тел. Описывать принцип действия электрометра. Формулировать закон сохранения электрического заряда, условия его применимости. Составлять уравнение закона сохранения электрического заряда в конкретной ситуации. Находить, используя составленное уравнение, неизвестные величины</w:t>
            </w:r>
            <w:r w:rsidRPr="00666F52">
              <w:rPr>
                <w:b/>
                <w:sz w:val="22"/>
                <w:szCs w:val="22"/>
              </w:rPr>
              <w:t xml:space="preserve">. </w:t>
            </w:r>
            <w:r w:rsidRPr="00666F52">
              <w:rPr>
                <w:sz w:val="22"/>
                <w:szCs w:val="22"/>
              </w:rPr>
              <w:t>Формулировать закон Кулона, условия его применимости. Составлять закона Кулона в конкретной ситуации, определяя используя составленное уравнение, неизвестные величины</w:t>
            </w:r>
            <w:r w:rsidRPr="00666F52">
              <w:rPr>
                <w:b/>
                <w:sz w:val="22"/>
                <w:szCs w:val="22"/>
              </w:rPr>
              <w:t xml:space="preserve">. </w:t>
            </w:r>
            <w:r w:rsidRPr="00666F52">
              <w:rPr>
                <w:sz w:val="22"/>
                <w:szCs w:val="22"/>
              </w:rPr>
              <w:t>Вычислять значение напряженности поля точечного заряда, определяя направление вектора напряженности в конкретной ситуации. Формулировать принцип суперпози</w:t>
            </w:r>
            <w:r w:rsidRPr="00666F52">
              <w:rPr>
                <w:sz w:val="22"/>
                <w:szCs w:val="22"/>
              </w:rPr>
              <w:softHyphen/>
              <w:t xml:space="preserve">ции электрических полей. Определять направление и значение напряженности электрического поля системы точечных зарядов. Изображать электрическое поле с помощью линий напряженности. Распознавать и </w:t>
            </w:r>
            <w:r w:rsidRPr="00666F52">
              <w:rPr>
                <w:sz w:val="22"/>
                <w:szCs w:val="22"/>
              </w:rPr>
              <w:lastRenderedPageBreak/>
              <w:t>изображать линии напряженности поля точечного заряда, системы точечных зарядов, заряженной плоскости, однородного и неоднородного электрических полей. Определять по линиям напряженности электрического поля знаки и характер распределения зарядов. Определять потенциал напряженности электростатического поля в данной точке поля, разность потенциалов, напряжение в конкретной ситуации. Составлять уравнение связывающие напряженности электрического поля с разностью потенциалов в конкретной ситуации. Находить, используя составленное уравнение, неизвестные величины</w:t>
            </w:r>
            <w:r w:rsidRPr="00666F52">
              <w:rPr>
                <w:b/>
                <w:sz w:val="22"/>
                <w:szCs w:val="22"/>
              </w:rPr>
              <w:t>.</w:t>
            </w:r>
            <w:r w:rsidRPr="00666F52">
              <w:rPr>
                <w:sz w:val="22"/>
                <w:szCs w:val="22"/>
              </w:rPr>
              <w:t xml:space="preserve"> Изображать эквипотенциальные поверхности поля. поле с помощью линий напряженности. Распознавать и воспроизводить эквипотенциальные поверхности поля точечного заряда, системы точечных зарядов заряженной плоскости, однородного и неоднородного электрических полей. Объяснять устройство, принцип действия, практическое значение конденсаторов. Вычислять значения электроемкости плоского конденсатора, заряда конденсатора, энергии электрического поля заряженного конденсатора, в конкретной ситуации. Находить в литературе и Интернете информацию об открытии электрона, истории изучения электрических явлений. Готовить презентации и сообщения по данной теме.</w:t>
            </w:r>
          </w:p>
        </w:tc>
      </w:tr>
      <w:tr w:rsidR="005947A8" w:rsidRPr="00C76C3A" w:rsidTr="005947A8">
        <w:trPr>
          <w:jc w:val="center"/>
        </w:trPr>
        <w:tc>
          <w:tcPr>
            <w:tcW w:w="1831" w:type="dxa"/>
          </w:tcPr>
          <w:p w:rsidR="005947A8" w:rsidRPr="00666F52" w:rsidRDefault="005947A8" w:rsidP="00C76C3A">
            <w:pPr>
              <w:rPr>
                <w:sz w:val="22"/>
                <w:szCs w:val="22"/>
              </w:rPr>
            </w:pPr>
            <w:r w:rsidRPr="00666F52">
              <w:rPr>
                <w:sz w:val="22"/>
                <w:szCs w:val="22"/>
              </w:rPr>
              <w:lastRenderedPageBreak/>
              <w:t>Законы постоянного тока (6ч)</w:t>
            </w:r>
          </w:p>
        </w:tc>
        <w:tc>
          <w:tcPr>
            <w:tcW w:w="3208" w:type="dxa"/>
          </w:tcPr>
          <w:p w:rsidR="005947A8" w:rsidRPr="00666F52" w:rsidRDefault="005947A8" w:rsidP="00C76C3A">
            <w:pPr>
              <w:textAlignment w:val="top"/>
              <w:rPr>
                <w:sz w:val="22"/>
                <w:szCs w:val="22"/>
              </w:rPr>
            </w:pPr>
            <w:r w:rsidRPr="00666F52">
              <w:rPr>
                <w:sz w:val="22"/>
                <w:szCs w:val="22"/>
              </w:rPr>
              <w:t>Постоянного электрический ток. Сила тока. Сопротивление. Последовательное и параллельное соеди</w:t>
            </w:r>
            <w:r w:rsidRPr="00666F52">
              <w:rPr>
                <w:sz w:val="22"/>
                <w:szCs w:val="22"/>
              </w:rPr>
              <w:softHyphen/>
              <w:t>нения проводников. Закон Джоуля-Ленца. Элек</w:t>
            </w:r>
            <w:r w:rsidRPr="00666F52">
              <w:rPr>
                <w:sz w:val="22"/>
                <w:szCs w:val="22"/>
              </w:rPr>
              <w:softHyphen/>
              <w:t>тродвижущая сила. Закон Ома для полной цепи.</w:t>
            </w:r>
          </w:p>
          <w:p w:rsidR="005947A8" w:rsidRPr="00666F52" w:rsidRDefault="005947A8" w:rsidP="00C76C3A">
            <w:pPr>
              <w:textAlignment w:val="top"/>
              <w:rPr>
                <w:sz w:val="22"/>
                <w:szCs w:val="22"/>
              </w:rPr>
            </w:pPr>
            <w:r w:rsidRPr="00666F52">
              <w:rPr>
                <w:sz w:val="22"/>
                <w:szCs w:val="22"/>
              </w:rPr>
              <w:t>Лабораторные работы:</w:t>
            </w:r>
          </w:p>
          <w:p w:rsidR="005947A8" w:rsidRPr="00666F52" w:rsidRDefault="005947A8" w:rsidP="00C76C3A">
            <w:pPr>
              <w:textAlignment w:val="top"/>
              <w:rPr>
                <w:sz w:val="22"/>
                <w:szCs w:val="22"/>
              </w:rPr>
            </w:pPr>
            <w:r w:rsidRPr="00666F52">
              <w:rPr>
                <w:sz w:val="22"/>
                <w:szCs w:val="22"/>
              </w:rPr>
              <w:t>1.Последовательное и параллельное соеди</w:t>
            </w:r>
            <w:r w:rsidRPr="00666F52">
              <w:rPr>
                <w:sz w:val="22"/>
                <w:szCs w:val="22"/>
              </w:rPr>
              <w:softHyphen/>
              <w:t>нения проводников</w:t>
            </w:r>
          </w:p>
          <w:p w:rsidR="005947A8" w:rsidRPr="00666F52" w:rsidRDefault="005947A8" w:rsidP="00C76C3A">
            <w:pPr>
              <w:textAlignment w:val="top"/>
              <w:rPr>
                <w:sz w:val="22"/>
                <w:szCs w:val="22"/>
              </w:rPr>
            </w:pPr>
            <w:r w:rsidRPr="00666F52">
              <w:rPr>
                <w:sz w:val="22"/>
                <w:szCs w:val="22"/>
              </w:rPr>
              <w:t>2. Измерение ЭДС источника тока.</w:t>
            </w:r>
          </w:p>
        </w:tc>
        <w:tc>
          <w:tcPr>
            <w:tcW w:w="5445" w:type="dxa"/>
          </w:tcPr>
          <w:p w:rsidR="005947A8" w:rsidRPr="00666F52" w:rsidRDefault="005947A8" w:rsidP="00C76C3A">
            <w:pPr>
              <w:textAlignment w:val="top"/>
              <w:rPr>
                <w:sz w:val="22"/>
                <w:szCs w:val="22"/>
              </w:rPr>
            </w:pPr>
            <w:r w:rsidRPr="00666F52">
              <w:rPr>
                <w:sz w:val="22"/>
                <w:szCs w:val="22"/>
              </w:rPr>
              <w:t>Давать определение понятий: электрический ток, сила тока, вольтамперная характеристика, электрическое сопротивление, сторонние силы, элек</w:t>
            </w:r>
            <w:r w:rsidRPr="00666F52">
              <w:rPr>
                <w:sz w:val="22"/>
                <w:szCs w:val="22"/>
              </w:rPr>
              <w:softHyphen/>
              <w:t>тродвижущая сила. Перечислять условия существования электрического тока.  Распознавать и воспроизводить явления электрического тока, действия электрического тока в проводнике, объяснять механизм явлений на основании знаний о строении вещества. Пользоваться амперметром, вольтметром, учитывать особенности измерения конкретным прибором и правила подключения в электрическую цепь. Исследовать экспериментально зависимость силы тока в проводнике от напряжения и сопротивления проводника.</w:t>
            </w:r>
            <w:r w:rsidRPr="00666F52">
              <w:rPr>
                <w:b/>
                <w:sz w:val="22"/>
                <w:szCs w:val="22"/>
              </w:rPr>
              <w:t xml:space="preserve">  </w:t>
            </w:r>
            <w:r w:rsidRPr="00666F52">
              <w:rPr>
                <w:sz w:val="22"/>
                <w:szCs w:val="22"/>
              </w:rPr>
              <w:t>Формулировать закон Ома для участка цепи, условия его применимости. Составлять уравнение закона Ома для участка цепи в конкретной ситуации, определяя используя составленное уравнение, неизвестные величины</w:t>
            </w:r>
            <w:r w:rsidRPr="00666F52">
              <w:rPr>
                <w:b/>
                <w:sz w:val="22"/>
                <w:szCs w:val="22"/>
              </w:rPr>
              <w:t xml:space="preserve">. </w:t>
            </w:r>
            <w:r w:rsidRPr="00666F52">
              <w:rPr>
                <w:sz w:val="22"/>
                <w:szCs w:val="22"/>
              </w:rPr>
              <w:t>Рассчитывать общее сопротивление участка при последовательном и параллельном соеди</w:t>
            </w:r>
            <w:r w:rsidRPr="00666F52">
              <w:rPr>
                <w:sz w:val="22"/>
                <w:szCs w:val="22"/>
              </w:rPr>
              <w:softHyphen/>
              <w:t>нения проводников. Вычислять силы токов и напряжений в электрических цепях. Формулировать и использовать закон Джоуля-Ленца. Определять работу и мощность электрического тока, количество теплоты. Формулировать закон Ома для полной цепи, условия его применимости. Составлять уравнение закона Ома для полной цепи в конкретной ситуации, определяя используя составленное уравнение, неизвестные величины</w:t>
            </w:r>
            <w:r w:rsidRPr="00666F52">
              <w:rPr>
                <w:b/>
                <w:sz w:val="22"/>
                <w:szCs w:val="22"/>
              </w:rPr>
              <w:t xml:space="preserve">. </w:t>
            </w:r>
            <w:r w:rsidRPr="00666F52">
              <w:rPr>
                <w:sz w:val="22"/>
                <w:szCs w:val="22"/>
              </w:rPr>
              <w:t>Измерять значение элек</w:t>
            </w:r>
            <w:r w:rsidRPr="00666F52">
              <w:rPr>
                <w:sz w:val="22"/>
                <w:szCs w:val="22"/>
              </w:rPr>
              <w:softHyphen/>
              <w:t xml:space="preserve">тродвижущей силы с помощью амперметра и вольтметра, и цифровых датчиков напряжения и силы тока. Соблюдать технику безопасности при работе с </w:t>
            </w:r>
            <w:r w:rsidRPr="00666F52">
              <w:rPr>
                <w:sz w:val="22"/>
                <w:szCs w:val="22"/>
              </w:rPr>
              <w:lastRenderedPageBreak/>
              <w:t>приборами. Находить в литературе и Интернете информацию по заданной теме, о связи электромагнитного взаимодействия с химическими реакциями, биологическими процессами, б использовании электрических явлений живыми организмами. Готовить презентации и сообщения по данной теме</w:t>
            </w:r>
          </w:p>
        </w:tc>
      </w:tr>
      <w:tr w:rsidR="005947A8" w:rsidRPr="00C76C3A" w:rsidTr="005947A8">
        <w:trPr>
          <w:jc w:val="center"/>
        </w:trPr>
        <w:tc>
          <w:tcPr>
            <w:tcW w:w="1831" w:type="dxa"/>
          </w:tcPr>
          <w:p w:rsidR="005947A8" w:rsidRPr="00666F52" w:rsidRDefault="005947A8" w:rsidP="00C76C3A">
            <w:pPr>
              <w:rPr>
                <w:sz w:val="22"/>
                <w:szCs w:val="22"/>
              </w:rPr>
            </w:pPr>
            <w:r w:rsidRPr="00666F52">
              <w:rPr>
                <w:sz w:val="22"/>
                <w:szCs w:val="22"/>
              </w:rPr>
              <w:lastRenderedPageBreak/>
              <w:t>Электрический ток в различных средах (4ч)</w:t>
            </w:r>
          </w:p>
        </w:tc>
        <w:tc>
          <w:tcPr>
            <w:tcW w:w="3208" w:type="dxa"/>
          </w:tcPr>
          <w:p w:rsidR="005947A8" w:rsidRPr="00666F52" w:rsidRDefault="005947A8" w:rsidP="00C76C3A">
            <w:pPr>
              <w:textAlignment w:val="top"/>
              <w:rPr>
                <w:sz w:val="22"/>
                <w:szCs w:val="22"/>
              </w:rPr>
            </w:pPr>
            <w:r w:rsidRPr="00666F52">
              <w:rPr>
                <w:sz w:val="22"/>
                <w:szCs w:val="22"/>
              </w:rPr>
              <w:t xml:space="preserve"> Электронная проводимость металлов. Зависимость сопротивления проводника от температуры. Электрический ток в полупроводниках. Собственная и примесная проводимости, р—п переход, электрический ток в электролитах, элект</w:t>
            </w:r>
            <w:r w:rsidRPr="00666F52">
              <w:rPr>
                <w:sz w:val="22"/>
                <w:szCs w:val="22"/>
              </w:rPr>
              <w:softHyphen/>
              <w:t>рический ток в вакууме и газе.</w:t>
            </w:r>
          </w:p>
          <w:p w:rsidR="005947A8" w:rsidRPr="00666F52" w:rsidRDefault="005947A8" w:rsidP="00C76C3A">
            <w:pPr>
              <w:textAlignment w:val="top"/>
              <w:rPr>
                <w:sz w:val="22"/>
                <w:szCs w:val="22"/>
              </w:rPr>
            </w:pPr>
            <w:r w:rsidRPr="00666F52">
              <w:rPr>
                <w:sz w:val="22"/>
                <w:szCs w:val="22"/>
              </w:rPr>
              <w:t xml:space="preserve"> </w:t>
            </w:r>
          </w:p>
        </w:tc>
        <w:tc>
          <w:tcPr>
            <w:tcW w:w="5445" w:type="dxa"/>
          </w:tcPr>
          <w:p w:rsidR="005947A8" w:rsidRPr="00666F52" w:rsidRDefault="005947A8" w:rsidP="00C76C3A">
            <w:pPr>
              <w:textAlignment w:val="top"/>
              <w:rPr>
                <w:sz w:val="22"/>
                <w:szCs w:val="22"/>
              </w:rPr>
            </w:pPr>
            <w:r w:rsidRPr="00666F52">
              <w:rPr>
                <w:sz w:val="22"/>
                <w:szCs w:val="22"/>
              </w:rPr>
              <w:t>Давать определение понятий: носители электрического заряда, проводимость, сверхпроводимость, собственная проводимость, примесная проводимость, электронная и дырочная проводимости, вакуум, термоэлектронная эмиссия, электролиз, газовый разряд, рекомбинация, ионизация, самостоятельный разряд, несамостоятельный разряд, плазма. Распознавать и описывать явления прохождения электрического ток в проводниках, полупроводниках, электролитах, в вакууме и газе. Качественно характеризовать ток в среде: называть носители заряда, механизм их образования, характер движения в электрическом поле и в его отсутствии, зависимость силы тока от напряжения и внешних условий. Приводить примеры чистых полупроводников, полупроводников с донорскими и акцепторными примесями. Приводить примеры использования полупроводниковых приборов. Перечислять условия существования электрического тока в вакууме. Описывать принцип действия вакуумного диода, электроннолучевой трубки. Приводить примеры использования вакуумных приборов. Объяснять механизм образования свободных зарядов в растворах и расплавах электролитов. Применять знания о строении вещества для описания явления самостоятельного и несамостоятельный разрядов. Распознавать, приводить примеры, перечислять условия возникновения самостоятельного и несамостоятельный разрядов. Приводить примеры использования газовых разрядов. Перечислять основные свойства плазмы. Находить в литературе и Интернете информацию по заданной теме. Перерабатывать, анализировать и представлять информацию в соответствии с поставленными задачами.</w:t>
            </w:r>
          </w:p>
        </w:tc>
      </w:tr>
    </w:tbl>
    <w:p w:rsidR="005947A8" w:rsidRPr="00C76C3A" w:rsidRDefault="005947A8" w:rsidP="00C76C3A">
      <w:pPr>
        <w:ind w:firstLine="709"/>
        <w:jc w:val="center"/>
        <w:rPr>
          <w:rFonts w:ascii="Times New Roman" w:hAnsi="Times New Roman" w:cs="Times New Roman"/>
          <w:b/>
          <w:sz w:val="24"/>
          <w:szCs w:val="24"/>
        </w:rPr>
      </w:pPr>
    </w:p>
    <w:p w:rsidR="005947A8" w:rsidRPr="00C76C3A" w:rsidRDefault="005947A8" w:rsidP="00C76C3A">
      <w:pPr>
        <w:jc w:val="center"/>
        <w:rPr>
          <w:rFonts w:ascii="Times New Roman" w:hAnsi="Times New Roman" w:cs="Times New Roman"/>
          <w:b/>
          <w:sz w:val="24"/>
          <w:szCs w:val="24"/>
        </w:rPr>
      </w:pPr>
      <w:r w:rsidRPr="00C76C3A">
        <w:rPr>
          <w:rFonts w:ascii="Times New Roman" w:hAnsi="Times New Roman" w:cs="Times New Roman"/>
          <w:b/>
          <w:sz w:val="24"/>
          <w:szCs w:val="24"/>
        </w:rPr>
        <w:t>11 класс (68ч)</w:t>
      </w:r>
    </w:p>
    <w:tbl>
      <w:tblPr>
        <w:tblStyle w:val="aa"/>
        <w:tblW w:w="0" w:type="auto"/>
        <w:jc w:val="center"/>
        <w:tblInd w:w="-1139" w:type="dxa"/>
        <w:tblLook w:val="04A0"/>
      </w:tblPr>
      <w:tblGrid>
        <w:gridCol w:w="2178"/>
        <w:gridCol w:w="3126"/>
        <w:gridCol w:w="5180"/>
      </w:tblGrid>
      <w:tr w:rsidR="005947A8" w:rsidRPr="00C76C3A" w:rsidTr="005947A8">
        <w:trPr>
          <w:jc w:val="center"/>
        </w:trPr>
        <w:tc>
          <w:tcPr>
            <w:tcW w:w="2178" w:type="dxa"/>
          </w:tcPr>
          <w:p w:rsidR="005947A8" w:rsidRPr="00666F52" w:rsidRDefault="005947A8" w:rsidP="00C76C3A">
            <w:pPr>
              <w:rPr>
                <w:sz w:val="22"/>
                <w:szCs w:val="22"/>
              </w:rPr>
            </w:pPr>
            <w:r w:rsidRPr="00666F52">
              <w:rPr>
                <w:sz w:val="22"/>
                <w:szCs w:val="22"/>
              </w:rPr>
              <w:t>№урока, тема</w:t>
            </w:r>
          </w:p>
        </w:tc>
        <w:tc>
          <w:tcPr>
            <w:tcW w:w="3126" w:type="dxa"/>
          </w:tcPr>
          <w:p w:rsidR="005947A8" w:rsidRPr="00666F52" w:rsidRDefault="005947A8" w:rsidP="00C76C3A">
            <w:pPr>
              <w:rPr>
                <w:sz w:val="22"/>
                <w:szCs w:val="22"/>
              </w:rPr>
            </w:pPr>
            <w:r w:rsidRPr="00666F52">
              <w:rPr>
                <w:sz w:val="22"/>
                <w:szCs w:val="22"/>
              </w:rPr>
              <w:t>Содержание курса</w:t>
            </w:r>
          </w:p>
        </w:tc>
        <w:tc>
          <w:tcPr>
            <w:tcW w:w="5180" w:type="dxa"/>
          </w:tcPr>
          <w:p w:rsidR="005947A8" w:rsidRPr="00666F52" w:rsidRDefault="005947A8" w:rsidP="00C76C3A">
            <w:pPr>
              <w:rPr>
                <w:sz w:val="22"/>
                <w:szCs w:val="22"/>
              </w:rPr>
            </w:pPr>
            <w:r w:rsidRPr="00666F52">
              <w:rPr>
                <w:sz w:val="22"/>
                <w:szCs w:val="22"/>
              </w:rPr>
              <w:t>Вид деятельности учащихся</w:t>
            </w:r>
          </w:p>
        </w:tc>
      </w:tr>
      <w:tr w:rsidR="005947A8" w:rsidRPr="00C76C3A" w:rsidTr="005947A8">
        <w:trPr>
          <w:jc w:val="center"/>
        </w:trPr>
        <w:tc>
          <w:tcPr>
            <w:tcW w:w="10484" w:type="dxa"/>
            <w:gridSpan w:val="3"/>
          </w:tcPr>
          <w:p w:rsidR="005947A8" w:rsidRPr="00666F52" w:rsidRDefault="005947A8" w:rsidP="00C76C3A">
            <w:pPr>
              <w:jc w:val="center"/>
              <w:rPr>
                <w:b/>
                <w:sz w:val="22"/>
                <w:szCs w:val="22"/>
              </w:rPr>
            </w:pPr>
            <w:r w:rsidRPr="00666F52">
              <w:rPr>
                <w:b/>
                <w:sz w:val="22"/>
                <w:szCs w:val="22"/>
              </w:rPr>
              <w:t>Основы электродинамики (продолжение) (9ч)</w:t>
            </w:r>
          </w:p>
        </w:tc>
      </w:tr>
      <w:tr w:rsidR="005947A8" w:rsidRPr="00C76C3A" w:rsidTr="005947A8">
        <w:trPr>
          <w:jc w:val="center"/>
        </w:trPr>
        <w:tc>
          <w:tcPr>
            <w:tcW w:w="2178" w:type="dxa"/>
          </w:tcPr>
          <w:p w:rsidR="005947A8" w:rsidRPr="00666F52" w:rsidRDefault="005947A8" w:rsidP="00C76C3A">
            <w:pPr>
              <w:rPr>
                <w:sz w:val="22"/>
                <w:szCs w:val="22"/>
              </w:rPr>
            </w:pPr>
            <w:r w:rsidRPr="00666F52">
              <w:rPr>
                <w:sz w:val="22"/>
                <w:szCs w:val="22"/>
              </w:rPr>
              <w:t>Магнитное поле (5ч)</w:t>
            </w:r>
          </w:p>
        </w:tc>
        <w:tc>
          <w:tcPr>
            <w:tcW w:w="3126" w:type="dxa"/>
          </w:tcPr>
          <w:p w:rsidR="005947A8" w:rsidRPr="00666F52" w:rsidRDefault="005947A8" w:rsidP="00C76C3A">
            <w:pPr>
              <w:textAlignment w:val="top"/>
              <w:rPr>
                <w:sz w:val="22"/>
                <w:szCs w:val="22"/>
              </w:rPr>
            </w:pPr>
            <w:r w:rsidRPr="00666F52">
              <w:rPr>
                <w:sz w:val="22"/>
                <w:szCs w:val="22"/>
              </w:rPr>
              <w:t xml:space="preserve">Магнитное поле. Вектор индукции магнитного поле. Действие магнитного поля на проводник с током и движущуюся заряженную частицу. Силы Ампера и Лоренца. Правило левой руки. Магнитные свойства вещества. </w:t>
            </w:r>
          </w:p>
          <w:p w:rsidR="005947A8" w:rsidRPr="00666F52" w:rsidRDefault="005947A8" w:rsidP="00C76C3A">
            <w:pPr>
              <w:textAlignment w:val="top"/>
              <w:rPr>
                <w:sz w:val="22"/>
                <w:szCs w:val="22"/>
              </w:rPr>
            </w:pPr>
            <w:r w:rsidRPr="00666F52">
              <w:rPr>
                <w:sz w:val="22"/>
                <w:szCs w:val="22"/>
              </w:rPr>
              <w:t>Лабораторные работы:</w:t>
            </w:r>
          </w:p>
          <w:p w:rsidR="005947A8" w:rsidRPr="00666F52" w:rsidRDefault="005947A8" w:rsidP="00C76C3A">
            <w:pPr>
              <w:textAlignment w:val="top"/>
              <w:rPr>
                <w:sz w:val="22"/>
                <w:szCs w:val="22"/>
              </w:rPr>
            </w:pPr>
            <w:r w:rsidRPr="00666F52">
              <w:rPr>
                <w:sz w:val="22"/>
                <w:szCs w:val="22"/>
              </w:rPr>
              <w:lastRenderedPageBreak/>
              <w:t>1.Измерение силы взаимодействия катушки с током и магнита.</w:t>
            </w:r>
          </w:p>
          <w:p w:rsidR="005947A8" w:rsidRPr="00666F52" w:rsidRDefault="005947A8" w:rsidP="00C76C3A">
            <w:pPr>
              <w:rPr>
                <w:sz w:val="22"/>
                <w:szCs w:val="22"/>
              </w:rPr>
            </w:pPr>
          </w:p>
        </w:tc>
        <w:tc>
          <w:tcPr>
            <w:tcW w:w="5180" w:type="dxa"/>
          </w:tcPr>
          <w:p w:rsidR="005947A8" w:rsidRPr="00666F52" w:rsidRDefault="005947A8" w:rsidP="00C76C3A">
            <w:pPr>
              <w:rPr>
                <w:sz w:val="22"/>
                <w:szCs w:val="22"/>
              </w:rPr>
            </w:pPr>
            <w:r w:rsidRPr="00666F52">
              <w:rPr>
                <w:sz w:val="22"/>
                <w:szCs w:val="22"/>
              </w:rPr>
              <w:lastRenderedPageBreak/>
              <w:t xml:space="preserve">Давать определение понятий: магнитное поле, индукция магнитного поля, вихревое поле, сила Ампера и Лоренца, ферромагнетик, домен, температура Кюри.  Давать определение единицы индукции магнитного поля. Изображать магнитные линии постоянного магнита, прямого катушки с током, катушки с током. Наблюдать взаимодействие катушки с током и магнита, магнитной стрелки и катушки с током, действие магнитного поля на движущуюся частицу. Формулировать закон </w:t>
            </w:r>
            <w:r w:rsidRPr="00666F52">
              <w:rPr>
                <w:sz w:val="22"/>
                <w:szCs w:val="22"/>
              </w:rPr>
              <w:lastRenderedPageBreak/>
              <w:t>Ампера и границы его применимости. Определять направление линий магнитной индукции с помощью правила буравчика, направление векторов силы Ампера и Лоренца с помощью правило левой руки. Применять закон Ампера и формулу для вычисления силы Лоренца с помощью правило левой руки. Применять закон Ампера и формулу для вычисления силы Лоренца при решении задач.</w:t>
            </w:r>
          </w:p>
          <w:p w:rsidR="005947A8" w:rsidRPr="00666F52" w:rsidRDefault="005947A8" w:rsidP="00C76C3A">
            <w:pPr>
              <w:rPr>
                <w:sz w:val="22"/>
                <w:szCs w:val="22"/>
              </w:rPr>
            </w:pPr>
            <w:r w:rsidRPr="00666F52">
              <w:rPr>
                <w:sz w:val="22"/>
                <w:szCs w:val="22"/>
              </w:rPr>
              <w:t>Перечислять типы веществ по магнитным свойствам, называть свойства диа,-пара,-и ферромагнетиков. Работать в паре и группе при выполнении практических заданий и решении задач. Находить в литературе и Интернете информацию о вкладе Ампера и Лоренца в изучение магнитного поля, Столетова в исследовании магнитных свойств ферромагнетиков, о применении закона Ампера, практическом использовании действия магнитного поля на движущийся заряд, ускорителях элементарных частиц, адронном коллайдере в Церне; об использовании ферромагнетиков, о магнитном поле Земли. Готовить презентации и сообщения по данной теме.</w:t>
            </w:r>
          </w:p>
        </w:tc>
      </w:tr>
      <w:tr w:rsidR="005947A8" w:rsidRPr="00C76C3A" w:rsidTr="005947A8">
        <w:trPr>
          <w:jc w:val="center"/>
        </w:trPr>
        <w:tc>
          <w:tcPr>
            <w:tcW w:w="2178" w:type="dxa"/>
          </w:tcPr>
          <w:p w:rsidR="005947A8" w:rsidRPr="00666F52" w:rsidRDefault="005947A8" w:rsidP="00C76C3A">
            <w:pPr>
              <w:rPr>
                <w:sz w:val="22"/>
                <w:szCs w:val="22"/>
              </w:rPr>
            </w:pPr>
            <w:r w:rsidRPr="00666F52">
              <w:rPr>
                <w:sz w:val="22"/>
                <w:szCs w:val="22"/>
              </w:rPr>
              <w:lastRenderedPageBreak/>
              <w:t>Электромагнитная индукция (4ч)</w:t>
            </w:r>
          </w:p>
        </w:tc>
        <w:tc>
          <w:tcPr>
            <w:tcW w:w="3126" w:type="dxa"/>
          </w:tcPr>
          <w:p w:rsidR="005947A8" w:rsidRPr="00666F52" w:rsidRDefault="005947A8" w:rsidP="00C76C3A">
            <w:pPr>
              <w:textAlignment w:val="top"/>
              <w:rPr>
                <w:sz w:val="22"/>
                <w:szCs w:val="22"/>
              </w:rPr>
            </w:pPr>
            <w:r w:rsidRPr="00666F52">
              <w:rPr>
                <w:sz w:val="22"/>
                <w:szCs w:val="22"/>
              </w:rPr>
              <w:t>Явление электромагнитной индукции. Магнитный поток. Правило Ленца. Закон электромагнитной индукции. Практическое применение закона электромагнитной индукции.   Явление самоиндукции. Индуктивность. Электромагнитное поле.  Энергия электромагнитного поля.</w:t>
            </w:r>
          </w:p>
          <w:p w:rsidR="005947A8" w:rsidRPr="00666F52" w:rsidRDefault="005947A8" w:rsidP="00C76C3A">
            <w:pPr>
              <w:textAlignment w:val="top"/>
              <w:rPr>
                <w:sz w:val="22"/>
                <w:szCs w:val="22"/>
              </w:rPr>
            </w:pPr>
            <w:r w:rsidRPr="00666F52">
              <w:rPr>
                <w:sz w:val="22"/>
                <w:szCs w:val="22"/>
              </w:rPr>
              <w:t>Лабораторные работы:</w:t>
            </w:r>
          </w:p>
          <w:p w:rsidR="005947A8" w:rsidRPr="00666F52" w:rsidRDefault="005947A8" w:rsidP="00C76C3A">
            <w:pPr>
              <w:textAlignment w:val="top"/>
              <w:rPr>
                <w:sz w:val="22"/>
                <w:szCs w:val="22"/>
              </w:rPr>
            </w:pPr>
            <w:r w:rsidRPr="00666F52">
              <w:rPr>
                <w:sz w:val="22"/>
                <w:szCs w:val="22"/>
              </w:rPr>
              <w:t>1.Исследование явления электромагнитной индукции.</w:t>
            </w:r>
          </w:p>
          <w:p w:rsidR="005947A8" w:rsidRPr="00666F52" w:rsidRDefault="005947A8" w:rsidP="00C76C3A">
            <w:pPr>
              <w:textAlignment w:val="top"/>
              <w:rPr>
                <w:sz w:val="22"/>
                <w:szCs w:val="22"/>
              </w:rPr>
            </w:pPr>
            <w:r w:rsidRPr="00666F52">
              <w:rPr>
                <w:sz w:val="22"/>
                <w:szCs w:val="22"/>
              </w:rPr>
              <w:t>Конструирование:</w:t>
            </w:r>
          </w:p>
          <w:p w:rsidR="005947A8" w:rsidRPr="00666F52" w:rsidRDefault="005947A8" w:rsidP="00C76C3A">
            <w:pPr>
              <w:textAlignment w:val="top"/>
              <w:rPr>
                <w:sz w:val="22"/>
                <w:szCs w:val="22"/>
              </w:rPr>
            </w:pPr>
            <w:r w:rsidRPr="00666F52">
              <w:rPr>
                <w:sz w:val="22"/>
                <w:szCs w:val="22"/>
              </w:rPr>
              <w:t>Конструирование электродвигателя.</w:t>
            </w:r>
          </w:p>
        </w:tc>
        <w:tc>
          <w:tcPr>
            <w:tcW w:w="5180" w:type="dxa"/>
          </w:tcPr>
          <w:p w:rsidR="005947A8" w:rsidRPr="00666F52" w:rsidRDefault="005947A8" w:rsidP="00C76C3A">
            <w:pPr>
              <w:rPr>
                <w:sz w:val="22"/>
                <w:szCs w:val="22"/>
              </w:rPr>
            </w:pPr>
            <w:r w:rsidRPr="00666F52">
              <w:rPr>
                <w:sz w:val="22"/>
                <w:szCs w:val="22"/>
              </w:rPr>
              <w:t>Давать определение понятий: явление электромагнитной индукции, магнитный поток, ЭДС индукции, индуктивность, самоиндукция. ЭДС самоиндукции.</w:t>
            </w:r>
          </w:p>
          <w:p w:rsidR="005947A8" w:rsidRPr="00666F52" w:rsidRDefault="005947A8" w:rsidP="00C76C3A">
            <w:pPr>
              <w:rPr>
                <w:sz w:val="22"/>
                <w:szCs w:val="22"/>
              </w:rPr>
            </w:pPr>
            <w:r w:rsidRPr="00666F52">
              <w:rPr>
                <w:sz w:val="22"/>
                <w:szCs w:val="22"/>
              </w:rPr>
              <w:t>Воспроизводить, распознавать, наблюдать явление электромагнитной индукции, показывать причинно-следственные связи при наблюдении явления. Наблюдать и анализировать эксперименты, демонстрирующие правило Ленца. Формулировать правило Ленца, закон электромагнитной индукции и границы его применимости. Исследовать явление электромагнитной индукции. Работать в паре и группе при выполнении практических работ, планировать эксперимент. Перечислять примеры использования явления электромагнитной индукции. Распознавать, воспроизводить, наблюдать явление самоиндукции, показывать причинно-следственные связи при наблюдении явления. Формулировать закон самоиндукции и границы его применимости.  Проводить аналогию между самоиндукцией и инертностью. Определять зависимость индуктивности катушки от ее длины и площади витков. Находить в конкретной ситуации значения: магнитного потока, ЭДС индукции, ЭДС самоиндукции, индуктивность, энергия магнитного поля. Находить в литературе и Интернете информацию о истории открытия явления электромагнитной индукции, о вкладе Э.Х.Ленца, о борьбе с проявлениями явление электромагнитной индукции и о ее использовании в промышленности. Готовить презентации и сообщения по данной теме.</w:t>
            </w:r>
          </w:p>
        </w:tc>
      </w:tr>
      <w:tr w:rsidR="005947A8" w:rsidRPr="00C76C3A" w:rsidTr="005947A8">
        <w:trPr>
          <w:jc w:val="center"/>
        </w:trPr>
        <w:tc>
          <w:tcPr>
            <w:tcW w:w="10484" w:type="dxa"/>
            <w:gridSpan w:val="3"/>
          </w:tcPr>
          <w:p w:rsidR="005947A8" w:rsidRPr="00666F52" w:rsidRDefault="005947A8" w:rsidP="00C76C3A">
            <w:pPr>
              <w:jc w:val="center"/>
              <w:rPr>
                <w:b/>
                <w:sz w:val="22"/>
                <w:szCs w:val="22"/>
              </w:rPr>
            </w:pPr>
            <w:r w:rsidRPr="00666F52">
              <w:rPr>
                <w:b/>
                <w:sz w:val="22"/>
                <w:szCs w:val="22"/>
              </w:rPr>
              <w:t>Колебания и волны (15ч)</w:t>
            </w:r>
          </w:p>
        </w:tc>
      </w:tr>
      <w:tr w:rsidR="005947A8" w:rsidRPr="00C76C3A" w:rsidTr="005947A8">
        <w:trPr>
          <w:jc w:val="center"/>
        </w:trPr>
        <w:tc>
          <w:tcPr>
            <w:tcW w:w="2178" w:type="dxa"/>
          </w:tcPr>
          <w:p w:rsidR="005947A8" w:rsidRPr="00666F52" w:rsidRDefault="005947A8" w:rsidP="00C76C3A">
            <w:pPr>
              <w:rPr>
                <w:sz w:val="22"/>
                <w:szCs w:val="22"/>
              </w:rPr>
            </w:pPr>
            <w:r w:rsidRPr="00666F52">
              <w:rPr>
                <w:sz w:val="22"/>
                <w:szCs w:val="22"/>
              </w:rPr>
              <w:t>Механические колебания (3ч)</w:t>
            </w:r>
          </w:p>
          <w:p w:rsidR="005947A8" w:rsidRPr="00666F52" w:rsidRDefault="005947A8" w:rsidP="00C76C3A">
            <w:pPr>
              <w:rPr>
                <w:sz w:val="22"/>
                <w:szCs w:val="22"/>
              </w:rPr>
            </w:pPr>
          </w:p>
        </w:tc>
        <w:tc>
          <w:tcPr>
            <w:tcW w:w="3126" w:type="dxa"/>
          </w:tcPr>
          <w:p w:rsidR="005947A8" w:rsidRPr="00666F52" w:rsidRDefault="005947A8" w:rsidP="00C76C3A">
            <w:pPr>
              <w:rPr>
                <w:sz w:val="22"/>
                <w:szCs w:val="22"/>
              </w:rPr>
            </w:pPr>
            <w:r w:rsidRPr="00666F52">
              <w:rPr>
                <w:sz w:val="22"/>
                <w:szCs w:val="22"/>
              </w:rPr>
              <w:t xml:space="preserve">Механические колебания. Свободные колебания. Математический и пружинный маятник. </w:t>
            </w:r>
            <w:r w:rsidRPr="00666F52">
              <w:rPr>
                <w:sz w:val="22"/>
                <w:szCs w:val="22"/>
              </w:rPr>
              <w:lastRenderedPageBreak/>
              <w:t>Превращения энергии при колебаниях. Амплитуда, период, частота, фаза колебаний. Вынужденные колебания. Резонанс</w:t>
            </w:r>
            <w:r w:rsidRPr="00666F52">
              <w:rPr>
                <w:i/>
                <w:sz w:val="22"/>
                <w:szCs w:val="22"/>
              </w:rPr>
              <w:t>.</w:t>
            </w:r>
            <w:r w:rsidRPr="00666F52">
              <w:rPr>
                <w:sz w:val="22"/>
                <w:szCs w:val="22"/>
              </w:rPr>
              <w:t xml:space="preserve"> Лабораторные работы:</w:t>
            </w:r>
          </w:p>
          <w:p w:rsidR="005947A8" w:rsidRPr="00666F52" w:rsidRDefault="005947A8" w:rsidP="00C76C3A">
            <w:pPr>
              <w:textAlignment w:val="top"/>
              <w:rPr>
                <w:sz w:val="22"/>
                <w:szCs w:val="22"/>
              </w:rPr>
            </w:pPr>
            <w:r w:rsidRPr="00666F52">
              <w:rPr>
                <w:sz w:val="22"/>
                <w:szCs w:val="22"/>
              </w:rPr>
              <w:t>1.Определение ускорения свободного падения при помощи маятника.</w:t>
            </w:r>
          </w:p>
          <w:p w:rsidR="005947A8" w:rsidRPr="00666F52" w:rsidRDefault="005947A8" w:rsidP="00C76C3A">
            <w:pPr>
              <w:textAlignment w:val="top"/>
              <w:rPr>
                <w:sz w:val="22"/>
                <w:szCs w:val="22"/>
              </w:rPr>
            </w:pPr>
            <w:r w:rsidRPr="00666F52">
              <w:rPr>
                <w:sz w:val="22"/>
                <w:szCs w:val="22"/>
              </w:rPr>
              <w:t>Исследования:</w:t>
            </w:r>
          </w:p>
          <w:p w:rsidR="005947A8" w:rsidRPr="00666F52" w:rsidRDefault="005947A8" w:rsidP="00C76C3A">
            <w:pPr>
              <w:textAlignment w:val="top"/>
              <w:rPr>
                <w:sz w:val="22"/>
                <w:szCs w:val="22"/>
              </w:rPr>
            </w:pPr>
            <w:r w:rsidRPr="00666F52">
              <w:rPr>
                <w:sz w:val="22"/>
                <w:szCs w:val="22"/>
              </w:rPr>
              <w:t>1.При затухании колебаний. Амплитуда обратно пропорциональна времени.</w:t>
            </w:r>
          </w:p>
        </w:tc>
        <w:tc>
          <w:tcPr>
            <w:tcW w:w="5180" w:type="dxa"/>
          </w:tcPr>
          <w:p w:rsidR="005947A8" w:rsidRPr="00666F52" w:rsidRDefault="005947A8" w:rsidP="00C76C3A">
            <w:pPr>
              <w:rPr>
                <w:sz w:val="22"/>
                <w:szCs w:val="22"/>
              </w:rPr>
            </w:pPr>
            <w:r w:rsidRPr="00666F52">
              <w:rPr>
                <w:sz w:val="22"/>
                <w:szCs w:val="22"/>
              </w:rPr>
              <w:lastRenderedPageBreak/>
              <w:t xml:space="preserve">Давать определение понятий: колебания, колебательная система, механические колебания, гармонические колебания, свободные колебания, затухающие колебания, вынужденные колебания, </w:t>
            </w:r>
            <w:r w:rsidRPr="00666F52">
              <w:rPr>
                <w:sz w:val="22"/>
                <w:szCs w:val="22"/>
              </w:rPr>
              <w:lastRenderedPageBreak/>
              <w:t>резонанс, смещение, амплитуда, период, частота, собственная частота, фаза.</w:t>
            </w:r>
          </w:p>
          <w:p w:rsidR="005947A8" w:rsidRPr="00666F52" w:rsidRDefault="005947A8" w:rsidP="00C76C3A">
            <w:pPr>
              <w:rPr>
                <w:sz w:val="22"/>
                <w:szCs w:val="22"/>
              </w:rPr>
            </w:pPr>
            <w:r w:rsidRPr="00666F52">
              <w:rPr>
                <w:sz w:val="22"/>
                <w:szCs w:val="22"/>
              </w:rPr>
              <w:t xml:space="preserve"> Перечислять условия возникновения колебаний.</w:t>
            </w:r>
          </w:p>
          <w:p w:rsidR="005947A8" w:rsidRPr="00666F52" w:rsidRDefault="005947A8" w:rsidP="00C76C3A">
            <w:pPr>
              <w:rPr>
                <w:sz w:val="22"/>
                <w:szCs w:val="22"/>
              </w:rPr>
            </w:pPr>
            <w:r w:rsidRPr="00666F52">
              <w:rPr>
                <w:sz w:val="22"/>
                <w:szCs w:val="22"/>
              </w:rPr>
              <w:t>Приводить примеры колебательных систем.</w:t>
            </w:r>
          </w:p>
          <w:p w:rsidR="005947A8" w:rsidRPr="00666F52" w:rsidRDefault="005947A8" w:rsidP="00C76C3A">
            <w:pPr>
              <w:rPr>
                <w:sz w:val="22"/>
                <w:szCs w:val="22"/>
              </w:rPr>
            </w:pPr>
            <w:r w:rsidRPr="00666F52">
              <w:rPr>
                <w:sz w:val="22"/>
                <w:szCs w:val="22"/>
              </w:rPr>
              <w:t>Описывать модели: математический и пружинный маятник.</w:t>
            </w:r>
          </w:p>
          <w:p w:rsidR="005947A8" w:rsidRPr="00666F52" w:rsidRDefault="005947A8" w:rsidP="00C76C3A">
            <w:pPr>
              <w:rPr>
                <w:sz w:val="22"/>
                <w:szCs w:val="22"/>
              </w:rPr>
            </w:pPr>
            <w:r w:rsidRPr="00666F52">
              <w:rPr>
                <w:sz w:val="22"/>
                <w:szCs w:val="22"/>
              </w:rPr>
              <w:t>Перечислять виды колебательного движения, их свойства.</w:t>
            </w:r>
          </w:p>
          <w:p w:rsidR="005947A8" w:rsidRPr="00666F52" w:rsidRDefault="005947A8" w:rsidP="00C76C3A">
            <w:pPr>
              <w:rPr>
                <w:sz w:val="22"/>
                <w:szCs w:val="22"/>
              </w:rPr>
            </w:pPr>
            <w:r w:rsidRPr="00666F52">
              <w:rPr>
                <w:sz w:val="22"/>
                <w:szCs w:val="22"/>
              </w:rPr>
              <w:t>Распознавать, воспроизводить, наблюдать гармонические колебания, свободные колебания, затухающие колебания, вынужденные колебания, резонанс.</w:t>
            </w:r>
          </w:p>
          <w:p w:rsidR="005947A8" w:rsidRPr="00666F52" w:rsidRDefault="005947A8" w:rsidP="00C76C3A">
            <w:pPr>
              <w:rPr>
                <w:sz w:val="22"/>
                <w:szCs w:val="22"/>
              </w:rPr>
            </w:pPr>
            <w:r w:rsidRPr="00666F52">
              <w:rPr>
                <w:sz w:val="22"/>
                <w:szCs w:val="22"/>
              </w:rPr>
              <w:t>Перечислять способы получения свободных и вынужденных механических колебаний.</w:t>
            </w:r>
          </w:p>
          <w:p w:rsidR="005947A8" w:rsidRPr="00666F52" w:rsidRDefault="005947A8" w:rsidP="00C76C3A">
            <w:pPr>
              <w:rPr>
                <w:sz w:val="22"/>
                <w:szCs w:val="22"/>
              </w:rPr>
            </w:pPr>
            <w:r w:rsidRPr="00666F52">
              <w:rPr>
                <w:sz w:val="22"/>
                <w:szCs w:val="22"/>
              </w:rPr>
              <w:t>Составлять уравнение механических колебаний, записывать его решение. Определять по уравнению колебательного движения параметры колебаний. Представлять зависимость смещения от времени при колебаниях математического и пружинного маятника графически, определять по графику характеристики: амплитуду, период, частоту. Находить в конкретных ситуациях значения периода колебаний математического и пружинного маятника, энергии маятника.</w:t>
            </w:r>
          </w:p>
          <w:p w:rsidR="005947A8" w:rsidRPr="00666F52" w:rsidRDefault="005947A8" w:rsidP="00C76C3A">
            <w:pPr>
              <w:rPr>
                <w:sz w:val="22"/>
                <w:szCs w:val="22"/>
              </w:rPr>
            </w:pPr>
            <w:r w:rsidRPr="00666F52">
              <w:rPr>
                <w:sz w:val="22"/>
                <w:szCs w:val="22"/>
              </w:rPr>
              <w:t>Объяснять превращение энергии при колебаниях математического маятника и груза на пружине. Работать в паре и группе при решении задач и выполнении практических заданий, исследований, планировать эксперимент. Вести дискуссию на тему «Роль резонанса в быту и технике»</w:t>
            </w:r>
          </w:p>
          <w:p w:rsidR="005947A8" w:rsidRPr="00666F52" w:rsidRDefault="005947A8" w:rsidP="00C76C3A">
            <w:pPr>
              <w:rPr>
                <w:sz w:val="22"/>
                <w:szCs w:val="22"/>
              </w:rPr>
            </w:pPr>
            <w:r w:rsidRPr="00666F52">
              <w:rPr>
                <w:sz w:val="22"/>
                <w:szCs w:val="22"/>
              </w:rPr>
              <w:t>Находить в литературе и Интернете информацию об использовании механических колебаний в приборах геологоразведки, часах, качелях, других устройствах, об использовании в технике и музыке, резонанса и о борьбе с ним. Готовить презентации и сообщения по данной теме. Контролировать решение задач самим и другими учащимися.</w:t>
            </w:r>
          </w:p>
        </w:tc>
      </w:tr>
      <w:tr w:rsidR="005947A8" w:rsidRPr="00C76C3A" w:rsidTr="005947A8">
        <w:trPr>
          <w:jc w:val="center"/>
        </w:trPr>
        <w:tc>
          <w:tcPr>
            <w:tcW w:w="2178" w:type="dxa"/>
          </w:tcPr>
          <w:p w:rsidR="005947A8" w:rsidRPr="00666F52" w:rsidRDefault="005947A8" w:rsidP="00C76C3A">
            <w:pPr>
              <w:rPr>
                <w:sz w:val="22"/>
                <w:szCs w:val="22"/>
              </w:rPr>
            </w:pPr>
            <w:r w:rsidRPr="00666F52">
              <w:rPr>
                <w:sz w:val="22"/>
                <w:szCs w:val="22"/>
              </w:rPr>
              <w:lastRenderedPageBreak/>
              <w:t>Электромагнитные колебания (5ч)</w:t>
            </w:r>
          </w:p>
        </w:tc>
        <w:tc>
          <w:tcPr>
            <w:tcW w:w="3126" w:type="dxa"/>
          </w:tcPr>
          <w:p w:rsidR="005947A8" w:rsidRPr="00666F52" w:rsidRDefault="005947A8" w:rsidP="00C76C3A">
            <w:pPr>
              <w:rPr>
                <w:sz w:val="22"/>
                <w:szCs w:val="22"/>
              </w:rPr>
            </w:pPr>
            <w:r w:rsidRPr="00666F52">
              <w:rPr>
                <w:sz w:val="22"/>
                <w:szCs w:val="22"/>
              </w:rPr>
              <w:t>Электромагнитные колебания. Колебательный контур. Свободные электромагнитные колебания. Переменный ток.</w:t>
            </w:r>
          </w:p>
        </w:tc>
        <w:tc>
          <w:tcPr>
            <w:tcW w:w="5180" w:type="dxa"/>
          </w:tcPr>
          <w:p w:rsidR="005947A8" w:rsidRPr="00666F52" w:rsidRDefault="005947A8" w:rsidP="00C76C3A">
            <w:pPr>
              <w:rPr>
                <w:sz w:val="22"/>
                <w:szCs w:val="22"/>
              </w:rPr>
            </w:pPr>
            <w:r w:rsidRPr="00666F52">
              <w:rPr>
                <w:sz w:val="22"/>
                <w:szCs w:val="22"/>
              </w:rPr>
              <w:t>Давать определение понятий: электромагнитные колебания, колебательный контур, свободные и вынужденные электромагнитные колебания, переменный электрический ток, действующее значение силы тока и напряжения, трансформатор, коэффициент трансформации.</w:t>
            </w:r>
          </w:p>
          <w:p w:rsidR="005947A8" w:rsidRPr="00666F52" w:rsidRDefault="005947A8" w:rsidP="00C76C3A">
            <w:pPr>
              <w:rPr>
                <w:sz w:val="22"/>
                <w:szCs w:val="22"/>
              </w:rPr>
            </w:pPr>
            <w:r w:rsidRPr="00666F52">
              <w:rPr>
                <w:sz w:val="22"/>
                <w:szCs w:val="22"/>
              </w:rPr>
              <w:t>Изображать схему колебательного контура и описывать принцип работы. Распознавать, воспроизводить, наблюдать свободные и вынужденные электромагнитные колебания, резонанс в цепи переменного тока. Анализировать превращения энергии в колебательном контуре при электромагнитных колебаниях. Представлять зависимость электрического заряда, силы тока, напряжения от времени при свободных электромагнитных колебаниях. Определять по графику колебаний характеристики: амплитуду, период, частоту.</w:t>
            </w:r>
          </w:p>
          <w:p w:rsidR="005947A8" w:rsidRPr="00666F52" w:rsidRDefault="005947A8" w:rsidP="00C76C3A">
            <w:pPr>
              <w:rPr>
                <w:sz w:val="22"/>
                <w:szCs w:val="22"/>
              </w:rPr>
            </w:pPr>
            <w:r w:rsidRPr="00666F52">
              <w:rPr>
                <w:sz w:val="22"/>
                <w:szCs w:val="22"/>
              </w:rPr>
              <w:t xml:space="preserve">Записывать формулу Томпсона. Вычислять с помощью формулы Томпсона период, частоту свободных электромагнитных колебаний. </w:t>
            </w:r>
            <w:r w:rsidRPr="00666F52">
              <w:rPr>
                <w:sz w:val="22"/>
                <w:szCs w:val="22"/>
              </w:rPr>
              <w:lastRenderedPageBreak/>
              <w:t>Определять амплитуду, период, частоту колебаний в конкретных ситуациях. Объяснять принцип получения переменного тока, устройство генератора переменного тока. Называть особенности переменного тока на участке цепи с резистором. Записывать закон Ома для цепи переменного тока. Находить значения силы тока, напряжения, активного сопротивления цепи переменного тока в конкретных ситуациях. Находить значения мощности, выделяющейся в цепи переменного тока. Описывать устройство, принцип действия и применение трансформатора. Вычислять коэффициент трансформации в конкретных ситуациях.</w:t>
            </w:r>
          </w:p>
          <w:p w:rsidR="005947A8" w:rsidRPr="00666F52" w:rsidRDefault="005947A8" w:rsidP="00C76C3A">
            <w:pPr>
              <w:rPr>
                <w:sz w:val="22"/>
                <w:szCs w:val="22"/>
              </w:rPr>
            </w:pPr>
            <w:r w:rsidRPr="00666F52">
              <w:rPr>
                <w:sz w:val="22"/>
                <w:szCs w:val="22"/>
              </w:rPr>
              <w:t>Находить в литературе и Интернете информацию о получении, передаче и использовании переменного тока, б истории создания и применении трансформаторов, использовании резонанса в цепи переменного тока и о борьбе с ним, успехах и проблемах энергетики. Вести дискуссию о пользе и вреде электростанций, аргументировать свою позицию, уметь выслушивать мнение других участников.</w:t>
            </w:r>
          </w:p>
          <w:p w:rsidR="005947A8" w:rsidRPr="00666F52" w:rsidRDefault="005947A8" w:rsidP="00C76C3A">
            <w:pPr>
              <w:rPr>
                <w:sz w:val="22"/>
                <w:szCs w:val="22"/>
              </w:rPr>
            </w:pPr>
            <w:r w:rsidRPr="00666F52">
              <w:rPr>
                <w:sz w:val="22"/>
                <w:szCs w:val="22"/>
              </w:rPr>
              <w:t>Готовить презентации и сообщения по данной теме.</w:t>
            </w:r>
          </w:p>
          <w:p w:rsidR="005947A8" w:rsidRPr="00666F52" w:rsidRDefault="005947A8" w:rsidP="00C76C3A">
            <w:pPr>
              <w:rPr>
                <w:sz w:val="22"/>
                <w:szCs w:val="22"/>
              </w:rPr>
            </w:pPr>
          </w:p>
        </w:tc>
      </w:tr>
      <w:tr w:rsidR="005947A8" w:rsidRPr="00C76C3A" w:rsidTr="005947A8">
        <w:trPr>
          <w:jc w:val="center"/>
        </w:trPr>
        <w:tc>
          <w:tcPr>
            <w:tcW w:w="2178" w:type="dxa"/>
          </w:tcPr>
          <w:p w:rsidR="005947A8" w:rsidRPr="00666F52" w:rsidRDefault="005947A8" w:rsidP="00C76C3A">
            <w:pPr>
              <w:rPr>
                <w:sz w:val="22"/>
                <w:szCs w:val="22"/>
              </w:rPr>
            </w:pPr>
            <w:r w:rsidRPr="00666F52">
              <w:rPr>
                <w:sz w:val="22"/>
                <w:szCs w:val="22"/>
              </w:rPr>
              <w:lastRenderedPageBreak/>
              <w:t>Механические волны (3ч)</w:t>
            </w:r>
          </w:p>
        </w:tc>
        <w:tc>
          <w:tcPr>
            <w:tcW w:w="3126" w:type="dxa"/>
          </w:tcPr>
          <w:p w:rsidR="005947A8" w:rsidRPr="00666F52" w:rsidRDefault="005947A8" w:rsidP="00C76C3A">
            <w:pPr>
              <w:rPr>
                <w:sz w:val="22"/>
                <w:szCs w:val="22"/>
              </w:rPr>
            </w:pPr>
            <w:r w:rsidRPr="00666F52">
              <w:rPr>
                <w:sz w:val="22"/>
                <w:szCs w:val="22"/>
              </w:rPr>
              <w:t>Механические волны. Поперечные и продольные волны. Энергия волны.</w:t>
            </w:r>
          </w:p>
        </w:tc>
        <w:tc>
          <w:tcPr>
            <w:tcW w:w="5180" w:type="dxa"/>
          </w:tcPr>
          <w:p w:rsidR="005947A8" w:rsidRPr="00666F52" w:rsidRDefault="005947A8" w:rsidP="00C76C3A">
            <w:pPr>
              <w:rPr>
                <w:sz w:val="22"/>
                <w:szCs w:val="22"/>
              </w:rPr>
            </w:pPr>
            <w:r w:rsidRPr="00666F52">
              <w:rPr>
                <w:sz w:val="22"/>
                <w:szCs w:val="22"/>
              </w:rPr>
              <w:t>Давать определение понятий: механические волна, поперечная и продольная волны, скорость, длина и фаза волны,</w:t>
            </w:r>
            <w:r w:rsidRPr="00666F52">
              <w:rPr>
                <w:i/>
                <w:sz w:val="22"/>
                <w:szCs w:val="22"/>
              </w:rPr>
              <w:t xml:space="preserve"> </w:t>
            </w:r>
            <w:r w:rsidRPr="00666F52">
              <w:rPr>
                <w:sz w:val="22"/>
                <w:szCs w:val="22"/>
              </w:rPr>
              <w:t>звуковая волны, громкость звука, высота тона, тембр, отражение, преломление, поглощение, интерференция механических волн, когерентные источники, стоячая волна, акустический резонанс, плоско поляризованная волна. Перечислять свойства и характеристики механических волн. Называть характеристики волн: скорость, частота, длина волны, разность фаз. Определять в конкретных ситуациях скорость, частоту, длину волны, разность фаз волн. Находить в литературе и Интернете информацию о возбуждении, передаче и использовании звуковых волн, об использовании резонанса звуковых волн в музыке и технике.</w:t>
            </w:r>
          </w:p>
          <w:p w:rsidR="005947A8" w:rsidRPr="00666F52" w:rsidRDefault="005947A8" w:rsidP="00C76C3A">
            <w:pPr>
              <w:rPr>
                <w:sz w:val="22"/>
                <w:szCs w:val="22"/>
              </w:rPr>
            </w:pPr>
            <w:r w:rsidRPr="00666F52">
              <w:rPr>
                <w:sz w:val="22"/>
                <w:szCs w:val="22"/>
              </w:rPr>
              <w:t>Вести дискуссию о пользе и вреде воздействия на человека звуковых волн, аргументировать свою позицию, уметь выслушивать мнение других участников. Готовить презентации и сообщения по данной теме.</w:t>
            </w:r>
          </w:p>
        </w:tc>
      </w:tr>
      <w:tr w:rsidR="005947A8" w:rsidRPr="00C76C3A" w:rsidTr="005947A8">
        <w:trPr>
          <w:jc w:val="center"/>
        </w:trPr>
        <w:tc>
          <w:tcPr>
            <w:tcW w:w="2178" w:type="dxa"/>
          </w:tcPr>
          <w:p w:rsidR="005947A8" w:rsidRPr="00666F52" w:rsidRDefault="005947A8" w:rsidP="00C76C3A">
            <w:pPr>
              <w:rPr>
                <w:sz w:val="22"/>
                <w:szCs w:val="22"/>
              </w:rPr>
            </w:pPr>
            <w:r w:rsidRPr="00666F52">
              <w:rPr>
                <w:sz w:val="22"/>
                <w:szCs w:val="22"/>
              </w:rPr>
              <w:t>Электромагнитные волны (4ч)</w:t>
            </w:r>
          </w:p>
        </w:tc>
        <w:tc>
          <w:tcPr>
            <w:tcW w:w="3126" w:type="dxa"/>
          </w:tcPr>
          <w:p w:rsidR="005947A8" w:rsidRPr="00666F52" w:rsidRDefault="005947A8" w:rsidP="00C76C3A">
            <w:pPr>
              <w:rPr>
                <w:sz w:val="22"/>
                <w:szCs w:val="22"/>
              </w:rPr>
            </w:pPr>
            <w:r w:rsidRPr="00666F52">
              <w:rPr>
                <w:sz w:val="22"/>
                <w:szCs w:val="22"/>
              </w:rPr>
              <w:t>Электромагнитное поле. Электромагнитные волны. Вихревое электрическое поле. Диапазоны электромагнитных излучений и их практическое применение.</w:t>
            </w:r>
          </w:p>
        </w:tc>
        <w:tc>
          <w:tcPr>
            <w:tcW w:w="5180" w:type="dxa"/>
          </w:tcPr>
          <w:p w:rsidR="005947A8" w:rsidRPr="00666F52" w:rsidRDefault="005947A8" w:rsidP="00C76C3A">
            <w:pPr>
              <w:rPr>
                <w:sz w:val="22"/>
                <w:szCs w:val="22"/>
              </w:rPr>
            </w:pPr>
            <w:r w:rsidRPr="00666F52">
              <w:rPr>
                <w:sz w:val="22"/>
                <w:szCs w:val="22"/>
              </w:rPr>
              <w:t xml:space="preserve">Давать определение понятий: электромагнитное поле, вихревое электрическое поле, электромагнитные волны, скорость, длина и фаза волны, отражение, преломление, поглощение, интерференция, дифракция, поперечность, поляризация электромагнитных волн, радиосвязь, амплитудная модуляция, детектирование. Объяснять взаимосвязь переменных электрического и магнитного полей. Рисовать схему распространения электромагнитной волны. Перечислять свойства и характеристики электромагнитных волн. Распознавать, </w:t>
            </w:r>
            <w:r w:rsidRPr="00666F52">
              <w:rPr>
                <w:sz w:val="22"/>
                <w:szCs w:val="22"/>
              </w:rPr>
              <w:lastRenderedPageBreak/>
              <w:t>воспроизводить, наблюдать электромагнитные волны, излучение, прием, отражение, преломление, поглощение, интерференция, дифракция, поперечность, поляризация электромагнитных волн. Находить в конкретных ситуациях значение характеристик волн: скорость, частота, длина волны, разность фаз. Объяснять принципы радиосвязи и телевидения. Исследовать свойства электромагнитных волн с помощью мобильного телефона. Наблюдать и описывать современные средства связи. Выделять роль А.С. Попова в изучении электромагнитных волн и создании радиосвязи. Обосновывать важность открытия электромагнитных волн для развития науки. Находить в литературе и Интернете информацию, позволяющие ответить на поставленные вопросы по теме. Работать в паре и группе при решении задач и выполнении практических заданий. Находить в литературе и Интернете информацию о возбуждении и передаче и использовании электромагнитных волн, об опытах Герца и их значении. Вести дискуссию вреде воздействия на человека электромагнитных волн, аргументировать свою позицию, уметь выслушивать мнение других участников. Готовить презентации и сообщения по данной теме.</w:t>
            </w:r>
          </w:p>
        </w:tc>
      </w:tr>
      <w:tr w:rsidR="005947A8" w:rsidRPr="00C76C3A" w:rsidTr="005947A8">
        <w:trPr>
          <w:jc w:val="center"/>
        </w:trPr>
        <w:tc>
          <w:tcPr>
            <w:tcW w:w="10484" w:type="dxa"/>
            <w:gridSpan w:val="3"/>
          </w:tcPr>
          <w:p w:rsidR="005947A8" w:rsidRPr="00666F52" w:rsidRDefault="005947A8" w:rsidP="00C76C3A">
            <w:pPr>
              <w:jc w:val="center"/>
              <w:rPr>
                <w:b/>
                <w:sz w:val="22"/>
                <w:szCs w:val="22"/>
              </w:rPr>
            </w:pPr>
            <w:r w:rsidRPr="00666F52">
              <w:rPr>
                <w:b/>
                <w:sz w:val="22"/>
                <w:szCs w:val="22"/>
              </w:rPr>
              <w:lastRenderedPageBreak/>
              <w:t>Оптика(13ч)</w:t>
            </w:r>
          </w:p>
        </w:tc>
      </w:tr>
      <w:tr w:rsidR="005947A8" w:rsidRPr="00C76C3A" w:rsidTr="005947A8">
        <w:trPr>
          <w:jc w:val="center"/>
        </w:trPr>
        <w:tc>
          <w:tcPr>
            <w:tcW w:w="2178" w:type="dxa"/>
          </w:tcPr>
          <w:p w:rsidR="005947A8" w:rsidRPr="00666F52" w:rsidRDefault="005947A8" w:rsidP="00C76C3A">
            <w:pPr>
              <w:rPr>
                <w:sz w:val="22"/>
                <w:szCs w:val="22"/>
              </w:rPr>
            </w:pPr>
            <w:r w:rsidRPr="00666F52">
              <w:rPr>
                <w:sz w:val="22"/>
                <w:szCs w:val="22"/>
              </w:rPr>
              <w:t>Световые волны. Геометрическая и волновая оптика</w:t>
            </w:r>
          </w:p>
          <w:p w:rsidR="005947A8" w:rsidRPr="00666F52" w:rsidRDefault="005947A8" w:rsidP="00C76C3A">
            <w:pPr>
              <w:rPr>
                <w:sz w:val="22"/>
                <w:szCs w:val="22"/>
              </w:rPr>
            </w:pPr>
            <w:r w:rsidRPr="00666F52">
              <w:rPr>
                <w:sz w:val="22"/>
                <w:szCs w:val="22"/>
              </w:rPr>
              <w:t xml:space="preserve"> (11ч)</w:t>
            </w:r>
          </w:p>
        </w:tc>
        <w:tc>
          <w:tcPr>
            <w:tcW w:w="3126" w:type="dxa"/>
          </w:tcPr>
          <w:p w:rsidR="005947A8" w:rsidRPr="00666F52" w:rsidRDefault="005947A8" w:rsidP="00C76C3A">
            <w:pPr>
              <w:rPr>
                <w:sz w:val="22"/>
                <w:szCs w:val="22"/>
              </w:rPr>
            </w:pPr>
            <w:r w:rsidRPr="00666F52">
              <w:rPr>
                <w:sz w:val="22"/>
                <w:szCs w:val="22"/>
              </w:rPr>
              <w:t>Геометрическая оптика. Прямолинейное распространение света в однородной среде. Законы отражения и преломления света. Полное отражение. Оптические приборы. Волновые свойства света. Скорость света. Интерференция света. Когерентность. Дифракция света. Дисперсия света. Поляризация света. Практическое применение электромагнитных излучений.</w:t>
            </w:r>
          </w:p>
          <w:p w:rsidR="005947A8" w:rsidRPr="00666F52" w:rsidRDefault="005947A8" w:rsidP="00C76C3A">
            <w:pPr>
              <w:rPr>
                <w:sz w:val="22"/>
                <w:szCs w:val="22"/>
              </w:rPr>
            </w:pPr>
            <w:r w:rsidRPr="00666F52">
              <w:rPr>
                <w:sz w:val="22"/>
                <w:szCs w:val="22"/>
              </w:rPr>
              <w:t>Лабораторные работы:</w:t>
            </w:r>
          </w:p>
          <w:p w:rsidR="005947A8" w:rsidRPr="00666F52" w:rsidRDefault="005947A8" w:rsidP="00C76C3A">
            <w:pPr>
              <w:rPr>
                <w:sz w:val="22"/>
                <w:szCs w:val="22"/>
              </w:rPr>
            </w:pPr>
            <w:r w:rsidRPr="00666F52">
              <w:rPr>
                <w:sz w:val="22"/>
                <w:szCs w:val="22"/>
              </w:rPr>
              <w:t>1.Определение показателя преломления среды.</w:t>
            </w:r>
          </w:p>
          <w:p w:rsidR="005947A8" w:rsidRPr="00666F52" w:rsidRDefault="005947A8" w:rsidP="00C76C3A">
            <w:pPr>
              <w:rPr>
                <w:sz w:val="22"/>
                <w:szCs w:val="22"/>
              </w:rPr>
            </w:pPr>
            <w:r w:rsidRPr="00666F52">
              <w:rPr>
                <w:sz w:val="22"/>
                <w:szCs w:val="22"/>
              </w:rPr>
              <w:t>2.Измерение фокусного расстояния собирающей линзы.</w:t>
            </w:r>
          </w:p>
          <w:p w:rsidR="005947A8" w:rsidRPr="00666F52" w:rsidRDefault="005947A8" w:rsidP="00C76C3A">
            <w:pPr>
              <w:rPr>
                <w:sz w:val="22"/>
                <w:szCs w:val="22"/>
              </w:rPr>
            </w:pPr>
            <w:r w:rsidRPr="00666F52">
              <w:rPr>
                <w:sz w:val="22"/>
                <w:szCs w:val="22"/>
              </w:rPr>
              <w:t>Исследования:</w:t>
            </w:r>
          </w:p>
          <w:p w:rsidR="005947A8" w:rsidRPr="00666F52" w:rsidRDefault="005947A8" w:rsidP="00C76C3A">
            <w:pPr>
              <w:rPr>
                <w:sz w:val="22"/>
                <w:szCs w:val="22"/>
              </w:rPr>
            </w:pPr>
            <w:r w:rsidRPr="00666F52">
              <w:rPr>
                <w:sz w:val="22"/>
                <w:szCs w:val="22"/>
              </w:rPr>
              <w:t>1.Исследование зависимости угла преломления от угла падения</w:t>
            </w:r>
          </w:p>
          <w:p w:rsidR="005947A8" w:rsidRPr="00666F52" w:rsidRDefault="005947A8" w:rsidP="00C76C3A">
            <w:pPr>
              <w:rPr>
                <w:sz w:val="22"/>
                <w:szCs w:val="22"/>
              </w:rPr>
            </w:pPr>
            <w:r w:rsidRPr="00666F52">
              <w:rPr>
                <w:sz w:val="22"/>
                <w:szCs w:val="22"/>
              </w:rPr>
              <w:t>2. Исследование зависимости расстояния от линзы до изображения от расстояния от линзы до предмета.</w:t>
            </w:r>
          </w:p>
          <w:p w:rsidR="005947A8" w:rsidRPr="00666F52" w:rsidRDefault="005947A8" w:rsidP="00C76C3A">
            <w:pPr>
              <w:rPr>
                <w:sz w:val="22"/>
                <w:szCs w:val="22"/>
              </w:rPr>
            </w:pPr>
            <w:r w:rsidRPr="00666F52">
              <w:rPr>
                <w:sz w:val="22"/>
                <w:szCs w:val="22"/>
              </w:rPr>
              <w:t>Проверка гипотез:</w:t>
            </w:r>
          </w:p>
          <w:p w:rsidR="005947A8" w:rsidRPr="00666F52" w:rsidRDefault="005947A8" w:rsidP="00C76C3A">
            <w:pPr>
              <w:rPr>
                <w:sz w:val="22"/>
                <w:szCs w:val="22"/>
              </w:rPr>
            </w:pPr>
            <w:r w:rsidRPr="00666F52">
              <w:rPr>
                <w:sz w:val="22"/>
                <w:szCs w:val="22"/>
              </w:rPr>
              <w:t xml:space="preserve">1.Угол преломления прямо </w:t>
            </w:r>
            <w:r w:rsidRPr="00666F52">
              <w:rPr>
                <w:sz w:val="22"/>
                <w:szCs w:val="22"/>
              </w:rPr>
              <w:lastRenderedPageBreak/>
              <w:t>пропорционален углу падения.</w:t>
            </w:r>
          </w:p>
          <w:p w:rsidR="005947A8" w:rsidRPr="00666F52" w:rsidRDefault="005947A8" w:rsidP="00C76C3A">
            <w:pPr>
              <w:rPr>
                <w:sz w:val="22"/>
                <w:szCs w:val="22"/>
              </w:rPr>
            </w:pPr>
            <w:r w:rsidRPr="00666F52">
              <w:rPr>
                <w:sz w:val="22"/>
                <w:szCs w:val="22"/>
              </w:rPr>
              <w:t>2. При плотном сложении двух линз оптические силы складываются.</w:t>
            </w:r>
          </w:p>
          <w:p w:rsidR="005947A8" w:rsidRPr="00666F52" w:rsidRDefault="005947A8" w:rsidP="00C76C3A">
            <w:pPr>
              <w:rPr>
                <w:sz w:val="22"/>
                <w:szCs w:val="22"/>
              </w:rPr>
            </w:pPr>
            <w:r w:rsidRPr="00666F52">
              <w:rPr>
                <w:sz w:val="22"/>
                <w:szCs w:val="22"/>
              </w:rPr>
              <w:t>Конструирование модели телескопа, микроскопа.</w:t>
            </w:r>
          </w:p>
          <w:p w:rsidR="005947A8" w:rsidRPr="00666F52" w:rsidRDefault="005947A8" w:rsidP="00C76C3A">
            <w:pPr>
              <w:rPr>
                <w:sz w:val="22"/>
                <w:szCs w:val="22"/>
              </w:rPr>
            </w:pPr>
          </w:p>
        </w:tc>
        <w:tc>
          <w:tcPr>
            <w:tcW w:w="5180" w:type="dxa"/>
          </w:tcPr>
          <w:p w:rsidR="005947A8" w:rsidRPr="00666F52" w:rsidRDefault="005947A8" w:rsidP="00C76C3A">
            <w:pPr>
              <w:rPr>
                <w:sz w:val="22"/>
                <w:szCs w:val="22"/>
              </w:rPr>
            </w:pPr>
            <w:r w:rsidRPr="00666F52">
              <w:rPr>
                <w:sz w:val="22"/>
                <w:szCs w:val="22"/>
              </w:rPr>
              <w:lastRenderedPageBreak/>
              <w:t xml:space="preserve">Давать определение понятий: свет, геометрическая оптика, световой луч, скорость света, отражения света, полное отражения света, угол падения, угол преломления, относительный показатель преломления, абсолютный показатель преломления, линза, фокусное расстояние линзы, оптическая силы линзы, дисперсия и дифракция света, дифракционная решетка, поляризация света, естественный свет, плоско поляризованный свет. Перечислять свойства световых волн. </w:t>
            </w:r>
          </w:p>
          <w:p w:rsidR="005947A8" w:rsidRPr="00666F52" w:rsidRDefault="005947A8" w:rsidP="00C76C3A">
            <w:pPr>
              <w:rPr>
                <w:sz w:val="22"/>
                <w:szCs w:val="22"/>
              </w:rPr>
            </w:pPr>
            <w:r w:rsidRPr="00666F52">
              <w:rPr>
                <w:sz w:val="22"/>
                <w:szCs w:val="22"/>
              </w:rPr>
              <w:t>Распознавать, воспроизводить, наблюдать распространение, световых волн, отражение, преломление, поглощение, дисперсию, интерференцию световых волн. Формулировать принцип Гюйгенса, законы отражения и преломления света, границы их применимости.</w:t>
            </w:r>
          </w:p>
          <w:p w:rsidR="005947A8" w:rsidRPr="00666F52" w:rsidRDefault="005947A8" w:rsidP="00C76C3A">
            <w:pPr>
              <w:rPr>
                <w:sz w:val="22"/>
                <w:szCs w:val="22"/>
              </w:rPr>
            </w:pPr>
            <w:r w:rsidRPr="00666F52">
              <w:rPr>
                <w:sz w:val="22"/>
                <w:szCs w:val="22"/>
              </w:rPr>
              <w:t>Строить ход луча в плоско поляризованной пластине, треугольной, поворотной, оборачивающей призмах, тонкой линзе. Строить изображение предмета в плоском зеркале, в тонкой линзе. Перечислять виды линз их характеристики-оптический центр, главная оптическая ось, фокус, оптическая сила. Находить в конкретных ситуациях угол падения, угол преломления, относительный показатель преломления, абсолютный показатель преломления, линза, фокусное расстояние линзы, оптическая силы линзы,</w:t>
            </w:r>
          </w:p>
          <w:p w:rsidR="005947A8" w:rsidRPr="00666F52" w:rsidRDefault="005947A8" w:rsidP="00C76C3A">
            <w:pPr>
              <w:rPr>
                <w:sz w:val="22"/>
                <w:szCs w:val="22"/>
              </w:rPr>
            </w:pPr>
            <w:r w:rsidRPr="00666F52">
              <w:rPr>
                <w:sz w:val="22"/>
                <w:szCs w:val="22"/>
              </w:rPr>
              <w:t xml:space="preserve">фокусного расстояния, увеличение линзы, периода дифракционной решетки, положения интерференционных и дифракционных максимумов и минимумов. Записывать формулу тонкой линзы, </w:t>
            </w:r>
            <w:r w:rsidRPr="00666F52">
              <w:rPr>
                <w:sz w:val="22"/>
                <w:szCs w:val="22"/>
              </w:rPr>
              <w:lastRenderedPageBreak/>
              <w:t>находить в конкретных ситуациях с ее помощью неизвестные величины. Объяснять принцип коррекции зрения с помощью очков. Экспериментально определять показатель преломления среды, фокусного расстояния собирающей линзы, длины световой волны. дифракционной решетки. Исследовать зависимость угла преломления от угла падения.</w:t>
            </w:r>
          </w:p>
          <w:p w:rsidR="005947A8" w:rsidRPr="00666F52" w:rsidRDefault="005947A8" w:rsidP="00C76C3A">
            <w:pPr>
              <w:rPr>
                <w:sz w:val="22"/>
                <w:szCs w:val="22"/>
              </w:rPr>
            </w:pPr>
            <w:r w:rsidRPr="00666F52">
              <w:rPr>
                <w:sz w:val="22"/>
                <w:szCs w:val="22"/>
              </w:rPr>
              <w:t xml:space="preserve"> Исследовать зависимости расстояния от линзы до изображения от расстояния от линзы до предмета. Конструировать модели телескопа, микроскопа. Работать в паре и группе при выполнении практических заданий, выдвижении гипотез, разработке методов проверке гипотез. Находить в литературе и Интернете информацию о биографиях И. Ньютона, Х.Гюйгенса, Т. Юнга, О. Френеля, их научной работе, о ее значении для современной науки. Высказывать свое мнение о значении научных открытий и работ по оптике И. Ньютона, Х.Гюйгенса, Т. Юнга, О. Френеля.</w:t>
            </w:r>
          </w:p>
          <w:p w:rsidR="005947A8" w:rsidRPr="00666F52" w:rsidRDefault="005947A8" w:rsidP="00C76C3A">
            <w:pPr>
              <w:rPr>
                <w:sz w:val="22"/>
                <w:szCs w:val="22"/>
              </w:rPr>
            </w:pPr>
            <w:r w:rsidRPr="00666F52">
              <w:rPr>
                <w:sz w:val="22"/>
                <w:szCs w:val="22"/>
              </w:rPr>
              <w:t>Воспринимать, анализировать, перерабатывать и предъявлять информацию в соответствии с поставленными задачами. Выделять основные положения корпускулярной и волновой теорий света. Участвовать в обсуждении этих теорий и современных взглядов на природу света. Готовить презентации и сообщения по данной теме.</w:t>
            </w:r>
          </w:p>
        </w:tc>
      </w:tr>
      <w:tr w:rsidR="005947A8" w:rsidRPr="00C76C3A" w:rsidTr="005947A8">
        <w:trPr>
          <w:jc w:val="center"/>
        </w:trPr>
        <w:tc>
          <w:tcPr>
            <w:tcW w:w="2178" w:type="dxa"/>
          </w:tcPr>
          <w:p w:rsidR="005947A8" w:rsidRPr="00666F52" w:rsidRDefault="005947A8" w:rsidP="00C76C3A">
            <w:pPr>
              <w:rPr>
                <w:sz w:val="22"/>
                <w:szCs w:val="22"/>
              </w:rPr>
            </w:pPr>
            <w:r w:rsidRPr="00666F52">
              <w:rPr>
                <w:sz w:val="22"/>
                <w:szCs w:val="22"/>
              </w:rPr>
              <w:lastRenderedPageBreak/>
              <w:t>Излучения и спектры (2ч)</w:t>
            </w:r>
          </w:p>
        </w:tc>
        <w:tc>
          <w:tcPr>
            <w:tcW w:w="3126" w:type="dxa"/>
          </w:tcPr>
          <w:p w:rsidR="005947A8" w:rsidRPr="00666F52" w:rsidRDefault="005947A8" w:rsidP="00C76C3A">
            <w:pPr>
              <w:rPr>
                <w:sz w:val="22"/>
                <w:szCs w:val="22"/>
              </w:rPr>
            </w:pPr>
            <w:r w:rsidRPr="00666F52">
              <w:rPr>
                <w:sz w:val="22"/>
                <w:szCs w:val="22"/>
              </w:rPr>
              <w:t>Виды излучений. Источники света. Спектры. Спектральный анализ. Шкала электромагнитных волн. Наблюдение спектров.</w:t>
            </w:r>
          </w:p>
        </w:tc>
        <w:tc>
          <w:tcPr>
            <w:tcW w:w="5180" w:type="dxa"/>
          </w:tcPr>
          <w:p w:rsidR="005947A8" w:rsidRPr="00666F52" w:rsidRDefault="005947A8" w:rsidP="00C76C3A">
            <w:pPr>
              <w:rPr>
                <w:sz w:val="22"/>
                <w:szCs w:val="22"/>
              </w:rPr>
            </w:pPr>
            <w:r w:rsidRPr="00666F52">
              <w:rPr>
                <w:sz w:val="22"/>
                <w:szCs w:val="22"/>
              </w:rPr>
              <w:t>Давать определение понятий: тепловое излучение, электролюминесценция, катодолюминесценция, хемилюминесценция, фотолюминесценция, сплошной спектр, линейчатый спектр, полосатый спектр, спектр поглощения, спектральный анализ, перечислять виды спектров. Распознавать, наблюдать сплошной спектр, линейчатый спектр, полосатый спектр, спектр излучения и поглощения. Перечислять виды электромагнитных излучений, их источники, свойства, применение. Сравнивать свойства электромагнитных волн разной частоты.</w:t>
            </w:r>
          </w:p>
        </w:tc>
      </w:tr>
      <w:tr w:rsidR="005947A8" w:rsidRPr="00C76C3A" w:rsidTr="005947A8">
        <w:trPr>
          <w:jc w:val="center"/>
        </w:trPr>
        <w:tc>
          <w:tcPr>
            <w:tcW w:w="10484" w:type="dxa"/>
            <w:gridSpan w:val="3"/>
          </w:tcPr>
          <w:p w:rsidR="005947A8" w:rsidRPr="00666F52" w:rsidRDefault="005947A8" w:rsidP="00C76C3A">
            <w:pPr>
              <w:jc w:val="center"/>
              <w:rPr>
                <w:sz w:val="22"/>
                <w:szCs w:val="22"/>
              </w:rPr>
            </w:pPr>
            <w:r w:rsidRPr="00666F52">
              <w:rPr>
                <w:b/>
                <w:sz w:val="22"/>
                <w:szCs w:val="22"/>
              </w:rPr>
              <w:t>Основы специальной теории относительности (3ч)</w:t>
            </w:r>
          </w:p>
        </w:tc>
      </w:tr>
      <w:tr w:rsidR="005947A8" w:rsidRPr="00C76C3A" w:rsidTr="005947A8">
        <w:trPr>
          <w:jc w:val="center"/>
        </w:trPr>
        <w:tc>
          <w:tcPr>
            <w:tcW w:w="2178" w:type="dxa"/>
          </w:tcPr>
          <w:p w:rsidR="005947A8" w:rsidRPr="00666F52" w:rsidRDefault="005947A8" w:rsidP="00C76C3A">
            <w:pPr>
              <w:rPr>
                <w:sz w:val="22"/>
                <w:szCs w:val="22"/>
              </w:rPr>
            </w:pPr>
            <w:r w:rsidRPr="00666F52">
              <w:rPr>
                <w:sz w:val="22"/>
                <w:szCs w:val="22"/>
              </w:rPr>
              <w:t>Основы специальной теории относительности СТО</w:t>
            </w:r>
          </w:p>
        </w:tc>
        <w:tc>
          <w:tcPr>
            <w:tcW w:w="3126" w:type="dxa"/>
          </w:tcPr>
          <w:p w:rsidR="005947A8" w:rsidRPr="00666F52" w:rsidRDefault="005947A8" w:rsidP="00C76C3A">
            <w:pPr>
              <w:rPr>
                <w:sz w:val="22"/>
                <w:szCs w:val="22"/>
              </w:rPr>
            </w:pPr>
            <w:r w:rsidRPr="00666F52">
              <w:rPr>
                <w:sz w:val="22"/>
                <w:szCs w:val="22"/>
              </w:rPr>
              <w:t>Постулаты СТО. Инвариантность модуля скорости света в вакууме, принцип относительности Эйнштейна. Связь массы и энергии свободной частицы. Энергия покоя.</w:t>
            </w:r>
          </w:p>
        </w:tc>
        <w:tc>
          <w:tcPr>
            <w:tcW w:w="5180" w:type="dxa"/>
          </w:tcPr>
          <w:p w:rsidR="005947A8" w:rsidRPr="00666F52" w:rsidRDefault="005947A8" w:rsidP="00C76C3A">
            <w:pPr>
              <w:rPr>
                <w:sz w:val="22"/>
                <w:szCs w:val="22"/>
              </w:rPr>
            </w:pPr>
            <w:r w:rsidRPr="00666F52">
              <w:rPr>
                <w:sz w:val="22"/>
                <w:szCs w:val="22"/>
              </w:rPr>
              <w:t>Давать определение понятий: события, постулат, собственная инерциальная система отсчета, собственное время, собственная длина тела, масса покоя, инвариант, энергия покоя. Записывать выражение для энергии покоя частиц. Находить в литературе и Интернете информацию о теории эфира, экспериментах, которые привели к созданию СТО, относительности расстояний и промежутков времени, биография А. Эйнштейна. Высказать свое мнение о значении СТО в современной науке. Готовить презентации и сообщения по данной теме.</w:t>
            </w:r>
          </w:p>
        </w:tc>
      </w:tr>
      <w:tr w:rsidR="005947A8" w:rsidRPr="00C76C3A" w:rsidTr="005947A8">
        <w:trPr>
          <w:jc w:val="center"/>
        </w:trPr>
        <w:tc>
          <w:tcPr>
            <w:tcW w:w="10484" w:type="dxa"/>
            <w:gridSpan w:val="3"/>
            <w:tcBorders>
              <w:right w:val="single" w:sz="4" w:space="0" w:color="auto"/>
            </w:tcBorders>
          </w:tcPr>
          <w:p w:rsidR="005947A8" w:rsidRPr="00666F52" w:rsidRDefault="005947A8" w:rsidP="00C76C3A">
            <w:pPr>
              <w:jc w:val="center"/>
              <w:rPr>
                <w:sz w:val="22"/>
                <w:szCs w:val="22"/>
              </w:rPr>
            </w:pPr>
            <w:r w:rsidRPr="00666F52">
              <w:rPr>
                <w:b/>
                <w:sz w:val="22"/>
                <w:szCs w:val="22"/>
              </w:rPr>
              <w:t>Квантовая физика (17ч)</w:t>
            </w:r>
          </w:p>
        </w:tc>
      </w:tr>
      <w:tr w:rsidR="005947A8" w:rsidRPr="00C76C3A" w:rsidTr="005947A8">
        <w:trPr>
          <w:jc w:val="center"/>
        </w:trPr>
        <w:tc>
          <w:tcPr>
            <w:tcW w:w="2178" w:type="dxa"/>
          </w:tcPr>
          <w:p w:rsidR="005947A8" w:rsidRPr="00666F52" w:rsidRDefault="005947A8" w:rsidP="00C76C3A">
            <w:pPr>
              <w:rPr>
                <w:sz w:val="22"/>
                <w:szCs w:val="22"/>
              </w:rPr>
            </w:pPr>
            <w:r w:rsidRPr="00666F52">
              <w:rPr>
                <w:sz w:val="22"/>
                <w:szCs w:val="22"/>
              </w:rPr>
              <w:t>Световые кванты (5ч)</w:t>
            </w:r>
          </w:p>
        </w:tc>
        <w:tc>
          <w:tcPr>
            <w:tcW w:w="3126" w:type="dxa"/>
          </w:tcPr>
          <w:p w:rsidR="005947A8" w:rsidRPr="00666F52" w:rsidRDefault="005947A8" w:rsidP="00C76C3A">
            <w:pPr>
              <w:rPr>
                <w:sz w:val="22"/>
                <w:szCs w:val="22"/>
              </w:rPr>
            </w:pPr>
            <w:r w:rsidRPr="00666F52">
              <w:rPr>
                <w:sz w:val="22"/>
                <w:szCs w:val="22"/>
              </w:rPr>
              <w:t>Гипотеза М. Планка. Фотоэлектрический эффект. Уравнение Эйнштейна. Фотон. Корпускулярно-волновой дуализм.</w:t>
            </w:r>
          </w:p>
        </w:tc>
        <w:tc>
          <w:tcPr>
            <w:tcW w:w="5180" w:type="dxa"/>
            <w:tcBorders>
              <w:right w:val="single" w:sz="4" w:space="0" w:color="auto"/>
            </w:tcBorders>
          </w:tcPr>
          <w:p w:rsidR="005947A8" w:rsidRPr="00666F52" w:rsidRDefault="005947A8" w:rsidP="00C76C3A">
            <w:pPr>
              <w:rPr>
                <w:sz w:val="22"/>
                <w:szCs w:val="22"/>
              </w:rPr>
            </w:pPr>
            <w:r w:rsidRPr="00666F52">
              <w:rPr>
                <w:sz w:val="22"/>
                <w:szCs w:val="22"/>
              </w:rPr>
              <w:t xml:space="preserve">Давать определение понятий: фотоэффект, квант, ток насыщения, задерживающее напряжение, работа выхода, красная граница фотоэффекта. Распознавать, наблюдать явление фотоэффекта. Описывать опыты Столетова. Формулировать гипотезу Планка о квантах, законы фотоэффекта. Записывать и составлять в конкретных ситуациях </w:t>
            </w:r>
            <w:r w:rsidRPr="00666F52">
              <w:rPr>
                <w:sz w:val="22"/>
                <w:szCs w:val="22"/>
              </w:rPr>
              <w:lastRenderedPageBreak/>
              <w:t>уравнение Эйнштейна для фотоэффекта и находить с его помощью неизвестные величины. Находить в конкретных ситуациях значения максимальной кинетической энергии фотоэлектронов, скорости, фотоэлектронов, задерживающее напряжение, работы выхода, частоты и длины волны, соответствующих красной границы фотоэффекта. Приводить примеры использования фотоэффекта. Объяснять суть корпускулярно-волнового дуализма. Находить в литературе и Интернете информацию о работах Столетова, Лебедева, Вавилова, Планка, Комптона, де Бройля. Выделять роль российских ученых в исследованиях свойств света. Приводить примеры биологического и химического свойств степени. Готовить презентации и сообщения по данной теме.</w:t>
            </w:r>
          </w:p>
        </w:tc>
      </w:tr>
      <w:tr w:rsidR="005947A8" w:rsidRPr="00C76C3A" w:rsidTr="005947A8">
        <w:trPr>
          <w:jc w:val="center"/>
        </w:trPr>
        <w:tc>
          <w:tcPr>
            <w:tcW w:w="2178" w:type="dxa"/>
          </w:tcPr>
          <w:p w:rsidR="005947A8" w:rsidRPr="00666F52" w:rsidRDefault="005947A8" w:rsidP="00C76C3A">
            <w:pPr>
              <w:rPr>
                <w:sz w:val="22"/>
                <w:szCs w:val="22"/>
              </w:rPr>
            </w:pPr>
            <w:r w:rsidRPr="00666F52">
              <w:rPr>
                <w:sz w:val="22"/>
                <w:szCs w:val="22"/>
              </w:rPr>
              <w:lastRenderedPageBreak/>
              <w:t>Атомная физика (3ч)</w:t>
            </w:r>
          </w:p>
        </w:tc>
        <w:tc>
          <w:tcPr>
            <w:tcW w:w="3126" w:type="dxa"/>
          </w:tcPr>
          <w:p w:rsidR="005947A8" w:rsidRPr="00666F52" w:rsidRDefault="005947A8" w:rsidP="00C76C3A">
            <w:pPr>
              <w:rPr>
                <w:sz w:val="22"/>
                <w:szCs w:val="22"/>
              </w:rPr>
            </w:pPr>
            <w:r w:rsidRPr="00666F52">
              <w:rPr>
                <w:sz w:val="22"/>
                <w:szCs w:val="22"/>
              </w:rPr>
              <w:t>Планетарная модель атома. Объяснение линейчатого спектра водорода на основе квантовых постулатов Бора.</w:t>
            </w:r>
          </w:p>
          <w:p w:rsidR="005947A8" w:rsidRPr="00666F52" w:rsidRDefault="005947A8" w:rsidP="00C76C3A">
            <w:pPr>
              <w:rPr>
                <w:sz w:val="22"/>
                <w:szCs w:val="22"/>
              </w:rPr>
            </w:pPr>
            <w:r w:rsidRPr="00666F52">
              <w:rPr>
                <w:sz w:val="22"/>
                <w:szCs w:val="22"/>
              </w:rPr>
              <w:t>Лабораторные работы;</w:t>
            </w:r>
          </w:p>
          <w:p w:rsidR="005947A8" w:rsidRPr="00666F52" w:rsidRDefault="005947A8" w:rsidP="00C76C3A">
            <w:pPr>
              <w:rPr>
                <w:sz w:val="22"/>
                <w:szCs w:val="22"/>
              </w:rPr>
            </w:pPr>
            <w:r w:rsidRPr="00666F52">
              <w:rPr>
                <w:sz w:val="22"/>
                <w:szCs w:val="22"/>
              </w:rPr>
              <w:t>1.Наблюдение сплошного и линейчатого спектров.</w:t>
            </w:r>
          </w:p>
          <w:p w:rsidR="005947A8" w:rsidRPr="00666F52" w:rsidRDefault="005947A8" w:rsidP="00C76C3A">
            <w:pPr>
              <w:rPr>
                <w:sz w:val="22"/>
                <w:szCs w:val="22"/>
              </w:rPr>
            </w:pPr>
            <w:r w:rsidRPr="00666F52">
              <w:rPr>
                <w:sz w:val="22"/>
                <w:szCs w:val="22"/>
              </w:rPr>
              <w:t>2.Исследование спектра водорода</w:t>
            </w:r>
          </w:p>
        </w:tc>
        <w:tc>
          <w:tcPr>
            <w:tcW w:w="5180" w:type="dxa"/>
            <w:tcBorders>
              <w:right w:val="single" w:sz="4" w:space="0" w:color="auto"/>
            </w:tcBorders>
          </w:tcPr>
          <w:p w:rsidR="005947A8" w:rsidRPr="00666F52" w:rsidRDefault="005947A8" w:rsidP="00C76C3A">
            <w:pPr>
              <w:rPr>
                <w:sz w:val="22"/>
                <w:szCs w:val="22"/>
              </w:rPr>
            </w:pPr>
            <w:r w:rsidRPr="00666F52">
              <w:rPr>
                <w:sz w:val="22"/>
                <w:szCs w:val="22"/>
              </w:rPr>
              <w:t>Давать определение понятий: атомное ядро, энергетический уровень, энергия ионизации. Описывать опыты Резерфорда. Описывать и сравнивать модели атома Томпсона и Резерфорда. Формулировать квантовые постулаты Бора. Объяснять линейчатые спектры атомов водорода на основе квантовых постулатов Бора. Рассчитывать в конкретной ситуации частоты и длины волны испускаемого фотона при переходе атома из одного стационарного состояния в другое, энергию ионизации атома. Находить в литературе и Интернете информацию сведения о фактах, подтверждающих сложное строение атома, о работах ученых по созданию модели строения атома, получению вынужденного излучения, применение лазеров в науке, медицине, промышленности, быту. Выделять роль российских ученых в создании и использовании лазеров. Готовить презентации и сообщения по данной теме.</w:t>
            </w:r>
          </w:p>
        </w:tc>
      </w:tr>
      <w:tr w:rsidR="005947A8" w:rsidRPr="00C76C3A" w:rsidTr="005947A8">
        <w:trPr>
          <w:jc w:val="center"/>
        </w:trPr>
        <w:tc>
          <w:tcPr>
            <w:tcW w:w="2178" w:type="dxa"/>
          </w:tcPr>
          <w:p w:rsidR="005947A8" w:rsidRPr="00666F52" w:rsidRDefault="005947A8" w:rsidP="00C76C3A">
            <w:pPr>
              <w:rPr>
                <w:sz w:val="22"/>
                <w:szCs w:val="22"/>
              </w:rPr>
            </w:pPr>
            <w:r w:rsidRPr="00666F52">
              <w:rPr>
                <w:sz w:val="22"/>
                <w:szCs w:val="22"/>
              </w:rPr>
              <w:t>Физика атомного ядра (7ч)</w:t>
            </w:r>
          </w:p>
        </w:tc>
        <w:tc>
          <w:tcPr>
            <w:tcW w:w="3126" w:type="dxa"/>
          </w:tcPr>
          <w:p w:rsidR="005947A8" w:rsidRPr="00666F52" w:rsidRDefault="005947A8" w:rsidP="00C76C3A">
            <w:pPr>
              <w:rPr>
                <w:sz w:val="22"/>
                <w:szCs w:val="22"/>
              </w:rPr>
            </w:pPr>
            <w:r w:rsidRPr="00666F52">
              <w:rPr>
                <w:sz w:val="22"/>
                <w:szCs w:val="22"/>
              </w:rPr>
              <w:t>Состав и строение атомных ядер. Дефект масс и энергия связи атомных ядер. Радиоактивность.  Виды радиоактивных превращений атомных ядер. Закон радиоактивного распада. Ядерные реакции. Цепная реакция деления ядер. Применение ядерной энергии.</w:t>
            </w:r>
          </w:p>
          <w:p w:rsidR="005947A8" w:rsidRPr="00666F52" w:rsidRDefault="005947A8" w:rsidP="00C76C3A">
            <w:pPr>
              <w:rPr>
                <w:sz w:val="22"/>
                <w:szCs w:val="22"/>
              </w:rPr>
            </w:pPr>
            <w:r w:rsidRPr="00666F52">
              <w:rPr>
                <w:sz w:val="22"/>
                <w:szCs w:val="22"/>
              </w:rPr>
              <w:t>Лабораторная работа:</w:t>
            </w:r>
          </w:p>
          <w:p w:rsidR="005947A8" w:rsidRPr="00666F52" w:rsidRDefault="005947A8" w:rsidP="00C76C3A">
            <w:pPr>
              <w:rPr>
                <w:sz w:val="22"/>
                <w:szCs w:val="22"/>
              </w:rPr>
            </w:pPr>
            <w:r w:rsidRPr="00666F52">
              <w:rPr>
                <w:sz w:val="22"/>
                <w:szCs w:val="22"/>
              </w:rPr>
              <w:t>1.Определения импульса энергии частицы при движении в магнитном поле (по фотографиям)</w:t>
            </w:r>
          </w:p>
        </w:tc>
        <w:tc>
          <w:tcPr>
            <w:tcW w:w="5180" w:type="dxa"/>
            <w:tcBorders>
              <w:right w:val="single" w:sz="4" w:space="0" w:color="auto"/>
            </w:tcBorders>
          </w:tcPr>
          <w:p w:rsidR="005947A8" w:rsidRPr="00666F52" w:rsidRDefault="005947A8" w:rsidP="00C76C3A">
            <w:pPr>
              <w:rPr>
                <w:sz w:val="22"/>
                <w:szCs w:val="22"/>
              </w:rPr>
            </w:pPr>
            <w:r w:rsidRPr="00666F52">
              <w:rPr>
                <w:sz w:val="22"/>
                <w:szCs w:val="22"/>
              </w:rPr>
              <w:t xml:space="preserve">Давать определение понятий: массовое число, нуклоны, ядерные силы, дефект масс, энергия связи, удельная энергия связи атомных ядер, радиоактивность, ядерные реакции, энергетический выход ядерной реакции, цепная ядерная реакция, коэффициент размножения нейтронов, критическая масса, реакторы-размножители, термоядерная реакция. Сравнивать свойства протона и нейтрона. Описывать протонно – нейтронную модель ядра атома. Определять состав ядер различных элементов с помощью таблицы Менделеева. Изображать и читать схемы атомов. Сравнивать силу электрического отталкивания протонов и силу связи нуклонов в ядре. Вычислять дефект масс, энергия связи, удельная энергия связи конкретных атомных ядер. Анализировать связь удельная энергия связи с устойчивостью ядер. Перечислять виды радиоактивного распада атомных ядер. Сравнивать свойства альфа, бета, гамма излучений. Записывать правила смещения при радиоактивных распадах. Определять элементы, образующиеся в результате радиоактивного распада. Записывать, объяснять закон радиоактивного распада, указывать </w:t>
            </w:r>
            <w:r w:rsidRPr="00666F52">
              <w:rPr>
                <w:sz w:val="22"/>
                <w:szCs w:val="22"/>
              </w:rPr>
              <w:lastRenderedPageBreak/>
              <w:t>границы применимости. Определять в конкретных ситуациях число нераспавшихся ядер, число распавшихся ядер, период полураспада. Записывать ядерные реакции. Определять продукты ядерных реакций. Рассчитывать энергетический выход ядерных реакций. Описывать механизм деления ядер и цепной ядерной реакции. Объяснять устройство и принцип действия ядерных реакторов. Участвовать в обсуждении преимуществ и недостатков ядерной энергетики. Находить в литературе и Интернете информацию сведения об открытии протона, нейтрона, радиоактивности, о получении и использовании радиоактивных изотопов, новых химических элементов. Выделять роль российских ученых в исследованиях атомного ядра, в открытии спонтанного деления ядер урана, в развитии ядерной энергетики. Готовить презентации и сообщения по данной теме.</w:t>
            </w:r>
          </w:p>
        </w:tc>
      </w:tr>
      <w:tr w:rsidR="005947A8" w:rsidRPr="00C76C3A" w:rsidTr="005947A8">
        <w:trPr>
          <w:jc w:val="center"/>
        </w:trPr>
        <w:tc>
          <w:tcPr>
            <w:tcW w:w="2178" w:type="dxa"/>
          </w:tcPr>
          <w:p w:rsidR="005947A8" w:rsidRPr="00666F52" w:rsidRDefault="005947A8" w:rsidP="00C76C3A">
            <w:pPr>
              <w:rPr>
                <w:sz w:val="22"/>
                <w:szCs w:val="22"/>
              </w:rPr>
            </w:pPr>
            <w:r w:rsidRPr="00666F52">
              <w:rPr>
                <w:sz w:val="22"/>
                <w:szCs w:val="22"/>
              </w:rPr>
              <w:lastRenderedPageBreak/>
              <w:t>Элементарные частицы (2ч)</w:t>
            </w:r>
          </w:p>
        </w:tc>
        <w:tc>
          <w:tcPr>
            <w:tcW w:w="3126" w:type="dxa"/>
          </w:tcPr>
          <w:p w:rsidR="005947A8" w:rsidRPr="00666F52" w:rsidRDefault="005947A8" w:rsidP="00C76C3A">
            <w:pPr>
              <w:rPr>
                <w:sz w:val="22"/>
                <w:szCs w:val="22"/>
              </w:rPr>
            </w:pPr>
            <w:r w:rsidRPr="00666F52">
              <w:rPr>
                <w:sz w:val="22"/>
                <w:szCs w:val="22"/>
              </w:rPr>
              <w:t>Элементарные частицы. Фундаментальные взаимодействия.</w:t>
            </w:r>
          </w:p>
        </w:tc>
        <w:tc>
          <w:tcPr>
            <w:tcW w:w="5180" w:type="dxa"/>
            <w:tcBorders>
              <w:right w:val="single" w:sz="4" w:space="0" w:color="auto"/>
            </w:tcBorders>
          </w:tcPr>
          <w:p w:rsidR="005947A8" w:rsidRPr="00666F52" w:rsidRDefault="005947A8" w:rsidP="00C76C3A">
            <w:pPr>
              <w:rPr>
                <w:sz w:val="22"/>
                <w:szCs w:val="22"/>
              </w:rPr>
            </w:pPr>
            <w:r w:rsidRPr="00666F52">
              <w:rPr>
                <w:sz w:val="22"/>
                <w:szCs w:val="22"/>
              </w:rPr>
              <w:t>Давать определение понятий: аннигиляция, лептоны, адроны, кварк, глюон.</w:t>
            </w:r>
          </w:p>
          <w:p w:rsidR="005947A8" w:rsidRPr="00666F52" w:rsidRDefault="005947A8" w:rsidP="00C76C3A">
            <w:pPr>
              <w:rPr>
                <w:sz w:val="22"/>
                <w:szCs w:val="22"/>
              </w:rPr>
            </w:pPr>
            <w:r w:rsidRPr="00666F52">
              <w:rPr>
                <w:sz w:val="22"/>
                <w:szCs w:val="22"/>
              </w:rPr>
              <w:t>Перечислять свойства элементарных частиц.</w:t>
            </w:r>
          </w:p>
          <w:p w:rsidR="005947A8" w:rsidRPr="00666F52" w:rsidRDefault="005947A8" w:rsidP="00C76C3A">
            <w:pPr>
              <w:rPr>
                <w:sz w:val="22"/>
                <w:szCs w:val="22"/>
              </w:rPr>
            </w:pPr>
            <w:r w:rsidRPr="00666F52">
              <w:rPr>
                <w:sz w:val="22"/>
                <w:szCs w:val="22"/>
              </w:rPr>
              <w:t>Выделять группы элементарные частиц. Перечислять законы сохранения, которые выполняются при превращении частиц. Описывать процессы аннигиляции частиц и античастиц и рождение электрон-позитронных пар. Называть и сравнивать виды фундаментальных взаимодействий. Описывать роль ускорителей в изучении элементарных частиц. Называть основные виды ускорителей элементарных частиц. Находить в литературе и Интернете сведения об истории открытия элементарных частиц, о трех этапах в развитии физики элементарных частиц. Описывать современную физическую картину мира. Готовить презентации и сообщения по данной теме.</w:t>
            </w:r>
          </w:p>
        </w:tc>
      </w:tr>
      <w:tr w:rsidR="005947A8" w:rsidRPr="00C76C3A" w:rsidTr="005947A8">
        <w:trPr>
          <w:jc w:val="center"/>
        </w:trPr>
        <w:tc>
          <w:tcPr>
            <w:tcW w:w="10484" w:type="dxa"/>
            <w:gridSpan w:val="3"/>
            <w:tcBorders>
              <w:right w:val="single" w:sz="4" w:space="0" w:color="auto"/>
            </w:tcBorders>
          </w:tcPr>
          <w:p w:rsidR="005947A8" w:rsidRPr="00666F52" w:rsidRDefault="005947A8" w:rsidP="00C76C3A">
            <w:pPr>
              <w:spacing w:line="276" w:lineRule="auto"/>
              <w:jc w:val="center"/>
              <w:rPr>
                <w:sz w:val="22"/>
                <w:szCs w:val="22"/>
              </w:rPr>
            </w:pPr>
            <w:r w:rsidRPr="00666F52">
              <w:rPr>
                <w:b/>
                <w:sz w:val="22"/>
                <w:szCs w:val="22"/>
              </w:rPr>
              <w:t>Строение Вселенной (5ч)</w:t>
            </w:r>
          </w:p>
        </w:tc>
      </w:tr>
      <w:tr w:rsidR="005947A8" w:rsidRPr="00C76C3A" w:rsidTr="005947A8">
        <w:trPr>
          <w:jc w:val="center"/>
        </w:trPr>
        <w:tc>
          <w:tcPr>
            <w:tcW w:w="2178" w:type="dxa"/>
          </w:tcPr>
          <w:p w:rsidR="005947A8" w:rsidRPr="00666F52" w:rsidRDefault="005947A8" w:rsidP="00C76C3A">
            <w:pPr>
              <w:rPr>
                <w:sz w:val="22"/>
                <w:szCs w:val="22"/>
              </w:rPr>
            </w:pPr>
            <w:r w:rsidRPr="00666F52">
              <w:rPr>
                <w:sz w:val="22"/>
                <w:szCs w:val="22"/>
              </w:rPr>
              <w:t>Солнечная система. Строение Вселенной.</w:t>
            </w:r>
          </w:p>
        </w:tc>
        <w:tc>
          <w:tcPr>
            <w:tcW w:w="3126" w:type="dxa"/>
          </w:tcPr>
          <w:p w:rsidR="005947A8" w:rsidRPr="00666F52" w:rsidRDefault="005947A8" w:rsidP="00C76C3A">
            <w:pPr>
              <w:spacing w:line="276" w:lineRule="auto"/>
              <w:rPr>
                <w:sz w:val="22"/>
                <w:szCs w:val="22"/>
              </w:rPr>
            </w:pPr>
            <w:r w:rsidRPr="00666F52">
              <w:rPr>
                <w:sz w:val="22"/>
                <w:szCs w:val="22"/>
              </w:rPr>
              <w:t>Видимые движения небесных тел. Законы Кеплера. Солнечная система: планета и малые тела. Система Земля-Луна. Строение и эволюция Солнца и звезд. Классификация звезд. Звезды и источники их энергии. Галактика. Современные представления о строении и эволюции Вселенной.</w:t>
            </w:r>
          </w:p>
          <w:p w:rsidR="005947A8" w:rsidRPr="00666F52" w:rsidRDefault="005947A8" w:rsidP="00C76C3A">
            <w:pPr>
              <w:spacing w:line="276" w:lineRule="auto"/>
              <w:rPr>
                <w:sz w:val="22"/>
                <w:szCs w:val="22"/>
              </w:rPr>
            </w:pPr>
            <w:r w:rsidRPr="00666F52">
              <w:rPr>
                <w:sz w:val="22"/>
                <w:szCs w:val="22"/>
              </w:rPr>
              <w:t>Лабораторные работы:</w:t>
            </w:r>
          </w:p>
          <w:p w:rsidR="005947A8" w:rsidRPr="00666F52" w:rsidRDefault="005947A8" w:rsidP="00C76C3A">
            <w:pPr>
              <w:spacing w:line="276" w:lineRule="auto"/>
              <w:rPr>
                <w:sz w:val="22"/>
                <w:szCs w:val="22"/>
              </w:rPr>
            </w:pPr>
            <w:r w:rsidRPr="00666F52">
              <w:rPr>
                <w:sz w:val="22"/>
                <w:szCs w:val="22"/>
              </w:rPr>
              <w:t>1.Определение периода обращения двойных звезд (печатный материал)</w:t>
            </w:r>
          </w:p>
          <w:p w:rsidR="005947A8" w:rsidRPr="00666F52" w:rsidRDefault="005947A8" w:rsidP="00C76C3A">
            <w:pPr>
              <w:spacing w:line="276" w:lineRule="auto"/>
              <w:rPr>
                <w:sz w:val="22"/>
                <w:szCs w:val="22"/>
              </w:rPr>
            </w:pPr>
            <w:r w:rsidRPr="00666F52">
              <w:rPr>
                <w:sz w:val="22"/>
                <w:szCs w:val="22"/>
              </w:rPr>
              <w:t>Исследования:</w:t>
            </w:r>
          </w:p>
          <w:p w:rsidR="005947A8" w:rsidRPr="00666F52" w:rsidRDefault="005947A8" w:rsidP="00C76C3A">
            <w:pPr>
              <w:spacing w:line="276" w:lineRule="auto"/>
              <w:rPr>
                <w:sz w:val="22"/>
                <w:szCs w:val="22"/>
              </w:rPr>
            </w:pPr>
            <w:r w:rsidRPr="00666F52">
              <w:rPr>
                <w:sz w:val="22"/>
                <w:szCs w:val="22"/>
              </w:rPr>
              <w:t>1. Исследования движения двойных звезд (печатный материал)</w:t>
            </w:r>
          </w:p>
          <w:p w:rsidR="005947A8" w:rsidRPr="00666F52" w:rsidRDefault="005947A8" w:rsidP="00C76C3A">
            <w:pPr>
              <w:spacing w:line="276" w:lineRule="auto"/>
              <w:rPr>
                <w:sz w:val="22"/>
                <w:szCs w:val="22"/>
              </w:rPr>
            </w:pPr>
          </w:p>
          <w:p w:rsidR="005947A8" w:rsidRPr="00666F52" w:rsidRDefault="005947A8" w:rsidP="00C76C3A">
            <w:pPr>
              <w:rPr>
                <w:sz w:val="22"/>
                <w:szCs w:val="22"/>
              </w:rPr>
            </w:pPr>
          </w:p>
        </w:tc>
        <w:tc>
          <w:tcPr>
            <w:tcW w:w="5180" w:type="dxa"/>
            <w:tcBorders>
              <w:right w:val="single" w:sz="4" w:space="0" w:color="auto"/>
            </w:tcBorders>
          </w:tcPr>
          <w:p w:rsidR="005947A8" w:rsidRPr="00666F52" w:rsidRDefault="005947A8" w:rsidP="00C76C3A">
            <w:pPr>
              <w:rPr>
                <w:sz w:val="22"/>
                <w:szCs w:val="22"/>
              </w:rPr>
            </w:pPr>
            <w:r w:rsidRPr="00666F52">
              <w:rPr>
                <w:sz w:val="22"/>
                <w:szCs w:val="22"/>
              </w:rPr>
              <w:lastRenderedPageBreak/>
              <w:t>Давать определение понятий: небесная сфера, эклиптика, небесный экватор, полюс мира, ось мира, круг склонение прямое восхождение, склонение, параллакс, парсек, астрономическая единица, перигелий, афелий, солнечное затмение, лунное затмение, планеты земной группы, планеты-гиганты, астероид, метеор, метеорит, фотосфера, светимость, протуберанец, протозвезда, сверх новая звезда, галактика, квазар, красное смещение, теория Большого взрыва, возраст Вселенной. Наблюдать Луну и планеты в телескоп. Выделять особенности системы Земля-Луна. Распознавать, моделировать, наблюдать лунные и солнечные затмения. Описывать строение Солнечной системы. Наблюдать солнечные пятна. Перечислять планеты и виды малых групп. Соблюдать правила безопасности при наблюдении Солнца.</w:t>
            </w:r>
          </w:p>
          <w:p w:rsidR="005947A8" w:rsidRPr="00666F52" w:rsidRDefault="005947A8" w:rsidP="00C76C3A">
            <w:pPr>
              <w:rPr>
                <w:sz w:val="22"/>
                <w:szCs w:val="22"/>
              </w:rPr>
            </w:pPr>
            <w:r w:rsidRPr="00666F52">
              <w:rPr>
                <w:sz w:val="22"/>
                <w:szCs w:val="22"/>
              </w:rPr>
              <w:t xml:space="preserve">Перечислять типичные свойства звезд, основные физические характеристики звезд. Описывать эволюцию звезд т рождения до смерти. Называть самые яркие звезды и созвездия. Перечислять виды галактик, описывать состав и строение галактик. </w:t>
            </w:r>
            <w:r w:rsidRPr="00666F52">
              <w:rPr>
                <w:sz w:val="22"/>
                <w:szCs w:val="22"/>
              </w:rPr>
              <w:lastRenderedPageBreak/>
              <w:t>Выделять Млечный путь среди других галактик. Определять место Солнечной системы в ней. Оценивать порядок расстояний до космических объектов. Описывать суть «красного смещения» и его использования при изучении галактик. Приводить краткое изложение теории Большого взрыва и теории расширяющейся Вселенной. Работать в паре и группе при выполнении практических заданий. Использовать Интернет для поиска изображений космических объектов и информации об их особенностях. Участвовать в обсуждении известных космических исследованиях. Выделять советские и российские достижения в области космонавтики и исследования космоса. Относиться с уважением к российским ученым и космонавтам. Находить в литературе и Интернете сведения на заданную тему. Готовить презентации и сообщения по данной теме.</w:t>
            </w:r>
          </w:p>
        </w:tc>
      </w:tr>
    </w:tbl>
    <w:p w:rsidR="005947A8" w:rsidRPr="00C76C3A" w:rsidRDefault="005947A8" w:rsidP="00C76C3A">
      <w:pPr>
        <w:rPr>
          <w:rFonts w:ascii="Times New Roman" w:hAnsi="Times New Roman" w:cs="Times New Roman"/>
          <w:sz w:val="24"/>
          <w:szCs w:val="24"/>
        </w:rPr>
      </w:pPr>
    </w:p>
    <w:p w:rsidR="005947A8" w:rsidRPr="00C76C3A" w:rsidRDefault="00D33278" w:rsidP="00C76C3A">
      <w:pPr>
        <w:spacing w:after="0"/>
        <w:rPr>
          <w:rFonts w:ascii="Times New Roman" w:hAnsi="Times New Roman" w:cs="Times New Roman"/>
          <w:b/>
          <w:bCs/>
          <w:i/>
          <w:iCs/>
          <w:sz w:val="24"/>
          <w:szCs w:val="24"/>
        </w:rPr>
      </w:pPr>
      <w:r w:rsidRPr="00C76C3A">
        <w:rPr>
          <w:rFonts w:ascii="Times New Roman" w:hAnsi="Times New Roman" w:cs="Times New Roman"/>
          <w:b/>
          <w:bCs/>
          <w:i/>
          <w:iCs/>
          <w:sz w:val="24"/>
          <w:szCs w:val="24"/>
        </w:rPr>
        <w:t>Требования к уровню подготовки выпускников в соответствии с обязательным</w:t>
      </w:r>
      <w:r w:rsidRPr="00C76C3A">
        <w:rPr>
          <w:rFonts w:ascii="Times New Roman" w:hAnsi="Times New Roman" w:cs="Times New Roman"/>
          <w:sz w:val="24"/>
          <w:szCs w:val="24"/>
        </w:rPr>
        <w:br/>
      </w:r>
      <w:r w:rsidRPr="00C76C3A">
        <w:rPr>
          <w:rFonts w:ascii="Times New Roman" w:hAnsi="Times New Roman" w:cs="Times New Roman"/>
          <w:b/>
          <w:bCs/>
          <w:i/>
          <w:iCs/>
          <w:sz w:val="24"/>
          <w:szCs w:val="24"/>
        </w:rPr>
        <w:t>минимумом содержания программы по физике</w:t>
      </w:r>
      <w:r w:rsidRPr="00C76C3A">
        <w:rPr>
          <w:rFonts w:ascii="Times New Roman" w:hAnsi="Times New Roman" w:cs="Times New Roman"/>
          <w:sz w:val="24"/>
          <w:szCs w:val="24"/>
        </w:rPr>
        <w:br/>
      </w:r>
      <w:r w:rsidR="005947A8" w:rsidRPr="00C76C3A">
        <w:rPr>
          <w:rFonts w:ascii="Times New Roman" w:hAnsi="Times New Roman" w:cs="Times New Roman"/>
          <w:b/>
          <w:i/>
          <w:sz w:val="24"/>
          <w:szCs w:val="24"/>
        </w:rPr>
        <w:t>В результате изучения курса физики на уровне среднего общего образования выпускник на базовом уровне научится:</w:t>
      </w:r>
    </w:p>
    <w:p w:rsidR="005947A8" w:rsidRPr="00C76C3A" w:rsidRDefault="005947A8"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объяснять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947A8" w:rsidRPr="00C76C3A" w:rsidRDefault="005947A8"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демонстрировать на примерах взаимосвязь между физикой и другими естественными науками;</w:t>
      </w:r>
    </w:p>
    <w:p w:rsidR="005947A8" w:rsidRPr="00C76C3A" w:rsidRDefault="005947A8"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устанавливать взаимосвязь естественно-научных явлений и применять основные физические модели для их описания и объяснения;</w:t>
      </w:r>
    </w:p>
    <w:p w:rsidR="005947A8" w:rsidRPr="00C76C3A" w:rsidRDefault="005947A8"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 использовать информацию физического содержания при решении учебных, практических, проектных задач интегрируя информацию из различных источников и критически ее оценивая; </w:t>
      </w:r>
    </w:p>
    <w:p w:rsidR="005947A8" w:rsidRPr="00C76C3A" w:rsidRDefault="005947A8"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 различать и уметь использовать в учебно- исследовательской деятельности методы научного познания (наблюдение, описание, измерение, эксперимент, выдвижение гипотезы, моделирование и т.д.) и формы научного познания (факты, законы, теории), демонстрируя на примерах их роль в научном познании; </w:t>
      </w:r>
    </w:p>
    <w:p w:rsidR="005947A8" w:rsidRPr="00C76C3A" w:rsidRDefault="005947A8"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проводить прямые и косвенные измерения физических величин, выбирая измерительные приборы с учетом необходимой точности измерений, планируя ход измерений, получать значение измеряемой величины и оценивать относительную погрешность по заданным формулам;</w:t>
      </w:r>
    </w:p>
    <w:p w:rsidR="005947A8" w:rsidRPr="00C76C3A" w:rsidRDefault="005947A8"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проводить исследования зависимостей между исследуемыми величинами: выполнять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5947A8" w:rsidRPr="00C76C3A" w:rsidRDefault="005947A8"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использовать для описания характера физических процессов, физические величины и демонстрировать взаимосвязь между ними;</w:t>
      </w:r>
    </w:p>
    <w:p w:rsidR="005947A8" w:rsidRPr="00C76C3A" w:rsidRDefault="005947A8"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использовать для описания характера физических процессов, физические законы с учетом границы применимости;</w:t>
      </w:r>
    </w:p>
    <w:p w:rsidR="005947A8" w:rsidRPr="00C76C3A" w:rsidRDefault="005947A8"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lastRenderedPageBreak/>
        <w:t>- решать качественные задачи (в том числе межпредметного характера): используя модели, физические величины и законы, выстраивая логические цепочки объяснения предложенных в задачах процессов или явлений;</w:t>
      </w:r>
    </w:p>
    <w:p w:rsidR="005947A8" w:rsidRPr="00C76C3A" w:rsidRDefault="005947A8"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решать расчетные задачи с явно заданной физической моделью: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оценивать полученный результат;</w:t>
      </w:r>
    </w:p>
    <w:p w:rsidR="005947A8" w:rsidRPr="00C76C3A" w:rsidRDefault="005947A8"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учитывать границы применения изученных физических моделей при решении физических и межпредметных задач;</w:t>
      </w:r>
    </w:p>
    <w:p w:rsidR="005947A8" w:rsidRPr="00C76C3A" w:rsidRDefault="005947A8"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5947A8" w:rsidRPr="00C76C3A" w:rsidRDefault="005947A8"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использовать знания о физических объектах и процессах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5947A8" w:rsidRPr="00C76C3A" w:rsidRDefault="005947A8"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 </w:t>
      </w:r>
    </w:p>
    <w:p w:rsidR="005947A8" w:rsidRPr="00C76C3A" w:rsidRDefault="005947A8" w:rsidP="00C76C3A">
      <w:pPr>
        <w:spacing w:after="0"/>
        <w:jc w:val="both"/>
        <w:rPr>
          <w:rFonts w:ascii="Times New Roman" w:hAnsi="Times New Roman" w:cs="Times New Roman"/>
          <w:i/>
          <w:sz w:val="24"/>
          <w:szCs w:val="24"/>
        </w:rPr>
      </w:pPr>
      <w:r w:rsidRPr="00C76C3A">
        <w:rPr>
          <w:rFonts w:ascii="Times New Roman" w:hAnsi="Times New Roman" w:cs="Times New Roman"/>
          <w:sz w:val="24"/>
          <w:szCs w:val="24"/>
        </w:rPr>
        <w:t xml:space="preserve">Выпускник на базовом уровне </w:t>
      </w:r>
      <w:r w:rsidRPr="00C76C3A">
        <w:rPr>
          <w:rFonts w:ascii="Times New Roman" w:hAnsi="Times New Roman" w:cs="Times New Roman"/>
          <w:i/>
          <w:sz w:val="24"/>
          <w:szCs w:val="24"/>
        </w:rPr>
        <w:t>получит возможность научиться:</w:t>
      </w:r>
    </w:p>
    <w:p w:rsidR="005947A8" w:rsidRPr="00C76C3A" w:rsidRDefault="005947A8" w:rsidP="00C76C3A">
      <w:pPr>
        <w:spacing w:after="0"/>
        <w:jc w:val="both"/>
        <w:rPr>
          <w:rFonts w:ascii="Times New Roman" w:hAnsi="Times New Roman" w:cs="Times New Roman"/>
          <w:i/>
          <w:sz w:val="24"/>
          <w:szCs w:val="24"/>
        </w:rPr>
      </w:pPr>
      <w:r w:rsidRPr="00C76C3A">
        <w:rPr>
          <w:rFonts w:ascii="Times New Roman" w:hAnsi="Times New Roman" w:cs="Times New Roman"/>
          <w:i/>
          <w:sz w:val="24"/>
          <w:szCs w:val="24"/>
        </w:rPr>
        <w:t>- понимать и объяснять целостность физической теории, различать границы ее применимости и место в ряду других физических теорий;</w:t>
      </w:r>
    </w:p>
    <w:p w:rsidR="005947A8" w:rsidRPr="00C76C3A" w:rsidRDefault="005947A8" w:rsidP="00C76C3A">
      <w:pPr>
        <w:spacing w:after="0"/>
        <w:jc w:val="both"/>
        <w:rPr>
          <w:rFonts w:ascii="Times New Roman" w:hAnsi="Times New Roman" w:cs="Times New Roman"/>
          <w:i/>
          <w:sz w:val="24"/>
          <w:szCs w:val="24"/>
        </w:rPr>
      </w:pPr>
      <w:r w:rsidRPr="00C76C3A">
        <w:rPr>
          <w:rFonts w:ascii="Times New Roman" w:hAnsi="Times New Roman" w:cs="Times New Roman"/>
          <w:i/>
          <w:sz w:val="24"/>
          <w:szCs w:val="24"/>
        </w:rPr>
        <w:t>- 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5947A8" w:rsidRPr="00C76C3A" w:rsidRDefault="005947A8" w:rsidP="00C76C3A">
      <w:pPr>
        <w:spacing w:after="0"/>
        <w:jc w:val="both"/>
        <w:rPr>
          <w:rFonts w:ascii="Times New Roman" w:hAnsi="Times New Roman" w:cs="Times New Roman"/>
          <w:i/>
          <w:sz w:val="24"/>
          <w:szCs w:val="24"/>
        </w:rPr>
      </w:pPr>
      <w:r w:rsidRPr="00C76C3A">
        <w:rPr>
          <w:rFonts w:ascii="Times New Roman" w:hAnsi="Times New Roman" w:cs="Times New Roman"/>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5947A8" w:rsidRPr="00C76C3A" w:rsidRDefault="005947A8" w:rsidP="00C76C3A">
      <w:pPr>
        <w:spacing w:after="0"/>
        <w:jc w:val="both"/>
        <w:rPr>
          <w:rFonts w:ascii="Times New Roman" w:hAnsi="Times New Roman" w:cs="Times New Roman"/>
          <w:i/>
          <w:sz w:val="24"/>
          <w:szCs w:val="24"/>
        </w:rPr>
      </w:pPr>
      <w:r w:rsidRPr="00C76C3A">
        <w:rPr>
          <w:rFonts w:ascii="Times New Roman" w:hAnsi="Times New Roman" w:cs="Times New Roman"/>
          <w:i/>
          <w:sz w:val="24"/>
          <w:szCs w:val="24"/>
        </w:rPr>
        <w:t>- выдвигать гипотезы на основе знания основополагающих физических закономерностей и законов;</w:t>
      </w:r>
    </w:p>
    <w:p w:rsidR="005947A8" w:rsidRPr="00C76C3A" w:rsidRDefault="005947A8" w:rsidP="00C76C3A">
      <w:pPr>
        <w:spacing w:after="0"/>
        <w:jc w:val="both"/>
        <w:rPr>
          <w:rFonts w:ascii="Times New Roman" w:hAnsi="Times New Roman" w:cs="Times New Roman"/>
          <w:i/>
          <w:sz w:val="24"/>
          <w:szCs w:val="24"/>
        </w:rPr>
      </w:pPr>
      <w:r w:rsidRPr="00C76C3A">
        <w:rPr>
          <w:rFonts w:ascii="Times New Roman" w:hAnsi="Times New Roman" w:cs="Times New Roman"/>
          <w:i/>
          <w:sz w:val="24"/>
          <w:szCs w:val="24"/>
        </w:rPr>
        <w:t>- самостоятельно планировать и проводить физические эксперименты;</w:t>
      </w:r>
    </w:p>
    <w:p w:rsidR="005947A8" w:rsidRPr="00C76C3A" w:rsidRDefault="005947A8" w:rsidP="00C76C3A">
      <w:pPr>
        <w:spacing w:after="0"/>
        <w:jc w:val="both"/>
        <w:rPr>
          <w:rFonts w:ascii="Times New Roman" w:hAnsi="Times New Roman" w:cs="Times New Roman"/>
          <w:i/>
          <w:sz w:val="24"/>
          <w:szCs w:val="24"/>
        </w:rPr>
      </w:pPr>
      <w:r w:rsidRPr="00C76C3A">
        <w:rPr>
          <w:rFonts w:ascii="Times New Roman" w:hAnsi="Times New Roman" w:cs="Times New Roman"/>
          <w:i/>
          <w:sz w:val="24"/>
          <w:szCs w:val="24"/>
        </w:rPr>
        <w:t>- 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5947A8" w:rsidRPr="00C76C3A" w:rsidRDefault="005947A8" w:rsidP="00C76C3A">
      <w:pPr>
        <w:spacing w:after="0"/>
        <w:jc w:val="both"/>
        <w:rPr>
          <w:rFonts w:ascii="Times New Roman" w:hAnsi="Times New Roman" w:cs="Times New Roman"/>
          <w:i/>
          <w:sz w:val="24"/>
          <w:szCs w:val="24"/>
        </w:rPr>
      </w:pPr>
      <w:r w:rsidRPr="00C76C3A">
        <w:rPr>
          <w:rFonts w:ascii="Times New Roman" w:hAnsi="Times New Roman" w:cs="Times New Roman"/>
          <w:i/>
          <w:sz w:val="24"/>
          <w:szCs w:val="24"/>
        </w:rPr>
        <w:t>-решать практико- ориентированные качественные и расчетные физические задачи с выбором физической модели, используя несколько физических законов и формул, связывающих известные физические величины, в контексте межпредметных связей;</w:t>
      </w:r>
    </w:p>
    <w:p w:rsidR="005947A8" w:rsidRPr="00C76C3A" w:rsidRDefault="005947A8" w:rsidP="00C76C3A">
      <w:pPr>
        <w:spacing w:after="0"/>
        <w:jc w:val="both"/>
        <w:rPr>
          <w:rFonts w:ascii="Times New Roman" w:hAnsi="Times New Roman" w:cs="Times New Roman"/>
          <w:i/>
          <w:sz w:val="24"/>
          <w:szCs w:val="24"/>
        </w:rPr>
      </w:pPr>
      <w:r w:rsidRPr="00C76C3A">
        <w:rPr>
          <w:rFonts w:ascii="Times New Roman" w:hAnsi="Times New Roman" w:cs="Times New Roman"/>
          <w:i/>
          <w:sz w:val="24"/>
          <w:szCs w:val="24"/>
        </w:rPr>
        <w:t>- объяснять принципы работы и характеристики изученных машин, приборов и технических устройств;</w:t>
      </w:r>
    </w:p>
    <w:p w:rsidR="005947A8" w:rsidRPr="00C76C3A" w:rsidRDefault="005947A8" w:rsidP="00C76C3A">
      <w:pPr>
        <w:spacing w:after="0"/>
        <w:jc w:val="both"/>
        <w:rPr>
          <w:rFonts w:ascii="Times New Roman" w:hAnsi="Times New Roman" w:cs="Times New Roman"/>
          <w:i/>
          <w:sz w:val="24"/>
          <w:szCs w:val="24"/>
        </w:rPr>
      </w:pPr>
      <w:r w:rsidRPr="00C76C3A">
        <w:rPr>
          <w:rFonts w:ascii="Times New Roman" w:hAnsi="Times New Roman" w:cs="Times New Roman"/>
          <w:i/>
          <w:sz w:val="24"/>
          <w:szCs w:val="24"/>
        </w:rPr>
        <w:t>- 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на основе имеющихся знаний, так и при помощи методов оценки.</w:t>
      </w:r>
    </w:p>
    <w:p w:rsidR="00D33278" w:rsidRPr="00C76C3A" w:rsidRDefault="00D33278" w:rsidP="00C76C3A">
      <w:pPr>
        <w:ind w:left="360"/>
        <w:rPr>
          <w:rFonts w:ascii="Times New Roman" w:hAnsi="Times New Roman" w:cs="Times New Roman"/>
          <w:b/>
          <w:bCs/>
          <w:sz w:val="24"/>
          <w:szCs w:val="24"/>
        </w:rPr>
      </w:pPr>
    </w:p>
    <w:p w:rsidR="00C935FE" w:rsidRPr="00C76C3A" w:rsidRDefault="000144CE" w:rsidP="00C76C3A">
      <w:pPr>
        <w:rPr>
          <w:rFonts w:ascii="Times New Roman" w:hAnsi="Times New Roman" w:cs="Times New Roman"/>
          <w:b/>
          <w:bCs/>
          <w:sz w:val="24"/>
          <w:szCs w:val="24"/>
        </w:rPr>
      </w:pPr>
      <w:r w:rsidRPr="00C76C3A">
        <w:rPr>
          <w:rFonts w:ascii="Times New Roman" w:hAnsi="Times New Roman" w:cs="Times New Roman"/>
          <w:b/>
          <w:bCs/>
          <w:sz w:val="24"/>
          <w:szCs w:val="24"/>
        </w:rPr>
        <w:t>4.10</w:t>
      </w:r>
      <w:r w:rsidR="00622378" w:rsidRPr="00C76C3A">
        <w:rPr>
          <w:rFonts w:ascii="Times New Roman" w:hAnsi="Times New Roman" w:cs="Times New Roman"/>
          <w:b/>
          <w:bCs/>
          <w:sz w:val="24"/>
          <w:szCs w:val="24"/>
        </w:rPr>
        <w:t xml:space="preserve">. Основное содержание </w:t>
      </w:r>
      <w:r w:rsidR="005A7007">
        <w:rPr>
          <w:rFonts w:ascii="Times New Roman" w:hAnsi="Times New Roman" w:cs="Times New Roman"/>
          <w:b/>
          <w:bCs/>
          <w:sz w:val="24"/>
          <w:szCs w:val="24"/>
        </w:rPr>
        <w:t xml:space="preserve"> учебного </w:t>
      </w:r>
      <w:r w:rsidR="00622378" w:rsidRPr="00C76C3A">
        <w:rPr>
          <w:rFonts w:ascii="Times New Roman" w:hAnsi="Times New Roman" w:cs="Times New Roman"/>
          <w:b/>
          <w:bCs/>
          <w:sz w:val="24"/>
          <w:szCs w:val="24"/>
        </w:rPr>
        <w:t>предмета «Химия</w:t>
      </w:r>
      <w:r w:rsidR="001849AE" w:rsidRPr="00C76C3A">
        <w:rPr>
          <w:rFonts w:ascii="Times New Roman" w:hAnsi="Times New Roman" w:cs="Times New Roman"/>
          <w:b/>
          <w:bCs/>
          <w:sz w:val="24"/>
          <w:szCs w:val="24"/>
        </w:rPr>
        <w:t>» (норматив учебного времени -68</w:t>
      </w:r>
      <w:r w:rsidR="00622378" w:rsidRPr="00C76C3A">
        <w:rPr>
          <w:rFonts w:ascii="Times New Roman" w:hAnsi="Times New Roman" w:cs="Times New Roman"/>
          <w:b/>
          <w:bCs/>
          <w:sz w:val="24"/>
          <w:szCs w:val="24"/>
        </w:rPr>
        <w:t xml:space="preserve"> часов за</w:t>
      </w:r>
      <w:r w:rsidR="008B5EED" w:rsidRPr="00C76C3A">
        <w:rPr>
          <w:rFonts w:ascii="Times New Roman" w:hAnsi="Times New Roman" w:cs="Times New Roman"/>
          <w:b/>
          <w:bCs/>
          <w:sz w:val="24"/>
          <w:szCs w:val="24"/>
        </w:rPr>
        <w:t xml:space="preserve"> </w:t>
      </w:r>
      <w:r w:rsidR="00622378" w:rsidRPr="00C76C3A">
        <w:rPr>
          <w:rFonts w:ascii="Times New Roman" w:hAnsi="Times New Roman" w:cs="Times New Roman"/>
          <w:b/>
          <w:bCs/>
          <w:sz w:val="24"/>
          <w:szCs w:val="24"/>
        </w:rPr>
        <w:t>два года обучения, базовый уровень)</w:t>
      </w:r>
    </w:p>
    <w:p w:rsidR="00532F4A" w:rsidRPr="00C76C3A" w:rsidRDefault="00532F4A" w:rsidP="00C76C3A">
      <w:pPr>
        <w:pStyle w:val="a9"/>
        <w:spacing w:before="0" w:beforeAutospacing="0" w:after="0" w:afterAutospacing="0"/>
        <w:ind w:firstLine="709"/>
        <w:jc w:val="center"/>
        <w:rPr>
          <w:rStyle w:val="afa"/>
        </w:rPr>
      </w:pPr>
      <w:r w:rsidRPr="00C76C3A">
        <w:rPr>
          <w:rStyle w:val="afa"/>
        </w:rPr>
        <w:t>10 класс - 35 ч\год</w:t>
      </w:r>
    </w:p>
    <w:p w:rsidR="00532F4A" w:rsidRPr="00C76C3A" w:rsidRDefault="00532F4A" w:rsidP="00C76C3A">
      <w:pPr>
        <w:pStyle w:val="a9"/>
        <w:spacing w:before="0" w:beforeAutospacing="0" w:after="0" w:afterAutospacing="0"/>
        <w:ind w:firstLine="709"/>
      </w:pPr>
    </w:p>
    <w:p w:rsidR="00532F4A" w:rsidRPr="00C76C3A" w:rsidRDefault="00532F4A" w:rsidP="00C76C3A">
      <w:pPr>
        <w:pStyle w:val="zag1"/>
        <w:spacing w:before="0" w:beforeAutospacing="0" w:after="0" w:afterAutospacing="0"/>
        <w:ind w:firstLine="709"/>
        <w:jc w:val="both"/>
        <w:rPr>
          <w:b w:val="0"/>
          <w:sz w:val="24"/>
          <w:szCs w:val="24"/>
        </w:rPr>
      </w:pPr>
      <w:r w:rsidRPr="00C76C3A">
        <w:rPr>
          <w:rStyle w:val="afa"/>
          <w:sz w:val="24"/>
          <w:szCs w:val="24"/>
        </w:rPr>
        <w:t>ОРГАНИЧЕСКАЯ ХИМИЯ</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Тема 1. Теоретические основы органической химии (3 ч)</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lastRenderedPageBreak/>
        <w:t xml:space="preserve">      Формирование органической химии как науки. Теория строения органических соединений А. М. Бутлерова. Углеродный скелет. Радикалы. Функциональные группы. Гомологический ряд. Гомологи. Структурная изомерия. Номенклатура.</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Электронная природа химических связей в органических соединениях.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Классификация органических соединений.</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Демонстрации. Образцы органических веществ и материалов. Модели молекул органических веществ. Растворимость органических веществ в воде и неводных растворителях. Плавление, обугливание и горение органических веществ.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УГЛЕВОДОРОДЫ (12 ч)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Тема 2. Предельные углеводороды (алканы) (3 ч)</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Строение алканов. Гомологический ряд. Номенклатура и изомерия. Физические и химические свойства алканов. Реакция замещения. Получение и применение алканов. Понятие о циклоалканах.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Демонстрации. Взрыв смеси метана с воздухом. Отношение алканов к кислотам, щелочам, раствору перманганата калия и бромной воде.</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Лабораторные опыты. Изготовление моделей молекул углеводородов и галогенопроизводных.</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Расчетные задачи. Нахождение молекулярной формулы органического соединения по массе (объему) продуктов сгорания.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Тема 3. Непредельные углеводороды (4 ч)</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Алкены. Строение алкенов. Гомологический ряд. Номенклатура. Изомерия: углеродной цепи, положения кратной связи, цис-, транс- изомерия. Химические свойства: реакции окисления, присоединения, полимеризации. Применение алкенов.</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Алкадиены. Строение. Свойства, применение. Природный каучук.</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Алкины. Строение ацетилена. Гомологи и изомеры. Номенклатура. Физические и химические свойства. Реакции присоединения и замещения. Применение.</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Демонстрации. Получение ацетилена карбидным способом. Взаимодействие ацетилена с раствором перманганата калия и бромной водой. Горение ацетилена. Разложение каучука при нагревании и испытание продуктов разложения.</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Практическая работа. Получение этилена и изучение его свойств.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Тема 4. Ароматические углеводороды (арены) (2 ч)</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Арены. Строение бензола. Изомерия и номенклатура. Физические и химические свойства бензола. Гомологи бензола. Генетическая связь ароматических углеводородов с другими классами углеводородов.</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Демонстрации. Бензол как растворитель, горение бензола. Отношение бензола к бромной воде и раствору перманганата калия. Окисление толуола.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Тема 5. Природные источники углеводородов (3 ч)</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Природный газ. Нефть и нефтепродукты. Физические свойства. Способы переработки нефти.</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Демонстрации. Ознакомление с образцами продуктов нефтепереработки.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КИСЛОРОДСОДЕРЖАЩИЕ ОРГАНИЧЕСКИЕ СОЕДИНЕНИЯ (16 ч)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Тема 6. Спирты и фенолы (4 ч)</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Одноатомные предельные спирты. Строение молекул, функциональная группа. Водородная связь. Изомерия и номенклатура. Свойства метанола (этанола), получение и применение. Физиологическое действие спиртов на организм человека.</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Многоатомные спирты. Этиленгликоль, глицерин. Свойства, применение.</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Фенолы. Строение молекулы фенола. Взаимное влияние атомов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в молекуле на примере молекулы фенола. Свойства. Токсичность фенола и его соединений. Применение фенола. Генетическая связь спиртов и фенола с углеводородами.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Демонстрации. Взаимодействие фенола с бромной водой и раствором гидроксида натрия. Растворение глицерина в воде. Реакция глицерина с гидроксидом меди(II).</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Расчетные задачи. Расчеты по химическим уравнениям при условии, что одно из реагирующих веществ дано в избытке.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lastRenderedPageBreak/>
        <w:t>Тема 7. Альдегиды, кетоны, карбоновые кислоты (4 ч)</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Альдегиды. Кетоны. Строение молекул. Функциональная группа. Изомерия и номенклатура. Формальдегид и ацетальдегид: свойства, получение и применение. Ацетон — представитель кетонов. Применение.</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Односоставные предельные карбоновые кислоты. Строение молекул. Функциональная группа. Изомерия и номенклатура. Свойства карбоновых кислот. Применение.</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Краткие сведения о непредельных карбоновых кислотах.</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Генетическая связь карбоновых кислот с другими классами органических соединений.</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Демонстрации. Получение этаналя окислением этанола. Взаимодействие метаналя (этаналя) с аммиачным раствором оксида серебра(I) и гидроксида меди(II). Растворение в ацетоне различных органических веществ.</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Практическая работа. Решение экспериментальных задач на распознавание органических веществ.</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Расчетные задачи. Определение массовой или объемной доли выхода продукта реакции от теоретически возможного.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Тема 8. Жиры. Углеводы (4 ч)</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Жиры. Нахождение в природе. Свойства. Применение.</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Моющие средства. Правила безопасного обращения со средствами бытовой химии.</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Глюкоза. Строение молекулы. Свойства глюкозы. Применение. Сахароза. Свойства, применение.</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Крахмал и целлюлоза — представители природных полимеров. Реакция поликонденсации. Физические и химические свойства. Нахождение в природе. Применение. Ацетатное волокно.</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Демонстрации. Растворимость жиров, доказательство их непредельного характера, омыление жиров. Сравнение свойств мыла и синтетических моющих средств.</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Взаимодействие глюкозы с гидроксидом меди(II). Взаимодействие глюкозы с аммиачным раствором оксида серебра(I).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Взаимодействие сахарозы с гидроксидом кальция. Взаимодействие крахмала с иодом. Гидролиз крахмала. Ознакомление с образцами природных и искусственных волокон.</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Практическая работа. Решение экспериментальных задач на получение и распознавание органических веществ.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АЗОТСОДЕРЖАЩИЕ ОРГАНИЧЕСКИЕ СОЕДИНЕНИЯ (4 ч)</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Тема 9. Амины и аминокислоты (2 ч)</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Амины. Строение молекул. Аминогруппа. Физические и химические свойства. Анилин. Свойства, применение.</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Аминокислоты. Изомерия и номенклатура. Свойства. Аминокислоты как амфотерные органические соединения. Применение.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Тема 10. Белки (2 ч)</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Белки — природные полимеры. Состав и строение. Физические и химические свойства. Превращение белков в организме. Успехи в изучении и синтезе белков.</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Химия и здоровье человека. Лекарства. Проблемы, связанные с применением лекарственных препаратов.</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Демонстрации. Окраска ткани анилиновым красителем. Доказательство наличия функциональных групп в растворах аминокислот. Цветные реакции на белки (биуретовая и ксантопротеиновая реакции). </w:t>
      </w:r>
    </w:p>
    <w:p w:rsidR="00532F4A" w:rsidRPr="00C76C3A" w:rsidRDefault="00532F4A" w:rsidP="00C76C3A">
      <w:pPr>
        <w:pStyle w:val="zag1"/>
        <w:spacing w:before="0" w:beforeAutospacing="0" w:after="0" w:afterAutospacing="0"/>
        <w:ind w:firstLine="426"/>
        <w:jc w:val="both"/>
        <w:rPr>
          <w:b w:val="0"/>
          <w:sz w:val="24"/>
          <w:szCs w:val="24"/>
        </w:rPr>
      </w:pP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ВЫСОКОМОЛЕКУЛЯРНЫЕ СОЕДИНЕНИЯ (4 ч)</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Тема 11. Синтетические полимеры (4 ч)</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lastRenderedPageBreak/>
        <w:t xml:space="preserve">      Понятие о высокомолекулярных соединениях. Полимеры, получаемые в реакциях полимеризации. Строение молекул. Полиэтилен. Полипропилен. Фенолформальдегидные смолы.</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Синтетические каучуки. Строение, свойства, получение и применение.</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Синтетические волокна. Капрон. Лавсан.</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Демонстрации. Образцы пластмасс, синтетических каучуков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и синтетических волокон.</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Практическая работа. Распознавание пластмасс и волокон. </w:t>
      </w:r>
    </w:p>
    <w:p w:rsidR="00532F4A" w:rsidRPr="00C76C3A" w:rsidRDefault="00532F4A" w:rsidP="00C76C3A">
      <w:pPr>
        <w:pStyle w:val="zag1"/>
        <w:spacing w:before="0" w:beforeAutospacing="0" w:after="0" w:afterAutospacing="0"/>
        <w:ind w:firstLine="426"/>
        <w:jc w:val="both"/>
        <w:rPr>
          <w:b w:val="0"/>
          <w:sz w:val="24"/>
          <w:szCs w:val="24"/>
        </w:rPr>
      </w:pPr>
    </w:p>
    <w:p w:rsidR="00532F4A" w:rsidRPr="0044609C" w:rsidRDefault="00532F4A" w:rsidP="00C76C3A">
      <w:pPr>
        <w:pStyle w:val="zag1"/>
        <w:rPr>
          <w:sz w:val="20"/>
          <w:szCs w:val="20"/>
        </w:rPr>
      </w:pPr>
      <w:r w:rsidRPr="0044609C">
        <w:rPr>
          <w:sz w:val="20"/>
          <w:szCs w:val="20"/>
        </w:rPr>
        <w:t>ТЕМАТИЧЕСКОЕ ПЛАНИРОВАНИЕ</w:t>
      </w:r>
    </w:p>
    <w:p w:rsidR="00532F4A" w:rsidRPr="00C76C3A" w:rsidRDefault="00532F4A" w:rsidP="00C76C3A">
      <w:pPr>
        <w:pStyle w:val="zag1"/>
        <w:rPr>
          <w:sz w:val="24"/>
          <w:szCs w:val="24"/>
        </w:rPr>
      </w:pPr>
      <w:r w:rsidRPr="00C76C3A">
        <w:rPr>
          <w:sz w:val="24"/>
          <w:szCs w:val="24"/>
        </w:rPr>
        <w:t>10 класс</w:t>
      </w:r>
    </w:p>
    <w:tbl>
      <w:tblPr>
        <w:tblStyle w:val="aa"/>
        <w:tblW w:w="0" w:type="auto"/>
        <w:jc w:val="center"/>
        <w:tblLook w:val="04A0"/>
      </w:tblPr>
      <w:tblGrid>
        <w:gridCol w:w="1101"/>
        <w:gridCol w:w="8470"/>
      </w:tblGrid>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№п\п</w:t>
            </w:r>
          </w:p>
        </w:tc>
        <w:tc>
          <w:tcPr>
            <w:tcW w:w="8470" w:type="dxa"/>
          </w:tcPr>
          <w:p w:rsidR="00532F4A" w:rsidRPr="00666F52" w:rsidRDefault="00532F4A" w:rsidP="00C76C3A">
            <w:pPr>
              <w:pStyle w:val="zag1"/>
              <w:jc w:val="left"/>
              <w:rPr>
                <w:b w:val="0"/>
                <w:sz w:val="22"/>
                <w:szCs w:val="22"/>
              </w:rPr>
            </w:pPr>
            <w:r w:rsidRPr="00666F52">
              <w:rPr>
                <w:b w:val="0"/>
                <w:sz w:val="22"/>
                <w:szCs w:val="22"/>
              </w:rPr>
              <w:t>Тема урока</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p>
        </w:tc>
        <w:tc>
          <w:tcPr>
            <w:tcW w:w="8470" w:type="dxa"/>
          </w:tcPr>
          <w:p w:rsidR="00532F4A" w:rsidRPr="00666F52" w:rsidRDefault="00532F4A" w:rsidP="00C76C3A">
            <w:pPr>
              <w:pStyle w:val="zag1"/>
              <w:jc w:val="left"/>
              <w:rPr>
                <w:b w:val="0"/>
                <w:sz w:val="22"/>
                <w:szCs w:val="22"/>
              </w:rPr>
            </w:pPr>
            <w:r w:rsidRPr="00666F52">
              <w:rPr>
                <w:b w:val="0"/>
                <w:sz w:val="22"/>
                <w:szCs w:val="22"/>
              </w:rPr>
              <w:t>Тема 1. Теоретические основы органической химии (3 ч)</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1</w:t>
            </w:r>
          </w:p>
        </w:tc>
        <w:tc>
          <w:tcPr>
            <w:tcW w:w="8470" w:type="dxa"/>
          </w:tcPr>
          <w:p w:rsidR="00532F4A" w:rsidRPr="00666F52" w:rsidRDefault="00532F4A" w:rsidP="00C76C3A">
            <w:pPr>
              <w:pStyle w:val="zag1"/>
              <w:jc w:val="left"/>
              <w:rPr>
                <w:b w:val="0"/>
                <w:sz w:val="22"/>
                <w:szCs w:val="22"/>
              </w:rPr>
            </w:pPr>
            <w:r w:rsidRPr="00666F52">
              <w:rPr>
                <w:b w:val="0"/>
                <w:sz w:val="22"/>
                <w:szCs w:val="22"/>
              </w:rPr>
              <w:t xml:space="preserve">      Формирование органической химии как науки. Теория строения органических соединений А. М. Бутлерова. Углеродный скелет. Радикалы. Функциональные группы. Гомологический ряд. Гомологи. Структурная изомерия. Номенклатура.</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2</w:t>
            </w:r>
          </w:p>
        </w:tc>
        <w:tc>
          <w:tcPr>
            <w:tcW w:w="8470" w:type="dxa"/>
          </w:tcPr>
          <w:p w:rsidR="00532F4A" w:rsidRPr="00666F52" w:rsidRDefault="00532F4A" w:rsidP="00C76C3A">
            <w:pPr>
              <w:pStyle w:val="zag1"/>
              <w:jc w:val="left"/>
              <w:rPr>
                <w:b w:val="0"/>
                <w:sz w:val="22"/>
                <w:szCs w:val="22"/>
              </w:rPr>
            </w:pPr>
            <w:r w:rsidRPr="00666F52">
              <w:rPr>
                <w:b w:val="0"/>
                <w:sz w:val="22"/>
                <w:szCs w:val="22"/>
              </w:rPr>
              <w:t>Электронная природа химических связей в органических соединениях.</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3</w:t>
            </w:r>
          </w:p>
        </w:tc>
        <w:tc>
          <w:tcPr>
            <w:tcW w:w="8470" w:type="dxa"/>
          </w:tcPr>
          <w:p w:rsidR="00532F4A" w:rsidRPr="00666F52" w:rsidRDefault="00532F4A" w:rsidP="00C76C3A">
            <w:pPr>
              <w:pStyle w:val="zag1"/>
              <w:jc w:val="left"/>
              <w:rPr>
                <w:b w:val="0"/>
                <w:sz w:val="22"/>
                <w:szCs w:val="22"/>
              </w:rPr>
            </w:pPr>
            <w:r w:rsidRPr="00666F52">
              <w:rPr>
                <w:b w:val="0"/>
                <w:sz w:val="22"/>
                <w:szCs w:val="22"/>
              </w:rPr>
              <w:t>Классификация органических соединений.</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p>
        </w:tc>
        <w:tc>
          <w:tcPr>
            <w:tcW w:w="8470" w:type="dxa"/>
          </w:tcPr>
          <w:p w:rsidR="00532F4A" w:rsidRPr="00666F52" w:rsidRDefault="00532F4A" w:rsidP="00C76C3A">
            <w:pPr>
              <w:pStyle w:val="zag1"/>
              <w:rPr>
                <w:b w:val="0"/>
                <w:sz w:val="22"/>
                <w:szCs w:val="22"/>
              </w:rPr>
            </w:pPr>
            <w:r w:rsidRPr="00666F52">
              <w:rPr>
                <w:b w:val="0"/>
                <w:sz w:val="22"/>
                <w:szCs w:val="22"/>
              </w:rPr>
              <w:t>УГЛЕВОДОРОДЫ ( 12 ч. )</w:t>
            </w:r>
          </w:p>
          <w:p w:rsidR="00532F4A" w:rsidRPr="00666F52" w:rsidRDefault="00532F4A" w:rsidP="00C76C3A">
            <w:pPr>
              <w:pStyle w:val="zag1"/>
              <w:jc w:val="left"/>
              <w:rPr>
                <w:b w:val="0"/>
                <w:sz w:val="22"/>
                <w:szCs w:val="22"/>
              </w:rPr>
            </w:pPr>
            <w:r w:rsidRPr="00666F52">
              <w:rPr>
                <w:b w:val="0"/>
                <w:sz w:val="22"/>
                <w:szCs w:val="22"/>
              </w:rPr>
              <w:t>Тема 2. Предельные углеводороды (алканы) ( 3 ч. )</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4</w:t>
            </w:r>
          </w:p>
        </w:tc>
        <w:tc>
          <w:tcPr>
            <w:tcW w:w="8470" w:type="dxa"/>
          </w:tcPr>
          <w:p w:rsidR="00532F4A" w:rsidRPr="00666F52" w:rsidRDefault="00532F4A" w:rsidP="00C76C3A">
            <w:pPr>
              <w:pStyle w:val="zag1"/>
              <w:jc w:val="left"/>
              <w:rPr>
                <w:b w:val="0"/>
                <w:sz w:val="22"/>
                <w:szCs w:val="22"/>
              </w:rPr>
            </w:pPr>
            <w:r w:rsidRPr="00666F52">
              <w:rPr>
                <w:b w:val="0"/>
                <w:sz w:val="22"/>
                <w:szCs w:val="22"/>
              </w:rPr>
              <w:t>Строение алканов. Гомологический ряд. Номенклатура и изомерия</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5</w:t>
            </w:r>
          </w:p>
        </w:tc>
        <w:tc>
          <w:tcPr>
            <w:tcW w:w="8470" w:type="dxa"/>
          </w:tcPr>
          <w:p w:rsidR="00532F4A" w:rsidRPr="00666F52" w:rsidRDefault="00532F4A" w:rsidP="00C76C3A">
            <w:pPr>
              <w:pStyle w:val="zag1"/>
              <w:jc w:val="left"/>
              <w:rPr>
                <w:b w:val="0"/>
                <w:sz w:val="22"/>
                <w:szCs w:val="22"/>
              </w:rPr>
            </w:pPr>
            <w:r w:rsidRPr="00666F52">
              <w:rPr>
                <w:b w:val="0"/>
                <w:sz w:val="22"/>
                <w:szCs w:val="22"/>
              </w:rPr>
              <w:t>Свойства алканов.  Получение и применение</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6</w:t>
            </w:r>
          </w:p>
        </w:tc>
        <w:tc>
          <w:tcPr>
            <w:tcW w:w="8470" w:type="dxa"/>
          </w:tcPr>
          <w:p w:rsidR="00532F4A" w:rsidRPr="00666F52" w:rsidRDefault="00532F4A" w:rsidP="00C76C3A">
            <w:pPr>
              <w:pStyle w:val="zag1"/>
              <w:jc w:val="left"/>
              <w:rPr>
                <w:b w:val="0"/>
                <w:sz w:val="22"/>
                <w:szCs w:val="22"/>
              </w:rPr>
            </w:pPr>
            <w:r w:rsidRPr="00666F52">
              <w:rPr>
                <w:b w:val="0"/>
                <w:sz w:val="22"/>
                <w:szCs w:val="22"/>
              </w:rPr>
              <w:t>Решение задач на нахождение молекулярной формулы газообразного углеводорода</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p>
        </w:tc>
        <w:tc>
          <w:tcPr>
            <w:tcW w:w="8470" w:type="dxa"/>
          </w:tcPr>
          <w:p w:rsidR="00532F4A" w:rsidRPr="00666F52" w:rsidRDefault="00532F4A" w:rsidP="00C76C3A">
            <w:pPr>
              <w:pStyle w:val="zag1"/>
              <w:jc w:val="left"/>
              <w:rPr>
                <w:b w:val="0"/>
                <w:sz w:val="22"/>
                <w:szCs w:val="22"/>
              </w:rPr>
            </w:pPr>
            <w:r w:rsidRPr="00666F52">
              <w:rPr>
                <w:b w:val="0"/>
                <w:sz w:val="22"/>
                <w:szCs w:val="22"/>
              </w:rPr>
              <w:t>Тема 3. Непредельные углеводороды ( 4 ч. )</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7</w:t>
            </w:r>
          </w:p>
        </w:tc>
        <w:tc>
          <w:tcPr>
            <w:tcW w:w="8470" w:type="dxa"/>
          </w:tcPr>
          <w:p w:rsidR="00532F4A" w:rsidRPr="00666F52" w:rsidRDefault="00532F4A" w:rsidP="00C76C3A">
            <w:pPr>
              <w:pStyle w:val="zag1"/>
              <w:jc w:val="left"/>
              <w:rPr>
                <w:b w:val="0"/>
                <w:sz w:val="22"/>
                <w:szCs w:val="22"/>
              </w:rPr>
            </w:pPr>
            <w:r w:rsidRPr="00666F52">
              <w:rPr>
                <w:b w:val="0"/>
                <w:sz w:val="22"/>
                <w:szCs w:val="22"/>
              </w:rPr>
              <w:t>Алкены. Строение этилена. Гомологический ряд. Изомерия и  номенклатура. Свойство алкенов и их применение</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8</w:t>
            </w:r>
          </w:p>
        </w:tc>
        <w:tc>
          <w:tcPr>
            <w:tcW w:w="8470" w:type="dxa"/>
          </w:tcPr>
          <w:p w:rsidR="00532F4A" w:rsidRPr="00666F52" w:rsidRDefault="00532F4A" w:rsidP="00C76C3A">
            <w:pPr>
              <w:pStyle w:val="zag1"/>
              <w:jc w:val="left"/>
              <w:rPr>
                <w:b w:val="0"/>
                <w:sz w:val="22"/>
                <w:szCs w:val="22"/>
              </w:rPr>
            </w:pPr>
            <w:r w:rsidRPr="00666F52">
              <w:rPr>
                <w:b w:val="0"/>
                <w:sz w:val="22"/>
                <w:szCs w:val="22"/>
              </w:rPr>
              <w:t>Практическая работа. Получение этилена и изучение его свойств.</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9</w:t>
            </w:r>
          </w:p>
        </w:tc>
        <w:tc>
          <w:tcPr>
            <w:tcW w:w="8470" w:type="dxa"/>
          </w:tcPr>
          <w:p w:rsidR="00532F4A" w:rsidRPr="00666F52" w:rsidRDefault="00532F4A" w:rsidP="00C76C3A">
            <w:pPr>
              <w:pStyle w:val="zag1"/>
              <w:jc w:val="left"/>
              <w:rPr>
                <w:b w:val="0"/>
                <w:sz w:val="22"/>
                <w:szCs w:val="22"/>
              </w:rPr>
            </w:pPr>
            <w:r w:rsidRPr="00666F52">
              <w:rPr>
                <w:b w:val="0"/>
                <w:sz w:val="22"/>
                <w:szCs w:val="22"/>
              </w:rPr>
              <w:t>Алкадиены. Строение. Свойства, применение. Природный каучук</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10</w:t>
            </w:r>
          </w:p>
        </w:tc>
        <w:tc>
          <w:tcPr>
            <w:tcW w:w="8470" w:type="dxa"/>
          </w:tcPr>
          <w:p w:rsidR="00532F4A" w:rsidRPr="00666F52" w:rsidRDefault="00532F4A" w:rsidP="00C76C3A">
            <w:pPr>
              <w:pStyle w:val="zag1"/>
              <w:rPr>
                <w:b w:val="0"/>
                <w:sz w:val="22"/>
                <w:szCs w:val="22"/>
              </w:rPr>
            </w:pPr>
            <w:r w:rsidRPr="00666F52">
              <w:rPr>
                <w:b w:val="0"/>
                <w:sz w:val="22"/>
                <w:szCs w:val="22"/>
              </w:rPr>
              <w:t xml:space="preserve">Алкины. Строение ацетилена. Гомологи и изомеры. Номенклатура. Свойства ацетилена и его применения </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p>
        </w:tc>
        <w:tc>
          <w:tcPr>
            <w:tcW w:w="8470" w:type="dxa"/>
          </w:tcPr>
          <w:p w:rsidR="00532F4A" w:rsidRPr="00666F52" w:rsidRDefault="00532F4A" w:rsidP="00C76C3A">
            <w:pPr>
              <w:pStyle w:val="zag1"/>
              <w:jc w:val="left"/>
              <w:rPr>
                <w:b w:val="0"/>
                <w:sz w:val="22"/>
                <w:szCs w:val="22"/>
              </w:rPr>
            </w:pPr>
            <w:r w:rsidRPr="00666F52">
              <w:rPr>
                <w:b w:val="0"/>
                <w:sz w:val="22"/>
                <w:szCs w:val="22"/>
              </w:rPr>
              <w:t>Тема 4. Ароматические углеводороды (арены) ( 2 ч. )</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11</w:t>
            </w:r>
          </w:p>
        </w:tc>
        <w:tc>
          <w:tcPr>
            <w:tcW w:w="8470" w:type="dxa"/>
          </w:tcPr>
          <w:p w:rsidR="00532F4A" w:rsidRPr="00666F52" w:rsidRDefault="00532F4A" w:rsidP="00C76C3A">
            <w:pPr>
              <w:pStyle w:val="zag1"/>
              <w:jc w:val="left"/>
              <w:rPr>
                <w:b w:val="0"/>
                <w:sz w:val="22"/>
                <w:szCs w:val="22"/>
              </w:rPr>
            </w:pPr>
            <w:r w:rsidRPr="00666F52">
              <w:rPr>
                <w:b w:val="0"/>
                <w:sz w:val="22"/>
                <w:szCs w:val="22"/>
              </w:rPr>
              <w:t>Бензол- представитель ароматических углеводородов. Строение, свойства, применение</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12</w:t>
            </w:r>
          </w:p>
        </w:tc>
        <w:tc>
          <w:tcPr>
            <w:tcW w:w="8470" w:type="dxa"/>
          </w:tcPr>
          <w:p w:rsidR="00532F4A" w:rsidRPr="00666F52" w:rsidRDefault="00532F4A" w:rsidP="00C76C3A">
            <w:pPr>
              <w:pStyle w:val="zag1"/>
              <w:jc w:val="left"/>
              <w:rPr>
                <w:b w:val="0"/>
                <w:sz w:val="22"/>
                <w:szCs w:val="22"/>
              </w:rPr>
            </w:pPr>
            <w:r w:rsidRPr="00666F52">
              <w:rPr>
                <w:b w:val="0"/>
                <w:sz w:val="22"/>
                <w:szCs w:val="22"/>
              </w:rPr>
              <w:t>Гомологи бензола. Генетическая связь ароматических углеводородов с другими классами углеводородов.</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p>
        </w:tc>
        <w:tc>
          <w:tcPr>
            <w:tcW w:w="8470" w:type="dxa"/>
          </w:tcPr>
          <w:p w:rsidR="00532F4A" w:rsidRPr="00666F52" w:rsidRDefault="00532F4A" w:rsidP="00C76C3A">
            <w:pPr>
              <w:pStyle w:val="zag1"/>
              <w:jc w:val="left"/>
              <w:rPr>
                <w:b w:val="0"/>
                <w:sz w:val="22"/>
                <w:szCs w:val="22"/>
              </w:rPr>
            </w:pPr>
            <w:r w:rsidRPr="00666F52">
              <w:rPr>
                <w:b w:val="0"/>
                <w:sz w:val="22"/>
                <w:szCs w:val="22"/>
              </w:rPr>
              <w:t>Тема 5. Природные источники углеводородов ( 3 ч. )</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13</w:t>
            </w:r>
          </w:p>
        </w:tc>
        <w:tc>
          <w:tcPr>
            <w:tcW w:w="8470" w:type="dxa"/>
          </w:tcPr>
          <w:p w:rsidR="00532F4A" w:rsidRPr="00666F52" w:rsidRDefault="00532F4A" w:rsidP="00C76C3A">
            <w:pPr>
              <w:pStyle w:val="zag1"/>
              <w:jc w:val="left"/>
              <w:rPr>
                <w:b w:val="0"/>
                <w:sz w:val="22"/>
                <w:szCs w:val="22"/>
              </w:rPr>
            </w:pPr>
            <w:r w:rsidRPr="00666F52">
              <w:rPr>
                <w:b w:val="0"/>
                <w:sz w:val="22"/>
                <w:szCs w:val="22"/>
              </w:rPr>
              <w:t>Природный  и попутные нефтяные газы, их состав и применение.</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14</w:t>
            </w:r>
          </w:p>
        </w:tc>
        <w:tc>
          <w:tcPr>
            <w:tcW w:w="8470" w:type="dxa"/>
          </w:tcPr>
          <w:p w:rsidR="00532F4A" w:rsidRPr="00666F52" w:rsidRDefault="00532F4A" w:rsidP="00C76C3A">
            <w:pPr>
              <w:pStyle w:val="zag1"/>
              <w:jc w:val="left"/>
              <w:rPr>
                <w:b w:val="0"/>
                <w:sz w:val="22"/>
                <w:szCs w:val="22"/>
              </w:rPr>
            </w:pPr>
            <w:r w:rsidRPr="00666F52">
              <w:rPr>
                <w:b w:val="0"/>
                <w:sz w:val="22"/>
                <w:szCs w:val="22"/>
              </w:rPr>
              <w:t>Нефть и нефтепродукты.  Способы переработки нефти.</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15</w:t>
            </w:r>
          </w:p>
        </w:tc>
        <w:tc>
          <w:tcPr>
            <w:tcW w:w="8470" w:type="dxa"/>
          </w:tcPr>
          <w:p w:rsidR="00532F4A" w:rsidRPr="00666F52" w:rsidRDefault="00532F4A" w:rsidP="00C76C3A">
            <w:pPr>
              <w:pStyle w:val="zag1"/>
              <w:jc w:val="left"/>
              <w:rPr>
                <w:b w:val="0"/>
                <w:sz w:val="22"/>
                <w:szCs w:val="22"/>
              </w:rPr>
            </w:pPr>
            <w:r w:rsidRPr="00666F52">
              <w:rPr>
                <w:b w:val="0"/>
                <w:sz w:val="22"/>
                <w:szCs w:val="22"/>
              </w:rPr>
              <w:t>Итоговая контрольная работа по теме « Углеводороды»</w:t>
            </w:r>
          </w:p>
        </w:tc>
      </w:tr>
      <w:tr w:rsidR="00532F4A" w:rsidRPr="00C76C3A" w:rsidTr="00532F4A">
        <w:trPr>
          <w:jc w:val="center"/>
        </w:trPr>
        <w:tc>
          <w:tcPr>
            <w:tcW w:w="1101" w:type="dxa"/>
          </w:tcPr>
          <w:p w:rsidR="00532F4A" w:rsidRPr="00666F52" w:rsidRDefault="00532F4A" w:rsidP="00C76C3A">
            <w:pPr>
              <w:pStyle w:val="zag1"/>
              <w:jc w:val="left"/>
              <w:rPr>
                <w:sz w:val="22"/>
                <w:szCs w:val="22"/>
              </w:rPr>
            </w:pPr>
          </w:p>
        </w:tc>
        <w:tc>
          <w:tcPr>
            <w:tcW w:w="8470" w:type="dxa"/>
          </w:tcPr>
          <w:p w:rsidR="00532F4A" w:rsidRPr="00666F52" w:rsidRDefault="00532F4A" w:rsidP="00C76C3A">
            <w:pPr>
              <w:pStyle w:val="af1"/>
              <w:rPr>
                <w:rFonts w:ascii="Times New Roman" w:hAnsi="Times New Roman"/>
                <w:sz w:val="22"/>
                <w:szCs w:val="22"/>
              </w:rPr>
            </w:pPr>
            <w:r w:rsidRPr="00666F52">
              <w:rPr>
                <w:rFonts w:ascii="Times New Roman" w:hAnsi="Times New Roman"/>
                <w:sz w:val="22"/>
                <w:szCs w:val="22"/>
              </w:rPr>
              <w:t>КИСЛОРОДСОДЕРЖАЩИЕ ОРГАНИЧЕСКИЕ СОЕДИНЕНИЯ ( 2 ч. )</w:t>
            </w:r>
          </w:p>
          <w:p w:rsidR="00532F4A" w:rsidRPr="00666F52" w:rsidRDefault="00532F4A" w:rsidP="00C76C3A">
            <w:pPr>
              <w:pStyle w:val="af1"/>
              <w:rPr>
                <w:rFonts w:ascii="Times New Roman" w:hAnsi="Times New Roman"/>
                <w:sz w:val="22"/>
                <w:szCs w:val="22"/>
              </w:rPr>
            </w:pPr>
            <w:r w:rsidRPr="00666F52">
              <w:rPr>
                <w:rFonts w:ascii="Times New Roman" w:hAnsi="Times New Roman"/>
                <w:sz w:val="22"/>
                <w:szCs w:val="22"/>
              </w:rPr>
              <w:t>Тема 6. Спирты и фенолы ( 4 ч. )</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16</w:t>
            </w:r>
          </w:p>
        </w:tc>
        <w:tc>
          <w:tcPr>
            <w:tcW w:w="8470" w:type="dxa"/>
          </w:tcPr>
          <w:p w:rsidR="00532F4A" w:rsidRPr="00666F52" w:rsidRDefault="00532F4A" w:rsidP="00C76C3A">
            <w:pPr>
              <w:pStyle w:val="zag1"/>
              <w:jc w:val="left"/>
              <w:rPr>
                <w:b w:val="0"/>
                <w:sz w:val="22"/>
                <w:szCs w:val="22"/>
              </w:rPr>
            </w:pPr>
            <w:r w:rsidRPr="00666F52">
              <w:rPr>
                <w:b w:val="0"/>
                <w:sz w:val="22"/>
                <w:szCs w:val="22"/>
              </w:rPr>
              <w:t>Одноатомные предельные спирты.Строение,свойства, получение и применение</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17</w:t>
            </w:r>
          </w:p>
        </w:tc>
        <w:tc>
          <w:tcPr>
            <w:tcW w:w="8470" w:type="dxa"/>
          </w:tcPr>
          <w:p w:rsidR="00532F4A" w:rsidRPr="00666F52" w:rsidRDefault="00532F4A" w:rsidP="00C76C3A">
            <w:pPr>
              <w:pStyle w:val="zag1"/>
              <w:jc w:val="left"/>
              <w:rPr>
                <w:b w:val="0"/>
                <w:sz w:val="22"/>
                <w:szCs w:val="22"/>
              </w:rPr>
            </w:pPr>
            <w:r w:rsidRPr="00666F52">
              <w:rPr>
                <w:b w:val="0"/>
                <w:sz w:val="22"/>
                <w:szCs w:val="22"/>
              </w:rPr>
              <w:t>Многоатомные спирты. Этиленгликоль, глицерин. Свойства, применение.</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18</w:t>
            </w:r>
          </w:p>
        </w:tc>
        <w:tc>
          <w:tcPr>
            <w:tcW w:w="8470" w:type="dxa"/>
          </w:tcPr>
          <w:p w:rsidR="00532F4A" w:rsidRPr="00666F52" w:rsidRDefault="00532F4A" w:rsidP="00C76C3A">
            <w:pPr>
              <w:pStyle w:val="zag1"/>
              <w:jc w:val="left"/>
              <w:rPr>
                <w:b w:val="0"/>
                <w:sz w:val="22"/>
                <w:szCs w:val="22"/>
              </w:rPr>
            </w:pPr>
            <w:r w:rsidRPr="00666F52">
              <w:rPr>
                <w:b w:val="0"/>
                <w:sz w:val="22"/>
                <w:szCs w:val="22"/>
              </w:rPr>
              <w:t>Строение, свойства,  применение фенола</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19</w:t>
            </w:r>
          </w:p>
        </w:tc>
        <w:tc>
          <w:tcPr>
            <w:tcW w:w="8470" w:type="dxa"/>
          </w:tcPr>
          <w:p w:rsidR="00532F4A" w:rsidRPr="00666F52" w:rsidRDefault="00532F4A" w:rsidP="00C76C3A">
            <w:pPr>
              <w:pStyle w:val="zag1"/>
              <w:jc w:val="left"/>
              <w:rPr>
                <w:b w:val="0"/>
                <w:sz w:val="22"/>
                <w:szCs w:val="22"/>
              </w:rPr>
            </w:pPr>
            <w:r w:rsidRPr="00666F52">
              <w:rPr>
                <w:b w:val="0"/>
                <w:sz w:val="22"/>
                <w:szCs w:val="22"/>
              </w:rPr>
              <w:t>Генетическая связь спиртов и фенола с углеводородами. Решение задач по химическим уравнениям при условии, что одно из реагирующих веществ дано в избытке</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p>
        </w:tc>
        <w:tc>
          <w:tcPr>
            <w:tcW w:w="8470" w:type="dxa"/>
          </w:tcPr>
          <w:p w:rsidR="00532F4A" w:rsidRPr="00666F52" w:rsidRDefault="00532F4A" w:rsidP="00C76C3A">
            <w:pPr>
              <w:pStyle w:val="zag1"/>
              <w:jc w:val="left"/>
              <w:rPr>
                <w:b w:val="0"/>
                <w:sz w:val="22"/>
                <w:szCs w:val="22"/>
              </w:rPr>
            </w:pPr>
            <w:r w:rsidRPr="00666F52">
              <w:rPr>
                <w:b w:val="0"/>
                <w:sz w:val="22"/>
                <w:szCs w:val="22"/>
              </w:rPr>
              <w:t>Тема 7. Альдегиды, кетоны, карбоновые кислоты ( 4 ч. )</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20</w:t>
            </w:r>
          </w:p>
        </w:tc>
        <w:tc>
          <w:tcPr>
            <w:tcW w:w="8470" w:type="dxa"/>
          </w:tcPr>
          <w:p w:rsidR="00532F4A" w:rsidRPr="00666F52" w:rsidRDefault="00532F4A" w:rsidP="00C76C3A">
            <w:pPr>
              <w:pStyle w:val="zag1"/>
              <w:jc w:val="left"/>
              <w:rPr>
                <w:b w:val="0"/>
                <w:sz w:val="22"/>
                <w:szCs w:val="22"/>
              </w:rPr>
            </w:pPr>
            <w:r w:rsidRPr="00666F52">
              <w:rPr>
                <w:b w:val="0"/>
                <w:sz w:val="22"/>
                <w:szCs w:val="22"/>
              </w:rPr>
              <w:t>Альдегиды. Кетоны. Строение молекул. Функциональная группа. Изомерия и номенклатура.</w:t>
            </w:r>
            <w:r w:rsidRPr="00666F52">
              <w:rPr>
                <w:sz w:val="22"/>
                <w:szCs w:val="22"/>
              </w:rPr>
              <w:t xml:space="preserve"> </w:t>
            </w:r>
            <w:r w:rsidRPr="00666F52">
              <w:rPr>
                <w:b w:val="0"/>
                <w:sz w:val="22"/>
                <w:szCs w:val="22"/>
              </w:rPr>
              <w:t>Свойства, получение и применение формальдегида и ацетальдегида</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21</w:t>
            </w:r>
          </w:p>
        </w:tc>
        <w:tc>
          <w:tcPr>
            <w:tcW w:w="8470" w:type="dxa"/>
          </w:tcPr>
          <w:p w:rsidR="00532F4A" w:rsidRPr="00666F52" w:rsidRDefault="00532F4A" w:rsidP="00C76C3A">
            <w:pPr>
              <w:pStyle w:val="zag1"/>
              <w:jc w:val="left"/>
              <w:rPr>
                <w:b w:val="0"/>
                <w:sz w:val="22"/>
                <w:szCs w:val="22"/>
              </w:rPr>
            </w:pPr>
            <w:r w:rsidRPr="00666F52">
              <w:rPr>
                <w:b w:val="0"/>
                <w:sz w:val="22"/>
                <w:szCs w:val="22"/>
              </w:rPr>
              <w:t>Карбоновые кислоты. Классификация. Строение молекул.Функциональная группа.</w:t>
            </w:r>
            <w:r w:rsidRPr="00666F52">
              <w:rPr>
                <w:sz w:val="22"/>
                <w:szCs w:val="22"/>
              </w:rPr>
              <w:t xml:space="preserve"> </w:t>
            </w:r>
            <w:r w:rsidRPr="00666F52">
              <w:rPr>
                <w:b w:val="0"/>
                <w:sz w:val="22"/>
                <w:szCs w:val="22"/>
              </w:rPr>
              <w:t>Изомерия и номенклатура. Свойства карбоновых кислот</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22</w:t>
            </w:r>
          </w:p>
        </w:tc>
        <w:tc>
          <w:tcPr>
            <w:tcW w:w="8470" w:type="dxa"/>
          </w:tcPr>
          <w:p w:rsidR="00532F4A" w:rsidRPr="00666F52" w:rsidRDefault="00532F4A" w:rsidP="00C76C3A">
            <w:pPr>
              <w:pStyle w:val="zag1"/>
              <w:jc w:val="left"/>
              <w:rPr>
                <w:b w:val="0"/>
                <w:sz w:val="22"/>
                <w:szCs w:val="22"/>
              </w:rPr>
            </w:pPr>
            <w:r w:rsidRPr="00666F52">
              <w:rPr>
                <w:b w:val="0"/>
                <w:sz w:val="22"/>
                <w:szCs w:val="22"/>
              </w:rPr>
              <w:t>Практическая работа. Решение экспериментальных задач на распространение органических веществ.</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lastRenderedPageBreak/>
              <w:t>23</w:t>
            </w:r>
          </w:p>
        </w:tc>
        <w:tc>
          <w:tcPr>
            <w:tcW w:w="8470" w:type="dxa"/>
          </w:tcPr>
          <w:p w:rsidR="00532F4A" w:rsidRPr="00666F52" w:rsidRDefault="00532F4A" w:rsidP="00C76C3A">
            <w:pPr>
              <w:pStyle w:val="zag1"/>
              <w:jc w:val="left"/>
              <w:rPr>
                <w:b w:val="0"/>
                <w:sz w:val="22"/>
                <w:szCs w:val="22"/>
              </w:rPr>
            </w:pPr>
            <w:r w:rsidRPr="00666F52">
              <w:rPr>
                <w:b w:val="0"/>
                <w:sz w:val="22"/>
                <w:szCs w:val="22"/>
              </w:rPr>
              <w:t>Генетическая связь карбоновых кислот с другими классами органических соединений. Решение задач на определение массовой или объемной доли выхода продукта реакции от теоретически возможного</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p>
        </w:tc>
        <w:tc>
          <w:tcPr>
            <w:tcW w:w="8470" w:type="dxa"/>
          </w:tcPr>
          <w:p w:rsidR="00532F4A" w:rsidRPr="00666F52" w:rsidRDefault="00532F4A" w:rsidP="00C76C3A">
            <w:pPr>
              <w:pStyle w:val="zag1"/>
              <w:jc w:val="left"/>
              <w:rPr>
                <w:b w:val="0"/>
                <w:sz w:val="22"/>
                <w:szCs w:val="22"/>
              </w:rPr>
            </w:pPr>
            <w:r w:rsidRPr="00666F52">
              <w:rPr>
                <w:b w:val="0"/>
                <w:sz w:val="22"/>
                <w:szCs w:val="22"/>
              </w:rPr>
              <w:t>Тема 8.Сложные эфиры. Жиры. Углеводы ( 4 ч. )</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24</w:t>
            </w:r>
          </w:p>
        </w:tc>
        <w:tc>
          <w:tcPr>
            <w:tcW w:w="8470" w:type="dxa"/>
          </w:tcPr>
          <w:p w:rsidR="00532F4A" w:rsidRPr="00666F52" w:rsidRDefault="00532F4A" w:rsidP="00C76C3A">
            <w:pPr>
              <w:pStyle w:val="zag1"/>
              <w:jc w:val="left"/>
              <w:rPr>
                <w:b w:val="0"/>
                <w:sz w:val="22"/>
                <w:szCs w:val="22"/>
              </w:rPr>
            </w:pPr>
            <w:r w:rsidRPr="00666F52">
              <w:rPr>
                <w:b w:val="0"/>
                <w:sz w:val="22"/>
                <w:szCs w:val="22"/>
              </w:rPr>
              <w:t>Сложные эфиры. Жиры. Нахождение в природе. Свойства. Применение. Понятие о моющих средствах</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25</w:t>
            </w:r>
          </w:p>
        </w:tc>
        <w:tc>
          <w:tcPr>
            <w:tcW w:w="8470" w:type="dxa"/>
          </w:tcPr>
          <w:p w:rsidR="00532F4A" w:rsidRPr="00666F52" w:rsidRDefault="00532F4A" w:rsidP="00C76C3A">
            <w:pPr>
              <w:pStyle w:val="zag1"/>
              <w:jc w:val="left"/>
              <w:rPr>
                <w:b w:val="0"/>
                <w:sz w:val="22"/>
                <w:szCs w:val="22"/>
              </w:rPr>
            </w:pPr>
            <w:r w:rsidRPr="00666F52">
              <w:rPr>
                <w:b w:val="0"/>
                <w:sz w:val="22"/>
                <w:szCs w:val="22"/>
              </w:rPr>
              <w:t>Глюкоза и сахароза. Строение молекулы глюкозы. Свойства глюкозы и сахарозы, их применение.</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26</w:t>
            </w:r>
          </w:p>
        </w:tc>
        <w:tc>
          <w:tcPr>
            <w:tcW w:w="8470" w:type="dxa"/>
          </w:tcPr>
          <w:p w:rsidR="00532F4A" w:rsidRPr="00666F52" w:rsidRDefault="00532F4A" w:rsidP="00C76C3A">
            <w:pPr>
              <w:pStyle w:val="af1"/>
              <w:rPr>
                <w:rFonts w:ascii="Times New Roman" w:hAnsi="Times New Roman"/>
                <w:sz w:val="22"/>
                <w:szCs w:val="22"/>
              </w:rPr>
            </w:pPr>
            <w:r w:rsidRPr="00666F52">
              <w:rPr>
                <w:rFonts w:ascii="Times New Roman" w:hAnsi="Times New Roman"/>
                <w:sz w:val="22"/>
                <w:szCs w:val="22"/>
              </w:rPr>
              <w:t>Крахмал и целлюлоза — представители природных полим</w:t>
            </w:r>
            <w:r w:rsidRPr="00666F52">
              <w:rPr>
                <w:rFonts w:ascii="Times New Roman" w:hAnsi="Times New Roman"/>
                <w:b/>
                <w:sz w:val="22"/>
                <w:szCs w:val="22"/>
              </w:rPr>
              <w:t xml:space="preserve">еров. </w:t>
            </w:r>
            <w:r w:rsidRPr="00666F52">
              <w:rPr>
                <w:rFonts w:ascii="Times New Roman" w:hAnsi="Times New Roman"/>
                <w:sz w:val="22"/>
                <w:szCs w:val="22"/>
              </w:rPr>
              <w:t xml:space="preserve"> Нахождение в</w:t>
            </w:r>
          </w:p>
          <w:p w:rsidR="00532F4A" w:rsidRPr="00666F52" w:rsidRDefault="00532F4A" w:rsidP="00C76C3A">
            <w:pPr>
              <w:pStyle w:val="af1"/>
              <w:rPr>
                <w:rFonts w:ascii="Times New Roman" w:hAnsi="Times New Roman"/>
                <w:sz w:val="22"/>
                <w:szCs w:val="22"/>
              </w:rPr>
            </w:pPr>
            <w:r w:rsidRPr="00666F52">
              <w:rPr>
                <w:rFonts w:ascii="Times New Roman" w:hAnsi="Times New Roman"/>
                <w:sz w:val="22"/>
                <w:szCs w:val="22"/>
              </w:rPr>
              <w:t>природе.  Свойства и применение.</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27</w:t>
            </w:r>
          </w:p>
        </w:tc>
        <w:tc>
          <w:tcPr>
            <w:tcW w:w="8470" w:type="dxa"/>
          </w:tcPr>
          <w:p w:rsidR="00532F4A" w:rsidRPr="00666F52" w:rsidRDefault="00532F4A" w:rsidP="00C76C3A">
            <w:pPr>
              <w:pStyle w:val="zag1"/>
              <w:jc w:val="left"/>
              <w:rPr>
                <w:b w:val="0"/>
                <w:sz w:val="22"/>
                <w:szCs w:val="22"/>
              </w:rPr>
            </w:pPr>
            <w:r w:rsidRPr="00666F52">
              <w:rPr>
                <w:b w:val="0"/>
                <w:sz w:val="22"/>
                <w:szCs w:val="22"/>
              </w:rPr>
              <w:t>Практическая работа. Решение экспериментальных задач на получение и распознавание органических веществ</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p>
        </w:tc>
        <w:tc>
          <w:tcPr>
            <w:tcW w:w="8470" w:type="dxa"/>
          </w:tcPr>
          <w:p w:rsidR="00532F4A" w:rsidRPr="00666F52" w:rsidRDefault="00532F4A" w:rsidP="00C76C3A">
            <w:pPr>
              <w:pStyle w:val="af1"/>
              <w:rPr>
                <w:rFonts w:ascii="Times New Roman" w:hAnsi="Times New Roman"/>
                <w:sz w:val="22"/>
                <w:szCs w:val="22"/>
              </w:rPr>
            </w:pPr>
            <w:r w:rsidRPr="00666F52">
              <w:rPr>
                <w:rFonts w:ascii="Times New Roman" w:hAnsi="Times New Roman"/>
                <w:sz w:val="22"/>
                <w:szCs w:val="22"/>
              </w:rPr>
              <w:t>АЗОТСОДЕРЖАЩИЕ ОРГАНИЧЕСКИЕ СОЕДИНЕНИЯ ( 4 ч. )</w:t>
            </w:r>
          </w:p>
          <w:p w:rsidR="00532F4A" w:rsidRPr="00666F52" w:rsidRDefault="00532F4A" w:rsidP="00C76C3A">
            <w:pPr>
              <w:pStyle w:val="af1"/>
              <w:rPr>
                <w:rFonts w:ascii="Times New Roman" w:hAnsi="Times New Roman"/>
                <w:sz w:val="22"/>
                <w:szCs w:val="22"/>
              </w:rPr>
            </w:pPr>
            <w:r w:rsidRPr="00666F52">
              <w:rPr>
                <w:rFonts w:ascii="Times New Roman" w:hAnsi="Times New Roman"/>
                <w:sz w:val="22"/>
                <w:szCs w:val="22"/>
              </w:rPr>
              <w:t>Тема 9. Амины и аминокислоты ( 2 ч. )</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28</w:t>
            </w:r>
          </w:p>
        </w:tc>
        <w:tc>
          <w:tcPr>
            <w:tcW w:w="8470" w:type="dxa"/>
          </w:tcPr>
          <w:p w:rsidR="00532F4A" w:rsidRPr="00666F52" w:rsidRDefault="00532F4A" w:rsidP="00C76C3A">
            <w:pPr>
              <w:pStyle w:val="af1"/>
              <w:rPr>
                <w:rFonts w:ascii="Times New Roman" w:hAnsi="Times New Roman"/>
                <w:sz w:val="22"/>
                <w:szCs w:val="22"/>
              </w:rPr>
            </w:pPr>
            <w:r w:rsidRPr="00666F52">
              <w:rPr>
                <w:rFonts w:ascii="Times New Roman" w:hAnsi="Times New Roman"/>
                <w:sz w:val="22"/>
                <w:szCs w:val="22"/>
              </w:rPr>
              <w:t>Амины. Строение молекул. Аминогруппа. Свойства. Анилин- представитель ароматических аминов</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29</w:t>
            </w:r>
          </w:p>
        </w:tc>
        <w:tc>
          <w:tcPr>
            <w:tcW w:w="8470" w:type="dxa"/>
          </w:tcPr>
          <w:p w:rsidR="00532F4A" w:rsidRPr="00666F52" w:rsidRDefault="00532F4A" w:rsidP="00C76C3A">
            <w:pPr>
              <w:pStyle w:val="af1"/>
              <w:rPr>
                <w:rFonts w:ascii="Times New Roman" w:hAnsi="Times New Roman"/>
                <w:sz w:val="22"/>
                <w:szCs w:val="22"/>
              </w:rPr>
            </w:pPr>
            <w:r w:rsidRPr="00666F52">
              <w:rPr>
                <w:rFonts w:ascii="Times New Roman" w:hAnsi="Times New Roman"/>
                <w:sz w:val="22"/>
                <w:szCs w:val="22"/>
              </w:rPr>
              <w:t>Аминокислоты. Изомерия и номенклатура. Свойства. Применение.</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p>
        </w:tc>
        <w:tc>
          <w:tcPr>
            <w:tcW w:w="8470" w:type="dxa"/>
          </w:tcPr>
          <w:p w:rsidR="00532F4A" w:rsidRPr="00666F52" w:rsidRDefault="00532F4A" w:rsidP="00C76C3A">
            <w:pPr>
              <w:pStyle w:val="af1"/>
              <w:rPr>
                <w:rFonts w:ascii="Times New Roman" w:hAnsi="Times New Roman"/>
                <w:sz w:val="22"/>
                <w:szCs w:val="22"/>
              </w:rPr>
            </w:pPr>
            <w:r w:rsidRPr="00666F52">
              <w:rPr>
                <w:rFonts w:ascii="Times New Roman" w:hAnsi="Times New Roman"/>
                <w:sz w:val="22"/>
                <w:szCs w:val="22"/>
              </w:rPr>
              <w:t>Тема 10. Белки ( 2 ч.</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30</w:t>
            </w:r>
          </w:p>
        </w:tc>
        <w:tc>
          <w:tcPr>
            <w:tcW w:w="8470" w:type="dxa"/>
          </w:tcPr>
          <w:p w:rsidR="00532F4A" w:rsidRPr="00666F52" w:rsidRDefault="00532F4A" w:rsidP="00C76C3A">
            <w:pPr>
              <w:pStyle w:val="af1"/>
              <w:rPr>
                <w:rFonts w:ascii="Times New Roman" w:hAnsi="Times New Roman"/>
                <w:sz w:val="22"/>
                <w:szCs w:val="22"/>
              </w:rPr>
            </w:pPr>
            <w:r w:rsidRPr="00666F52">
              <w:rPr>
                <w:rFonts w:ascii="Times New Roman" w:hAnsi="Times New Roman"/>
                <w:sz w:val="22"/>
                <w:szCs w:val="22"/>
              </w:rPr>
              <w:t>Белки — природные полимеры. Состав структура ,свойства.  Успехи в получении и  синтезе белков.</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31</w:t>
            </w:r>
          </w:p>
        </w:tc>
        <w:tc>
          <w:tcPr>
            <w:tcW w:w="8470" w:type="dxa"/>
          </w:tcPr>
          <w:p w:rsidR="00532F4A" w:rsidRPr="00666F52" w:rsidRDefault="00532F4A" w:rsidP="00C76C3A">
            <w:pPr>
              <w:pStyle w:val="af1"/>
              <w:rPr>
                <w:rFonts w:ascii="Times New Roman" w:hAnsi="Times New Roman"/>
                <w:sz w:val="22"/>
                <w:szCs w:val="22"/>
              </w:rPr>
            </w:pPr>
            <w:r w:rsidRPr="00666F52">
              <w:rPr>
                <w:rFonts w:ascii="Times New Roman" w:hAnsi="Times New Roman"/>
                <w:sz w:val="22"/>
                <w:szCs w:val="22"/>
              </w:rPr>
              <w:t>Химия и здоровье человека. Решение расчетных задач.</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p>
        </w:tc>
        <w:tc>
          <w:tcPr>
            <w:tcW w:w="8470" w:type="dxa"/>
          </w:tcPr>
          <w:p w:rsidR="00532F4A" w:rsidRPr="00666F52" w:rsidRDefault="00532F4A" w:rsidP="00C76C3A">
            <w:pPr>
              <w:pStyle w:val="af1"/>
              <w:rPr>
                <w:rFonts w:ascii="Times New Roman" w:hAnsi="Times New Roman"/>
                <w:sz w:val="22"/>
                <w:szCs w:val="22"/>
              </w:rPr>
            </w:pPr>
            <w:r w:rsidRPr="00666F52">
              <w:rPr>
                <w:rFonts w:ascii="Times New Roman" w:hAnsi="Times New Roman"/>
                <w:sz w:val="22"/>
                <w:szCs w:val="22"/>
              </w:rPr>
              <w:t>ВЫСОКОМОЛЕКУЛЯРНЫЕ СОЕДИНЕНИЯ ( 4 ч. )</w:t>
            </w:r>
          </w:p>
          <w:p w:rsidR="00532F4A" w:rsidRPr="00666F52" w:rsidRDefault="00532F4A" w:rsidP="00C76C3A">
            <w:pPr>
              <w:pStyle w:val="af1"/>
              <w:rPr>
                <w:rFonts w:ascii="Times New Roman" w:hAnsi="Times New Roman"/>
                <w:sz w:val="22"/>
                <w:szCs w:val="22"/>
              </w:rPr>
            </w:pPr>
            <w:r w:rsidRPr="00666F52">
              <w:rPr>
                <w:rFonts w:ascii="Times New Roman" w:hAnsi="Times New Roman"/>
                <w:sz w:val="22"/>
                <w:szCs w:val="22"/>
              </w:rPr>
              <w:t>Тема 11. Синтетические полимеры ( 4 ч. )</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32</w:t>
            </w:r>
          </w:p>
        </w:tc>
        <w:tc>
          <w:tcPr>
            <w:tcW w:w="8470" w:type="dxa"/>
          </w:tcPr>
          <w:p w:rsidR="00532F4A" w:rsidRPr="00666F52" w:rsidRDefault="00532F4A" w:rsidP="00C76C3A">
            <w:pPr>
              <w:pStyle w:val="af1"/>
              <w:rPr>
                <w:rFonts w:ascii="Times New Roman" w:hAnsi="Times New Roman"/>
                <w:sz w:val="22"/>
                <w:szCs w:val="22"/>
              </w:rPr>
            </w:pPr>
            <w:r w:rsidRPr="00666F52">
              <w:rPr>
                <w:rFonts w:ascii="Times New Roman" w:hAnsi="Times New Roman"/>
                <w:sz w:val="22"/>
                <w:szCs w:val="22"/>
              </w:rPr>
              <w:t>Понятие о высокомолекулярных соединениях. Основные методы синтеза полимеров. Полиэтилен. Полипропилен. Фенолформалъдегидные смолы.</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33</w:t>
            </w:r>
          </w:p>
        </w:tc>
        <w:tc>
          <w:tcPr>
            <w:tcW w:w="8470" w:type="dxa"/>
          </w:tcPr>
          <w:p w:rsidR="00532F4A" w:rsidRPr="00666F52" w:rsidRDefault="00532F4A" w:rsidP="00C76C3A">
            <w:pPr>
              <w:pStyle w:val="af1"/>
              <w:rPr>
                <w:rFonts w:ascii="Times New Roman" w:hAnsi="Times New Roman"/>
                <w:sz w:val="22"/>
                <w:szCs w:val="22"/>
              </w:rPr>
            </w:pPr>
            <w:r w:rsidRPr="00666F52">
              <w:rPr>
                <w:rFonts w:ascii="Times New Roman" w:hAnsi="Times New Roman"/>
                <w:sz w:val="22"/>
                <w:szCs w:val="22"/>
              </w:rPr>
              <w:t>Синтетические каучуки и синтетические волокна. Распознавание пластмасс и волокон</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34</w:t>
            </w:r>
          </w:p>
        </w:tc>
        <w:tc>
          <w:tcPr>
            <w:tcW w:w="8470" w:type="dxa"/>
          </w:tcPr>
          <w:p w:rsidR="00532F4A" w:rsidRPr="00666F52" w:rsidRDefault="00532F4A" w:rsidP="00C76C3A">
            <w:pPr>
              <w:pStyle w:val="af1"/>
              <w:rPr>
                <w:rFonts w:ascii="Times New Roman" w:hAnsi="Times New Roman"/>
                <w:sz w:val="22"/>
                <w:szCs w:val="22"/>
              </w:rPr>
            </w:pPr>
            <w:r w:rsidRPr="00666F52">
              <w:rPr>
                <w:rFonts w:ascii="Times New Roman" w:hAnsi="Times New Roman"/>
                <w:sz w:val="22"/>
                <w:szCs w:val="22"/>
              </w:rPr>
              <w:t>Итоговая контрольная работа по темам « Кислородсодержащие органические соединения», «Азотсодержащие органические соединения»</w:t>
            </w:r>
          </w:p>
        </w:tc>
      </w:tr>
      <w:tr w:rsidR="00532F4A" w:rsidRPr="00C76C3A" w:rsidTr="00532F4A">
        <w:trPr>
          <w:jc w:val="center"/>
        </w:trPr>
        <w:tc>
          <w:tcPr>
            <w:tcW w:w="1101" w:type="dxa"/>
          </w:tcPr>
          <w:p w:rsidR="00532F4A" w:rsidRPr="00666F52" w:rsidRDefault="00532F4A" w:rsidP="00C76C3A">
            <w:pPr>
              <w:pStyle w:val="zag1"/>
              <w:jc w:val="left"/>
              <w:rPr>
                <w:b w:val="0"/>
                <w:sz w:val="22"/>
                <w:szCs w:val="22"/>
              </w:rPr>
            </w:pPr>
            <w:r w:rsidRPr="00666F52">
              <w:rPr>
                <w:b w:val="0"/>
                <w:sz w:val="22"/>
                <w:szCs w:val="22"/>
              </w:rPr>
              <w:t>35</w:t>
            </w:r>
          </w:p>
        </w:tc>
        <w:tc>
          <w:tcPr>
            <w:tcW w:w="8470" w:type="dxa"/>
          </w:tcPr>
          <w:p w:rsidR="00532F4A" w:rsidRPr="00666F52" w:rsidRDefault="00532F4A" w:rsidP="00C76C3A">
            <w:pPr>
              <w:pStyle w:val="af1"/>
              <w:rPr>
                <w:rFonts w:ascii="Times New Roman" w:hAnsi="Times New Roman"/>
                <w:sz w:val="22"/>
                <w:szCs w:val="22"/>
              </w:rPr>
            </w:pPr>
            <w:r w:rsidRPr="00666F52">
              <w:rPr>
                <w:rFonts w:ascii="Times New Roman" w:hAnsi="Times New Roman"/>
                <w:sz w:val="22"/>
                <w:szCs w:val="22"/>
              </w:rPr>
              <w:t>Обобщение знаний по курсу органической химии. Органическая химия, человек и природа</w:t>
            </w:r>
          </w:p>
        </w:tc>
      </w:tr>
    </w:tbl>
    <w:p w:rsidR="00532F4A" w:rsidRPr="00C76C3A" w:rsidRDefault="00532F4A" w:rsidP="00C76C3A">
      <w:pPr>
        <w:pStyle w:val="zag1"/>
        <w:spacing w:before="0" w:beforeAutospacing="0" w:after="0" w:afterAutospacing="0"/>
        <w:ind w:firstLine="426"/>
        <w:rPr>
          <w:b w:val="0"/>
          <w:sz w:val="24"/>
          <w:szCs w:val="24"/>
        </w:rPr>
      </w:pPr>
    </w:p>
    <w:p w:rsidR="00666F52" w:rsidRDefault="00666F52" w:rsidP="00C76C3A">
      <w:pPr>
        <w:pStyle w:val="zag1"/>
        <w:spacing w:before="0" w:beforeAutospacing="0" w:after="0" w:afterAutospacing="0"/>
        <w:ind w:firstLine="426"/>
        <w:rPr>
          <w:sz w:val="24"/>
          <w:szCs w:val="24"/>
        </w:rPr>
      </w:pPr>
    </w:p>
    <w:p w:rsidR="00666F52" w:rsidRDefault="00666F52" w:rsidP="00C76C3A">
      <w:pPr>
        <w:pStyle w:val="zag1"/>
        <w:spacing w:before="0" w:beforeAutospacing="0" w:after="0" w:afterAutospacing="0"/>
        <w:ind w:firstLine="426"/>
        <w:rPr>
          <w:sz w:val="24"/>
          <w:szCs w:val="24"/>
        </w:rPr>
      </w:pPr>
    </w:p>
    <w:p w:rsidR="00532F4A" w:rsidRPr="00C76C3A" w:rsidRDefault="00532F4A" w:rsidP="00C76C3A">
      <w:pPr>
        <w:pStyle w:val="zag1"/>
        <w:spacing w:before="0" w:beforeAutospacing="0" w:after="0" w:afterAutospacing="0"/>
        <w:ind w:firstLine="426"/>
        <w:rPr>
          <w:b w:val="0"/>
          <w:sz w:val="24"/>
          <w:szCs w:val="24"/>
        </w:rPr>
      </w:pPr>
      <w:r w:rsidRPr="00C76C3A">
        <w:rPr>
          <w:sz w:val="24"/>
          <w:szCs w:val="24"/>
        </w:rPr>
        <w:t xml:space="preserve">11 класс - </w:t>
      </w:r>
      <w:r w:rsidR="001849AE" w:rsidRPr="00C76C3A">
        <w:rPr>
          <w:b w:val="0"/>
          <w:sz w:val="24"/>
          <w:szCs w:val="24"/>
        </w:rPr>
        <w:t>33</w:t>
      </w:r>
      <w:r w:rsidRPr="00C76C3A">
        <w:rPr>
          <w:b w:val="0"/>
          <w:sz w:val="24"/>
          <w:szCs w:val="24"/>
        </w:rPr>
        <w:t xml:space="preserve"> ч/год (1 ч/нед.)</w:t>
      </w:r>
    </w:p>
    <w:p w:rsidR="00532F4A" w:rsidRPr="00C76C3A" w:rsidRDefault="00532F4A" w:rsidP="00C76C3A">
      <w:pPr>
        <w:pStyle w:val="zag1"/>
        <w:spacing w:before="0" w:beforeAutospacing="0" w:after="0" w:afterAutospacing="0"/>
        <w:ind w:firstLine="426"/>
        <w:jc w:val="both"/>
        <w:rPr>
          <w:sz w:val="24"/>
          <w:szCs w:val="24"/>
        </w:rPr>
      </w:pP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ТЕОРЕТИЧЕСКИЕ ОСНОВЫ ХИМИИ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Тема 1. Важнейшие химические понятия и законы (3 ч)</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Атом. Химический элемент. Изотопы. Простые и сложные вещества.</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Закон сохранения массы веществ, закон сохранения и превращения энергии при химических реакциях, закон постоянства состава. Вещества молекулярного и немолекулярного строения.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Тема 2. Периодический закон и периодическая система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химических элементов Д. И. Менделеева на основе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учения о строении атомов (4 ч)</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Атомные орбитали, s-, p-, d- и f-электроны. Особенности размещения электронов по орбиталям в атомах малых и больших периодов. Связь периодического закона и периодической системы химических элементов с теорией строения атомов. Короткий и длинный варианты таблицы химических элементов. Положение в периодической системе химических элементов Д. И. Менделеева водорода, лантаноидов, актиноидов и искусственно полученных элементов.</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Валентность и валентные возможности атомов.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Тема 3. Строение вещества (5 ч)</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Химическая связь. Ионная связь. Катионы и анионы. Ковалентная неполярная связь. Ковалентная полярная связь. Электроотрицательность. Степень окисления. </w:t>
      </w:r>
      <w:r w:rsidRPr="00C76C3A">
        <w:rPr>
          <w:b w:val="0"/>
          <w:sz w:val="24"/>
          <w:szCs w:val="24"/>
        </w:rPr>
        <w:lastRenderedPageBreak/>
        <w:t>Металлическая связь. Водородная связь. Пространственное строение молекул неорганических и органических веществ.</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Типы кристаллических решеток и свойства веществ.</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Причины многообразия веществ: изомерия, гомология, аллотропия, изотопия.</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Дисперсные системы. Истинные растворы. Способы выражения концентрации растворов: массовая доля растворенного вещества, молярная концентрация. Коллоидные растворы. Золи, гели.</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Демонстрации. Модели ионных, атомных, молекулярных и металлических кристаллических решеток. Эффект Тиндаля. Модели молекул изомеров, гомологов.</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Лабораторные опыты. Приготовление растворов заданной молярной концентрации.</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Расчетные задачи. Вычисление массы (количества вещества, объема) продукта реакции, если для его получения дан раствор с определенной массовой долей исходного вещества.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Тема 4. Химические реакции (6 ч)</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Классификация химических реакций в неорганической и органической химии.</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Скорость реакции, ее зависимость от различных факторов. Катализ и катализаторы. Обратимость реакций. Химическое равновесие. Смещение равновесия под действием различных факторов. Принцип Ле Шателье. Производство серной кислоты контактным способом.</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Электролитическая диссоциация. Сильные и слабые электролиты. Среда водных растворов: кислая, нейтральная, щелочная. Водородный показатель (pH) раствора.</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Демонстрации. Зависимость скорости реакции от концентрации и температуры. Разложение пероксида водорода в присутствии катализатора. Определение среды раствора с помощью универсального индикатора.</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Лабораторные опыты. Проведение реакций ионного обмена для характеристики свойств электролитов.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НЕОРГАНИЧЕСКАЯ ХИМИЯ</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Тема 5. Металлы (7 ч)</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Положение металлов в периодической системе химических элементов Д. И. Менделеева. Общие свойства металлов. Электрохимический ряд напряжений металлов. Общие способы получения металлов. Электролиз растворов и расплавов. Понятие о коррозии металлов. Способы защиты от коррозии.</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Обзор металлов главных подгрупп (А-групп) периодической системы химических элементов.</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Обзор металлов побочных подгрупп (Б-групп) периодической системы химических элементов (медь, цинк, железо).</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Оксиды и гидроксиды металлов.</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Демонстрации. Ознакомление с образцами металлов и их соединений. Взаимодействие щелочных и щелочноземельных металлов с водой. Взаимодействие меди с кислородом и серой. Электролиз раствора хлорида меди(II). Опыты по коррозии металлов и защите от нее.</w:t>
      </w:r>
      <w:r w:rsidRPr="00C76C3A">
        <w:rPr>
          <w:b w:val="0"/>
          <w:sz w:val="24"/>
          <w:szCs w:val="24"/>
        </w:rPr>
        <w:cr/>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Лабораторные опыты. Взаимодействие цинка и железа с растворами кислот и щелочей. Знакомство с образцами металлов и их рудами (работа с коллекциями).</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Расчетные задачи. Расчеты по химическим уравнениям, связанные с массовой долей выхода продукта реакции от теоретически возможного.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Тема 6. Неметаллы (5 ч)</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Обзор свойств неметаллов. Окислительно-восстановительные свойства типичных неметаллов. Оксиды неметаллов и кислородсодержащие кислоты. Водородные соединения неметаллов.</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lastRenderedPageBreak/>
        <w:t xml:space="preserve">      Демонстрации. Ознакомление с образцами неметаллов. Образцы оксидов неметаллов и кислородсодержащих кислот. Горение серы, фосфора, железа, магния в кислороде.</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Лабораторные опыты. Знакомство с образцами неметаллов и их природными соединениями (работа с коллекциями). Распознавание хлоридов, сульфатов, карбонатов.</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Практическая работа. Решение качественных и расчетных задач. </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Тема 7. Генетическая связь неорганических и органических веществ. Практикум (5 ч)</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Генетическая связь неорганических и органических веществ.</w:t>
      </w:r>
    </w:p>
    <w:p w:rsidR="00532F4A" w:rsidRPr="00C76C3A" w:rsidRDefault="00532F4A" w:rsidP="00C76C3A">
      <w:pPr>
        <w:pStyle w:val="zag1"/>
        <w:spacing w:before="0" w:beforeAutospacing="0" w:after="0" w:afterAutospacing="0"/>
        <w:ind w:firstLine="426"/>
        <w:jc w:val="both"/>
        <w:rPr>
          <w:b w:val="0"/>
          <w:sz w:val="24"/>
          <w:szCs w:val="24"/>
        </w:rPr>
      </w:pPr>
      <w:r w:rsidRPr="00C76C3A">
        <w:rPr>
          <w:b w:val="0"/>
          <w:sz w:val="24"/>
          <w:szCs w:val="24"/>
        </w:rPr>
        <w:t xml:space="preserve">      Практикум: решение экспериментальных задач по неорганической химии; решение экспериментальных задач по органической химии; получение, собирание и распознавание газов.</w:t>
      </w:r>
    </w:p>
    <w:p w:rsidR="00532F4A" w:rsidRPr="00666F52" w:rsidRDefault="00532F4A" w:rsidP="00C76C3A">
      <w:pPr>
        <w:pStyle w:val="zag1"/>
        <w:rPr>
          <w:b w:val="0"/>
          <w:sz w:val="20"/>
          <w:szCs w:val="20"/>
        </w:rPr>
      </w:pPr>
      <w:r w:rsidRPr="00666F52">
        <w:rPr>
          <w:b w:val="0"/>
          <w:sz w:val="20"/>
          <w:szCs w:val="20"/>
        </w:rPr>
        <w:t>ТЕМАТИЧЕСКОЕ ПЛАНИРОВАНИЕ</w:t>
      </w:r>
    </w:p>
    <w:p w:rsidR="00532F4A" w:rsidRPr="00C76C3A" w:rsidRDefault="00532F4A" w:rsidP="00C76C3A">
      <w:pPr>
        <w:pStyle w:val="zag1"/>
        <w:rPr>
          <w:sz w:val="24"/>
          <w:szCs w:val="24"/>
        </w:rPr>
      </w:pPr>
      <w:r w:rsidRPr="00C76C3A">
        <w:rPr>
          <w:sz w:val="24"/>
          <w:szCs w:val="24"/>
        </w:rPr>
        <w:t>11 класс</w:t>
      </w:r>
    </w:p>
    <w:tbl>
      <w:tblPr>
        <w:tblStyle w:val="aa"/>
        <w:tblW w:w="0" w:type="auto"/>
        <w:tblLook w:val="04A0"/>
      </w:tblPr>
      <w:tblGrid>
        <w:gridCol w:w="1101"/>
        <w:gridCol w:w="8470"/>
      </w:tblGrid>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 п\п</w:t>
            </w:r>
          </w:p>
        </w:tc>
        <w:tc>
          <w:tcPr>
            <w:tcW w:w="8470" w:type="dxa"/>
          </w:tcPr>
          <w:p w:rsidR="00532F4A" w:rsidRPr="00666F52" w:rsidRDefault="00532F4A" w:rsidP="00C76C3A">
            <w:pPr>
              <w:pStyle w:val="zag1"/>
              <w:jc w:val="left"/>
              <w:rPr>
                <w:b w:val="0"/>
                <w:sz w:val="22"/>
                <w:szCs w:val="22"/>
              </w:rPr>
            </w:pPr>
            <w:r w:rsidRPr="00666F52">
              <w:rPr>
                <w:b w:val="0"/>
                <w:sz w:val="22"/>
                <w:szCs w:val="22"/>
              </w:rPr>
              <w:t>Тема урока</w:t>
            </w:r>
          </w:p>
        </w:tc>
      </w:tr>
      <w:tr w:rsidR="00532F4A" w:rsidRPr="00666F52" w:rsidTr="0075133D">
        <w:tc>
          <w:tcPr>
            <w:tcW w:w="1101" w:type="dxa"/>
          </w:tcPr>
          <w:p w:rsidR="00532F4A" w:rsidRPr="00666F52" w:rsidRDefault="00532F4A" w:rsidP="00C76C3A">
            <w:pPr>
              <w:pStyle w:val="zag1"/>
              <w:jc w:val="left"/>
              <w:rPr>
                <w:b w:val="0"/>
                <w:sz w:val="22"/>
                <w:szCs w:val="22"/>
              </w:rPr>
            </w:pPr>
          </w:p>
        </w:tc>
        <w:tc>
          <w:tcPr>
            <w:tcW w:w="8470" w:type="dxa"/>
          </w:tcPr>
          <w:p w:rsidR="00532F4A" w:rsidRPr="00666F52" w:rsidRDefault="00532F4A" w:rsidP="00C76C3A">
            <w:pPr>
              <w:pStyle w:val="zag1"/>
              <w:jc w:val="left"/>
              <w:rPr>
                <w:b w:val="0"/>
                <w:sz w:val="22"/>
                <w:szCs w:val="22"/>
              </w:rPr>
            </w:pPr>
            <w:r w:rsidRPr="00666F52">
              <w:rPr>
                <w:b w:val="0"/>
                <w:sz w:val="22"/>
                <w:szCs w:val="22"/>
              </w:rPr>
              <w:t>Теоретические основы химии. Тема 1. Важнейшие химические понятия и законы ( 3 ч. )</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1</w:t>
            </w:r>
          </w:p>
        </w:tc>
        <w:tc>
          <w:tcPr>
            <w:tcW w:w="8470" w:type="dxa"/>
          </w:tcPr>
          <w:p w:rsidR="00532F4A" w:rsidRPr="00666F52" w:rsidRDefault="00532F4A" w:rsidP="00C76C3A">
            <w:pPr>
              <w:pStyle w:val="zag1"/>
              <w:jc w:val="left"/>
              <w:rPr>
                <w:b w:val="0"/>
                <w:sz w:val="22"/>
                <w:szCs w:val="22"/>
              </w:rPr>
            </w:pPr>
            <w:r w:rsidRPr="00666F52">
              <w:rPr>
                <w:b w:val="0"/>
                <w:sz w:val="22"/>
                <w:szCs w:val="22"/>
              </w:rPr>
              <w:t>Атом. Химический элемент. Изотопы. Простые и сложные вещества.</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2</w:t>
            </w:r>
          </w:p>
        </w:tc>
        <w:tc>
          <w:tcPr>
            <w:tcW w:w="8470" w:type="dxa"/>
          </w:tcPr>
          <w:p w:rsidR="00532F4A" w:rsidRPr="00666F52" w:rsidRDefault="00532F4A" w:rsidP="00C76C3A">
            <w:pPr>
              <w:pStyle w:val="zag1"/>
              <w:jc w:val="left"/>
              <w:rPr>
                <w:b w:val="0"/>
                <w:sz w:val="22"/>
                <w:szCs w:val="22"/>
              </w:rPr>
            </w:pPr>
            <w:r w:rsidRPr="00666F52">
              <w:rPr>
                <w:b w:val="0"/>
                <w:sz w:val="22"/>
                <w:szCs w:val="22"/>
              </w:rPr>
              <w:t>Закон сохранения массы веществ, закон сохранения и превращения энергии при химических реакциях. Закон постоянства состава веществ. Вещества молекулярного и немолекулярного строения.</w:t>
            </w:r>
          </w:p>
        </w:tc>
      </w:tr>
      <w:tr w:rsidR="00532F4A" w:rsidRPr="00666F52" w:rsidTr="0075133D">
        <w:tc>
          <w:tcPr>
            <w:tcW w:w="1101" w:type="dxa"/>
          </w:tcPr>
          <w:p w:rsidR="00532F4A" w:rsidRPr="00666F52" w:rsidRDefault="00532F4A" w:rsidP="00C76C3A">
            <w:pPr>
              <w:pStyle w:val="zag1"/>
              <w:jc w:val="left"/>
              <w:rPr>
                <w:b w:val="0"/>
                <w:sz w:val="22"/>
                <w:szCs w:val="22"/>
              </w:rPr>
            </w:pPr>
          </w:p>
        </w:tc>
        <w:tc>
          <w:tcPr>
            <w:tcW w:w="8470" w:type="dxa"/>
          </w:tcPr>
          <w:p w:rsidR="00532F4A" w:rsidRPr="00666F52" w:rsidRDefault="00532F4A" w:rsidP="00C76C3A">
            <w:pPr>
              <w:pStyle w:val="zag1"/>
              <w:jc w:val="left"/>
              <w:rPr>
                <w:b w:val="0"/>
                <w:sz w:val="22"/>
                <w:szCs w:val="22"/>
              </w:rPr>
            </w:pPr>
            <w:r w:rsidRPr="00666F52">
              <w:rPr>
                <w:b w:val="0"/>
                <w:sz w:val="22"/>
                <w:szCs w:val="22"/>
              </w:rPr>
              <w:t>Решение расчетных задач</w:t>
            </w:r>
          </w:p>
        </w:tc>
      </w:tr>
      <w:tr w:rsidR="00532F4A" w:rsidRPr="00666F52" w:rsidTr="0075133D">
        <w:tc>
          <w:tcPr>
            <w:tcW w:w="1101" w:type="dxa"/>
          </w:tcPr>
          <w:p w:rsidR="00532F4A" w:rsidRPr="00666F52" w:rsidRDefault="00532F4A" w:rsidP="00C76C3A">
            <w:pPr>
              <w:pStyle w:val="zag1"/>
              <w:jc w:val="left"/>
              <w:rPr>
                <w:b w:val="0"/>
                <w:sz w:val="22"/>
                <w:szCs w:val="22"/>
              </w:rPr>
            </w:pPr>
          </w:p>
        </w:tc>
        <w:tc>
          <w:tcPr>
            <w:tcW w:w="8470" w:type="dxa"/>
          </w:tcPr>
          <w:p w:rsidR="00532F4A" w:rsidRPr="00666F52" w:rsidRDefault="00532F4A" w:rsidP="00C76C3A">
            <w:pPr>
              <w:pStyle w:val="zag1"/>
              <w:jc w:val="left"/>
              <w:rPr>
                <w:b w:val="0"/>
                <w:sz w:val="22"/>
                <w:szCs w:val="22"/>
              </w:rPr>
            </w:pPr>
            <w:r w:rsidRPr="00666F52">
              <w:rPr>
                <w:b w:val="0"/>
                <w:sz w:val="22"/>
                <w:szCs w:val="22"/>
              </w:rPr>
              <w:t>Тема 2. Периодический закон и ПСХЭ Д.И. Менделеева на основе учения о строении атома ( 3 ч. )</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3</w:t>
            </w:r>
          </w:p>
        </w:tc>
        <w:tc>
          <w:tcPr>
            <w:tcW w:w="8470" w:type="dxa"/>
          </w:tcPr>
          <w:p w:rsidR="00532F4A" w:rsidRPr="00666F52" w:rsidRDefault="00532F4A" w:rsidP="00C76C3A">
            <w:pPr>
              <w:pStyle w:val="zag1"/>
              <w:jc w:val="left"/>
              <w:rPr>
                <w:b w:val="0"/>
                <w:sz w:val="22"/>
                <w:szCs w:val="22"/>
              </w:rPr>
            </w:pPr>
            <w:r w:rsidRPr="00666F52">
              <w:rPr>
                <w:b w:val="0"/>
                <w:sz w:val="22"/>
                <w:szCs w:val="22"/>
              </w:rPr>
              <w:t>Строение электронных оболочек атомов химических элементов.Короткий и длинный варианты таблицы химических элементов.</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4</w:t>
            </w:r>
          </w:p>
        </w:tc>
        <w:tc>
          <w:tcPr>
            <w:tcW w:w="8470" w:type="dxa"/>
          </w:tcPr>
          <w:p w:rsidR="00532F4A" w:rsidRPr="00666F52" w:rsidRDefault="00532F4A" w:rsidP="00C76C3A">
            <w:pPr>
              <w:pStyle w:val="zag1"/>
              <w:jc w:val="left"/>
              <w:rPr>
                <w:b w:val="0"/>
                <w:sz w:val="22"/>
                <w:szCs w:val="22"/>
              </w:rPr>
            </w:pPr>
            <w:r w:rsidRPr="00666F52">
              <w:rPr>
                <w:b w:val="0"/>
                <w:sz w:val="22"/>
                <w:szCs w:val="22"/>
              </w:rPr>
              <w:t>Положение в периодической системе химических элементов водорода, лантаноидов, актиноидов и искусственно полученных элементов.</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5</w:t>
            </w:r>
          </w:p>
        </w:tc>
        <w:tc>
          <w:tcPr>
            <w:tcW w:w="8470" w:type="dxa"/>
          </w:tcPr>
          <w:p w:rsidR="00532F4A" w:rsidRPr="00666F52" w:rsidRDefault="00532F4A" w:rsidP="00C76C3A">
            <w:pPr>
              <w:pStyle w:val="zag1"/>
              <w:jc w:val="left"/>
              <w:rPr>
                <w:b w:val="0"/>
                <w:sz w:val="22"/>
                <w:szCs w:val="22"/>
              </w:rPr>
            </w:pPr>
            <w:r w:rsidRPr="00666F52">
              <w:rPr>
                <w:b w:val="0"/>
                <w:sz w:val="22"/>
                <w:szCs w:val="22"/>
              </w:rPr>
              <w:t>Валентность и валентные возможности атомов. Периодическое изменение валентности и размеров атомов.</w:t>
            </w:r>
          </w:p>
        </w:tc>
      </w:tr>
      <w:tr w:rsidR="00532F4A" w:rsidRPr="00666F52" w:rsidTr="0075133D">
        <w:tc>
          <w:tcPr>
            <w:tcW w:w="1101" w:type="dxa"/>
          </w:tcPr>
          <w:p w:rsidR="00532F4A" w:rsidRPr="00666F52" w:rsidRDefault="00532F4A" w:rsidP="00C76C3A">
            <w:pPr>
              <w:pStyle w:val="zag1"/>
              <w:jc w:val="left"/>
              <w:rPr>
                <w:b w:val="0"/>
                <w:sz w:val="22"/>
                <w:szCs w:val="22"/>
              </w:rPr>
            </w:pPr>
          </w:p>
        </w:tc>
        <w:tc>
          <w:tcPr>
            <w:tcW w:w="8470" w:type="dxa"/>
          </w:tcPr>
          <w:p w:rsidR="00532F4A" w:rsidRPr="00666F52" w:rsidRDefault="00532F4A" w:rsidP="00C76C3A">
            <w:pPr>
              <w:pStyle w:val="zag1"/>
              <w:jc w:val="left"/>
              <w:rPr>
                <w:b w:val="0"/>
                <w:sz w:val="22"/>
                <w:szCs w:val="22"/>
              </w:rPr>
            </w:pPr>
            <w:r w:rsidRPr="00666F52">
              <w:rPr>
                <w:b w:val="0"/>
                <w:sz w:val="22"/>
                <w:szCs w:val="22"/>
              </w:rPr>
              <w:t>Тема 3. Строение вещества ( 5 ч. )</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6</w:t>
            </w:r>
          </w:p>
        </w:tc>
        <w:tc>
          <w:tcPr>
            <w:tcW w:w="8470" w:type="dxa"/>
          </w:tcPr>
          <w:p w:rsidR="00532F4A" w:rsidRPr="00666F52" w:rsidRDefault="00532F4A" w:rsidP="00C76C3A">
            <w:pPr>
              <w:pStyle w:val="zag1"/>
              <w:jc w:val="left"/>
              <w:rPr>
                <w:b w:val="0"/>
                <w:sz w:val="22"/>
                <w:szCs w:val="22"/>
              </w:rPr>
            </w:pPr>
            <w:r w:rsidRPr="00666F52">
              <w:rPr>
                <w:b w:val="0"/>
                <w:sz w:val="22"/>
                <w:szCs w:val="22"/>
              </w:rPr>
              <w:t>. Виды химической связи. Ионная  и ковалентная  связи. Ионная, атомная и молекулярная  кристаллическая решетки</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7</w:t>
            </w:r>
          </w:p>
        </w:tc>
        <w:tc>
          <w:tcPr>
            <w:tcW w:w="8470" w:type="dxa"/>
          </w:tcPr>
          <w:p w:rsidR="00532F4A" w:rsidRPr="00666F52" w:rsidRDefault="00532F4A" w:rsidP="00C76C3A">
            <w:pPr>
              <w:pStyle w:val="zag1"/>
              <w:jc w:val="left"/>
              <w:rPr>
                <w:b w:val="0"/>
                <w:sz w:val="22"/>
                <w:szCs w:val="22"/>
              </w:rPr>
            </w:pPr>
            <w:r w:rsidRPr="00666F52">
              <w:rPr>
                <w:b w:val="0"/>
                <w:sz w:val="22"/>
                <w:szCs w:val="22"/>
              </w:rPr>
              <w:t>Металлическая и водородная связи. Металлическая и кристаллическая решетка</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8</w:t>
            </w:r>
          </w:p>
        </w:tc>
        <w:tc>
          <w:tcPr>
            <w:tcW w:w="8470" w:type="dxa"/>
          </w:tcPr>
          <w:p w:rsidR="00532F4A" w:rsidRPr="00666F52" w:rsidRDefault="00532F4A" w:rsidP="00C76C3A">
            <w:pPr>
              <w:pStyle w:val="zag1"/>
              <w:jc w:val="left"/>
              <w:rPr>
                <w:b w:val="0"/>
                <w:sz w:val="22"/>
                <w:szCs w:val="22"/>
              </w:rPr>
            </w:pPr>
            <w:r w:rsidRPr="00666F52">
              <w:rPr>
                <w:b w:val="0"/>
                <w:sz w:val="22"/>
                <w:szCs w:val="22"/>
              </w:rPr>
              <w:t>Причины многообразия веществ</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9</w:t>
            </w:r>
          </w:p>
        </w:tc>
        <w:tc>
          <w:tcPr>
            <w:tcW w:w="8470" w:type="dxa"/>
          </w:tcPr>
          <w:p w:rsidR="00532F4A" w:rsidRPr="00666F52" w:rsidRDefault="00532F4A" w:rsidP="00C76C3A">
            <w:pPr>
              <w:pStyle w:val="zag1"/>
              <w:jc w:val="left"/>
              <w:rPr>
                <w:b w:val="0"/>
                <w:sz w:val="22"/>
                <w:szCs w:val="22"/>
              </w:rPr>
            </w:pPr>
            <w:r w:rsidRPr="00666F52">
              <w:rPr>
                <w:b w:val="0"/>
                <w:sz w:val="22"/>
                <w:szCs w:val="22"/>
              </w:rPr>
              <w:t xml:space="preserve">Дисперсные системы. Решение расчетных задач </w:t>
            </w:r>
          </w:p>
        </w:tc>
      </w:tr>
      <w:tr w:rsidR="00532F4A" w:rsidRPr="00666F52" w:rsidTr="0075133D">
        <w:tc>
          <w:tcPr>
            <w:tcW w:w="1101" w:type="dxa"/>
          </w:tcPr>
          <w:p w:rsidR="00532F4A" w:rsidRPr="00666F52" w:rsidRDefault="00532F4A" w:rsidP="00C76C3A">
            <w:pPr>
              <w:pStyle w:val="zag1"/>
              <w:jc w:val="left"/>
              <w:rPr>
                <w:b w:val="0"/>
                <w:sz w:val="22"/>
                <w:szCs w:val="22"/>
              </w:rPr>
            </w:pPr>
          </w:p>
        </w:tc>
        <w:tc>
          <w:tcPr>
            <w:tcW w:w="8470" w:type="dxa"/>
          </w:tcPr>
          <w:p w:rsidR="00532F4A" w:rsidRPr="00666F52" w:rsidRDefault="00532F4A" w:rsidP="00C76C3A">
            <w:pPr>
              <w:pStyle w:val="zag1"/>
              <w:jc w:val="left"/>
              <w:rPr>
                <w:b w:val="0"/>
                <w:sz w:val="22"/>
                <w:szCs w:val="22"/>
              </w:rPr>
            </w:pPr>
            <w:r w:rsidRPr="00666F52">
              <w:rPr>
                <w:b w:val="0"/>
                <w:sz w:val="22"/>
                <w:szCs w:val="22"/>
              </w:rPr>
              <w:t>Тема 4. Химические реакции ( 7 ч. )</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10</w:t>
            </w:r>
          </w:p>
        </w:tc>
        <w:tc>
          <w:tcPr>
            <w:tcW w:w="8470" w:type="dxa"/>
          </w:tcPr>
          <w:p w:rsidR="00532F4A" w:rsidRPr="00666F52" w:rsidRDefault="00532F4A" w:rsidP="00C76C3A">
            <w:pPr>
              <w:pStyle w:val="zag1"/>
              <w:jc w:val="left"/>
              <w:rPr>
                <w:b w:val="0"/>
                <w:sz w:val="22"/>
                <w:szCs w:val="22"/>
              </w:rPr>
            </w:pPr>
            <w:r w:rsidRPr="00666F52">
              <w:rPr>
                <w:b w:val="0"/>
                <w:sz w:val="22"/>
                <w:szCs w:val="22"/>
              </w:rPr>
              <w:t>Классификация химических реакций</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11</w:t>
            </w:r>
          </w:p>
        </w:tc>
        <w:tc>
          <w:tcPr>
            <w:tcW w:w="8470" w:type="dxa"/>
          </w:tcPr>
          <w:p w:rsidR="00532F4A" w:rsidRPr="00666F52" w:rsidRDefault="00532F4A" w:rsidP="00C76C3A">
            <w:pPr>
              <w:pStyle w:val="zag1"/>
              <w:jc w:val="left"/>
              <w:rPr>
                <w:b w:val="0"/>
                <w:sz w:val="22"/>
                <w:szCs w:val="22"/>
              </w:rPr>
            </w:pPr>
            <w:r w:rsidRPr="00666F52">
              <w:rPr>
                <w:b w:val="0"/>
                <w:sz w:val="22"/>
                <w:szCs w:val="22"/>
              </w:rPr>
              <w:t>Скорость химических реакций. Факторы влияющие на скорость химических реакций</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12</w:t>
            </w:r>
          </w:p>
        </w:tc>
        <w:tc>
          <w:tcPr>
            <w:tcW w:w="8470" w:type="dxa"/>
          </w:tcPr>
          <w:p w:rsidR="00532F4A" w:rsidRPr="00666F52" w:rsidRDefault="00532F4A" w:rsidP="00C76C3A">
            <w:pPr>
              <w:pStyle w:val="zag1"/>
              <w:jc w:val="left"/>
              <w:rPr>
                <w:b w:val="0"/>
                <w:sz w:val="22"/>
                <w:szCs w:val="22"/>
              </w:rPr>
            </w:pPr>
            <w:r w:rsidRPr="00666F52">
              <w:rPr>
                <w:b w:val="0"/>
                <w:sz w:val="22"/>
                <w:szCs w:val="22"/>
              </w:rPr>
              <w:t>Химическое равновесие. . Принцип Ле Шателье. Производство серной кислоты контактным способом.</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13</w:t>
            </w:r>
          </w:p>
        </w:tc>
        <w:tc>
          <w:tcPr>
            <w:tcW w:w="8470" w:type="dxa"/>
          </w:tcPr>
          <w:p w:rsidR="00532F4A" w:rsidRPr="00666F52" w:rsidRDefault="00532F4A" w:rsidP="00C76C3A">
            <w:pPr>
              <w:pStyle w:val="zag1"/>
              <w:jc w:val="left"/>
              <w:rPr>
                <w:b w:val="0"/>
                <w:sz w:val="22"/>
                <w:szCs w:val="22"/>
              </w:rPr>
            </w:pPr>
            <w:r w:rsidRPr="00666F52">
              <w:rPr>
                <w:b w:val="0"/>
                <w:sz w:val="22"/>
                <w:szCs w:val="22"/>
              </w:rPr>
              <w:t>Электролитическая диссоциация. Сильные и слабые электролиты. Среда водных растворов. Водородный показатель (pH) раствора. Реакции ионного обмена</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14</w:t>
            </w:r>
          </w:p>
        </w:tc>
        <w:tc>
          <w:tcPr>
            <w:tcW w:w="8470" w:type="dxa"/>
          </w:tcPr>
          <w:p w:rsidR="00532F4A" w:rsidRPr="00666F52" w:rsidRDefault="00532F4A" w:rsidP="00C76C3A">
            <w:pPr>
              <w:pStyle w:val="zag1"/>
              <w:jc w:val="left"/>
              <w:rPr>
                <w:b w:val="0"/>
                <w:sz w:val="22"/>
                <w:szCs w:val="22"/>
              </w:rPr>
            </w:pPr>
            <w:r w:rsidRPr="00666F52">
              <w:rPr>
                <w:b w:val="0"/>
                <w:sz w:val="22"/>
                <w:szCs w:val="22"/>
              </w:rPr>
              <w:t>Гидролиз органических и неорганических соединений.</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15</w:t>
            </w:r>
          </w:p>
        </w:tc>
        <w:tc>
          <w:tcPr>
            <w:tcW w:w="8470" w:type="dxa"/>
          </w:tcPr>
          <w:p w:rsidR="00532F4A" w:rsidRPr="00666F52" w:rsidRDefault="00532F4A" w:rsidP="00C76C3A">
            <w:pPr>
              <w:pStyle w:val="zag1"/>
              <w:jc w:val="left"/>
              <w:rPr>
                <w:b w:val="0"/>
                <w:sz w:val="22"/>
                <w:szCs w:val="22"/>
              </w:rPr>
            </w:pPr>
            <w:r w:rsidRPr="00666F52">
              <w:rPr>
                <w:b w:val="0"/>
                <w:sz w:val="22"/>
                <w:szCs w:val="22"/>
              </w:rPr>
              <w:t>Обобщение и повторение изученного материала. Решение расчетных задач</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16</w:t>
            </w:r>
          </w:p>
        </w:tc>
        <w:tc>
          <w:tcPr>
            <w:tcW w:w="8470" w:type="dxa"/>
          </w:tcPr>
          <w:p w:rsidR="00532F4A" w:rsidRPr="00666F52" w:rsidRDefault="00532F4A" w:rsidP="00C76C3A">
            <w:pPr>
              <w:pStyle w:val="zag1"/>
              <w:jc w:val="left"/>
              <w:rPr>
                <w:b w:val="0"/>
                <w:sz w:val="22"/>
                <w:szCs w:val="22"/>
              </w:rPr>
            </w:pPr>
            <w:r w:rsidRPr="00666F52">
              <w:rPr>
                <w:b w:val="0"/>
                <w:sz w:val="22"/>
                <w:szCs w:val="22"/>
              </w:rPr>
              <w:t>Контрольная работа по темам 1-4</w:t>
            </w:r>
          </w:p>
        </w:tc>
      </w:tr>
      <w:tr w:rsidR="00532F4A" w:rsidRPr="00666F52" w:rsidTr="0075133D">
        <w:tc>
          <w:tcPr>
            <w:tcW w:w="1101" w:type="dxa"/>
          </w:tcPr>
          <w:p w:rsidR="00532F4A" w:rsidRPr="00666F52" w:rsidRDefault="00532F4A" w:rsidP="00C76C3A">
            <w:pPr>
              <w:pStyle w:val="zag1"/>
              <w:jc w:val="left"/>
              <w:rPr>
                <w:b w:val="0"/>
                <w:sz w:val="22"/>
                <w:szCs w:val="22"/>
              </w:rPr>
            </w:pPr>
          </w:p>
        </w:tc>
        <w:tc>
          <w:tcPr>
            <w:tcW w:w="8470" w:type="dxa"/>
          </w:tcPr>
          <w:p w:rsidR="00532F4A" w:rsidRPr="00666F52" w:rsidRDefault="00532F4A" w:rsidP="00C76C3A">
            <w:pPr>
              <w:pStyle w:val="zag1"/>
              <w:jc w:val="left"/>
              <w:rPr>
                <w:b w:val="0"/>
                <w:sz w:val="22"/>
                <w:szCs w:val="22"/>
              </w:rPr>
            </w:pPr>
            <w:r w:rsidRPr="00666F52">
              <w:rPr>
                <w:b w:val="0"/>
                <w:sz w:val="22"/>
                <w:szCs w:val="22"/>
              </w:rPr>
              <w:t>Неорганическая химия. Тема 5. Металлы ( 7 ч. )</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17</w:t>
            </w:r>
          </w:p>
        </w:tc>
        <w:tc>
          <w:tcPr>
            <w:tcW w:w="8470" w:type="dxa"/>
          </w:tcPr>
          <w:p w:rsidR="00532F4A" w:rsidRPr="00666F52" w:rsidRDefault="00532F4A" w:rsidP="00C76C3A">
            <w:pPr>
              <w:pStyle w:val="zag1"/>
              <w:jc w:val="left"/>
              <w:rPr>
                <w:b w:val="0"/>
                <w:sz w:val="22"/>
                <w:szCs w:val="22"/>
              </w:rPr>
            </w:pPr>
            <w:r w:rsidRPr="00666F52">
              <w:rPr>
                <w:b w:val="0"/>
                <w:sz w:val="22"/>
                <w:szCs w:val="22"/>
              </w:rPr>
              <w:t>Положение металлов в периодической системе химических элементов Д.И. Менделеева. Общие свойства металлов и их сплавов</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18</w:t>
            </w:r>
          </w:p>
        </w:tc>
        <w:tc>
          <w:tcPr>
            <w:tcW w:w="8470" w:type="dxa"/>
          </w:tcPr>
          <w:p w:rsidR="00532F4A" w:rsidRPr="00666F52" w:rsidRDefault="00532F4A" w:rsidP="00C76C3A">
            <w:pPr>
              <w:pStyle w:val="zag1"/>
              <w:jc w:val="left"/>
              <w:rPr>
                <w:b w:val="0"/>
                <w:sz w:val="22"/>
                <w:szCs w:val="22"/>
              </w:rPr>
            </w:pPr>
            <w:r w:rsidRPr="00666F52">
              <w:rPr>
                <w:b w:val="0"/>
                <w:sz w:val="22"/>
                <w:szCs w:val="22"/>
              </w:rPr>
              <w:t>Общие способы получения металлов. Решение расчетных задач</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19</w:t>
            </w:r>
          </w:p>
        </w:tc>
        <w:tc>
          <w:tcPr>
            <w:tcW w:w="8470" w:type="dxa"/>
          </w:tcPr>
          <w:p w:rsidR="00532F4A" w:rsidRPr="00666F52" w:rsidRDefault="00532F4A" w:rsidP="00C76C3A">
            <w:pPr>
              <w:pStyle w:val="zag1"/>
              <w:jc w:val="left"/>
              <w:rPr>
                <w:b w:val="0"/>
                <w:sz w:val="22"/>
                <w:szCs w:val="22"/>
              </w:rPr>
            </w:pPr>
            <w:r w:rsidRPr="00666F52">
              <w:rPr>
                <w:b w:val="0"/>
                <w:sz w:val="22"/>
                <w:szCs w:val="22"/>
              </w:rPr>
              <w:t>Электролиз  растворов и расплавов</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20</w:t>
            </w:r>
          </w:p>
        </w:tc>
        <w:tc>
          <w:tcPr>
            <w:tcW w:w="8470" w:type="dxa"/>
          </w:tcPr>
          <w:p w:rsidR="00532F4A" w:rsidRPr="00666F52" w:rsidRDefault="00532F4A" w:rsidP="00C76C3A">
            <w:pPr>
              <w:pStyle w:val="zag1"/>
              <w:jc w:val="left"/>
              <w:rPr>
                <w:b w:val="0"/>
                <w:sz w:val="22"/>
                <w:szCs w:val="22"/>
              </w:rPr>
            </w:pPr>
            <w:r w:rsidRPr="00666F52">
              <w:rPr>
                <w:b w:val="0"/>
                <w:sz w:val="22"/>
                <w:szCs w:val="22"/>
              </w:rPr>
              <w:t>Понятие о коррозии металлов. Способы защиты от коррозии</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21</w:t>
            </w:r>
          </w:p>
        </w:tc>
        <w:tc>
          <w:tcPr>
            <w:tcW w:w="8470" w:type="dxa"/>
          </w:tcPr>
          <w:p w:rsidR="00532F4A" w:rsidRPr="00666F52" w:rsidRDefault="00532F4A" w:rsidP="00C76C3A">
            <w:pPr>
              <w:pStyle w:val="zag1"/>
              <w:jc w:val="left"/>
              <w:rPr>
                <w:b w:val="0"/>
                <w:sz w:val="22"/>
                <w:szCs w:val="22"/>
              </w:rPr>
            </w:pPr>
            <w:r w:rsidRPr="00666F52">
              <w:rPr>
                <w:b w:val="0"/>
                <w:sz w:val="22"/>
                <w:szCs w:val="22"/>
              </w:rPr>
              <w:t>Обзор металлов главных подгрупп(А- групп) периодической системы химических элементов</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lastRenderedPageBreak/>
              <w:t>22</w:t>
            </w:r>
          </w:p>
        </w:tc>
        <w:tc>
          <w:tcPr>
            <w:tcW w:w="8470" w:type="dxa"/>
          </w:tcPr>
          <w:p w:rsidR="00532F4A" w:rsidRPr="00666F52" w:rsidRDefault="00532F4A" w:rsidP="00C76C3A">
            <w:pPr>
              <w:pStyle w:val="zag1"/>
              <w:jc w:val="left"/>
              <w:rPr>
                <w:b w:val="0"/>
                <w:sz w:val="22"/>
                <w:szCs w:val="22"/>
              </w:rPr>
            </w:pPr>
            <w:r w:rsidRPr="00666F52">
              <w:rPr>
                <w:b w:val="0"/>
                <w:sz w:val="22"/>
                <w:szCs w:val="22"/>
              </w:rPr>
              <w:t>Обзор металлов главных подгрупп (Б-групп) периодической системы химических элементов</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23</w:t>
            </w:r>
          </w:p>
        </w:tc>
        <w:tc>
          <w:tcPr>
            <w:tcW w:w="8470" w:type="dxa"/>
          </w:tcPr>
          <w:p w:rsidR="00532F4A" w:rsidRPr="00666F52" w:rsidRDefault="00532F4A" w:rsidP="00C76C3A">
            <w:pPr>
              <w:pStyle w:val="zag1"/>
              <w:jc w:val="left"/>
              <w:rPr>
                <w:b w:val="0"/>
                <w:sz w:val="22"/>
                <w:szCs w:val="22"/>
              </w:rPr>
            </w:pPr>
            <w:r w:rsidRPr="00666F52">
              <w:rPr>
                <w:b w:val="0"/>
                <w:sz w:val="22"/>
                <w:szCs w:val="22"/>
              </w:rPr>
              <w:t>Оксиды и гидроксиды металлов</w:t>
            </w:r>
          </w:p>
        </w:tc>
      </w:tr>
      <w:tr w:rsidR="00532F4A" w:rsidRPr="00666F52" w:rsidTr="0075133D">
        <w:tc>
          <w:tcPr>
            <w:tcW w:w="1101" w:type="dxa"/>
          </w:tcPr>
          <w:p w:rsidR="00532F4A" w:rsidRPr="00666F52" w:rsidRDefault="00532F4A" w:rsidP="00C76C3A">
            <w:pPr>
              <w:pStyle w:val="zag1"/>
              <w:jc w:val="left"/>
              <w:rPr>
                <w:b w:val="0"/>
                <w:sz w:val="22"/>
                <w:szCs w:val="22"/>
              </w:rPr>
            </w:pPr>
          </w:p>
        </w:tc>
        <w:tc>
          <w:tcPr>
            <w:tcW w:w="8470" w:type="dxa"/>
          </w:tcPr>
          <w:p w:rsidR="00532F4A" w:rsidRPr="00666F52" w:rsidRDefault="00532F4A" w:rsidP="00C76C3A">
            <w:pPr>
              <w:pStyle w:val="zag1"/>
              <w:jc w:val="left"/>
              <w:rPr>
                <w:b w:val="0"/>
                <w:sz w:val="22"/>
                <w:szCs w:val="22"/>
              </w:rPr>
            </w:pPr>
            <w:r w:rsidRPr="00666F52">
              <w:rPr>
                <w:b w:val="0"/>
                <w:sz w:val="22"/>
                <w:szCs w:val="22"/>
              </w:rPr>
              <w:t>Тема 6. Неметаллы ( 4 ч. )</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24</w:t>
            </w:r>
          </w:p>
        </w:tc>
        <w:tc>
          <w:tcPr>
            <w:tcW w:w="8470" w:type="dxa"/>
          </w:tcPr>
          <w:p w:rsidR="00532F4A" w:rsidRPr="00666F52" w:rsidRDefault="00532F4A" w:rsidP="00C76C3A">
            <w:pPr>
              <w:pStyle w:val="zag1"/>
              <w:jc w:val="left"/>
              <w:rPr>
                <w:b w:val="0"/>
                <w:sz w:val="22"/>
                <w:szCs w:val="22"/>
              </w:rPr>
            </w:pPr>
            <w:r w:rsidRPr="00666F52">
              <w:rPr>
                <w:b w:val="0"/>
                <w:sz w:val="22"/>
                <w:szCs w:val="22"/>
              </w:rPr>
              <w:t>Обзор свойств неметаллов. Окислительно-восстановительные свойства типичных неметаллов.</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25</w:t>
            </w:r>
          </w:p>
        </w:tc>
        <w:tc>
          <w:tcPr>
            <w:tcW w:w="8470" w:type="dxa"/>
          </w:tcPr>
          <w:p w:rsidR="00532F4A" w:rsidRPr="00666F52" w:rsidRDefault="00532F4A" w:rsidP="00C76C3A">
            <w:pPr>
              <w:pStyle w:val="zag1"/>
              <w:jc w:val="left"/>
              <w:rPr>
                <w:b w:val="0"/>
                <w:sz w:val="22"/>
                <w:szCs w:val="22"/>
              </w:rPr>
            </w:pPr>
            <w:r w:rsidRPr="00666F52">
              <w:rPr>
                <w:b w:val="0"/>
                <w:sz w:val="22"/>
                <w:szCs w:val="22"/>
              </w:rPr>
              <w:t>Оксиды неметаллов и кислородосодержащие кислоты.</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26</w:t>
            </w:r>
          </w:p>
        </w:tc>
        <w:tc>
          <w:tcPr>
            <w:tcW w:w="8470" w:type="dxa"/>
          </w:tcPr>
          <w:p w:rsidR="00532F4A" w:rsidRPr="00666F52" w:rsidRDefault="00532F4A" w:rsidP="00C76C3A">
            <w:pPr>
              <w:pStyle w:val="zag1"/>
              <w:jc w:val="left"/>
              <w:rPr>
                <w:b w:val="0"/>
                <w:sz w:val="22"/>
                <w:szCs w:val="22"/>
              </w:rPr>
            </w:pPr>
            <w:r w:rsidRPr="00666F52">
              <w:rPr>
                <w:b w:val="0"/>
                <w:sz w:val="22"/>
                <w:szCs w:val="22"/>
              </w:rPr>
              <w:t>Водородные соединения неметаллов.</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27</w:t>
            </w:r>
          </w:p>
        </w:tc>
        <w:tc>
          <w:tcPr>
            <w:tcW w:w="8470" w:type="dxa"/>
          </w:tcPr>
          <w:p w:rsidR="00532F4A" w:rsidRPr="00666F52" w:rsidRDefault="00532F4A" w:rsidP="00C76C3A">
            <w:pPr>
              <w:pStyle w:val="zag1"/>
              <w:jc w:val="left"/>
              <w:rPr>
                <w:b w:val="0"/>
                <w:sz w:val="22"/>
                <w:szCs w:val="22"/>
              </w:rPr>
            </w:pPr>
            <w:r w:rsidRPr="00666F52">
              <w:rPr>
                <w:b w:val="0"/>
                <w:sz w:val="22"/>
                <w:szCs w:val="22"/>
              </w:rPr>
              <w:t>Контрольная работа по темам 5и 6</w:t>
            </w:r>
          </w:p>
        </w:tc>
      </w:tr>
      <w:tr w:rsidR="00532F4A" w:rsidRPr="00666F52" w:rsidTr="0075133D">
        <w:tc>
          <w:tcPr>
            <w:tcW w:w="1101" w:type="dxa"/>
          </w:tcPr>
          <w:p w:rsidR="00532F4A" w:rsidRPr="00666F52" w:rsidRDefault="00532F4A" w:rsidP="00C76C3A">
            <w:pPr>
              <w:pStyle w:val="zag1"/>
              <w:jc w:val="left"/>
              <w:rPr>
                <w:b w:val="0"/>
                <w:sz w:val="22"/>
                <w:szCs w:val="22"/>
              </w:rPr>
            </w:pPr>
          </w:p>
        </w:tc>
        <w:tc>
          <w:tcPr>
            <w:tcW w:w="8470" w:type="dxa"/>
          </w:tcPr>
          <w:p w:rsidR="00532F4A" w:rsidRPr="00666F52" w:rsidRDefault="00532F4A" w:rsidP="00C76C3A">
            <w:pPr>
              <w:pStyle w:val="zag1"/>
              <w:rPr>
                <w:b w:val="0"/>
                <w:sz w:val="22"/>
                <w:szCs w:val="22"/>
              </w:rPr>
            </w:pPr>
            <w:r w:rsidRPr="00666F52">
              <w:rPr>
                <w:b w:val="0"/>
                <w:sz w:val="22"/>
                <w:szCs w:val="22"/>
              </w:rPr>
              <w:t>Тема 7.Генетическая связь неорганических и органических веществ .Практикум. ( 6 ч. )</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28</w:t>
            </w:r>
          </w:p>
        </w:tc>
        <w:tc>
          <w:tcPr>
            <w:tcW w:w="8470" w:type="dxa"/>
          </w:tcPr>
          <w:p w:rsidR="00532F4A" w:rsidRPr="00666F52" w:rsidRDefault="00532F4A" w:rsidP="00C76C3A">
            <w:pPr>
              <w:pStyle w:val="zag1"/>
              <w:jc w:val="left"/>
              <w:rPr>
                <w:b w:val="0"/>
                <w:sz w:val="22"/>
                <w:szCs w:val="22"/>
              </w:rPr>
            </w:pPr>
            <w:r w:rsidRPr="00666F52">
              <w:rPr>
                <w:b w:val="0"/>
                <w:sz w:val="22"/>
                <w:szCs w:val="22"/>
              </w:rPr>
              <w:t>Генетическая связь неорганических и органических веществ</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29</w:t>
            </w:r>
          </w:p>
        </w:tc>
        <w:tc>
          <w:tcPr>
            <w:tcW w:w="8470" w:type="dxa"/>
          </w:tcPr>
          <w:p w:rsidR="00532F4A" w:rsidRPr="00666F52" w:rsidRDefault="00532F4A" w:rsidP="00C76C3A">
            <w:pPr>
              <w:pStyle w:val="zag1"/>
              <w:jc w:val="left"/>
              <w:rPr>
                <w:b w:val="0"/>
                <w:sz w:val="22"/>
                <w:szCs w:val="22"/>
              </w:rPr>
            </w:pPr>
            <w:r w:rsidRPr="00666F52">
              <w:rPr>
                <w:b w:val="0"/>
                <w:sz w:val="22"/>
                <w:szCs w:val="22"/>
              </w:rPr>
              <w:t>Решение экспериментальных задач по неорганической химии</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30</w:t>
            </w:r>
          </w:p>
        </w:tc>
        <w:tc>
          <w:tcPr>
            <w:tcW w:w="8470" w:type="dxa"/>
          </w:tcPr>
          <w:p w:rsidR="00532F4A" w:rsidRPr="00666F52" w:rsidRDefault="00532F4A" w:rsidP="00C76C3A">
            <w:pPr>
              <w:pStyle w:val="zag1"/>
              <w:jc w:val="left"/>
              <w:rPr>
                <w:b w:val="0"/>
                <w:sz w:val="22"/>
                <w:szCs w:val="22"/>
              </w:rPr>
            </w:pPr>
            <w:r w:rsidRPr="00666F52">
              <w:rPr>
                <w:b w:val="0"/>
                <w:sz w:val="22"/>
                <w:szCs w:val="22"/>
              </w:rPr>
              <w:t>Решение экспериментальных задач по органической химии</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31</w:t>
            </w:r>
          </w:p>
        </w:tc>
        <w:tc>
          <w:tcPr>
            <w:tcW w:w="8470" w:type="dxa"/>
          </w:tcPr>
          <w:p w:rsidR="00532F4A" w:rsidRPr="00666F52" w:rsidRDefault="00532F4A" w:rsidP="00C76C3A">
            <w:pPr>
              <w:pStyle w:val="zag1"/>
              <w:jc w:val="left"/>
              <w:rPr>
                <w:b w:val="0"/>
                <w:sz w:val="22"/>
                <w:szCs w:val="22"/>
              </w:rPr>
            </w:pPr>
            <w:r w:rsidRPr="00666F52">
              <w:rPr>
                <w:b w:val="0"/>
                <w:sz w:val="22"/>
                <w:szCs w:val="22"/>
              </w:rPr>
              <w:t>Решение практических расчетных задач</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32</w:t>
            </w:r>
          </w:p>
        </w:tc>
        <w:tc>
          <w:tcPr>
            <w:tcW w:w="8470" w:type="dxa"/>
          </w:tcPr>
          <w:p w:rsidR="00532F4A" w:rsidRPr="00666F52" w:rsidRDefault="00532F4A" w:rsidP="00C76C3A">
            <w:pPr>
              <w:pStyle w:val="zag1"/>
              <w:jc w:val="left"/>
              <w:rPr>
                <w:b w:val="0"/>
                <w:sz w:val="22"/>
                <w:szCs w:val="22"/>
              </w:rPr>
            </w:pPr>
            <w:r w:rsidRPr="00666F52">
              <w:rPr>
                <w:b w:val="0"/>
                <w:sz w:val="22"/>
                <w:szCs w:val="22"/>
              </w:rPr>
              <w:t>Получение. Собирание и распознавание газов</w:t>
            </w:r>
          </w:p>
        </w:tc>
      </w:tr>
      <w:tr w:rsidR="00532F4A" w:rsidRPr="00666F52" w:rsidTr="0075133D">
        <w:tc>
          <w:tcPr>
            <w:tcW w:w="1101" w:type="dxa"/>
          </w:tcPr>
          <w:p w:rsidR="00532F4A" w:rsidRPr="00666F52" w:rsidRDefault="00532F4A" w:rsidP="00C76C3A">
            <w:pPr>
              <w:pStyle w:val="zag1"/>
              <w:jc w:val="left"/>
              <w:rPr>
                <w:b w:val="0"/>
                <w:sz w:val="22"/>
                <w:szCs w:val="22"/>
              </w:rPr>
            </w:pPr>
            <w:r w:rsidRPr="00666F52">
              <w:rPr>
                <w:b w:val="0"/>
                <w:sz w:val="22"/>
                <w:szCs w:val="22"/>
              </w:rPr>
              <w:t>33</w:t>
            </w:r>
          </w:p>
        </w:tc>
        <w:tc>
          <w:tcPr>
            <w:tcW w:w="8470" w:type="dxa"/>
          </w:tcPr>
          <w:p w:rsidR="00532F4A" w:rsidRPr="00666F52" w:rsidRDefault="00532F4A" w:rsidP="00C76C3A">
            <w:pPr>
              <w:pStyle w:val="zag1"/>
              <w:jc w:val="left"/>
              <w:rPr>
                <w:b w:val="0"/>
                <w:sz w:val="22"/>
                <w:szCs w:val="22"/>
              </w:rPr>
            </w:pPr>
            <w:r w:rsidRPr="00666F52">
              <w:rPr>
                <w:b w:val="0"/>
                <w:sz w:val="22"/>
                <w:szCs w:val="22"/>
              </w:rPr>
              <w:t>Бытовая химическая грамотность</w:t>
            </w:r>
          </w:p>
        </w:tc>
      </w:tr>
    </w:tbl>
    <w:p w:rsidR="00532F4A" w:rsidRPr="00666F52" w:rsidRDefault="00532F4A" w:rsidP="00C76C3A">
      <w:pPr>
        <w:rPr>
          <w:rFonts w:ascii="Times New Roman" w:hAnsi="Times New Roman" w:cs="Times New Roman"/>
          <w:b/>
          <w:bCs/>
        </w:rPr>
      </w:pPr>
    </w:p>
    <w:p w:rsidR="00532F4A" w:rsidRPr="00C76C3A" w:rsidRDefault="00532F4A" w:rsidP="00C76C3A">
      <w:pPr>
        <w:rPr>
          <w:rFonts w:ascii="Times New Roman" w:hAnsi="Times New Roman" w:cs="Times New Roman"/>
          <w:sz w:val="24"/>
          <w:szCs w:val="24"/>
        </w:rPr>
      </w:pPr>
      <w:r w:rsidRPr="00C76C3A">
        <w:rPr>
          <w:rFonts w:ascii="Times New Roman" w:hAnsi="Times New Roman" w:cs="Times New Roman"/>
          <w:b/>
          <w:bCs/>
          <w:i/>
          <w:iCs/>
          <w:sz w:val="24"/>
          <w:szCs w:val="24"/>
        </w:rPr>
        <w:t>Требования к уровню подготовки выпускников в соответствии с обязательным</w:t>
      </w:r>
      <w:r w:rsidRPr="00C76C3A">
        <w:rPr>
          <w:rFonts w:ascii="Times New Roman" w:hAnsi="Times New Roman" w:cs="Times New Roman"/>
          <w:sz w:val="24"/>
          <w:szCs w:val="24"/>
        </w:rPr>
        <w:br/>
      </w:r>
      <w:r w:rsidRPr="00C76C3A">
        <w:rPr>
          <w:rFonts w:ascii="Times New Roman" w:hAnsi="Times New Roman" w:cs="Times New Roman"/>
          <w:b/>
          <w:bCs/>
          <w:i/>
          <w:iCs/>
          <w:sz w:val="24"/>
          <w:szCs w:val="24"/>
        </w:rPr>
        <w:t>минимумом содержания программы по химии</w:t>
      </w:r>
      <w:r w:rsidRPr="00C76C3A">
        <w:rPr>
          <w:rFonts w:ascii="Times New Roman" w:hAnsi="Times New Roman" w:cs="Times New Roman"/>
          <w:sz w:val="24"/>
          <w:szCs w:val="24"/>
        </w:rPr>
        <w:br/>
      </w:r>
      <w:r w:rsidRPr="00C76C3A">
        <w:rPr>
          <w:rFonts w:ascii="Times New Roman" w:hAnsi="Times New Roman" w:cs="Times New Roman"/>
          <w:b/>
          <w:bCs/>
          <w:i/>
          <w:iCs/>
          <w:sz w:val="24"/>
          <w:szCs w:val="24"/>
        </w:rPr>
        <w:t>В результате изучения химии на базовом уровне ученик должен:</w:t>
      </w:r>
      <w:r w:rsidRPr="00C76C3A">
        <w:rPr>
          <w:rFonts w:ascii="Times New Roman" w:hAnsi="Times New Roman" w:cs="Times New Roman"/>
          <w:sz w:val="24"/>
          <w:szCs w:val="24"/>
        </w:rPr>
        <w:br/>
      </w:r>
      <w:r w:rsidRPr="00C76C3A">
        <w:rPr>
          <w:rFonts w:ascii="Times New Roman" w:hAnsi="Times New Roman" w:cs="Times New Roman"/>
          <w:b/>
          <w:bCs/>
          <w:sz w:val="24"/>
          <w:szCs w:val="24"/>
        </w:rPr>
        <w:t>знать/понимать:</w:t>
      </w:r>
      <w:r w:rsidRPr="00C76C3A">
        <w:rPr>
          <w:rFonts w:ascii="Times New Roman" w:hAnsi="Times New Roman" w:cs="Times New Roman"/>
          <w:sz w:val="24"/>
          <w:szCs w:val="24"/>
        </w:rPr>
        <w:t xml:space="preserve"> </w:t>
      </w:r>
    </w:p>
    <w:p w:rsidR="00532F4A" w:rsidRPr="00C76C3A" w:rsidRDefault="00532F4A" w:rsidP="00C76C3A">
      <w:pPr>
        <w:pStyle w:val="zag1"/>
        <w:spacing w:before="0" w:beforeAutospacing="0" w:after="0" w:afterAutospacing="0" w:line="276" w:lineRule="auto"/>
        <w:ind w:firstLine="709"/>
        <w:jc w:val="both"/>
        <w:rPr>
          <w:b w:val="0"/>
          <w:sz w:val="24"/>
          <w:szCs w:val="24"/>
        </w:rPr>
      </w:pPr>
      <w:r w:rsidRPr="00C76C3A">
        <w:rPr>
          <w:b w:val="0"/>
          <w:sz w:val="24"/>
          <w:szCs w:val="24"/>
        </w:rPr>
        <w:t>• 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532F4A" w:rsidRPr="00C76C3A" w:rsidRDefault="00532F4A" w:rsidP="00C76C3A">
      <w:pPr>
        <w:pStyle w:val="zag1"/>
        <w:spacing w:before="0" w:beforeAutospacing="0" w:after="0" w:afterAutospacing="0" w:line="276" w:lineRule="auto"/>
        <w:ind w:firstLine="709"/>
        <w:jc w:val="both"/>
        <w:rPr>
          <w:b w:val="0"/>
          <w:sz w:val="24"/>
          <w:szCs w:val="24"/>
        </w:rPr>
      </w:pPr>
      <w:r w:rsidRPr="00C76C3A">
        <w:rPr>
          <w:b w:val="0"/>
          <w:sz w:val="24"/>
          <w:szCs w:val="24"/>
        </w:rPr>
        <w:t xml:space="preserve">      • основные законы химии: сохранения массы веществ, постоянства состава, периодический закон;</w:t>
      </w:r>
    </w:p>
    <w:p w:rsidR="00532F4A" w:rsidRPr="00C76C3A" w:rsidRDefault="00532F4A" w:rsidP="00C76C3A">
      <w:pPr>
        <w:pStyle w:val="zag1"/>
        <w:spacing w:before="0" w:beforeAutospacing="0" w:after="0" w:afterAutospacing="0" w:line="276" w:lineRule="auto"/>
        <w:ind w:firstLine="709"/>
        <w:jc w:val="both"/>
        <w:rPr>
          <w:b w:val="0"/>
          <w:sz w:val="24"/>
          <w:szCs w:val="24"/>
        </w:rPr>
      </w:pPr>
      <w:r w:rsidRPr="00C76C3A">
        <w:rPr>
          <w:b w:val="0"/>
          <w:sz w:val="24"/>
          <w:szCs w:val="24"/>
        </w:rPr>
        <w:t xml:space="preserve">      • основные теории химии: химической связи, электролитической диссоциации, строения органических соединений;</w:t>
      </w:r>
    </w:p>
    <w:p w:rsidR="00532F4A" w:rsidRPr="00C76C3A" w:rsidRDefault="00532F4A" w:rsidP="00C76C3A">
      <w:pPr>
        <w:pStyle w:val="zag1"/>
        <w:spacing w:before="0" w:beforeAutospacing="0" w:after="0" w:afterAutospacing="0" w:line="276" w:lineRule="auto"/>
        <w:ind w:firstLine="709"/>
        <w:jc w:val="both"/>
        <w:rPr>
          <w:b w:val="0"/>
          <w:sz w:val="24"/>
          <w:szCs w:val="24"/>
        </w:rPr>
      </w:pPr>
      <w:r w:rsidRPr="00C76C3A">
        <w:rPr>
          <w:b w:val="0"/>
          <w:sz w:val="24"/>
          <w:szCs w:val="24"/>
        </w:rPr>
        <w:t xml:space="preserve">      • важнейшие вещества и материалы: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532F4A" w:rsidRPr="00C76C3A" w:rsidRDefault="00532F4A" w:rsidP="00C76C3A">
      <w:pPr>
        <w:pStyle w:val="zag1"/>
        <w:spacing w:before="0" w:beforeAutospacing="0" w:after="0" w:afterAutospacing="0" w:line="276" w:lineRule="auto"/>
        <w:jc w:val="both"/>
        <w:rPr>
          <w:sz w:val="24"/>
          <w:szCs w:val="24"/>
        </w:rPr>
      </w:pPr>
    </w:p>
    <w:p w:rsidR="00532F4A" w:rsidRPr="00C76C3A" w:rsidRDefault="00532F4A" w:rsidP="00C76C3A">
      <w:pPr>
        <w:pStyle w:val="zag1"/>
        <w:spacing w:before="0" w:beforeAutospacing="0" w:after="0" w:afterAutospacing="0" w:line="276" w:lineRule="auto"/>
        <w:jc w:val="both"/>
        <w:rPr>
          <w:sz w:val="24"/>
          <w:szCs w:val="24"/>
        </w:rPr>
      </w:pPr>
      <w:r w:rsidRPr="00C76C3A">
        <w:rPr>
          <w:sz w:val="24"/>
          <w:szCs w:val="24"/>
        </w:rPr>
        <w:t xml:space="preserve"> уметь:</w:t>
      </w:r>
    </w:p>
    <w:p w:rsidR="00532F4A" w:rsidRPr="00C76C3A" w:rsidRDefault="00532F4A" w:rsidP="00C76C3A">
      <w:pPr>
        <w:pStyle w:val="zag1"/>
        <w:spacing w:before="0" w:beforeAutospacing="0" w:after="0" w:afterAutospacing="0" w:line="276" w:lineRule="auto"/>
        <w:jc w:val="both"/>
        <w:rPr>
          <w:sz w:val="24"/>
          <w:szCs w:val="24"/>
        </w:rPr>
      </w:pPr>
    </w:p>
    <w:p w:rsidR="00532F4A" w:rsidRPr="00C76C3A" w:rsidRDefault="00532F4A" w:rsidP="00C76C3A">
      <w:pPr>
        <w:pStyle w:val="zag1"/>
        <w:spacing w:before="0" w:beforeAutospacing="0" w:after="0" w:afterAutospacing="0" w:line="276" w:lineRule="auto"/>
        <w:ind w:firstLine="709"/>
        <w:jc w:val="both"/>
        <w:rPr>
          <w:b w:val="0"/>
          <w:sz w:val="24"/>
          <w:szCs w:val="24"/>
        </w:rPr>
      </w:pPr>
      <w:r w:rsidRPr="00C76C3A">
        <w:rPr>
          <w:b w:val="0"/>
          <w:sz w:val="24"/>
          <w:szCs w:val="24"/>
        </w:rPr>
        <w:t xml:space="preserve">      • называть изученные вещества по тривиальной или международной номенклатуре;</w:t>
      </w:r>
    </w:p>
    <w:p w:rsidR="00532F4A" w:rsidRPr="00C76C3A" w:rsidRDefault="00532F4A" w:rsidP="00C76C3A">
      <w:pPr>
        <w:pStyle w:val="zag1"/>
        <w:spacing w:before="0" w:beforeAutospacing="0" w:after="0" w:afterAutospacing="0" w:line="276" w:lineRule="auto"/>
        <w:ind w:firstLine="709"/>
        <w:jc w:val="both"/>
        <w:rPr>
          <w:b w:val="0"/>
          <w:sz w:val="24"/>
          <w:szCs w:val="24"/>
        </w:rPr>
      </w:pPr>
      <w:r w:rsidRPr="00C76C3A">
        <w:rPr>
          <w:b w:val="0"/>
          <w:sz w:val="24"/>
          <w:szCs w:val="24"/>
        </w:rPr>
        <w:t xml:space="preserve">      •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rsidR="00532F4A" w:rsidRPr="00C76C3A" w:rsidRDefault="00532F4A" w:rsidP="00C76C3A">
      <w:pPr>
        <w:pStyle w:val="zag1"/>
        <w:spacing w:before="0" w:beforeAutospacing="0" w:after="0" w:afterAutospacing="0" w:line="276" w:lineRule="auto"/>
        <w:ind w:firstLine="709"/>
        <w:jc w:val="both"/>
        <w:rPr>
          <w:b w:val="0"/>
          <w:sz w:val="24"/>
          <w:szCs w:val="24"/>
        </w:rPr>
      </w:pPr>
      <w:r w:rsidRPr="00C76C3A">
        <w:rPr>
          <w:b w:val="0"/>
          <w:sz w:val="24"/>
          <w:szCs w:val="24"/>
        </w:rPr>
        <w:t xml:space="preserve">      • характеризовать элементы малых периодов по их положению в периодической системе Д. И. Менделеева; общие химические свойства металлов, неметаллов, основных </w:t>
      </w:r>
      <w:r w:rsidRPr="00C76C3A">
        <w:rPr>
          <w:b w:val="0"/>
          <w:sz w:val="24"/>
          <w:szCs w:val="24"/>
        </w:rPr>
        <w:lastRenderedPageBreak/>
        <w:t>классов неорганических и органических соединений; строение и химические свойства изученных органических соединений;</w:t>
      </w:r>
    </w:p>
    <w:p w:rsidR="00532F4A" w:rsidRPr="00C76C3A" w:rsidRDefault="00532F4A" w:rsidP="00C76C3A">
      <w:pPr>
        <w:pStyle w:val="zag1"/>
        <w:spacing w:before="0" w:beforeAutospacing="0" w:after="0" w:afterAutospacing="0" w:line="276" w:lineRule="auto"/>
        <w:ind w:firstLine="709"/>
        <w:jc w:val="both"/>
        <w:rPr>
          <w:b w:val="0"/>
          <w:sz w:val="24"/>
          <w:szCs w:val="24"/>
        </w:rPr>
      </w:pPr>
      <w:r w:rsidRPr="00C76C3A">
        <w:rPr>
          <w:b w:val="0"/>
          <w:sz w:val="24"/>
          <w:szCs w:val="24"/>
        </w:rPr>
        <w:t xml:space="preserve">      •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532F4A" w:rsidRPr="00C76C3A" w:rsidRDefault="00532F4A" w:rsidP="00C76C3A">
      <w:pPr>
        <w:pStyle w:val="zag1"/>
        <w:spacing w:before="0" w:beforeAutospacing="0" w:after="0" w:afterAutospacing="0" w:line="276" w:lineRule="auto"/>
        <w:ind w:firstLine="709"/>
        <w:jc w:val="both"/>
        <w:rPr>
          <w:b w:val="0"/>
          <w:sz w:val="24"/>
          <w:szCs w:val="24"/>
        </w:rPr>
      </w:pPr>
      <w:r w:rsidRPr="00C76C3A">
        <w:rPr>
          <w:b w:val="0"/>
          <w:sz w:val="24"/>
          <w:szCs w:val="24"/>
        </w:rPr>
        <w:t xml:space="preserve">      • выполнять химический эксперимент по распознаванию важнейших неорганических и органических веществ;</w:t>
      </w:r>
    </w:p>
    <w:p w:rsidR="00532F4A" w:rsidRPr="00C76C3A" w:rsidRDefault="00532F4A" w:rsidP="00C76C3A">
      <w:pPr>
        <w:pStyle w:val="zag1"/>
        <w:spacing w:before="0" w:beforeAutospacing="0" w:after="0" w:afterAutospacing="0" w:line="276" w:lineRule="auto"/>
        <w:ind w:firstLine="709"/>
        <w:jc w:val="both"/>
        <w:rPr>
          <w:b w:val="0"/>
          <w:sz w:val="24"/>
          <w:szCs w:val="24"/>
        </w:rPr>
      </w:pPr>
      <w:r w:rsidRPr="00C76C3A">
        <w:rPr>
          <w:b w:val="0"/>
          <w:sz w:val="24"/>
          <w:szCs w:val="24"/>
        </w:rPr>
        <w:t xml:space="preserve">      • проводить самостоятельный поиск химической информации с использованием различных источников (научно-популярных изданий, компьютерных баз данных, интернет-ресурсов);</w:t>
      </w:r>
    </w:p>
    <w:p w:rsidR="00532F4A" w:rsidRPr="00C76C3A" w:rsidRDefault="00532F4A" w:rsidP="00C76C3A">
      <w:pPr>
        <w:pStyle w:val="zag1"/>
        <w:spacing w:before="0" w:beforeAutospacing="0" w:after="0" w:afterAutospacing="0" w:line="276" w:lineRule="auto"/>
        <w:ind w:firstLine="709"/>
        <w:jc w:val="both"/>
        <w:rPr>
          <w:b w:val="0"/>
          <w:sz w:val="24"/>
          <w:szCs w:val="24"/>
        </w:rPr>
      </w:pPr>
      <w:r w:rsidRPr="00C76C3A">
        <w:rPr>
          <w:b w:val="0"/>
          <w:sz w:val="24"/>
          <w:szCs w:val="24"/>
        </w:rPr>
        <w:t xml:space="preserve">      • использовать компьютерные технологии для обработки и передачи химической информации и ее представления в различных формах;</w:t>
      </w:r>
    </w:p>
    <w:p w:rsidR="00532F4A" w:rsidRPr="00C76C3A" w:rsidRDefault="00532F4A" w:rsidP="00C76C3A">
      <w:pPr>
        <w:pStyle w:val="zag1"/>
        <w:spacing w:before="0" w:beforeAutospacing="0" w:after="0" w:afterAutospacing="0" w:line="276" w:lineRule="auto"/>
        <w:ind w:firstLine="709"/>
        <w:jc w:val="both"/>
        <w:rPr>
          <w:b w:val="0"/>
          <w:sz w:val="24"/>
          <w:szCs w:val="24"/>
        </w:rPr>
      </w:pPr>
      <w:r w:rsidRPr="00C76C3A">
        <w:rPr>
          <w:b w:val="0"/>
          <w:sz w:val="24"/>
          <w:szCs w:val="24"/>
        </w:rPr>
        <w:t xml:space="preserve">      использовать приобретенные знания и умения в практической деятельности и повседневной жизни с целью:</w:t>
      </w:r>
    </w:p>
    <w:p w:rsidR="00532F4A" w:rsidRPr="00C76C3A" w:rsidRDefault="00532F4A" w:rsidP="00C76C3A">
      <w:pPr>
        <w:pStyle w:val="zag1"/>
        <w:spacing w:before="0" w:beforeAutospacing="0" w:after="0" w:afterAutospacing="0" w:line="276" w:lineRule="auto"/>
        <w:ind w:firstLine="709"/>
        <w:jc w:val="both"/>
        <w:rPr>
          <w:b w:val="0"/>
          <w:sz w:val="24"/>
          <w:szCs w:val="24"/>
        </w:rPr>
      </w:pPr>
      <w:r w:rsidRPr="00C76C3A">
        <w:rPr>
          <w:b w:val="0"/>
          <w:sz w:val="24"/>
          <w:szCs w:val="24"/>
        </w:rPr>
        <w:t xml:space="preserve">      • объяснения химических явлений, происходящих в природе, быту и на производстве; </w:t>
      </w:r>
    </w:p>
    <w:p w:rsidR="00532F4A" w:rsidRPr="00C76C3A" w:rsidRDefault="00532F4A" w:rsidP="00C76C3A">
      <w:pPr>
        <w:pStyle w:val="zag1"/>
        <w:spacing w:before="0" w:beforeAutospacing="0" w:after="0" w:afterAutospacing="0" w:line="276" w:lineRule="auto"/>
        <w:ind w:firstLine="709"/>
        <w:jc w:val="both"/>
        <w:rPr>
          <w:b w:val="0"/>
          <w:sz w:val="24"/>
          <w:szCs w:val="24"/>
        </w:rPr>
      </w:pPr>
      <w:r w:rsidRPr="00C76C3A">
        <w:rPr>
          <w:b w:val="0"/>
          <w:sz w:val="24"/>
          <w:szCs w:val="24"/>
        </w:rPr>
        <w:t xml:space="preserve">      • определения возможности протекания химических превращений в различных условиях и оценки их последствий; </w:t>
      </w:r>
    </w:p>
    <w:p w:rsidR="00532F4A" w:rsidRPr="00C76C3A" w:rsidRDefault="00532F4A" w:rsidP="00C76C3A">
      <w:pPr>
        <w:pStyle w:val="zag1"/>
        <w:spacing w:before="0" w:beforeAutospacing="0" w:after="0" w:afterAutospacing="0" w:line="276" w:lineRule="auto"/>
        <w:ind w:firstLine="709"/>
        <w:jc w:val="both"/>
        <w:rPr>
          <w:b w:val="0"/>
          <w:sz w:val="24"/>
          <w:szCs w:val="24"/>
        </w:rPr>
      </w:pPr>
      <w:r w:rsidRPr="00C76C3A">
        <w:rPr>
          <w:b w:val="0"/>
          <w:sz w:val="24"/>
          <w:szCs w:val="24"/>
        </w:rPr>
        <w:t xml:space="preserve">      • экологически грамотного поведения в окружающей среде;</w:t>
      </w:r>
    </w:p>
    <w:p w:rsidR="00532F4A" w:rsidRPr="00C76C3A" w:rsidRDefault="00532F4A" w:rsidP="00C76C3A">
      <w:pPr>
        <w:pStyle w:val="zag1"/>
        <w:spacing w:before="0" w:beforeAutospacing="0" w:after="0" w:afterAutospacing="0" w:line="276" w:lineRule="auto"/>
        <w:ind w:firstLine="709"/>
        <w:jc w:val="both"/>
        <w:rPr>
          <w:b w:val="0"/>
          <w:sz w:val="24"/>
          <w:szCs w:val="24"/>
        </w:rPr>
      </w:pPr>
      <w:r w:rsidRPr="00C76C3A">
        <w:rPr>
          <w:b w:val="0"/>
          <w:sz w:val="24"/>
          <w:szCs w:val="24"/>
        </w:rPr>
        <w:t xml:space="preserve">      • оценки влияния химического загрязнения окружающей среды на организм человека и другие живые организмы;</w:t>
      </w:r>
    </w:p>
    <w:p w:rsidR="00532F4A" w:rsidRPr="00C76C3A" w:rsidRDefault="00532F4A" w:rsidP="00C76C3A">
      <w:pPr>
        <w:pStyle w:val="zag1"/>
        <w:spacing w:before="0" w:beforeAutospacing="0" w:after="0" w:afterAutospacing="0" w:line="276" w:lineRule="auto"/>
        <w:ind w:firstLine="709"/>
        <w:jc w:val="both"/>
        <w:rPr>
          <w:b w:val="0"/>
          <w:sz w:val="24"/>
          <w:szCs w:val="24"/>
        </w:rPr>
      </w:pPr>
      <w:r w:rsidRPr="00C76C3A">
        <w:rPr>
          <w:b w:val="0"/>
          <w:sz w:val="24"/>
          <w:szCs w:val="24"/>
        </w:rPr>
        <w:t xml:space="preserve">      • безопасного обращения с горючими и токсичными веществами, лабораторным оборудованием; </w:t>
      </w:r>
    </w:p>
    <w:p w:rsidR="00532F4A" w:rsidRPr="00C76C3A" w:rsidRDefault="00532F4A" w:rsidP="00C76C3A">
      <w:pPr>
        <w:pStyle w:val="zag1"/>
        <w:spacing w:before="0" w:beforeAutospacing="0" w:after="0" w:afterAutospacing="0" w:line="276" w:lineRule="auto"/>
        <w:ind w:firstLine="709"/>
        <w:jc w:val="both"/>
        <w:rPr>
          <w:b w:val="0"/>
          <w:sz w:val="24"/>
          <w:szCs w:val="24"/>
        </w:rPr>
      </w:pPr>
      <w:r w:rsidRPr="00C76C3A">
        <w:rPr>
          <w:b w:val="0"/>
          <w:sz w:val="24"/>
          <w:szCs w:val="24"/>
        </w:rPr>
        <w:t xml:space="preserve">      • приготовления растворов заданной концентрации в быту и на производстве; </w:t>
      </w:r>
    </w:p>
    <w:p w:rsidR="00532F4A" w:rsidRPr="00C76C3A" w:rsidRDefault="00532F4A" w:rsidP="00C76C3A">
      <w:pPr>
        <w:pStyle w:val="zag1"/>
        <w:spacing w:before="0" w:beforeAutospacing="0" w:after="0" w:afterAutospacing="0" w:line="276" w:lineRule="auto"/>
        <w:ind w:firstLine="709"/>
        <w:jc w:val="both"/>
        <w:rPr>
          <w:b w:val="0"/>
          <w:sz w:val="24"/>
          <w:szCs w:val="24"/>
        </w:rPr>
      </w:pPr>
      <w:r w:rsidRPr="00C76C3A">
        <w:rPr>
          <w:b w:val="0"/>
          <w:sz w:val="24"/>
          <w:szCs w:val="24"/>
        </w:rPr>
        <w:t xml:space="preserve">      • критической оценки достоверности химической информации, поступающей из разных источников.</w:t>
      </w:r>
    </w:p>
    <w:p w:rsidR="00532F4A" w:rsidRPr="00C76C3A" w:rsidRDefault="00735D40" w:rsidP="00C76C3A">
      <w:pPr>
        <w:spacing w:after="0"/>
        <w:rPr>
          <w:rFonts w:ascii="Times New Roman" w:hAnsi="Times New Roman" w:cs="Times New Roman"/>
          <w:b/>
          <w:bCs/>
          <w:sz w:val="24"/>
          <w:szCs w:val="24"/>
        </w:rPr>
      </w:pPr>
      <w:r w:rsidRPr="00C76C3A">
        <w:rPr>
          <w:rFonts w:ascii="Times New Roman" w:hAnsi="Times New Roman" w:cs="Times New Roman"/>
          <w:b/>
          <w:bCs/>
          <w:sz w:val="24"/>
          <w:szCs w:val="24"/>
        </w:rPr>
        <w:t xml:space="preserve"> </w:t>
      </w:r>
    </w:p>
    <w:p w:rsidR="00AD7D61" w:rsidRPr="00C76C3A" w:rsidRDefault="000144CE" w:rsidP="00C76C3A">
      <w:pPr>
        <w:spacing w:after="0"/>
        <w:ind w:firstLine="709"/>
        <w:jc w:val="both"/>
        <w:rPr>
          <w:rFonts w:ascii="Times New Roman" w:hAnsi="Times New Roman" w:cs="Times New Roman"/>
          <w:b/>
          <w:bCs/>
          <w:sz w:val="24"/>
          <w:szCs w:val="24"/>
        </w:rPr>
      </w:pPr>
      <w:r w:rsidRPr="00C76C3A">
        <w:rPr>
          <w:rFonts w:ascii="Times New Roman" w:hAnsi="Times New Roman" w:cs="Times New Roman"/>
          <w:b/>
          <w:bCs/>
          <w:sz w:val="24"/>
          <w:szCs w:val="24"/>
        </w:rPr>
        <w:t>4.11</w:t>
      </w:r>
      <w:r w:rsidR="00570E8B" w:rsidRPr="00C76C3A">
        <w:rPr>
          <w:rFonts w:ascii="Times New Roman" w:hAnsi="Times New Roman" w:cs="Times New Roman"/>
          <w:b/>
          <w:bCs/>
          <w:sz w:val="24"/>
          <w:szCs w:val="24"/>
        </w:rPr>
        <w:t xml:space="preserve">. Основное содержание </w:t>
      </w:r>
      <w:r w:rsidR="005A7007">
        <w:rPr>
          <w:rFonts w:ascii="Times New Roman" w:hAnsi="Times New Roman" w:cs="Times New Roman"/>
          <w:b/>
          <w:bCs/>
          <w:sz w:val="24"/>
          <w:szCs w:val="24"/>
        </w:rPr>
        <w:t xml:space="preserve"> учебного </w:t>
      </w:r>
      <w:r w:rsidR="00570E8B" w:rsidRPr="00C76C3A">
        <w:rPr>
          <w:rFonts w:ascii="Times New Roman" w:hAnsi="Times New Roman" w:cs="Times New Roman"/>
          <w:b/>
          <w:bCs/>
          <w:sz w:val="24"/>
          <w:szCs w:val="24"/>
        </w:rPr>
        <w:t xml:space="preserve">предмета «Биология» </w:t>
      </w:r>
    </w:p>
    <w:p w:rsidR="001849AE" w:rsidRPr="00C76C3A" w:rsidRDefault="001849AE" w:rsidP="00C76C3A">
      <w:pPr>
        <w:spacing w:after="0"/>
        <w:ind w:firstLine="709"/>
        <w:jc w:val="both"/>
        <w:rPr>
          <w:rFonts w:ascii="Times New Roman" w:hAnsi="Times New Roman" w:cs="Times New Roman"/>
          <w:b/>
          <w:bCs/>
          <w:sz w:val="24"/>
          <w:szCs w:val="24"/>
        </w:rPr>
      </w:pPr>
    </w:p>
    <w:p w:rsidR="001849AE" w:rsidRPr="00C76C3A" w:rsidRDefault="001849AE" w:rsidP="00C76C3A">
      <w:pPr>
        <w:spacing w:after="0"/>
        <w:ind w:firstLine="709"/>
        <w:jc w:val="center"/>
        <w:rPr>
          <w:rFonts w:ascii="Times New Roman" w:hAnsi="Times New Roman" w:cs="Times New Roman"/>
          <w:b/>
          <w:bCs/>
          <w:sz w:val="24"/>
          <w:szCs w:val="24"/>
        </w:rPr>
      </w:pPr>
      <w:r w:rsidRPr="00C76C3A">
        <w:rPr>
          <w:rFonts w:ascii="Times New Roman" w:hAnsi="Times New Roman" w:cs="Times New Roman"/>
          <w:b/>
          <w:bCs/>
          <w:sz w:val="24"/>
          <w:szCs w:val="24"/>
        </w:rPr>
        <w:t>10-11 класс</w:t>
      </w:r>
      <w:r w:rsidR="00666F52">
        <w:rPr>
          <w:rFonts w:ascii="Times New Roman" w:hAnsi="Times New Roman" w:cs="Times New Roman"/>
          <w:b/>
          <w:bCs/>
          <w:sz w:val="24"/>
          <w:szCs w:val="24"/>
        </w:rPr>
        <w:t xml:space="preserve"> (10 класс-34 часа, 11 класс-33 часа)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РАЗДЕЛ 1</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bCs/>
          <w:sz w:val="24"/>
          <w:szCs w:val="24"/>
        </w:rPr>
        <w:t xml:space="preserve">Биология как наука. Методы научного познания (3 </w:t>
      </w:r>
      <w:r w:rsidRPr="00C76C3A">
        <w:rPr>
          <w:rFonts w:ascii="Times New Roman" w:hAnsi="Times New Roman" w:cs="Times New Roman"/>
          <w:bCs/>
          <w:iCs/>
          <w:sz w:val="24"/>
          <w:szCs w:val="24"/>
        </w:rPr>
        <w:t>часа)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Тема</w:t>
      </w:r>
      <w:r w:rsidRPr="00C76C3A">
        <w:rPr>
          <w:rFonts w:ascii="Times New Roman" w:hAnsi="Times New Roman" w:cs="Times New Roman"/>
          <w:bCs/>
          <w:sz w:val="24"/>
          <w:szCs w:val="24"/>
        </w:rPr>
        <w:t>1.1</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bCs/>
          <w:w w:val="107"/>
          <w:sz w:val="24"/>
          <w:szCs w:val="24"/>
        </w:rPr>
        <w:t xml:space="preserve">Краткая история развития биологии.Система биологических наук </w:t>
      </w:r>
      <w:r w:rsidRPr="00C76C3A">
        <w:rPr>
          <w:rFonts w:ascii="Times New Roman" w:hAnsi="Times New Roman" w:cs="Times New Roman"/>
          <w:bCs/>
          <w:iCs/>
          <w:w w:val="107"/>
          <w:sz w:val="24"/>
          <w:szCs w:val="24"/>
        </w:rPr>
        <w:t xml:space="preserve">(1 </w:t>
      </w:r>
      <w:r w:rsidRPr="00C76C3A">
        <w:rPr>
          <w:rFonts w:ascii="Times New Roman" w:hAnsi="Times New Roman" w:cs="Times New Roman"/>
          <w:iCs/>
          <w:w w:val="107"/>
          <w:sz w:val="24"/>
          <w:szCs w:val="24"/>
        </w:rPr>
        <w:t>час)</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w w:val="120"/>
          <w:sz w:val="24"/>
          <w:szCs w:val="24"/>
        </w:rPr>
        <w:t>Объект изучения биологии — живая природа. Краткая история развития биологии. Роль биологических теорий, идей, гипотез в формировании современной естественнонаучной системы мира. Система биологических наук.</w:t>
      </w:r>
    </w:p>
    <w:p w:rsidR="005B3CBF" w:rsidRPr="00C76C3A" w:rsidRDefault="005B3CBF" w:rsidP="00C76C3A">
      <w:pPr>
        <w:numPr>
          <w:ilvl w:val="0"/>
          <w:numId w:val="2"/>
        </w:numPr>
        <w:tabs>
          <w:tab w:val="left" w:pos="322"/>
        </w:tabs>
        <w:spacing w:after="0" w:line="240" w:lineRule="auto"/>
        <w:ind w:firstLine="709"/>
        <w:jc w:val="both"/>
        <w:rPr>
          <w:rFonts w:ascii="Times New Roman" w:hAnsi="Times New Roman" w:cs="Times New Roman"/>
          <w:w w:val="120"/>
          <w:sz w:val="24"/>
          <w:szCs w:val="24"/>
        </w:rPr>
      </w:pPr>
      <w:r w:rsidRPr="00C76C3A">
        <w:rPr>
          <w:rFonts w:ascii="Times New Roman" w:hAnsi="Times New Roman" w:cs="Times New Roman"/>
          <w:bCs/>
          <w:w w:val="120"/>
          <w:sz w:val="24"/>
          <w:szCs w:val="24"/>
        </w:rPr>
        <w:t>Демонстрация</w:t>
      </w:r>
      <w:r w:rsidRPr="00C76C3A">
        <w:rPr>
          <w:rFonts w:ascii="Times New Roman" w:hAnsi="Times New Roman" w:cs="Times New Roman"/>
          <w:w w:val="120"/>
          <w:sz w:val="24"/>
          <w:szCs w:val="24"/>
        </w:rPr>
        <w:t xml:space="preserve">. Портреты ученых. </w:t>
      </w:r>
      <w:r w:rsidRPr="00C76C3A">
        <w:rPr>
          <w:rFonts w:ascii="Times New Roman" w:hAnsi="Times New Roman" w:cs="Times New Roman"/>
          <w:bCs/>
          <w:iCs/>
          <w:w w:val="120"/>
          <w:sz w:val="24"/>
          <w:szCs w:val="24"/>
        </w:rPr>
        <w:t>Электронные схемы:</w:t>
      </w:r>
      <w:r w:rsidRPr="00C76C3A">
        <w:rPr>
          <w:rFonts w:ascii="Times New Roman" w:hAnsi="Times New Roman" w:cs="Times New Roman"/>
          <w:w w:val="120"/>
          <w:sz w:val="24"/>
          <w:szCs w:val="24"/>
        </w:rPr>
        <w:t xml:space="preserve"> «Связь биологии с другими науками», «Система биологических наук ».</w:t>
      </w:r>
    </w:p>
    <w:p w:rsidR="005B3CBF" w:rsidRPr="00C76C3A" w:rsidRDefault="005B3CBF" w:rsidP="00C76C3A">
      <w:pPr>
        <w:spacing w:after="0"/>
        <w:ind w:firstLine="709"/>
        <w:jc w:val="both"/>
        <w:rPr>
          <w:rFonts w:ascii="Times New Roman" w:hAnsi="Times New Roman" w:cs="Times New Roman"/>
          <w:w w:val="120"/>
          <w:sz w:val="24"/>
          <w:szCs w:val="24"/>
        </w:rPr>
      </w:pPr>
      <w:r w:rsidRPr="00C76C3A">
        <w:rPr>
          <w:rFonts w:ascii="Times New Roman" w:hAnsi="Times New Roman" w:cs="Times New Roman"/>
          <w:w w:val="120"/>
          <w:sz w:val="24"/>
          <w:szCs w:val="24"/>
        </w:rPr>
        <w:t>Основные понятия. Биология. Жизнь.</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w w:val="112"/>
          <w:sz w:val="24"/>
          <w:szCs w:val="24"/>
        </w:rPr>
        <w:t>Тема 1.2</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w w:val="112"/>
          <w:sz w:val="24"/>
          <w:szCs w:val="24"/>
        </w:rPr>
        <w:t xml:space="preserve">Сущность </w:t>
      </w:r>
      <w:r w:rsidRPr="00C76C3A">
        <w:rPr>
          <w:rFonts w:ascii="Times New Roman" w:hAnsi="Times New Roman" w:cs="Times New Roman"/>
          <w:bCs/>
          <w:w w:val="112"/>
          <w:sz w:val="24"/>
          <w:szCs w:val="24"/>
        </w:rPr>
        <w:t xml:space="preserve">и </w:t>
      </w:r>
      <w:r w:rsidRPr="00C76C3A">
        <w:rPr>
          <w:rFonts w:ascii="Times New Roman" w:hAnsi="Times New Roman" w:cs="Times New Roman"/>
          <w:w w:val="112"/>
          <w:sz w:val="24"/>
          <w:szCs w:val="24"/>
        </w:rPr>
        <w:t xml:space="preserve">свойства </w:t>
      </w:r>
      <w:r w:rsidRPr="00C76C3A">
        <w:rPr>
          <w:rFonts w:ascii="Times New Roman" w:hAnsi="Times New Roman" w:cs="Times New Roman"/>
          <w:bCs/>
          <w:w w:val="112"/>
          <w:sz w:val="24"/>
          <w:szCs w:val="24"/>
        </w:rPr>
        <w:t>живого. Уровни организации</w:t>
      </w:r>
      <w:r w:rsidRPr="00C76C3A">
        <w:rPr>
          <w:rFonts w:ascii="Times New Roman" w:hAnsi="Times New Roman" w:cs="Times New Roman"/>
          <w:w w:val="112"/>
          <w:sz w:val="24"/>
          <w:szCs w:val="24"/>
        </w:rPr>
        <w:t xml:space="preserve">и методы </w:t>
      </w:r>
      <w:r w:rsidRPr="00C76C3A">
        <w:rPr>
          <w:rFonts w:ascii="Times New Roman" w:hAnsi="Times New Roman" w:cs="Times New Roman"/>
          <w:bCs/>
          <w:w w:val="112"/>
          <w:sz w:val="24"/>
          <w:szCs w:val="24"/>
        </w:rPr>
        <w:t xml:space="preserve">познания живой природы </w:t>
      </w:r>
      <w:r w:rsidRPr="00C76C3A">
        <w:rPr>
          <w:rFonts w:ascii="Times New Roman" w:hAnsi="Times New Roman" w:cs="Times New Roman"/>
          <w:iCs/>
          <w:w w:val="112"/>
          <w:sz w:val="24"/>
          <w:szCs w:val="24"/>
        </w:rPr>
        <w:t>(2 часа)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w w:val="112"/>
          <w:sz w:val="24"/>
          <w:szCs w:val="24"/>
        </w:rPr>
        <w:t>Сущность жизни. Основные свойства живой материи.</w:t>
      </w:r>
      <w:r w:rsidRPr="00C76C3A">
        <w:rPr>
          <w:rFonts w:ascii="Times New Roman" w:eastAsia="Batang" w:hAnsi="Times New Roman" w:cs="Times New Roman"/>
          <w:iCs/>
          <w:sz w:val="24"/>
          <w:szCs w:val="24"/>
          <w:lang w:eastAsia="ko-KR"/>
        </w:rPr>
        <w:t>Биологические системы.</w:t>
      </w:r>
      <w:r w:rsidRPr="00C76C3A">
        <w:rPr>
          <w:rFonts w:ascii="Times New Roman" w:hAnsi="Times New Roman" w:cs="Times New Roman"/>
          <w:w w:val="112"/>
          <w:sz w:val="24"/>
          <w:szCs w:val="24"/>
        </w:rPr>
        <w:t xml:space="preserve"> Живая природа как сложно организованна иерархическая система, </w:t>
      </w:r>
      <w:r w:rsidRPr="00C76C3A">
        <w:rPr>
          <w:rFonts w:ascii="Times New Roman" w:hAnsi="Times New Roman" w:cs="Times New Roman"/>
          <w:w w:val="112"/>
          <w:sz w:val="24"/>
          <w:szCs w:val="24"/>
        </w:rPr>
        <w:lastRenderedPageBreak/>
        <w:t xml:space="preserve">существующая в пространстве и во времени. Основные уровни организации живой материи. </w:t>
      </w:r>
      <w:r w:rsidRPr="00C76C3A">
        <w:rPr>
          <w:rFonts w:ascii="Times New Roman" w:hAnsi="Times New Roman" w:cs="Times New Roman"/>
          <w:w w:val="112"/>
          <w:sz w:val="24"/>
          <w:szCs w:val="24"/>
          <w:lang w:val="en-US"/>
        </w:rPr>
        <w:t>Me</w:t>
      </w:r>
      <w:r w:rsidRPr="00C76C3A">
        <w:rPr>
          <w:rFonts w:ascii="Times New Roman" w:hAnsi="Times New Roman" w:cs="Times New Roman"/>
          <w:w w:val="112"/>
          <w:sz w:val="24"/>
          <w:szCs w:val="24"/>
        </w:rPr>
        <w:t>тоды познания живой природы.</w:t>
      </w:r>
    </w:p>
    <w:p w:rsidR="005B3CBF" w:rsidRPr="00C76C3A" w:rsidRDefault="005B3CBF" w:rsidP="00C76C3A">
      <w:pPr>
        <w:numPr>
          <w:ilvl w:val="0"/>
          <w:numId w:val="2"/>
        </w:numPr>
        <w:tabs>
          <w:tab w:val="left" w:pos="322"/>
        </w:tabs>
        <w:spacing w:after="0" w:line="240" w:lineRule="auto"/>
        <w:ind w:firstLine="709"/>
        <w:jc w:val="both"/>
        <w:rPr>
          <w:rFonts w:ascii="Times New Roman" w:hAnsi="Times New Roman" w:cs="Times New Roman"/>
          <w:w w:val="120"/>
          <w:sz w:val="24"/>
          <w:szCs w:val="24"/>
        </w:rPr>
      </w:pPr>
      <w:r w:rsidRPr="00C76C3A">
        <w:rPr>
          <w:rFonts w:ascii="Times New Roman" w:hAnsi="Times New Roman" w:cs="Times New Roman"/>
          <w:bCs/>
          <w:w w:val="112"/>
          <w:sz w:val="24"/>
          <w:szCs w:val="24"/>
        </w:rPr>
        <w:t>Демонстрация.</w:t>
      </w:r>
      <w:r w:rsidRPr="00C76C3A">
        <w:rPr>
          <w:rFonts w:ascii="Times New Roman" w:hAnsi="Times New Roman" w:cs="Times New Roman"/>
          <w:w w:val="112"/>
          <w:sz w:val="24"/>
          <w:szCs w:val="24"/>
        </w:rPr>
        <w:t xml:space="preserve"> Электронные схемы: «Уровни организации живой материи», «Свойства живой материи</w:t>
      </w:r>
      <w:r w:rsidRPr="00C76C3A">
        <w:rPr>
          <w:rFonts w:ascii="Times New Roman" w:hAnsi="Times New Roman" w:cs="Times New Roman"/>
          <w:iCs/>
          <w:w w:val="112"/>
          <w:sz w:val="24"/>
          <w:szCs w:val="24"/>
        </w:rPr>
        <w:t>».</w:t>
      </w:r>
      <w:r w:rsidRPr="00C76C3A">
        <w:rPr>
          <w:rFonts w:ascii="Times New Roman" w:eastAsia="Batang" w:hAnsi="Times New Roman" w:cs="Times New Roman"/>
          <w:iCs/>
          <w:sz w:val="24"/>
          <w:szCs w:val="24"/>
          <w:lang w:eastAsia="ko-KR"/>
        </w:rPr>
        <w:t xml:space="preserve"> Биологические системы.Методы познания живой природы</w:t>
      </w:r>
    </w:p>
    <w:p w:rsidR="005B3CBF" w:rsidRPr="00C76C3A" w:rsidRDefault="005B3CBF" w:rsidP="00C76C3A">
      <w:pPr>
        <w:numPr>
          <w:ilvl w:val="0"/>
          <w:numId w:val="3"/>
        </w:numPr>
        <w:tabs>
          <w:tab w:val="left" w:pos="293"/>
        </w:tabs>
        <w:spacing w:after="0" w:line="240" w:lineRule="auto"/>
        <w:ind w:firstLine="709"/>
        <w:jc w:val="both"/>
        <w:rPr>
          <w:rFonts w:ascii="Times New Roman" w:hAnsi="Times New Roman" w:cs="Times New Roman"/>
          <w:w w:val="112"/>
          <w:sz w:val="24"/>
          <w:szCs w:val="24"/>
        </w:rPr>
      </w:pPr>
      <w:r w:rsidRPr="00C76C3A">
        <w:rPr>
          <w:rFonts w:ascii="Times New Roman" w:hAnsi="Times New Roman" w:cs="Times New Roman"/>
          <w:w w:val="112"/>
          <w:sz w:val="24"/>
          <w:szCs w:val="24"/>
        </w:rPr>
        <w:t>Основные понятия. Свойства жизни. Уровни организации живой природы. Методы познания живой материи.</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РАЗДЕЛ 2</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bCs/>
          <w:w w:val="112"/>
          <w:sz w:val="24"/>
          <w:szCs w:val="24"/>
        </w:rPr>
        <w:t xml:space="preserve">Клетка </w:t>
      </w:r>
      <w:r w:rsidRPr="00C76C3A">
        <w:rPr>
          <w:rFonts w:ascii="Times New Roman" w:hAnsi="Times New Roman" w:cs="Times New Roman"/>
          <w:iCs/>
          <w:w w:val="112"/>
          <w:sz w:val="24"/>
          <w:szCs w:val="24"/>
        </w:rPr>
        <w:t>(10 часов)</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w w:val="138"/>
          <w:sz w:val="24"/>
          <w:szCs w:val="24"/>
        </w:rPr>
        <w:t>Тема 2.1</w:t>
      </w:r>
      <w:r w:rsidRPr="00C76C3A">
        <w:rPr>
          <w:rFonts w:ascii="Times New Roman" w:hAnsi="Times New Roman" w:cs="Times New Roman"/>
          <w:bCs/>
          <w:w w:val="112"/>
          <w:sz w:val="24"/>
          <w:szCs w:val="24"/>
        </w:rPr>
        <w:t>История изучения клетки. Клеточная теория</w:t>
      </w:r>
      <w:r w:rsidRPr="00C76C3A">
        <w:rPr>
          <w:rFonts w:ascii="Times New Roman" w:hAnsi="Times New Roman" w:cs="Times New Roman"/>
          <w:bCs/>
          <w:iCs/>
          <w:w w:val="112"/>
          <w:sz w:val="24"/>
          <w:szCs w:val="24"/>
        </w:rPr>
        <w:t xml:space="preserve">(1 </w:t>
      </w:r>
      <w:r w:rsidRPr="00C76C3A">
        <w:rPr>
          <w:rFonts w:ascii="Times New Roman" w:hAnsi="Times New Roman" w:cs="Times New Roman"/>
          <w:iCs/>
          <w:w w:val="112"/>
          <w:sz w:val="24"/>
          <w:szCs w:val="24"/>
        </w:rPr>
        <w:t>час)</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w w:val="112"/>
          <w:sz w:val="24"/>
          <w:szCs w:val="24"/>
        </w:rPr>
        <w:t xml:space="preserve">Развитие знаний о клетке. </w:t>
      </w:r>
      <w:r w:rsidRPr="00C76C3A">
        <w:rPr>
          <w:rFonts w:ascii="Times New Roman" w:hAnsi="Times New Roman" w:cs="Times New Roman"/>
          <w:iCs/>
          <w:w w:val="112"/>
          <w:sz w:val="24"/>
          <w:szCs w:val="24"/>
        </w:rPr>
        <w:t xml:space="preserve">Работы Р. Гука, </w:t>
      </w:r>
      <w:r w:rsidRPr="00C76C3A">
        <w:rPr>
          <w:rFonts w:ascii="Times New Roman" w:hAnsi="Times New Roman" w:cs="Times New Roman"/>
          <w:iCs/>
          <w:w w:val="122"/>
          <w:sz w:val="24"/>
          <w:szCs w:val="24"/>
        </w:rPr>
        <w:t>А. Ван Левенгука, К. Э. Бэра, Р. Броуна, Р. Вир</w:t>
      </w:r>
      <w:r w:rsidRPr="00C76C3A">
        <w:rPr>
          <w:rFonts w:ascii="Times New Roman" w:hAnsi="Times New Roman" w:cs="Times New Roman"/>
          <w:iCs/>
          <w:w w:val="112"/>
          <w:sz w:val="24"/>
          <w:szCs w:val="24"/>
        </w:rPr>
        <w:t xml:space="preserve">хова. </w:t>
      </w:r>
      <w:r w:rsidRPr="00C76C3A">
        <w:rPr>
          <w:rFonts w:ascii="Times New Roman" w:hAnsi="Times New Roman" w:cs="Times New Roman"/>
          <w:w w:val="112"/>
          <w:sz w:val="24"/>
          <w:szCs w:val="24"/>
        </w:rPr>
        <w:t>Клеточная теория М. Шлейдена и Т. Шванна. Основные положения современной клеточной теории. Роль клеточной теории в формировании современной естественнонаучной картины мира.</w:t>
      </w:r>
    </w:p>
    <w:p w:rsidR="005B3CBF" w:rsidRPr="00C76C3A" w:rsidRDefault="005B3CBF" w:rsidP="00C76C3A">
      <w:pPr>
        <w:numPr>
          <w:ilvl w:val="0"/>
          <w:numId w:val="3"/>
        </w:numPr>
        <w:tabs>
          <w:tab w:val="left" w:pos="293"/>
        </w:tabs>
        <w:spacing w:after="0" w:line="240" w:lineRule="auto"/>
        <w:ind w:firstLine="709"/>
        <w:jc w:val="both"/>
        <w:rPr>
          <w:rFonts w:ascii="Times New Roman" w:hAnsi="Times New Roman" w:cs="Times New Roman"/>
          <w:w w:val="112"/>
          <w:sz w:val="24"/>
          <w:szCs w:val="24"/>
        </w:rPr>
      </w:pPr>
      <w:r w:rsidRPr="00C76C3A">
        <w:rPr>
          <w:rFonts w:ascii="Times New Roman" w:hAnsi="Times New Roman" w:cs="Times New Roman"/>
          <w:bCs/>
          <w:w w:val="112"/>
          <w:sz w:val="24"/>
          <w:szCs w:val="24"/>
        </w:rPr>
        <w:t>Демонстрация.</w:t>
      </w:r>
      <w:r w:rsidRPr="00C76C3A">
        <w:rPr>
          <w:rFonts w:ascii="Times New Roman" w:hAnsi="Times New Roman" w:cs="Times New Roman"/>
          <w:w w:val="112"/>
          <w:sz w:val="24"/>
          <w:szCs w:val="24"/>
        </w:rPr>
        <w:t xml:space="preserve"> Электронная схема «Многообразие клеток».</w:t>
      </w:r>
    </w:p>
    <w:p w:rsidR="005B3CBF" w:rsidRPr="00C76C3A" w:rsidRDefault="005B3CBF" w:rsidP="00C76C3A">
      <w:pPr>
        <w:numPr>
          <w:ilvl w:val="0"/>
          <w:numId w:val="3"/>
        </w:numPr>
        <w:tabs>
          <w:tab w:val="left" w:pos="293"/>
        </w:tabs>
        <w:spacing w:after="0" w:line="240" w:lineRule="auto"/>
        <w:ind w:firstLine="709"/>
        <w:jc w:val="both"/>
        <w:rPr>
          <w:rFonts w:ascii="Times New Roman" w:hAnsi="Times New Roman" w:cs="Times New Roman"/>
          <w:w w:val="112"/>
          <w:sz w:val="24"/>
          <w:szCs w:val="24"/>
        </w:rPr>
      </w:pPr>
      <w:r w:rsidRPr="00C76C3A">
        <w:rPr>
          <w:rFonts w:ascii="Times New Roman" w:hAnsi="Times New Roman" w:cs="Times New Roman"/>
          <w:bCs/>
          <w:iCs/>
          <w:w w:val="112"/>
          <w:sz w:val="24"/>
          <w:szCs w:val="24"/>
        </w:rPr>
        <w:t>Основные понятия.</w:t>
      </w:r>
      <w:r w:rsidRPr="00C76C3A">
        <w:rPr>
          <w:rFonts w:ascii="Times New Roman" w:hAnsi="Times New Roman" w:cs="Times New Roman"/>
          <w:w w:val="112"/>
          <w:sz w:val="24"/>
          <w:szCs w:val="24"/>
        </w:rPr>
        <w:t xml:space="preserve"> Клетка. Цитология. Основные положения клеточной теории.</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w w:val="112"/>
          <w:sz w:val="24"/>
          <w:szCs w:val="24"/>
        </w:rPr>
        <w:t xml:space="preserve">Тема 2.2Химический состав клетки </w:t>
      </w:r>
      <w:r w:rsidRPr="00C76C3A">
        <w:rPr>
          <w:rFonts w:ascii="Times New Roman" w:hAnsi="Times New Roman" w:cs="Times New Roman"/>
          <w:iCs/>
          <w:w w:val="112"/>
          <w:sz w:val="24"/>
          <w:szCs w:val="24"/>
        </w:rPr>
        <w:t>(4 часа)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w w:val="112"/>
          <w:sz w:val="24"/>
          <w:szCs w:val="24"/>
        </w:rPr>
        <w:t>Единство элементного химического состава живых организмов как доказательство единства происхождения живой природы. Общность живой и неживой природы на уровне химических элементов. Органогены, макроэлементы, микроэлементы, ультрамикроэлементы, их роль в жизнедеятельности клетки и организма. Неорганические вещества. Вода как колыбель всего живого, особенности строения и свойства. Минеральные соли. Значение неорганических веществ в жизни клетки и организма.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w w:val="112"/>
          <w:sz w:val="24"/>
          <w:szCs w:val="24"/>
        </w:rPr>
        <w:t>Органические вещества — сложные углеродсодержащие соединения. Низкомолекулярные и высокомолекулярные органические вещества. Липиды. Углеводы: моносахариды, полисахариды. Белки. Нуклеиновые кислоты: ДНК, РНК. Удвоение молекулы ДНК в клетке. Принципиальное строение и роль органических веществ в клетке и в организме человека.</w:t>
      </w:r>
    </w:p>
    <w:p w:rsidR="005B3CBF" w:rsidRPr="00C76C3A" w:rsidRDefault="005B3CBF" w:rsidP="00C76C3A">
      <w:pPr>
        <w:numPr>
          <w:ilvl w:val="0"/>
          <w:numId w:val="3"/>
        </w:numPr>
        <w:tabs>
          <w:tab w:val="left" w:pos="298"/>
        </w:tabs>
        <w:spacing w:after="0" w:line="240" w:lineRule="auto"/>
        <w:ind w:firstLine="709"/>
        <w:jc w:val="both"/>
        <w:rPr>
          <w:rFonts w:ascii="Times New Roman" w:hAnsi="Times New Roman" w:cs="Times New Roman"/>
          <w:w w:val="112"/>
          <w:sz w:val="24"/>
          <w:szCs w:val="24"/>
        </w:rPr>
      </w:pPr>
      <w:r w:rsidRPr="00C76C3A">
        <w:rPr>
          <w:rFonts w:ascii="Times New Roman" w:hAnsi="Times New Roman" w:cs="Times New Roman"/>
          <w:bCs/>
          <w:w w:val="112"/>
          <w:sz w:val="24"/>
          <w:szCs w:val="24"/>
        </w:rPr>
        <w:t>Демонстрация.</w:t>
      </w:r>
      <w:r w:rsidRPr="00C76C3A">
        <w:rPr>
          <w:rFonts w:ascii="Times New Roman" w:hAnsi="Times New Roman" w:cs="Times New Roman"/>
          <w:iCs/>
          <w:w w:val="112"/>
          <w:sz w:val="24"/>
          <w:szCs w:val="24"/>
        </w:rPr>
        <w:t>Диаграммы:</w:t>
      </w:r>
      <w:r w:rsidRPr="00C76C3A">
        <w:rPr>
          <w:rFonts w:ascii="Times New Roman" w:hAnsi="Times New Roman" w:cs="Times New Roman"/>
          <w:w w:val="112"/>
          <w:sz w:val="24"/>
          <w:szCs w:val="24"/>
        </w:rPr>
        <w:t xml:space="preserve">   «Распределение  химических элементов в неживой природе», «Распределение химических элементов в живой природе». Периодическая таблица элементов.</w:t>
      </w:r>
    </w:p>
    <w:p w:rsidR="005B3CBF" w:rsidRPr="00C76C3A" w:rsidRDefault="005B3CBF" w:rsidP="00C76C3A">
      <w:pPr>
        <w:spacing w:after="0"/>
        <w:ind w:firstLine="709"/>
        <w:jc w:val="both"/>
        <w:rPr>
          <w:rFonts w:ascii="Times New Roman" w:eastAsia="Batang" w:hAnsi="Times New Roman" w:cs="Times New Roman"/>
          <w:sz w:val="24"/>
          <w:szCs w:val="24"/>
          <w:lang w:eastAsia="ko-KR"/>
        </w:rPr>
      </w:pPr>
      <w:r w:rsidRPr="00C76C3A">
        <w:rPr>
          <w:rFonts w:ascii="Times New Roman" w:hAnsi="Times New Roman" w:cs="Times New Roman"/>
          <w:iCs/>
          <w:w w:val="112"/>
          <w:sz w:val="24"/>
          <w:szCs w:val="24"/>
        </w:rPr>
        <w:t>Схемы и таблицы:</w:t>
      </w:r>
      <w:r w:rsidRPr="00C76C3A">
        <w:rPr>
          <w:rFonts w:ascii="Times New Roman" w:hAnsi="Times New Roman" w:cs="Times New Roman"/>
          <w:w w:val="112"/>
          <w:sz w:val="24"/>
          <w:szCs w:val="24"/>
        </w:rPr>
        <w:t xml:space="preserve"> «Строение молекулы белка», «Строение молекулы ДНК», «Строение молекулы РНК», «Типы РНК», «Удвоение молекулы ДНК</w:t>
      </w:r>
    </w:p>
    <w:p w:rsidR="005B3CBF" w:rsidRPr="00C76C3A" w:rsidRDefault="005B3CBF" w:rsidP="00C76C3A">
      <w:pPr>
        <w:numPr>
          <w:ilvl w:val="0"/>
          <w:numId w:val="3"/>
        </w:numPr>
        <w:tabs>
          <w:tab w:val="left" w:pos="298"/>
        </w:tabs>
        <w:spacing w:after="0" w:line="240" w:lineRule="auto"/>
        <w:ind w:firstLine="709"/>
        <w:jc w:val="both"/>
        <w:rPr>
          <w:rFonts w:ascii="Times New Roman" w:hAnsi="Times New Roman" w:cs="Times New Roman"/>
          <w:w w:val="112"/>
          <w:sz w:val="24"/>
          <w:szCs w:val="24"/>
        </w:rPr>
      </w:pPr>
      <w:r w:rsidRPr="00C76C3A">
        <w:rPr>
          <w:rFonts w:ascii="Times New Roman" w:hAnsi="Times New Roman" w:cs="Times New Roman"/>
          <w:bCs/>
          <w:w w:val="112"/>
          <w:sz w:val="24"/>
          <w:szCs w:val="24"/>
        </w:rPr>
        <w:t>Основные понятия.</w:t>
      </w:r>
      <w:r w:rsidRPr="00C76C3A">
        <w:rPr>
          <w:rFonts w:ascii="Times New Roman" w:hAnsi="Times New Roman" w:cs="Times New Roman"/>
          <w:w w:val="112"/>
          <w:sz w:val="24"/>
          <w:szCs w:val="24"/>
        </w:rPr>
        <w:t xml:space="preserve"> Органогены, макроэлементы, микроэлементы, ультрамикроэлементы. Свойства воды. Минеральные соли. Биополимеры. Липиды, липоиды, углеводы, белки, нуклеиновые кислоты (ДНК, РНК). Репликация ДНК.</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w w:val="112"/>
          <w:sz w:val="24"/>
          <w:szCs w:val="24"/>
        </w:rPr>
        <w:t>Тема2.3</w:t>
      </w:r>
      <w:r w:rsidRPr="00C76C3A">
        <w:rPr>
          <w:rFonts w:ascii="Times New Roman" w:hAnsi="Times New Roman" w:cs="Times New Roman"/>
          <w:bCs/>
          <w:w w:val="112"/>
          <w:sz w:val="24"/>
          <w:szCs w:val="24"/>
        </w:rPr>
        <w:t xml:space="preserve">Строение </w:t>
      </w:r>
      <w:r w:rsidRPr="00C76C3A">
        <w:rPr>
          <w:rFonts w:ascii="Times New Roman" w:hAnsi="Times New Roman" w:cs="Times New Roman"/>
          <w:w w:val="112"/>
          <w:sz w:val="24"/>
          <w:szCs w:val="24"/>
        </w:rPr>
        <w:t>эукариотической</w:t>
      </w:r>
      <w:r w:rsidRPr="00C76C3A">
        <w:rPr>
          <w:rFonts w:ascii="Times New Roman" w:hAnsi="Times New Roman" w:cs="Times New Roman"/>
          <w:bCs/>
          <w:w w:val="112"/>
          <w:sz w:val="24"/>
          <w:szCs w:val="24"/>
        </w:rPr>
        <w:t>и прокариотической</w:t>
      </w:r>
      <w:r w:rsidRPr="00C76C3A">
        <w:rPr>
          <w:rFonts w:ascii="Times New Roman" w:hAnsi="Times New Roman" w:cs="Times New Roman"/>
          <w:w w:val="112"/>
          <w:sz w:val="24"/>
          <w:szCs w:val="24"/>
        </w:rPr>
        <w:t xml:space="preserve">клеток (3 </w:t>
      </w:r>
      <w:r w:rsidRPr="00C76C3A">
        <w:rPr>
          <w:rFonts w:ascii="Times New Roman" w:hAnsi="Times New Roman" w:cs="Times New Roman"/>
          <w:iCs/>
          <w:w w:val="112"/>
          <w:sz w:val="24"/>
          <w:szCs w:val="24"/>
        </w:rPr>
        <w:t>часа)</w:t>
      </w:r>
    </w:p>
    <w:p w:rsidR="005B3CBF" w:rsidRPr="00C76C3A" w:rsidRDefault="005B3CBF" w:rsidP="00C76C3A">
      <w:pPr>
        <w:spacing w:after="0"/>
        <w:ind w:firstLine="709"/>
        <w:jc w:val="both"/>
        <w:rPr>
          <w:rFonts w:ascii="Times New Roman" w:hAnsi="Times New Roman" w:cs="Times New Roman"/>
          <w:w w:val="112"/>
          <w:sz w:val="24"/>
          <w:szCs w:val="24"/>
        </w:rPr>
      </w:pPr>
      <w:r w:rsidRPr="00C76C3A">
        <w:rPr>
          <w:rFonts w:ascii="Times New Roman" w:hAnsi="Times New Roman" w:cs="Times New Roman"/>
          <w:w w:val="112"/>
          <w:sz w:val="24"/>
          <w:szCs w:val="24"/>
        </w:rPr>
        <w:t xml:space="preserve">Клеточная мембрана, цитоплазма, ядро. Основные органоиды клетки: эндоплазматическая сеть, </w:t>
      </w:r>
      <w:r w:rsidRPr="00C76C3A">
        <w:rPr>
          <w:rFonts w:ascii="Times New Roman" w:hAnsi="Times New Roman" w:cs="Times New Roman"/>
          <w:sz w:val="24"/>
          <w:szCs w:val="24"/>
        </w:rPr>
        <w:t>аппарат Гольджи, лизосомы, митохондрии, пластиды, рибосомы. Функции основных частей и органоидов клетки. Основные отличия в строении животной и растительной клеток</w:t>
      </w:r>
    </w:p>
    <w:p w:rsidR="005B3CBF" w:rsidRPr="00C76C3A" w:rsidRDefault="005B3CBF" w:rsidP="00C76C3A">
      <w:pPr>
        <w:spacing w:after="0"/>
        <w:ind w:firstLine="709"/>
        <w:jc w:val="both"/>
        <w:rPr>
          <w:rFonts w:ascii="Times New Roman" w:eastAsia="Batang" w:hAnsi="Times New Roman" w:cs="Times New Roman"/>
          <w:sz w:val="24"/>
          <w:szCs w:val="24"/>
          <w:lang w:eastAsia="ko-KR"/>
        </w:rPr>
      </w:pPr>
      <w:r w:rsidRPr="00C76C3A">
        <w:rPr>
          <w:rFonts w:ascii="Times New Roman" w:hAnsi="Times New Roman" w:cs="Times New Roman"/>
          <w:sz w:val="24"/>
          <w:szCs w:val="24"/>
        </w:rPr>
        <w:t>.Хромосомы, их строение и функции. Кариотип. Значение постоянства числа и формы хромосом в клетках.</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Прокариотическая клетка: форма, размеры. Распространение и значение бактерий в природе. Строение бактериальной клетки.</w:t>
      </w:r>
    </w:p>
    <w:p w:rsidR="005B3CBF" w:rsidRPr="00C76C3A" w:rsidRDefault="005B3CBF" w:rsidP="00C76C3A">
      <w:pPr>
        <w:spacing w:after="0"/>
        <w:ind w:firstLine="709"/>
        <w:jc w:val="both"/>
        <w:rPr>
          <w:rFonts w:ascii="Times New Roman" w:eastAsia="Batang" w:hAnsi="Times New Roman" w:cs="Times New Roman"/>
          <w:sz w:val="24"/>
          <w:szCs w:val="24"/>
          <w:lang w:eastAsia="ko-KR"/>
        </w:rPr>
      </w:pPr>
      <w:r w:rsidRPr="00C76C3A">
        <w:rPr>
          <w:rFonts w:ascii="Times New Roman" w:hAnsi="Times New Roman" w:cs="Times New Roman"/>
          <w:sz w:val="24"/>
          <w:szCs w:val="24"/>
        </w:rPr>
        <w:lastRenderedPageBreak/>
        <w:t xml:space="preserve">■  </w:t>
      </w:r>
      <w:r w:rsidRPr="00C76C3A">
        <w:rPr>
          <w:rFonts w:ascii="Times New Roman" w:hAnsi="Times New Roman" w:cs="Times New Roman"/>
          <w:bCs/>
          <w:sz w:val="24"/>
          <w:szCs w:val="24"/>
        </w:rPr>
        <w:t>Демонстрация.</w:t>
      </w:r>
      <w:r w:rsidRPr="00C76C3A">
        <w:rPr>
          <w:rFonts w:ascii="Times New Roman" w:hAnsi="Times New Roman" w:cs="Times New Roman"/>
          <w:iCs/>
          <w:sz w:val="24"/>
          <w:szCs w:val="24"/>
        </w:rPr>
        <w:t>Схемы и таблицы:</w:t>
      </w:r>
      <w:r w:rsidRPr="00C76C3A">
        <w:rPr>
          <w:rFonts w:ascii="Times New Roman" w:hAnsi="Times New Roman" w:cs="Times New Roman"/>
          <w:sz w:val="24"/>
          <w:szCs w:val="24"/>
        </w:rPr>
        <w:t xml:space="preserve"> «Строение эукариотической клетки», «Строение животной клетки», «Строение растительной клетки», «Строение хромосом», «Строение прокариотической клетки».</w:t>
      </w:r>
      <w:r w:rsidRPr="00C76C3A">
        <w:rPr>
          <w:rFonts w:ascii="Times New Roman" w:eastAsia="Batang" w:hAnsi="Times New Roman" w:cs="Times New Roman"/>
          <w:iCs/>
          <w:sz w:val="24"/>
          <w:szCs w:val="24"/>
          <w:lang w:eastAsia="ko-KR"/>
        </w:rPr>
        <w:t>Характеристика гена. Удвоение молекулы ДНК</w:t>
      </w:r>
    </w:p>
    <w:p w:rsidR="005B3CBF" w:rsidRPr="00C76C3A" w:rsidRDefault="005B3CBF" w:rsidP="00C76C3A">
      <w:pPr>
        <w:tabs>
          <w:tab w:val="left" w:pos="278"/>
        </w:tabs>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r>
      <w:r w:rsidRPr="00C76C3A">
        <w:rPr>
          <w:rFonts w:ascii="Times New Roman" w:hAnsi="Times New Roman" w:cs="Times New Roman"/>
          <w:bCs/>
          <w:sz w:val="24"/>
          <w:szCs w:val="24"/>
        </w:rPr>
        <w:t>Лабораторные и практические работы</w:t>
      </w:r>
    </w:p>
    <w:p w:rsidR="005B3CBF" w:rsidRPr="00C76C3A" w:rsidRDefault="005B3CBF" w:rsidP="00C76C3A">
      <w:pPr>
        <w:tabs>
          <w:tab w:val="left" w:pos="278"/>
        </w:tabs>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1)Наблюдение клеток растений и животных подмикроскопом на готовых препаратах.</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2)Сравнение строения клеток растений и животных (в форме таблицы)*.</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3)Приготовление и описание микропрепаратов клеток растений.</w:t>
      </w:r>
    </w:p>
    <w:p w:rsidR="005B3CBF" w:rsidRPr="00C76C3A" w:rsidRDefault="005B3CBF" w:rsidP="00C76C3A">
      <w:pPr>
        <w:tabs>
          <w:tab w:val="left" w:pos="283"/>
        </w:tabs>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r>
      <w:r w:rsidRPr="00C76C3A">
        <w:rPr>
          <w:rFonts w:ascii="Times New Roman" w:hAnsi="Times New Roman" w:cs="Times New Roman"/>
          <w:bCs/>
          <w:sz w:val="24"/>
          <w:szCs w:val="24"/>
        </w:rPr>
        <w:t>Основные понятия.</w:t>
      </w:r>
      <w:r w:rsidRPr="00C76C3A">
        <w:rPr>
          <w:rFonts w:ascii="Times New Roman" w:hAnsi="Times New Roman" w:cs="Times New Roman"/>
          <w:sz w:val="24"/>
          <w:szCs w:val="24"/>
        </w:rPr>
        <w:t>Эукариотическая клетка. Клеточная мембрана, цитоплазма, ядро. Основные органоиды клетки. Особенности растительной и животной клеток. Хромосомы. Кариотип. Диплоидный и гаплоидный наборы хромосом.  Прокариотическаяклетка, бактерия.</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Тема2.4</w:t>
      </w:r>
      <w:r w:rsidRPr="00C76C3A">
        <w:rPr>
          <w:rFonts w:ascii="Times New Roman" w:hAnsi="Times New Roman" w:cs="Times New Roman"/>
          <w:bCs/>
          <w:sz w:val="24"/>
          <w:szCs w:val="24"/>
        </w:rPr>
        <w:t xml:space="preserve">Реализация наследственной информации </w:t>
      </w:r>
      <w:r w:rsidRPr="00C76C3A">
        <w:rPr>
          <w:rFonts w:ascii="Times New Roman" w:hAnsi="Times New Roman" w:cs="Times New Roman"/>
          <w:sz w:val="24"/>
          <w:szCs w:val="24"/>
        </w:rPr>
        <w:t xml:space="preserve">в </w:t>
      </w:r>
      <w:r w:rsidRPr="00C76C3A">
        <w:rPr>
          <w:rFonts w:ascii="Times New Roman" w:hAnsi="Times New Roman" w:cs="Times New Roman"/>
          <w:bCs/>
          <w:sz w:val="24"/>
          <w:szCs w:val="24"/>
        </w:rPr>
        <w:t>клетке</w:t>
      </w:r>
      <w:r w:rsidRPr="00C76C3A">
        <w:rPr>
          <w:rFonts w:ascii="Times New Roman" w:hAnsi="Times New Roman" w:cs="Times New Roman"/>
          <w:iCs/>
          <w:sz w:val="24"/>
          <w:szCs w:val="24"/>
        </w:rPr>
        <w:t>(1 час)</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ДНК — носитель наследственной информации. Генетический код, его свойства. Ген. </w:t>
      </w:r>
      <w:r w:rsidRPr="00C76C3A">
        <w:rPr>
          <w:rFonts w:ascii="Times New Roman" w:hAnsi="Times New Roman" w:cs="Times New Roman"/>
          <w:iCs/>
          <w:sz w:val="24"/>
          <w:szCs w:val="24"/>
        </w:rPr>
        <w:t>Биосинтез белка.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r>
      <w:r w:rsidRPr="00C76C3A">
        <w:rPr>
          <w:rFonts w:ascii="Times New Roman" w:hAnsi="Times New Roman" w:cs="Times New Roman"/>
          <w:bCs/>
          <w:sz w:val="24"/>
          <w:szCs w:val="24"/>
        </w:rPr>
        <w:t>Демонстрация.</w:t>
      </w:r>
      <w:r w:rsidRPr="00C76C3A">
        <w:rPr>
          <w:rFonts w:ascii="Times New Roman" w:hAnsi="Times New Roman" w:cs="Times New Roman"/>
          <w:iCs/>
          <w:sz w:val="24"/>
          <w:szCs w:val="24"/>
        </w:rPr>
        <w:t>Электронная</w:t>
      </w:r>
      <w:r w:rsidRPr="00C76C3A">
        <w:rPr>
          <w:rFonts w:ascii="Times New Roman" w:hAnsi="Times New Roman" w:cs="Times New Roman"/>
          <w:sz w:val="24"/>
          <w:szCs w:val="24"/>
        </w:rPr>
        <w:t xml:space="preserve"> т</w:t>
      </w:r>
      <w:r w:rsidRPr="00C76C3A">
        <w:rPr>
          <w:rFonts w:ascii="Times New Roman" w:hAnsi="Times New Roman" w:cs="Times New Roman"/>
          <w:iCs/>
          <w:sz w:val="24"/>
          <w:szCs w:val="24"/>
        </w:rPr>
        <w:t xml:space="preserve">аблица </w:t>
      </w:r>
      <w:r w:rsidRPr="00C76C3A">
        <w:rPr>
          <w:rFonts w:ascii="Times New Roman" w:hAnsi="Times New Roman" w:cs="Times New Roman"/>
          <w:sz w:val="24"/>
          <w:szCs w:val="24"/>
        </w:rPr>
        <w:t xml:space="preserve">«Генетический код», </w:t>
      </w:r>
      <w:r w:rsidRPr="00C76C3A">
        <w:rPr>
          <w:rFonts w:ascii="Times New Roman" w:hAnsi="Times New Roman" w:cs="Times New Roman"/>
          <w:iCs/>
          <w:sz w:val="24"/>
          <w:szCs w:val="24"/>
        </w:rPr>
        <w:t>схема- анимация</w:t>
      </w:r>
      <w:r w:rsidRPr="00C76C3A">
        <w:rPr>
          <w:rFonts w:ascii="Times New Roman" w:hAnsi="Times New Roman" w:cs="Times New Roman"/>
          <w:sz w:val="24"/>
          <w:szCs w:val="24"/>
        </w:rPr>
        <w:t xml:space="preserve"> «Биосинтез белка».</w:t>
      </w:r>
    </w:p>
    <w:p w:rsidR="005B3CBF" w:rsidRPr="00C76C3A" w:rsidRDefault="005B3CBF" w:rsidP="00C76C3A">
      <w:pPr>
        <w:tabs>
          <w:tab w:val="left" w:pos="278"/>
        </w:tabs>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r>
      <w:r w:rsidRPr="00C76C3A">
        <w:rPr>
          <w:rFonts w:ascii="Times New Roman" w:hAnsi="Times New Roman" w:cs="Times New Roman"/>
          <w:bCs/>
          <w:sz w:val="24"/>
          <w:szCs w:val="24"/>
        </w:rPr>
        <w:t>Основные понятия.</w:t>
      </w:r>
      <w:r w:rsidRPr="00C76C3A">
        <w:rPr>
          <w:rFonts w:ascii="Times New Roman" w:hAnsi="Times New Roman" w:cs="Times New Roman"/>
          <w:sz w:val="24"/>
          <w:szCs w:val="24"/>
        </w:rPr>
        <w:t xml:space="preserve">   Генетический   код,   триплет, ген. Транскрипция, трансляция, матричный синтез.</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Тема 2.5 </w:t>
      </w:r>
      <w:r w:rsidRPr="00C76C3A">
        <w:rPr>
          <w:rFonts w:ascii="Times New Roman" w:hAnsi="Times New Roman" w:cs="Times New Roman"/>
          <w:bCs/>
          <w:sz w:val="24"/>
          <w:szCs w:val="24"/>
        </w:rPr>
        <w:t xml:space="preserve">Вирусы </w:t>
      </w:r>
      <w:r w:rsidRPr="00C76C3A">
        <w:rPr>
          <w:rFonts w:ascii="Times New Roman" w:hAnsi="Times New Roman" w:cs="Times New Roman"/>
          <w:iCs/>
          <w:sz w:val="24"/>
          <w:szCs w:val="24"/>
        </w:rPr>
        <w:t>(1 час)</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Вирусы — неклеточная форма жизни. Особенности строения и размножения. Значение в природе и жизни человека. Меры профилактики распространения вирусных заболеваний. Профилактика СПИДа.</w:t>
      </w:r>
    </w:p>
    <w:p w:rsidR="005B3CBF" w:rsidRPr="00C76C3A" w:rsidRDefault="005B3CBF" w:rsidP="00C76C3A">
      <w:pPr>
        <w:numPr>
          <w:ilvl w:val="0"/>
          <w:numId w:val="4"/>
        </w:numPr>
        <w:tabs>
          <w:tab w:val="left" w:pos="278"/>
        </w:tabs>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Cs/>
          <w:sz w:val="24"/>
          <w:szCs w:val="24"/>
        </w:rPr>
        <w:t>Демонстрация.</w:t>
      </w:r>
      <w:r w:rsidRPr="00C76C3A">
        <w:rPr>
          <w:rFonts w:ascii="Times New Roman" w:hAnsi="Times New Roman" w:cs="Times New Roman"/>
          <w:sz w:val="24"/>
          <w:szCs w:val="24"/>
        </w:rPr>
        <w:t xml:space="preserve"> Электронная схема «Строение вируса», электронная таблица «Профилактика СПИДа».</w:t>
      </w:r>
    </w:p>
    <w:p w:rsidR="005B3CBF" w:rsidRPr="00C76C3A" w:rsidRDefault="005B3CBF" w:rsidP="00C76C3A">
      <w:pPr>
        <w:numPr>
          <w:ilvl w:val="0"/>
          <w:numId w:val="5"/>
        </w:numPr>
        <w:tabs>
          <w:tab w:val="left" w:pos="278"/>
        </w:tabs>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Cs/>
          <w:sz w:val="24"/>
          <w:szCs w:val="24"/>
        </w:rPr>
        <w:t>Основные понятия</w:t>
      </w:r>
      <w:r w:rsidRPr="00C76C3A">
        <w:rPr>
          <w:rFonts w:ascii="Times New Roman" w:hAnsi="Times New Roman" w:cs="Times New Roman"/>
          <w:sz w:val="24"/>
          <w:szCs w:val="24"/>
        </w:rPr>
        <w:t>. Вирус, бактериофаг.</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РАЗДЕЛ 3</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bCs/>
          <w:sz w:val="24"/>
          <w:szCs w:val="24"/>
        </w:rPr>
        <w:t>Организм 18 часов</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w w:val="128"/>
          <w:sz w:val="24"/>
          <w:szCs w:val="24"/>
        </w:rPr>
        <w:t xml:space="preserve">Тема </w:t>
      </w:r>
      <w:r w:rsidRPr="00C76C3A">
        <w:rPr>
          <w:rFonts w:ascii="Times New Roman" w:hAnsi="Times New Roman" w:cs="Times New Roman"/>
          <w:bCs/>
          <w:w w:val="128"/>
          <w:sz w:val="24"/>
          <w:szCs w:val="24"/>
        </w:rPr>
        <w:t>3.1</w:t>
      </w:r>
      <w:r w:rsidRPr="00C76C3A">
        <w:rPr>
          <w:rFonts w:ascii="Times New Roman" w:hAnsi="Times New Roman" w:cs="Times New Roman"/>
          <w:bCs/>
          <w:sz w:val="24"/>
          <w:szCs w:val="24"/>
        </w:rPr>
        <w:t xml:space="preserve">Организм — единое целое.Многообразие живых организмов </w:t>
      </w:r>
      <w:r w:rsidRPr="00C76C3A">
        <w:rPr>
          <w:rFonts w:ascii="Times New Roman" w:hAnsi="Times New Roman" w:cs="Times New Roman"/>
          <w:iCs/>
          <w:sz w:val="24"/>
          <w:szCs w:val="24"/>
        </w:rPr>
        <w:t>(1 час)</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iCs/>
          <w:sz w:val="24"/>
          <w:szCs w:val="24"/>
        </w:rPr>
        <w:t xml:space="preserve">Многообразие организмов. </w:t>
      </w:r>
      <w:r w:rsidRPr="00C76C3A">
        <w:rPr>
          <w:rFonts w:ascii="Times New Roman" w:hAnsi="Times New Roman" w:cs="Times New Roman"/>
          <w:sz w:val="24"/>
          <w:szCs w:val="24"/>
        </w:rPr>
        <w:t xml:space="preserve">Одноклеточные </w:t>
      </w:r>
      <w:r w:rsidRPr="00C76C3A">
        <w:rPr>
          <w:rFonts w:ascii="Times New Roman" w:hAnsi="Times New Roman" w:cs="Times New Roman"/>
          <w:bCs/>
          <w:sz w:val="24"/>
          <w:szCs w:val="24"/>
        </w:rPr>
        <w:t xml:space="preserve">и </w:t>
      </w:r>
      <w:r w:rsidRPr="00C76C3A">
        <w:rPr>
          <w:rFonts w:ascii="Times New Roman" w:hAnsi="Times New Roman" w:cs="Times New Roman"/>
          <w:sz w:val="24"/>
          <w:szCs w:val="24"/>
        </w:rPr>
        <w:t>многоклеточные организмы. Колонии одноклеточных организмов.</w:t>
      </w:r>
    </w:p>
    <w:p w:rsidR="005B3CBF" w:rsidRPr="00C76C3A" w:rsidRDefault="005B3CBF" w:rsidP="00C76C3A">
      <w:pPr>
        <w:numPr>
          <w:ilvl w:val="0"/>
          <w:numId w:val="3"/>
        </w:numPr>
        <w:tabs>
          <w:tab w:val="left" w:pos="283"/>
        </w:tabs>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Cs/>
          <w:sz w:val="24"/>
          <w:szCs w:val="24"/>
        </w:rPr>
        <w:t>Демонстрация.</w:t>
      </w:r>
      <w:r w:rsidRPr="00C76C3A">
        <w:rPr>
          <w:rFonts w:ascii="Times New Roman" w:hAnsi="Times New Roman" w:cs="Times New Roman"/>
          <w:iCs/>
          <w:sz w:val="24"/>
          <w:szCs w:val="24"/>
        </w:rPr>
        <w:t>Электронная схема , таблица</w:t>
      </w:r>
      <w:r w:rsidRPr="00C76C3A">
        <w:rPr>
          <w:rFonts w:ascii="Times New Roman" w:hAnsi="Times New Roman" w:cs="Times New Roman"/>
          <w:sz w:val="24"/>
          <w:szCs w:val="24"/>
        </w:rPr>
        <w:t xml:space="preserve"> «Многообразие организмов».</w:t>
      </w:r>
    </w:p>
    <w:p w:rsidR="005B3CBF" w:rsidRPr="00C76C3A" w:rsidRDefault="005B3CBF" w:rsidP="00C76C3A">
      <w:pPr>
        <w:numPr>
          <w:ilvl w:val="0"/>
          <w:numId w:val="3"/>
        </w:numPr>
        <w:tabs>
          <w:tab w:val="left" w:pos="283"/>
        </w:tabs>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Cs/>
          <w:sz w:val="24"/>
          <w:szCs w:val="24"/>
        </w:rPr>
        <w:t>Основные понятия.</w:t>
      </w:r>
      <w:r w:rsidRPr="00C76C3A">
        <w:rPr>
          <w:rFonts w:ascii="Times New Roman" w:hAnsi="Times New Roman" w:cs="Times New Roman"/>
          <w:sz w:val="24"/>
          <w:szCs w:val="24"/>
        </w:rPr>
        <w:t xml:space="preserve"> Одноклеточные, многоклеточные организмы.</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Тема 3.2 </w:t>
      </w:r>
      <w:r w:rsidRPr="00C76C3A">
        <w:rPr>
          <w:rFonts w:ascii="Times New Roman" w:hAnsi="Times New Roman" w:cs="Times New Roman"/>
          <w:bCs/>
          <w:sz w:val="24"/>
          <w:szCs w:val="24"/>
        </w:rPr>
        <w:t xml:space="preserve">Обмен веществ и превращение энергии </w:t>
      </w:r>
      <w:r w:rsidRPr="00C76C3A">
        <w:rPr>
          <w:rFonts w:ascii="Times New Roman" w:hAnsi="Times New Roman" w:cs="Times New Roman"/>
          <w:iCs/>
          <w:sz w:val="24"/>
          <w:szCs w:val="24"/>
        </w:rPr>
        <w:t>(2 часа)</w:t>
      </w:r>
    </w:p>
    <w:p w:rsidR="005B3CBF" w:rsidRPr="00C76C3A" w:rsidRDefault="005B3CBF" w:rsidP="00C76C3A">
      <w:pPr>
        <w:spacing w:after="0"/>
        <w:ind w:firstLine="709"/>
        <w:jc w:val="both"/>
        <w:rPr>
          <w:rFonts w:ascii="Times New Roman" w:hAnsi="Times New Roman" w:cs="Times New Roman"/>
          <w:iCs/>
          <w:w w:val="111"/>
          <w:sz w:val="24"/>
          <w:szCs w:val="24"/>
        </w:rPr>
      </w:pPr>
      <w:r w:rsidRPr="00C76C3A">
        <w:rPr>
          <w:rFonts w:ascii="Times New Roman" w:hAnsi="Times New Roman" w:cs="Times New Roman"/>
          <w:sz w:val="24"/>
          <w:szCs w:val="24"/>
        </w:rPr>
        <w:t xml:space="preserve">Энергетический обмен — совокупность реакций расщепления сложных органических веществ. </w:t>
      </w:r>
      <w:r w:rsidRPr="00C76C3A">
        <w:rPr>
          <w:rFonts w:ascii="Times New Roman" w:hAnsi="Times New Roman" w:cs="Times New Roman"/>
          <w:iCs/>
          <w:sz w:val="24"/>
          <w:szCs w:val="24"/>
        </w:rPr>
        <w:t>Осо</w:t>
      </w:r>
      <w:r w:rsidRPr="00C76C3A">
        <w:rPr>
          <w:rFonts w:ascii="Times New Roman" w:hAnsi="Times New Roman" w:cs="Times New Roman"/>
          <w:iCs/>
          <w:w w:val="111"/>
          <w:sz w:val="24"/>
          <w:szCs w:val="24"/>
        </w:rPr>
        <w:t xml:space="preserve">бенности энергетического обмена </w:t>
      </w:r>
      <w:r w:rsidRPr="00C76C3A">
        <w:rPr>
          <w:rFonts w:ascii="Times New Roman" w:hAnsi="Times New Roman" w:cs="Times New Roman"/>
          <w:bCs/>
          <w:iCs/>
          <w:w w:val="111"/>
          <w:sz w:val="24"/>
          <w:szCs w:val="24"/>
        </w:rPr>
        <w:t xml:space="preserve">у </w:t>
      </w:r>
      <w:r w:rsidRPr="00C76C3A">
        <w:rPr>
          <w:rFonts w:ascii="Times New Roman" w:hAnsi="Times New Roman" w:cs="Times New Roman"/>
          <w:iCs/>
          <w:w w:val="111"/>
          <w:sz w:val="24"/>
          <w:szCs w:val="24"/>
        </w:rPr>
        <w:t>грибов и бактерий.</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Типы питания. Автотрофы и гетеротрофы. </w:t>
      </w:r>
      <w:r w:rsidRPr="00C76C3A">
        <w:rPr>
          <w:rFonts w:ascii="Times New Roman" w:hAnsi="Times New Roman" w:cs="Times New Roman"/>
          <w:iCs/>
          <w:sz w:val="24"/>
          <w:szCs w:val="24"/>
        </w:rPr>
        <w:t xml:space="preserve">Особенности обмена веществ у животных, растений </w:t>
      </w:r>
      <w:r w:rsidRPr="00C76C3A">
        <w:rPr>
          <w:rFonts w:ascii="Times New Roman" w:hAnsi="Times New Roman" w:cs="Times New Roman"/>
          <w:bCs/>
          <w:iCs/>
          <w:sz w:val="24"/>
          <w:szCs w:val="24"/>
        </w:rPr>
        <w:t xml:space="preserve">и </w:t>
      </w:r>
      <w:r w:rsidRPr="00C76C3A">
        <w:rPr>
          <w:rFonts w:ascii="Times New Roman" w:hAnsi="Times New Roman" w:cs="Times New Roman"/>
          <w:iCs/>
          <w:sz w:val="24"/>
          <w:szCs w:val="24"/>
        </w:rPr>
        <w:t>бактерий</w:t>
      </w:r>
      <w:r w:rsidRPr="00C76C3A">
        <w:rPr>
          <w:rFonts w:ascii="Times New Roman" w:hAnsi="Times New Roman" w:cs="Times New Roman"/>
          <w:sz w:val="24"/>
          <w:szCs w:val="24"/>
        </w:rPr>
        <w:t>. Пластический обмен. Фотосинтез.</w:t>
      </w:r>
    </w:p>
    <w:p w:rsidR="005B3CBF" w:rsidRPr="00C76C3A" w:rsidRDefault="005B3CBF" w:rsidP="00C76C3A">
      <w:pPr>
        <w:numPr>
          <w:ilvl w:val="0"/>
          <w:numId w:val="6"/>
        </w:numPr>
        <w:tabs>
          <w:tab w:val="left" w:pos="274"/>
        </w:tabs>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Cs/>
          <w:sz w:val="24"/>
          <w:szCs w:val="24"/>
        </w:rPr>
        <w:t>Демонстрация</w:t>
      </w:r>
      <w:r w:rsidRPr="00C76C3A">
        <w:rPr>
          <w:rFonts w:ascii="Times New Roman" w:hAnsi="Times New Roman" w:cs="Times New Roman"/>
          <w:sz w:val="24"/>
          <w:szCs w:val="24"/>
        </w:rPr>
        <w:t>. Схема «Пути метаболизма в клетке».</w:t>
      </w:r>
    </w:p>
    <w:p w:rsidR="005B3CBF" w:rsidRPr="00C76C3A" w:rsidRDefault="005B3CBF" w:rsidP="00C76C3A">
      <w:pPr>
        <w:numPr>
          <w:ilvl w:val="0"/>
          <w:numId w:val="6"/>
        </w:numPr>
        <w:tabs>
          <w:tab w:val="left" w:pos="274"/>
        </w:tabs>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Cs/>
          <w:sz w:val="24"/>
          <w:szCs w:val="24"/>
        </w:rPr>
        <w:t>Основные понятия.</w:t>
      </w:r>
      <w:r w:rsidRPr="00C76C3A">
        <w:rPr>
          <w:rFonts w:ascii="Times New Roman" w:hAnsi="Times New Roman" w:cs="Times New Roman"/>
          <w:sz w:val="24"/>
          <w:szCs w:val="24"/>
        </w:rPr>
        <w:t xml:space="preserve"> Метаболизм, энергетический обмен, пластический обмен. АТФ. Автотрофы, гетеротрофы. Фотосинтез.</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Тема3.3 </w:t>
      </w:r>
      <w:r w:rsidRPr="00C76C3A">
        <w:rPr>
          <w:rFonts w:ascii="Times New Roman" w:hAnsi="Times New Roman" w:cs="Times New Roman"/>
          <w:bCs/>
          <w:sz w:val="24"/>
          <w:szCs w:val="24"/>
        </w:rPr>
        <w:t xml:space="preserve">Размножение </w:t>
      </w:r>
      <w:r w:rsidRPr="00C76C3A">
        <w:rPr>
          <w:rFonts w:ascii="Times New Roman" w:hAnsi="Times New Roman" w:cs="Times New Roman"/>
          <w:iCs/>
          <w:sz w:val="24"/>
          <w:szCs w:val="24"/>
        </w:rPr>
        <w:t>(4 часа)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eastAsia="Batang" w:hAnsi="Times New Roman" w:cs="Times New Roman"/>
          <w:iCs/>
          <w:sz w:val="24"/>
          <w:szCs w:val="24"/>
          <w:lang w:eastAsia="ko-KR"/>
        </w:rPr>
        <w:t>Размножение – свойство организмов.</w:t>
      </w:r>
      <w:r w:rsidRPr="00C76C3A">
        <w:rPr>
          <w:rFonts w:ascii="Times New Roman" w:hAnsi="Times New Roman" w:cs="Times New Roman"/>
          <w:sz w:val="24"/>
          <w:szCs w:val="24"/>
        </w:rPr>
        <w:t>Деление клетки. Митоз — основа роста, регенерации, развития и бесполого размножения. Размножение: бесполое и половое. Типы бесполого размножения.</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Половое размножение. Образование половых клеток. Мейоз. Оплодотворение у животных и растений. Биологическое значение оплодотворения. </w:t>
      </w:r>
      <w:r w:rsidRPr="00C76C3A">
        <w:rPr>
          <w:rFonts w:ascii="Times New Roman" w:hAnsi="Times New Roman" w:cs="Times New Roman"/>
          <w:iCs/>
          <w:sz w:val="24"/>
          <w:szCs w:val="24"/>
        </w:rPr>
        <w:t>Искусственное опыление у растений и оплодотворение у животных.</w:t>
      </w:r>
    </w:p>
    <w:p w:rsidR="005B3CBF" w:rsidRPr="00C76C3A" w:rsidRDefault="005B3CBF" w:rsidP="00C76C3A">
      <w:pPr>
        <w:numPr>
          <w:ilvl w:val="0"/>
          <w:numId w:val="6"/>
        </w:numPr>
        <w:tabs>
          <w:tab w:val="left" w:pos="274"/>
        </w:tabs>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Cs/>
          <w:sz w:val="24"/>
          <w:szCs w:val="24"/>
        </w:rPr>
        <w:lastRenderedPageBreak/>
        <w:t>Демонстрация</w:t>
      </w:r>
      <w:r w:rsidRPr="00C76C3A">
        <w:rPr>
          <w:rFonts w:ascii="Times New Roman" w:hAnsi="Times New Roman" w:cs="Times New Roman"/>
          <w:sz w:val="24"/>
          <w:szCs w:val="24"/>
        </w:rPr>
        <w:t>. Схемы и таблицы: «Митоз и мейоз», «Гаметогенез», «Типы бесполого размножения», «Строение яйцеклетки и сперматозоида».</w:t>
      </w:r>
      <w:r w:rsidRPr="00C76C3A">
        <w:rPr>
          <w:rFonts w:ascii="Times New Roman" w:eastAsia="Batang" w:hAnsi="Times New Roman" w:cs="Times New Roman"/>
          <w:iCs/>
          <w:sz w:val="24"/>
          <w:szCs w:val="24"/>
          <w:lang w:eastAsia="ko-KR"/>
        </w:rPr>
        <w:t>Оплодотворение у растений и животных</w:t>
      </w:r>
    </w:p>
    <w:p w:rsidR="005B3CBF" w:rsidRPr="00C76C3A" w:rsidRDefault="005B3CBF" w:rsidP="00C76C3A">
      <w:pPr>
        <w:numPr>
          <w:ilvl w:val="0"/>
          <w:numId w:val="6"/>
        </w:numPr>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Cs/>
          <w:sz w:val="24"/>
          <w:szCs w:val="24"/>
        </w:rPr>
        <w:t>Основные понятия.</w:t>
      </w:r>
      <w:r w:rsidRPr="00C76C3A">
        <w:rPr>
          <w:rFonts w:ascii="Times New Roman" w:hAnsi="Times New Roman" w:cs="Times New Roman"/>
          <w:sz w:val="24"/>
          <w:szCs w:val="24"/>
        </w:rPr>
        <w:t xml:space="preserve"> Жизненный цикл клетки. Митоз, биологическое значение. Типы бесполого размножения. Половое размножение и его биологическое значение. Раздельнополые организмы и гермафродиты. Яйцеклетка и сперматозоид. Гаметогенез. Мейоз, биологическое значение. Оплодотворение: наружное и внутреннее. Двойное оплодотворение у растений.</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Тема 3.4</w:t>
      </w:r>
      <w:r w:rsidRPr="00C76C3A">
        <w:rPr>
          <w:rFonts w:ascii="Times New Roman" w:hAnsi="Times New Roman" w:cs="Times New Roman"/>
          <w:bCs/>
          <w:sz w:val="24"/>
          <w:szCs w:val="24"/>
        </w:rPr>
        <w:t>Индивидуальное развитие организмов (онтогенез)</w:t>
      </w:r>
      <w:r w:rsidRPr="00C76C3A">
        <w:rPr>
          <w:rFonts w:ascii="Times New Roman" w:hAnsi="Times New Roman" w:cs="Times New Roman"/>
          <w:iCs/>
          <w:sz w:val="24"/>
          <w:szCs w:val="24"/>
        </w:rPr>
        <w:t>(2 часа)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Прямое и непрямое развитие. Эмбриональный и постэмбриональный периоды развития. Основные этапы эмбриогенеза. Причины нарушений развития организма.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Онтогенез человека. Репродуктивное здоровье; его значение для будущих поколений людей. Последствия влияния алкоголя, никотина, наркотических веществ на развитие зародыша человека. Периоды постэмбрионального развития.</w:t>
      </w:r>
    </w:p>
    <w:p w:rsidR="005B3CBF" w:rsidRPr="00C76C3A" w:rsidRDefault="005B3CBF" w:rsidP="00C76C3A">
      <w:pPr>
        <w:numPr>
          <w:ilvl w:val="0"/>
          <w:numId w:val="6"/>
        </w:numPr>
        <w:tabs>
          <w:tab w:val="left" w:pos="274"/>
        </w:tabs>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Cs/>
          <w:sz w:val="24"/>
          <w:szCs w:val="24"/>
        </w:rPr>
        <w:t>Демонстрация.</w:t>
      </w:r>
      <w:r w:rsidRPr="00C76C3A">
        <w:rPr>
          <w:rFonts w:ascii="Times New Roman" w:hAnsi="Times New Roman" w:cs="Times New Roman"/>
          <w:sz w:val="24"/>
          <w:szCs w:val="24"/>
        </w:rPr>
        <w:t xml:space="preserve"> Электронные таблицы: «Основные стадии онтогенеза», «Прямое и непрямое развитие».</w:t>
      </w:r>
    </w:p>
    <w:p w:rsidR="005B3CBF" w:rsidRPr="00C76C3A" w:rsidRDefault="005B3CBF" w:rsidP="00C76C3A">
      <w:pPr>
        <w:numPr>
          <w:ilvl w:val="0"/>
          <w:numId w:val="6"/>
        </w:numPr>
        <w:tabs>
          <w:tab w:val="left" w:pos="274"/>
        </w:tabs>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Электронные таблицы, фотографии, диаграммы и статистические данные, демонстрирующие последствия влияния негативных факторов среды на развитие организма.</w:t>
      </w:r>
    </w:p>
    <w:p w:rsidR="005B3CBF" w:rsidRPr="00C76C3A" w:rsidRDefault="005B3CBF" w:rsidP="00C76C3A">
      <w:pPr>
        <w:spacing w:after="0"/>
        <w:ind w:firstLine="709"/>
        <w:jc w:val="both"/>
        <w:rPr>
          <w:rFonts w:ascii="Times New Roman" w:hAnsi="Times New Roman" w:cs="Times New Roman"/>
          <w:bCs/>
          <w:sz w:val="24"/>
          <w:szCs w:val="24"/>
        </w:rPr>
      </w:pPr>
      <w:r w:rsidRPr="00C76C3A">
        <w:rPr>
          <w:rFonts w:ascii="Times New Roman" w:hAnsi="Times New Roman" w:cs="Times New Roman"/>
          <w:bCs/>
          <w:sz w:val="24"/>
          <w:szCs w:val="24"/>
        </w:rPr>
        <w:t>Лабораторная работа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eastAsia="Batang" w:hAnsi="Times New Roman" w:cs="Times New Roman"/>
          <w:sz w:val="24"/>
          <w:szCs w:val="24"/>
          <w:lang w:eastAsia="ko-KR"/>
        </w:rPr>
        <w:t>Выявление признаков сходства зародышей человека и других млекопитающих как доказательство их родства</w:t>
      </w:r>
    </w:p>
    <w:p w:rsidR="005B3CBF" w:rsidRPr="00C76C3A" w:rsidRDefault="005B3CBF" w:rsidP="00C76C3A">
      <w:pPr>
        <w:numPr>
          <w:ilvl w:val="0"/>
          <w:numId w:val="6"/>
        </w:numPr>
        <w:tabs>
          <w:tab w:val="left" w:pos="274"/>
        </w:tabs>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Cs/>
          <w:sz w:val="24"/>
          <w:szCs w:val="24"/>
        </w:rPr>
        <w:t>Основные понятия.</w:t>
      </w:r>
      <w:r w:rsidRPr="00C76C3A">
        <w:rPr>
          <w:rFonts w:ascii="Times New Roman" w:hAnsi="Times New Roman" w:cs="Times New Roman"/>
          <w:sz w:val="24"/>
          <w:szCs w:val="24"/>
        </w:rPr>
        <w:t xml:space="preserve"> Онтогенез. Типы развития: прямое и непрямое (развитие с метаморфозом). Этапы эмбрионального развития. Периоды постэмбрионального развития. Вредное влияние курения, алкоголя, наркотических препаратов на развитие организма и продолжительность жизни.</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Тема 3.5. </w:t>
      </w:r>
      <w:r w:rsidRPr="00C76C3A">
        <w:rPr>
          <w:rFonts w:ascii="Times New Roman" w:hAnsi="Times New Roman" w:cs="Times New Roman"/>
          <w:bCs/>
          <w:sz w:val="24"/>
          <w:szCs w:val="24"/>
        </w:rPr>
        <w:t>Наследственность и изменчивость</w:t>
      </w:r>
      <w:r w:rsidRPr="00C76C3A">
        <w:rPr>
          <w:rFonts w:ascii="Times New Roman" w:hAnsi="Times New Roman" w:cs="Times New Roman"/>
          <w:bCs/>
          <w:iCs/>
          <w:sz w:val="24"/>
          <w:szCs w:val="24"/>
        </w:rPr>
        <w:t xml:space="preserve"> 7</w:t>
      </w:r>
      <w:r w:rsidRPr="00C76C3A">
        <w:rPr>
          <w:rFonts w:ascii="Times New Roman" w:hAnsi="Times New Roman" w:cs="Times New Roman"/>
          <w:iCs/>
          <w:sz w:val="24"/>
          <w:szCs w:val="24"/>
        </w:rPr>
        <w:t>часов</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Наследственность и изменчивость — свойства организма. Генетика — наука о закономерностях наследственности и изменчивости.</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Г. Мендель — основоположник генетики. </w:t>
      </w:r>
      <w:r w:rsidRPr="00C76C3A">
        <w:rPr>
          <w:rFonts w:ascii="Times New Roman" w:eastAsia="Batang" w:hAnsi="Times New Roman" w:cs="Times New Roman"/>
          <w:iCs/>
          <w:sz w:val="24"/>
          <w:szCs w:val="24"/>
          <w:lang w:eastAsia="ko-KR"/>
        </w:rPr>
        <w:t xml:space="preserve">Генетическая терминология и символика. </w:t>
      </w:r>
      <w:r w:rsidRPr="00C76C3A">
        <w:rPr>
          <w:rFonts w:ascii="Times New Roman" w:hAnsi="Times New Roman" w:cs="Times New Roman"/>
          <w:sz w:val="24"/>
          <w:szCs w:val="24"/>
        </w:rPr>
        <w:t>Закономерности наследования, установленные Г. Менделем. Моногибридное скрещивание. Первый закон Менделя — закон доминирования. Второй закон Менделя — закон расщепления. Закон чистоты гамет. Дигибридное скрещивание. Третий закон Менделя — закон независимого наследования. Анализирующее скрещивание.</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Хромосомная теория наследственности. </w:t>
      </w:r>
      <w:r w:rsidRPr="00C76C3A">
        <w:rPr>
          <w:rFonts w:ascii="Times New Roman" w:hAnsi="Times New Roman" w:cs="Times New Roman"/>
          <w:iCs/>
          <w:sz w:val="24"/>
          <w:szCs w:val="24"/>
        </w:rPr>
        <w:t>Сцеп</w:t>
      </w:r>
      <w:r w:rsidRPr="00C76C3A">
        <w:rPr>
          <w:rFonts w:ascii="Times New Roman" w:hAnsi="Times New Roman" w:cs="Times New Roman"/>
          <w:iCs/>
          <w:w w:val="113"/>
          <w:sz w:val="24"/>
          <w:szCs w:val="24"/>
        </w:rPr>
        <w:t>ленное наследование признаков.</w:t>
      </w:r>
    </w:p>
    <w:p w:rsidR="005B3CBF" w:rsidRPr="00C76C3A" w:rsidRDefault="005B3CBF" w:rsidP="00C76C3A">
      <w:pPr>
        <w:spacing w:after="0"/>
        <w:ind w:firstLine="709"/>
        <w:jc w:val="both"/>
        <w:rPr>
          <w:rFonts w:ascii="Times New Roman" w:hAnsi="Times New Roman" w:cs="Times New Roman"/>
          <w:iCs/>
          <w:w w:val="113"/>
          <w:sz w:val="24"/>
          <w:szCs w:val="24"/>
        </w:rPr>
      </w:pPr>
      <w:r w:rsidRPr="00C76C3A">
        <w:rPr>
          <w:rFonts w:ascii="Times New Roman" w:hAnsi="Times New Roman" w:cs="Times New Roman"/>
          <w:sz w:val="24"/>
          <w:szCs w:val="24"/>
        </w:rPr>
        <w:t xml:space="preserve">Современные представления о гене и геноме. </w:t>
      </w:r>
      <w:r w:rsidRPr="00C76C3A">
        <w:rPr>
          <w:rFonts w:ascii="Times New Roman" w:hAnsi="Times New Roman" w:cs="Times New Roman"/>
          <w:iCs/>
          <w:w w:val="113"/>
          <w:sz w:val="24"/>
          <w:szCs w:val="24"/>
        </w:rPr>
        <w:t>Взаимодействие генов.</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Генетика пола.</w:t>
      </w:r>
      <w:r w:rsidRPr="00C76C3A">
        <w:rPr>
          <w:rFonts w:ascii="Times New Roman" w:eastAsia="Batang" w:hAnsi="Times New Roman" w:cs="Times New Roman"/>
          <w:iCs/>
          <w:sz w:val="24"/>
          <w:szCs w:val="24"/>
          <w:lang w:eastAsia="ko-KR"/>
        </w:rPr>
        <w:t>Наследование признаков у человека.</w:t>
      </w:r>
      <w:r w:rsidRPr="00C76C3A">
        <w:rPr>
          <w:rFonts w:ascii="Times New Roman" w:hAnsi="Times New Roman" w:cs="Times New Roman"/>
          <w:sz w:val="24"/>
          <w:szCs w:val="24"/>
        </w:rPr>
        <w:t xml:space="preserve"> Половые хромосомы. Сцепленное с полом наследование.</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Закономерности изменчивости. Наследственная и ненаследственная изменчивость. Модификационная изменчивость. Комбинативная и мутационная </w:t>
      </w:r>
      <w:r w:rsidRPr="00C76C3A">
        <w:rPr>
          <w:rFonts w:ascii="Times New Roman" w:hAnsi="Times New Roman" w:cs="Times New Roman"/>
          <w:w w:val="111"/>
          <w:sz w:val="24"/>
          <w:szCs w:val="24"/>
        </w:rPr>
        <w:t xml:space="preserve">изменчивость. </w:t>
      </w:r>
      <w:r w:rsidRPr="00C76C3A">
        <w:rPr>
          <w:rFonts w:ascii="Times New Roman" w:hAnsi="Times New Roman" w:cs="Times New Roman"/>
          <w:iCs/>
          <w:w w:val="111"/>
          <w:sz w:val="24"/>
          <w:szCs w:val="24"/>
        </w:rPr>
        <w:t xml:space="preserve">Мутации. Типы мутаций. </w:t>
      </w:r>
      <w:r w:rsidRPr="00C76C3A">
        <w:rPr>
          <w:rFonts w:ascii="Times New Roman" w:hAnsi="Times New Roman" w:cs="Times New Roman"/>
          <w:w w:val="111"/>
          <w:sz w:val="24"/>
          <w:szCs w:val="24"/>
        </w:rPr>
        <w:t>Мута</w:t>
      </w:r>
      <w:r w:rsidRPr="00C76C3A">
        <w:rPr>
          <w:rFonts w:ascii="Times New Roman" w:hAnsi="Times New Roman" w:cs="Times New Roman"/>
          <w:sz w:val="24"/>
          <w:szCs w:val="24"/>
        </w:rPr>
        <w:t>генные факторы.</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Значение генетики для медицины </w:t>
      </w:r>
      <w:r w:rsidRPr="00C76C3A">
        <w:rPr>
          <w:rFonts w:ascii="Times New Roman" w:hAnsi="Times New Roman" w:cs="Times New Roman"/>
          <w:iCs/>
          <w:sz w:val="24"/>
          <w:szCs w:val="24"/>
        </w:rPr>
        <w:t>и селекции</w:t>
      </w:r>
      <w:r w:rsidRPr="00C76C3A">
        <w:rPr>
          <w:rFonts w:ascii="Times New Roman" w:hAnsi="Times New Roman" w:cs="Times New Roman"/>
          <w:sz w:val="24"/>
          <w:szCs w:val="24"/>
        </w:rPr>
        <w:t>. Влияние мутагенов на организм человека. Наследственные болезни человека, их причины и профилактика.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r>
      <w:r w:rsidRPr="00C76C3A">
        <w:rPr>
          <w:rFonts w:ascii="Times New Roman" w:hAnsi="Times New Roman" w:cs="Times New Roman"/>
          <w:bCs/>
          <w:sz w:val="24"/>
          <w:szCs w:val="24"/>
        </w:rPr>
        <w:t>Демонстрация.</w:t>
      </w:r>
      <w:r w:rsidRPr="00C76C3A">
        <w:rPr>
          <w:rFonts w:ascii="Times New Roman" w:hAnsi="Times New Roman" w:cs="Times New Roman"/>
          <w:iCs/>
          <w:sz w:val="24"/>
          <w:szCs w:val="24"/>
        </w:rPr>
        <w:t>Электронные схемы</w:t>
      </w:r>
      <w:r w:rsidRPr="00C76C3A">
        <w:rPr>
          <w:rFonts w:ascii="Times New Roman" w:hAnsi="Times New Roman" w:cs="Times New Roman"/>
          <w:sz w:val="24"/>
          <w:szCs w:val="24"/>
        </w:rPr>
        <w:t xml:space="preserve">, иллюстрирующие моногибридные и дигибридные скрещивания; </w:t>
      </w:r>
      <w:r w:rsidRPr="00C76C3A">
        <w:rPr>
          <w:rFonts w:ascii="Times New Roman" w:eastAsia="Batang" w:hAnsi="Times New Roman" w:cs="Times New Roman"/>
          <w:iCs/>
          <w:sz w:val="24"/>
          <w:szCs w:val="24"/>
          <w:lang w:eastAsia="ko-KR"/>
        </w:rPr>
        <w:t xml:space="preserve">неполное доминирование, </w:t>
      </w:r>
      <w:r w:rsidRPr="00C76C3A">
        <w:rPr>
          <w:rFonts w:ascii="Times New Roman" w:hAnsi="Times New Roman" w:cs="Times New Roman"/>
          <w:sz w:val="24"/>
          <w:szCs w:val="24"/>
        </w:rPr>
        <w:t xml:space="preserve">сцепленное наследование признаков; перекрест хромосом; наследование, сцепленное с полом. </w:t>
      </w:r>
      <w:r w:rsidRPr="00C76C3A">
        <w:rPr>
          <w:rFonts w:ascii="Times New Roman" w:eastAsia="Batang" w:hAnsi="Times New Roman" w:cs="Times New Roman"/>
          <w:iCs/>
          <w:sz w:val="24"/>
          <w:szCs w:val="24"/>
          <w:lang w:eastAsia="ko-KR"/>
        </w:rPr>
        <w:t>Наследственные болезни человека. Влияние алкоголизма, наркомании, курения на наследственность. Мутации.</w:t>
      </w:r>
      <w:r w:rsidRPr="00C76C3A">
        <w:rPr>
          <w:rFonts w:ascii="Times New Roman" w:hAnsi="Times New Roman" w:cs="Times New Roman"/>
          <w:sz w:val="24"/>
          <w:szCs w:val="24"/>
        </w:rPr>
        <w:t>Примеры модификационной изменчивости.</w:t>
      </w:r>
    </w:p>
    <w:p w:rsidR="005B3CBF" w:rsidRPr="00C76C3A" w:rsidRDefault="005B3CBF" w:rsidP="00C76C3A">
      <w:pPr>
        <w:tabs>
          <w:tab w:val="left" w:pos="288"/>
        </w:tabs>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Материалы, демонстрирующие влияние мутагенов на организм человека.</w:t>
      </w:r>
    </w:p>
    <w:p w:rsidR="005B3CBF" w:rsidRPr="00C76C3A" w:rsidRDefault="005B3CBF" w:rsidP="00C76C3A">
      <w:pPr>
        <w:tabs>
          <w:tab w:val="left" w:pos="298"/>
        </w:tabs>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lastRenderedPageBreak/>
        <w:t>■</w:t>
      </w:r>
      <w:r w:rsidRPr="00C76C3A">
        <w:rPr>
          <w:rFonts w:ascii="Times New Roman" w:hAnsi="Times New Roman" w:cs="Times New Roman"/>
          <w:sz w:val="24"/>
          <w:szCs w:val="24"/>
        </w:rPr>
        <w:tab/>
      </w:r>
      <w:r w:rsidRPr="00C76C3A">
        <w:rPr>
          <w:rFonts w:ascii="Times New Roman" w:hAnsi="Times New Roman" w:cs="Times New Roman"/>
          <w:bCs/>
          <w:sz w:val="24"/>
          <w:szCs w:val="24"/>
        </w:rPr>
        <w:t>Лабораторные и практические работы</w:t>
      </w:r>
    </w:p>
    <w:p w:rsidR="005B3CBF" w:rsidRPr="00C76C3A" w:rsidRDefault="005B3CBF" w:rsidP="00C76C3A">
      <w:pPr>
        <w:tabs>
          <w:tab w:val="left" w:pos="298"/>
        </w:tabs>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1)Составление простейших схем скрещивания*.</w:t>
      </w:r>
    </w:p>
    <w:p w:rsidR="005B3CBF" w:rsidRPr="00C76C3A" w:rsidRDefault="005B3CBF" w:rsidP="00C76C3A">
      <w:pPr>
        <w:tabs>
          <w:tab w:val="left" w:pos="298"/>
        </w:tabs>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2)Решение элементарных генетических задач*.</w:t>
      </w:r>
    </w:p>
    <w:p w:rsidR="005B3CBF" w:rsidRPr="00C76C3A" w:rsidRDefault="005B3CBF" w:rsidP="00C76C3A">
      <w:pPr>
        <w:tabs>
          <w:tab w:val="left" w:pos="298"/>
        </w:tabs>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3)Изучение изменчивости.</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4) Выявление источников мутагенов в окружающей среде (косвенно) и оценка возможных последствий их влияния на организм</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r>
      <w:r w:rsidRPr="00C76C3A">
        <w:rPr>
          <w:rFonts w:ascii="Times New Roman" w:hAnsi="Times New Roman" w:cs="Times New Roman"/>
          <w:bCs/>
          <w:sz w:val="24"/>
          <w:szCs w:val="24"/>
        </w:rPr>
        <w:t>Основные понятия.</w:t>
      </w:r>
      <w:r w:rsidRPr="00C76C3A">
        <w:rPr>
          <w:rFonts w:ascii="Times New Roman" w:hAnsi="Times New Roman" w:cs="Times New Roman"/>
          <w:sz w:val="24"/>
          <w:szCs w:val="24"/>
        </w:rPr>
        <w:t xml:space="preserve"> Наследственность и изменчивость. Генотип, фенотип. Гибридологический метод, скрещивание. Доминантный, рецессивный. Гены, аллели. Закономерности наследования признаков. Закон чистоты гамет. Анализирующее скрещивание. Хромосомная теория наследственности. Генетические карты. Геном. Аутосомы, половые хромосомы.  Модификационная изменчивость. Комбинативная и мутационная изменчивость. Мутагенные факторы. Наследственные болезни. Медико-генетическое консультирование.</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Тема3.6</w:t>
      </w:r>
      <w:r w:rsidR="00666F52">
        <w:rPr>
          <w:rFonts w:ascii="Times New Roman" w:hAnsi="Times New Roman" w:cs="Times New Roman"/>
          <w:sz w:val="24"/>
          <w:szCs w:val="24"/>
        </w:rPr>
        <w:t xml:space="preserve"> </w:t>
      </w:r>
      <w:r w:rsidRPr="00C76C3A">
        <w:rPr>
          <w:rFonts w:ascii="Times New Roman" w:hAnsi="Times New Roman" w:cs="Times New Roman"/>
          <w:bCs/>
          <w:sz w:val="24"/>
          <w:szCs w:val="24"/>
        </w:rPr>
        <w:t xml:space="preserve">Основы селекции. Биотехнология </w:t>
      </w:r>
      <w:r w:rsidRPr="00C76C3A">
        <w:rPr>
          <w:rFonts w:ascii="Times New Roman" w:hAnsi="Times New Roman" w:cs="Times New Roman"/>
          <w:iCs/>
          <w:sz w:val="24"/>
          <w:szCs w:val="24"/>
        </w:rPr>
        <w:t>(2 часа)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Основы селекции: методы и достижения. Генетика — теоретическая основа селекции. Селекция. </w:t>
      </w:r>
      <w:r w:rsidRPr="00C76C3A">
        <w:rPr>
          <w:rFonts w:ascii="Times New Roman" w:hAnsi="Times New Roman" w:cs="Times New Roman"/>
          <w:iCs/>
          <w:w w:val="111"/>
          <w:sz w:val="24"/>
          <w:szCs w:val="24"/>
        </w:rPr>
        <w:t xml:space="preserve">Учение Н. И. Вавилова о центрах многообразия и происхождения культурных растений. </w:t>
      </w:r>
      <w:r w:rsidRPr="00C76C3A">
        <w:rPr>
          <w:rFonts w:ascii="Times New Roman" w:hAnsi="Times New Roman" w:cs="Times New Roman"/>
          <w:sz w:val="24"/>
          <w:szCs w:val="24"/>
        </w:rPr>
        <w:t>Основные методы селекции: гибридизация, искусственный отбор. Основные достижения и направления развития современной селекции.</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Биотехнология: достижения и перспективы развития. Генная инженерия. Клонирование. </w:t>
      </w:r>
      <w:r w:rsidRPr="00C76C3A">
        <w:rPr>
          <w:rFonts w:ascii="Times New Roman" w:hAnsi="Times New Roman" w:cs="Times New Roman"/>
          <w:iCs/>
          <w:sz w:val="24"/>
          <w:szCs w:val="24"/>
        </w:rPr>
        <w:t>Генети</w:t>
      </w:r>
      <w:r w:rsidRPr="00C76C3A">
        <w:rPr>
          <w:rFonts w:ascii="Times New Roman" w:hAnsi="Times New Roman" w:cs="Times New Roman"/>
          <w:iCs/>
          <w:w w:val="111"/>
          <w:sz w:val="24"/>
          <w:szCs w:val="24"/>
        </w:rPr>
        <w:t xml:space="preserve">чески модифицированные организмы. </w:t>
      </w:r>
      <w:r w:rsidRPr="00C76C3A">
        <w:rPr>
          <w:rFonts w:ascii="Times New Roman" w:hAnsi="Times New Roman" w:cs="Times New Roman"/>
          <w:w w:val="111"/>
          <w:sz w:val="24"/>
          <w:szCs w:val="24"/>
        </w:rPr>
        <w:t>Этиче</w:t>
      </w:r>
      <w:r w:rsidRPr="00C76C3A">
        <w:rPr>
          <w:rFonts w:ascii="Times New Roman" w:hAnsi="Times New Roman" w:cs="Times New Roman"/>
          <w:sz w:val="24"/>
          <w:szCs w:val="24"/>
        </w:rPr>
        <w:t>ские аспекты развития некоторых исследований в биотехнологии (клонирование человека).</w:t>
      </w:r>
    </w:p>
    <w:p w:rsidR="005B3CBF" w:rsidRPr="00C76C3A" w:rsidRDefault="005B3CBF" w:rsidP="00C76C3A">
      <w:pPr>
        <w:numPr>
          <w:ilvl w:val="0"/>
          <w:numId w:val="7"/>
        </w:numPr>
        <w:tabs>
          <w:tab w:val="left" w:pos="278"/>
        </w:tabs>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bCs/>
          <w:sz w:val="24"/>
          <w:szCs w:val="24"/>
        </w:rPr>
        <w:t>Демонстрация.</w:t>
      </w:r>
      <w:r w:rsidRPr="00C76C3A">
        <w:rPr>
          <w:rFonts w:ascii="Times New Roman" w:hAnsi="Times New Roman" w:cs="Times New Roman"/>
          <w:iCs/>
          <w:sz w:val="24"/>
          <w:szCs w:val="24"/>
        </w:rPr>
        <w:t>Карта-схема</w:t>
      </w:r>
      <w:r w:rsidRPr="00C76C3A">
        <w:rPr>
          <w:rFonts w:ascii="Times New Roman" w:hAnsi="Times New Roman" w:cs="Times New Roman"/>
          <w:sz w:val="24"/>
          <w:szCs w:val="24"/>
        </w:rPr>
        <w:t xml:space="preserve"> «Центры многообразия и происхождения культурных растений». </w:t>
      </w:r>
      <w:r w:rsidRPr="00C76C3A">
        <w:rPr>
          <w:rFonts w:ascii="Times New Roman" w:hAnsi="Times New Roman" w:cs="Times New Roman"/>
          <w:bCs/>
          <w:iCs/>
          <w:sz w:val="24"/>
          <w:szCs w:val="24"/>
        </w:rPr>
        <w:t>Гербарные материалы и коллекции</w:t>
      </w:r>
      <w:r w:rsidRPr="00C76C3A">
        <w:rPr>
          <w:rFonts w:ascii="Times New Roman" w:hAnsi="Times New Roman" w:cs="Times New Roman"/>
          <w:sz w:val="24"/>
          <w:szCs w:val="24"/>
        </w:rPr>
        <w:t xml:space="preserve"> сортов культурных растений. </w:t>
      </w:r>
      <w:r w:rsidRPr="00C76C3A">
        <w:rPr>
          <w:rFonts w:ascii="Times New Roman" w:hAnsi="Times New Roman" w:cs="Times New Roman"/>
          <w:bCs/>
          <w:iCs/>
          <w:sz w:val="24"/>
          <w:szCs w:val="24"/>
        </w:rPr>
        <w:t>Таблицы</w:t>
      </w:r>
      <w:r w:rsidRPr="00C76C3A">
        <w:rPr>
          <w:rFonts w:ascii="Times New Roman" w:hAnsi="Times New Roman" w:cs="Times New Roman"/>
          <w:sz w:val="24"/>
          <w:szCs w:val="24"/>
        </w:rPr>
        <w:t xml:space="preserve">: «Породы домашних животных», «Сорта культурных растений». </w:t>
      </w:r>
      <w:r w:rsidRPr="00C76C3A">
        <w:rPr>
          <w:rFonts w:ascii="Times New Roman" w:hAnsi="Times New Roman" w:cs="Times New Roman"/>
          <w:iCs/>
          <w:sz w:val="24"/>
          <w:szCs w:val="24"/>
        </w:rPr>
        <w:t xml:space="preserve">Электронные схемы </w:t>
      </w:r>
      <w:r w:rsidRPr="00C76C3A">
        <w:rPr>
          <w:rFonts w:ascii="Times New Roman" w:hAnsi="Times New Roman" w:cs="Times New Roman"/>
          <w:sz w:val="24"/>
          <w:szCs w:val="24"/>
        </w:rPr>
        <w:t xml:space="preserve">создания генетически модифицированных продуктов, клонирования организмов. </w:t>
      </w:r>
      <w:r w:rsidRPr="00C76C3A">
        <w:rPr>
          <w:rFonts w:ascii="Times New Roman" w:hAnsi="Times New Roman" w:cs="Times New Roman"/>
          <w:bCs/>
          <w:sz w:val="24"/>
          <w:szCs w:val="24"/>
        </w:rPr>
        <w:t>Материалы ( фото, видео)</w:t>
      </w:r>
      <w:r w:rsidRPr="00C76C3A">
        <w:rPr>
          <w:rFonts w:ascii="Times New Roman" w:hAnsi="Times New Roman" w:cs="Times New Roman"/>
          <w:sz w:val="24"/>
          <w:szCs w:val="24"/>
        </w:rPr>
        <w:t>, иллюстрирующие достижения в области биотехнологии.</w:t>
      </w:r>
    </w:p>
    <w:p w:rsidR="005B3CBF" w:rsidRPr="00C76C3A" w:rsidRDefault="005B3CBF" w:rsidP="00C76C3A">
      <w:pPr>
        <w:numPr>
          <w:ilvl w:val="0"/>
          <w:numId w:val="8"/>
        </w:numPr>
        <w:tabs>
          <w:tab w:val="left" w:pos="278"/>
        </w:tabs>
        <w:spacing w:after="0" w:line="240" w:lineRule="auto"/>
        <w:ind w:firstLine="709"/>
        <w:jc w:val="both"/>
        <w:rPr>
          <w:rFonts w:ascii="Times New Roman" w:hAnsi="Times New Roman" w:cs="Times New Roman"/>
          <w:bCs/>
          <w:sz w:val="24"/>
          <w:szCs w:val="24"/>
        </w:rPr>
      </w:pPr>
      <w:r w:rsidRPr="00C76C3A">
        <w:rPr>
          <w:rFonts w:ascii="Times New Roman" w:hAnsi="Times New Roman" w:cs="Times New Roman"/>
          <w:bCs/>
          <w:sz w:val="24"/>
          <w:szCs w:val="24"/>
        </w:rPr>
        <w:t>Экскурсия</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Многообразие сортов растений и пород животных, методы их выведения (ферма, селекционная станция, сельскохозяйственная выставка).</w:t>
      </w:r>
    </w:p>
    <w:p w:rsidR="005B3CBF" w:rsidRPr="00C76C3A" w:rsidRDefault="005B3CBF" w:rsidP="00C76C3A">
      <w:pPr>
        <w:tabs>
          <w:tab w:val="left" w:pos="278"/>
        </w:tabs>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r>
      <w:r w:rsidRPr="00C76C3A">
        <w:rPr>
          <w:rFonts w:ascii="Times New Roman" w:hAnsi="Times New Roman" w:cs="Times New Roman"/>
          <w:bCs/>
          <w:sz w:val="24"/>
          <w:szCs w:val="24"/>
        </w:rPr>
        <w:t>Лабораторные и практические работы</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Анализ и оценка этических аспектов развития некоторых исследований в биотехнологии.</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r>
      <w:r w:rsidRPr="00C76C3A">
        <w:rPr>
          <w:rFonts w:ascii="Times New Roman" w:hAnsi="Times New Roman" w:cs="Times New Roman"/>
          <w:bCs/>
          <w:sz w:val="24"/>
          <w:szCs w:val="24"/>
        </w:rPr>
        <w:t>Основные понятия.</w:t>
      </w:r>
      <w:r w:rsidRPr="00C76C3A">
        <w:rPr>
          <w:rFonts w:ascii="Times New Roman" w:hAnsi="Times New Roman" w:cs="Times New Roman"/>
          <w:sz w:val="24"/>
          <w:szCs w:val="24"/>
        </w:rPr>
        <w:t xml:space="preserve"> Селекция; гибридизация и отбор. Сорт, порода, штамм. Биотехнология. Генная инженерия. Клонирование. Генетически модифицированные организмы.</w:t>
      </w:r>
    </w:p>
    <w:p w:rsidR="005B3CBF" w:rsidRPr="00C76C3A" w:rsidRDefault="005B3CBF" w:rsidP="00C76C3A">
      <w:pPr>
        <w:spacing w:after="0"/>
        <w:ind w:firstLine="709"/>
        <w:jc w:val="both"/>
        <w:rPr>
          <w:rFonts w:ascii="Times New Roman" w:hAnsi="Times New Roman" w:cs="Times New Roman"/>
          <w:sz w:val="24"/>
          <w:szCs w:val="24"/>
        </w:rPr>
      </w:pP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РАЗДЕЛ 4 Вид (19часов)</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Тема4.1История эволюционных идей (4 часа)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История эволюционных идей. Развитие биологии в додарвиновский период. Значение работ К. Линнея, учения Ж. Б. Ламарка, теории Ж. Кювье. Предпосылки возникновения учения Ч. Дарвина. Эволюционная теория Ч. Дарвина. Роль эволюционной теории в формировании современной естественнонаучной картины мира.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 xml:space="preserve">Демонстрация.Карта-схема маршрута путешествия Ч. Дарвина. </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Электронные таблицы: Движущие силы эволюции. Возникновение и многообразие приспособлений у организмов.</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lastRenderedPageBreak/>
        <w:t>Гербарные материалы, коллекции, фотографии и другие материалы( фото-видео), показывающие индивидуальную изменчивость и разнообразие сортов культурных растений и пород домашних животных.</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Основные понятия. Эволюция. Креационизм, трансформизм, эволюционизм. Групповая и индивидуальная изменчивость. Искусственный отбор. Борьба за существование. Естественный отбор.</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Тема4.2Современное эволюционное учение (8 часов)</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Вид, его критерии. Популяция — структурная единица вида, единица эволюции. Синтетическая теория эволюции. Движущие силы эволюции: мутационный процесс, популяционные волны, изоляция, естественный отбор; их влияние на генофонд популяции. Движущий и стабилизирующий естественный отбор. Адаптации организмов к условиям обитания как результат действия естественного отбора. Видообразование как результат эволюции. Способы и пути видообразования.</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Сохранение многообразия видов как основа устойчивого развития биосферы. Главные направления эволюционного процесса. Биологический прогресс и биологический регресс. Причины вымирания видов.</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Доказательства эволюции органического мира.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 xml:space="preserve">Демонстрация.Схема, иллюстрирующая критерии вида. </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Таблицы и схемы: «Движущие силы эволюции», «Образование новых видов», «Сходство начальных стадий эмбрионального развития позвоночных». Эволюция растительного мира. Эволюция животного мира. Редкие и исчезающие виды. Формы сохранности ископаемых растений и животных</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 xml:space="preserve">Гербарии, коллекции и другие наглядные материалы, демонстрирующие приспособленность организмов к среде обитания и результаты видообразования. </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Таблицы, муляжи и другие наглядные материалы( фото, видео), демонстрирующие гомологичные и аналогичные органы, их строение и происхождение в онтогенезе; рудименты и атавизмы.</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Лабораторные и практические работы</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1)Описание особей вида по морфологическому критерию.</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2)Выявление изменчивости у особей одного вида.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3)Выявление приспособлений организмов к среде обитания*.</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Экскурсия</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Многообразие видов (окрестности школы).</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Основные понятия. Вид, популяция; их критерии. Генофонд.  Движущие силы эволюции: мутационный процесс, популяционные волны, изоляция, естественный отбор. Движущий и стабилизирующий отбор. Способы и пути видообразования.</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Тема 4.3Происхождение жизни на Земле (3 часа)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Развитие представлений о возникновении жизни.Отличительные признаки живого.Опыты Ф. Реди, Л. Пастера. Гипотезы о происхождении жизни.</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Современные взгляды на возникновение жизни. Теория Опарина — Холдейна. Усложнение живых организмов на Земле в процессе эволюции.</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 xml:space="preserve">Демонстрация. Электронные схемы: «Возникновение одноклеточных эукариотических организмов», «Эволюция растительного мира», «Эволюция животного мира». </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 xml:space="preserve">Репродукции картин, изображающих флору и фауну различных эр и периодов. </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Коллекции: Окаменелости, отпечатки организмов в древних породах.</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lastRenderedPageBreak/>
        <w:t>■</w:t>
      </w:r>
      <w:r w:rsidRPr="00C76C3A">
        <w:rPr>
          <w:rFonts w:ascii="Times New Roman" w:hAnsi="Times New Roman" w:cs="Times New Roman"/>
          <w:sz w:val="24"/>
          <w:szCs w:val="24"/>
        </w:rPr>
        <w:tab/>
        <w:t>Лабораторные и практические работы</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Анализ и оценка различных гипотез происхождения жизни.</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Экскурсия</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История развития жизни на Земле (краеведческий музей).</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Основные понятия. Теория Опарина — Холдейна. Химическая эволюция.  Биологическая эволюция. Постепенное усложнение организации и приспособления к условиям внешней среды организмов в процессе эволюции.</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Тема 4.4Происхождение человека (4 часа)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Гипотезы происхождения человека. Положение человека в системе животного мира (класс Млекопитающие, отряд Приматы, род Люди).Эволюция человека, основные этапы. Расы человека. Происхождение человеческих рас. Видовое единство человечества.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Демонстрация.Электронная схема «Основные этапы эволюции человека». Движущие силы антропогенеза. Происхождение человеческих рас. Происхождение человека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Таблицы, изображающие скелеты человека и позвоночных животных.</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Лабораторные и практические работы</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1)Выявление признаков сходства зародышей человека и других млекопитающих как доказательство их родства.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2) Анализ и оценка различных гипотез происхождения человека.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Экскурсия</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Происхождение и эволюция человека (исторический или краеведческий музей).</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Основные понятия. Происхождение человека. Основные этапы эволюции. Движущие силы антропогенеза. Человеческие расы, их единство.</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РАЗДЕЛ 5 Экосистемы (12 часов)</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Тема 5.1Экологические факторы (3 часа)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Организм и среда. Предмет и задачи экологии. Экологические факторы среды (абиотические, биотические, антропогенные), их значение в жизни организмов. Закономерности влияния экологических факторов на организмы. Взаимоотношения между организмами. Межвидовые отношения: паразитизм, хищничество, конкуренция, симбиоз.</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Демонстрация. Наглядные материалы ( диаграммы, фото, видео, фолио), демонстрирующие влияние экологических факторов на живые организмы. Электронная схема: Примеры симбиоза в природе.Экологические факторы и их влияние на организмы. Биологические ритмы. Межвидовые отношения: паразитизм, хищничество, конкуренция, симбиоз</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Основные понятия. Экология. Внешняя среда. Экологические факторы. Абиотические, биотические и антропогенные факторы. Паразитизм, хищничество, конкуренция, симбиоз. Экологическая ниша.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Тема 5.2</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Структура экосистем (4 часа)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 Влияние человека на экосистемы. Искусственные сообщества — агроценозы.</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ab/>
        <w:t>Демонстрация.Электронная схема «Пространственная структура экосистемы (ярусность растительного сообщества)».Экосистема. Агроэкосистема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Схемы и таблицы, демонстрирующие пищевые цепи и сети; экологические пирамиды; круговорот веществ и энергии в экосистеме.</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lastRenderedPageBreak/>
        <w:t>■</w:t>
      </w:r>
      <w:r w:rsidRPr="00C76C3A">
        <w:rPr>
          <w:rFonts w:ascii="Times New Roman" w:hAnsi="Times New Roman" w:cs="Times New Roman"/>
          <w:sz w:val="24"/>
          <w:szCs w:val="24"/>
        </w:rPr>
        <w:tab/>
        <w:t>Лабораторные и практические работы</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1)Составление схем передачи вещества и энергии(цепей питания) в экосистеме*.</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2)Выявление антропогенных изменений в экосистемах своей местности.</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3)Сравнительная характеристика природных экосистем и агроэкосистем своей местности.</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4)Исследование изменений в экосистемах на биологических моделях (аквариум).</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5)Решение экологических задач.</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Экскурсия</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Естественные (лес, поле и др.) и искусственные (парк, сад, сквер школы, ферма и др.) экосистемы.</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Основные понятия. Экосистема, биогеоценоз, биоценоз, агроценоз. Продуценты, консументы, редуценты. Пищевые цепи и сети.</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Тема 5.3 Биосфера — глобальная экосистема (2 часа)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Биосфера — глобальная экосистема. Состав и структура биосферы. Учение В. И. Вернадского о биосфере. Роль живых организмов в биосфере. Биомасса Земли. Биологический круговорот веществ (на примере круговорота воды и углерода).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Демонстрация. Таблицы и схемы: «Структура биосферы», «Круговорот воды в биосфере», «Круговорот углерода в биосфере». Биоразнообразие</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Наглядный материал( фото-видео), отражающий видовое разнообразие живых организмов биосферы.</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Основные понятия. Биосфера. Живое вещество, биогенное вещество, косное вещество, биокосное вещество. Биомасса Земли.</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Тема 5.4Биосфера и человек (2 часа)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Биосфера и человек. Эволюция биосферы. Глобальные экологические проблемы и пути их решения. Последствия деятельности человека для окружающей среды. Правила поведения в природной среде. Охрана природы и рациональное использование природных ресурсов.</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Демонстрация.Таблицы,  иллюстрирующие  глобальные экологические проблемы и последствия деятельности человека в окружающей среде.Биосфера и человек. Заповедники и заказники России.</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Наглядный материал( фото-видео),карты национальных парков, заповедников и заказников России.</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Лабораторные и практические работы</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1)Анализ и оценка последствий собственной деятельности в окружающей среде.</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2)Анализ и оценка глобальных экологических проблем и путей их решения.</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sz w:val="24"/>
          <w:szCs w:val="24"/>
        </w:rPr>
        <w:tab/>
        <w:t>Основные понятия. Глобальные экологические проблемы. Охрана природы. Рациональное природопользование. Национальные парки, заповедники, заказники. Красная книга.</w:t>
      </w:r>
    </w:p>
    <w:p w:rsidR="005B3CBF" w:rsidRPr="00C76C3A" w:rsidRDefault="005B3CB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Заключение  1 час Общебиологические закономерности живой природы</w:t>
      </w:r>
    </w:p>
    <w:p w:rsidR="00C41A6B" w:rsidRDefault="00C41A6B" w:rsidP="00666F52">
      <w:pPr>
        <w:jc w:val="center"/>
        <w:rPr>
          <w:rFonts w:ascii="Times New Roman" w:hAnsi="Times New Roman" w:cs="Times New Roman"/>
          <w:sz w:val="20"/>
          <w:szCs w:val="20"/>
        </w:rPr>
      </w:pPr>
    </w:p>
    <w:p w:rsidR="005B3CBF" w:rsidRPr="00666F52" w:rsidRDefault="005B3CBF" w:rsidP="00666F52">
      <w:pPr>
        <w:jc w:val="center"/>
        <w:rPr>
          <w:rFonts w:ascii="Times New Roman" w:hAnsi="Times New Roman" w:cs="Times New Roman"/>
          <w:sz w:val="20"/>
          <w:szCs w:val="20"/>
        </w:rPr>
      </w:pPr>
      <w:r w:rsidRPr="00666F52">
        <w:rPr>
          <w:rFonts w:ascii="Times New Roman" w:hAnsi="Times New Roman" w:cs="Times New Roman"/>
          <w:sz w:val="20"/>
          <w:szCs w:val="20"/>
        </w:rPr>
        <w:t>ТЕМАТИЧЕСКОЕ ПЛАНИРОВАНИЕ</w:t>
      </w:r>
    </w:p>
    <w:tbl>
      <w:tblPr>
        <w:tblStyle w:val="aa"/>
        <w:tblW w:w="0" w:type="auto"/>
        <w:tblLook w:val="04A0"/>
      </w:tblPr>
      <w:tblGrid>
        <w:gridCol w:w="6912"/>
        <w:gridCol w:w="1701"/>
      </w:tblGrid>
      <w:tr w:rsidR="005B3CBF" w:rsidRPr="004E24B8" w:rsidTr="005B3CBF">
        <w:tc>
          <w:tcPr>
            <w:tcW w:w="6912" w:type="dxa"/>
          </w:tcPr>
          <w:p w:rsidR="005B3CBF" w:rsidRPr="004E24B8" w:rsidRDefault="005B3CBF" w:rsidP="00C76C3A">
            <w:pPr>
              <w:jc w:val="center"/>
              <w:rPr>
                <w:sz w:val="22"/>
                <w:szCs w:val="22"/>
              </w:rPr>
            </w:pPr>
            <w:r w:rsidRPr="004E24B8">
              <w:rPr>
                <w:sz w:val="22"/>
                <w:szCs w:val="22"/>
              </w:rPr>
              <w:t>Название раздела, темы</w:t>
            </w:r>
          </w:p>
        </w:tc>
        <w:tc>
          <w:tcPr>
            <w:tcW w:w="1701" w:type="dxa"/>
          </w:tcPr>
          <w:p w:rsidR="005B3CBF" w:rsidRPr="004E24B8" w:rsidRDefault="005B3CBF" w:rsidP="00C76C3A">
            <w:pPr>
              <w:jc w:val="center"/>
              <w:rPr>
                <w:sz w:val="22"/>
                <w:szCs w:val="22"/>
              </w:rPr>
            </w:pPr>
            <w:r w:rsidRPr="004E24B8">
              <w:rPr>
                <w:sz w:val="22"/>
                <w:szCs w:val="22"/>
              </w:rPr>
              <w:t>Количество часов</w:t>
            </w:r>
          </w:p>
        </w:tc>
      </w:tr>
      <w:tr w:rsidR="005B3CBF" w:rsidRPr="004E24B8" w:rsidTr="005B3CBF">
        <w:tc>
          <w:tcPr>
            <w:tcW w:w="6912" w:type="dxa"/>
          </w:tcPr>
          <w:p w:rsidR="005B3CBF" w:rsidRPr="004E24B8" w:rsidRDefault="005B3CBF" w:rsidP="00C76C3A">
            <w:pPr>
              <w:rPr>
                <w:sz w:val="22"/>
                <w:szCs w:val="22"/>
              </w:rPr>
            </w:pPr>
            <w:r w:rsidRPr="004E24B8">
              <w:rPr>
                <w:sz w:val="22"/>
                <w:szCs w:val="22"/>
              </w:rPr>
              <w:t>Раздел 1.Биология как наука. Методы научного познания</w:t>
            </w:r>
          </w:p>
        </w:tc>
        <w:tc>
          <w:tcPr>
            <w:tcW w:w="1701" w:type="dxa"/>
          </w:tcPr>
          <w:p w:rsidR="005B3CBF" w:rsidRPr="004E24B8" w:rsidRDefault="005B3CBF" w:rsidP="00C76C3A">
            <w:pPr>
              <w:rPr>
                <w:sz w:val="22"/>
                <w:szCs w:val="22"/>
              </w:rPr>
            </w:pPr>
          </w:p>
        </w:tc>
      </w:tr>
      <w:tr w:rsidR="005B3CBF" w:rsidRPr="004E24B8" w:rsidTr="005B3CBF">
        <w:tc>
          <w:tcPr>
            <w:tcW w:w="6912" w:type="dxa"/>
          </w:tcPr>
          <w:p w:rsidR="005B3CBF" w:rsidRPr="004E24B8" w:rsidRDefault="005B3CBF" w:rsidP="00C76C3A">
            <w:pPr>
              <w:rPr>
                <w:sz w:val="22"/>
                <w:szCs w:val="22"/>
              </w:rPr>
            </w:pPr>
            <w:r w:rsidRPr="004E24B8">
              <w:rPr>
                <w:sz w:val="22"/>
                <w:szCs w:val="22"/>
              </w:rPr>
              <w:t>Тема1.1</w:t>
            </w:r>
          </w:p>
          <w:p w:rsidR="005B3CBF" w:rsidRPr="004E24B8" w:rsidRDefault="005B3CBF" w:rsidP="00C76C3A">
            <w:pPr>
              <w:rPr>
                <w:sz w:val="22"/>
                <w:szCs w:val="22"/>
              </w:rPr>
            </w:pPr>
            <w:r w:rsidRPr="004E24B8">
              <w:rPr>
                <w:sz w:val="22"/>
                <w:szCs w:val="22"/>
              </w:rPr>
              <w:t>Краткая история развития биологии. Система биологических наук</w:t>
            </w:r>
          </w:p>
        </w:tc>
        <w:tc>
          <w:tcPr>
            <w:tcW w:w="1701" w:type="dxa"/>
          </w:tcPr>
          <w:p w:rsidR="005B3CBF" w:rsidRPr="004E24B8" w:rsidRDefault="005B3CBF" w:rsidP="00C76C3A">
            <w:pPr>
              <w:rPr>
                <w:sz w:val="22"/>
                <w:szCs w:val="22"/>
              </w:rPr>
            </w:pPr>
          </w:p>
          <w:p w:rsidR="005B3CBF" w:rsidRPr="004E24B8" w:rsidRDefault="005B3CBF" w:rsidP="00C76C3A">
            <w:pPr>
              <w:rPr>
                <w:sz w:val="22"/>
                <w:szCs w:val="22"/>
              </w:rPr>
            </w:pPr>
            <w:r w:rsidRPr="004E24B8">
              <w:rPr>
                <w:sz w:val="22"/>
                <w:szCs w:val="22"/>
              </w:rPr>
              <w:t>1</w:t>
            </w:r>
          </w:p>
        </w:tc>
      </w:tr>
      <w:tr w:rsidR="005B3CBF" w:rsidRPr="004E24B8" w:rsidTr="005B3CBF">
        <w:tc>
          <w:tcPr>
            <w:tcW w:w="6912" w:type="dxa"/>
          </w:tcPr>
          <w:p w:rsidR="005B3CBF" w:rsidRPr="004E24B8" w:rsidRDefault="005B3CBF" w:rsidP="00C76C3A">
            <w:pPr>
              <w:rPr>
                <w:sz w:val="22"/>
                <w:szCs w:val="22"/>
              </w:rPr>
            </w:pPr>
            <w:r w:rsidRPr="004E24B8">
              <w:rPr>
                <w:sz w:val="22"/>
                <w:szCs w:val="22"/>
              </w:rPr>
              <w:t xml:space="preserve">Тема 1.2. Сущность и свойства живого. Уровни организации и методы </w:t>
            </w:r>
            <w:r w:rsidRPr="004E24B8">
              <w:rPr>
                <w:sz w:val="22"/>
                <w:szCs w:val="22"/>
              </w:rPr>
              <w:lastRenderedPageBreak/>
              <w:t>познания живой природы</w:t>
            </w:r>
          </w:p>
        </w:tc>
        <w:tc>
          <w:tcPr>
            <w:tcW w:w="1701" w:type="dxa"/>
          </w:tcPr>
          <w:p w:rsidR="005B3CBF" w:rsidRPr="004E24B8" w:rsidRDefault="005B3CBF" w:rsidP="00C76C3A">
            <w:pPr>
              <w:rPr>
                <w:sz w:val="22"/>
                <w:szCs w:val="22"/>
              </w:rPr>
            </w:pPr>
            <w:r w:rsidRPr="004E24B8">
              <w:rPr>
                <w:sz w:val="22"/>
                <w:szCs w:val="22"/>
              </w:rPr>
              <w:lastRenderedPageBreak/>
              <w:t>2</w:t>
            </w:r>
          </w:p>
        </w:tc>
      </w:tr>
      <w:tr w:rsidR="005B3CBF" w:rsidRPr="004E24B8" w:rsidTr="005B3CBF">
        <w:tc>
          <w:tcPr>
            <w:tcW w:w="6912" w:type="dxa"/>
          </w:tcPr>
          <w:p w:rsidR="005B3CBF" w:rsidRPr="004E24B8" w:rsidRDefault="005B3CBF" w:rsidP="00C76C3A">
            <w:pPr>
              <w:rPr>
                <w:sz w:val="22"/>
                <w:szCs w:val="22"/>
              </w:rPr>
            </w:pPr>
            <w:r w:rsidRPr="004E24B8">
              <w:rPr>
                <w:sz w:val="22"/>
                <w:szCs w:val="22"/>
              </w:rPr>
              <w:lastRenderedPageBreak/>
              <w:t>Всего</w:t>
            </w:r>
          </w:p>
        </w:tc>
        <w:tc>
          <w:tcPr>
            <w:tcW w:w="1701" w:type="dxa"/>
          </w:tcPr>
          <w:p w:rsidR="005B3CBF" w:rsidRPr="004E24B8" w:rsidRDefault="005B3CBF" w:rsidP="00C76C3A">
            <w:pPr>
              <w:rPr>
                <w:sz w:val="22"/>
                <w:szCs w:val="22"/>
              </w:rPr>
            </w:pPr>
            <w:r w:rsidRPr="004E24B8">
              <w:rPr>
                <w:sz w:val="22"/>
                <w:szCs w:val="22"/>
              </w:rPr>
              <w:t>3</w:t>
            </w:r>
          </w:p>
        </w:tc>
      </w:tr>
      <w:tr w:rsidR="005B3CBF" w:rsidRPr="004E24B8" w:rsidTr="005B3CBF">
        <w:tc>
          <w:tcPr>
            <w:tcW w:w="6912" w:type="dxa"/>
          </w:tcPr>
          <w:p w:rsidR="005B3CBF" w:rsidRPr="004E24B8" w:rsidRDefault="005B3CBF" w:rsidP="00C76C3A">
            <w:pPr>
              <w:rPr>
                <w:sz w:val="22"/>
                <w:szCs w:val="22"/>
              </w:rPr>
            </w:pPr>
            <w:r w:rsidRPr="004E24B8">
              <w:rPr>
                <w:sz w:val="22"/>
                <w:szCs w:val="22"/>
              </w:rPr>
              <w:t>Раздел 2. Клетка</w:t>
            </w:r>
          </w:p>
        </w:tc>
        <w:tc>
          <w:tcPr>
            <w:tcW w:w="1701" w:type="dxa"/>
          </w:tcPr>
          <w:p w:rsidR="005B3CBF" w:rsidRPr="004E24B8" w:rsidRDefault="005B3CBF" w:rsidP="00C76C3A">
            <w:pPr>
              <w:rPr>
                <w:sz w:val="22"/>
                <w:szCs w:val="22"/>
              </w:rPr>
            </w:pPr>
          </w:p>
        </w:tc>
      </w:tr>
      <w:tr w:rsidR="005B3CBF" w:rsidRPr="004E24B8" w:rsidTr="005B3CBF">
        <w:tc>
          <w:tcPr>
            <w:tcW w:w="6912" w:type="dxa"/>
          </w:tcPr>
          <w:p w:rsidR="005B3CBF" w:rsidRPr="004E24B8" w:rsidRDefault="005B3CBF" w:rsidP="00C76C3A">
            <w:pPr>
              <w:rPr>
                <w:sz w:val="22"/>
                <w:szCs w:val="22"/>
              </w:rPr>
            </w:pPr>
            <w:r w:rsidRPr="004E24B8">
              <w:rPr>
                <w:sz w:val="22"/>
                <w:szCs w:val="22"/>
              </w:rPr>
              <w:t>Тема 2.1  История изучения клетки . Клеточная теория</w:t>
            </w:r>
          </w:p>
        </w:tc>
        <w:tc>
          <w:tcPr>
            <w:tcW w:w="1701" w:type="dxa"/>
          </w:tcPr>
          <w:p w:rsidR="005B3CBF" w:rsidRPr="004E24B8" w:rsidRDefault="005B3CBF" w:rsidP="00C76C3A">
            <w:pPr>
              <w:rPr>
                <w:sz w:val="22"/>
                <w:szCs w:val="22"/>
              </w:rPr>
            </w:pPr>
            <w:r w:rsidRPr="004E24B8">
              <w:rPr>
                <w:sz w:val="22"/>
                <w:szCs w:val="22"/>
              </w:rPr>
              <w:t>1</w:t>
            </w:r>
          </w:p>
        </w:tc>
      </w:tr>
      <w:tr w:rsidR="005B3CBF" w:rsidRPr="004E24B8" w:rsidTr="005B3CBF">
        <w:tc>
          <w:tcPr>
            <w:tcW w:w="6912" w:type="dxa"/>
          </w:tcPr>
          <w:p w:rsidR="005B3CBF" w:rsidRPr="004E24B8" w:rsidRDefault="005B3CBF" w:rsidP="00C76C3A">
            <w:pPr>
              <w:rPr>
                <w:sz w:val="22"/>
                <w:szCs w:val="22"/>
              </w:rPr>
            </w:pPr>
            <w:r w:rsidRPr="004E24B8">
              <w:rPr>
                <w:sz w:val="22"/>
                <w:szCs w:val="22"/>
              </w:rPr>
              <w:t>Тема 2.2. Химический состав клетки</w:t>
            </w:r>
          </w:p>
        </w:tc>
        <w:tc>
          <w:tcPr>
            <w:tcW w:w="1701" w:type="dxa"/>
          </w:tcPr>
          <w:p w:rsidR="005B3CBF" w:rsidRPr="004E24B8" w:rsidRDefault="005B3CBF" w:rsidP="00C76C3A">
            <w:pPr>
              <w:rPr>
                <w:sz w:val="22"/>
                <w:szCs w:val="22"/>
              </w:rPr>
            </w:pPr>
          </w:p>
        </w:tc>
      </w:tr>
      <w:tr w:rsidR="005B3CBF" w:rsidRPr="004E24B8" w:rsidTr="005B3CBF">
        <w:tc>
          <w:tcPr>
            <w:tcW w:w="6912" w:type="dxa"/>
          </w:tcPr>
          <w:p w:rsidR="005B3CBF" w:rsidRPr="004E24B8" w:rsidRDefault="005B3CBF" w:rsidP="00C76C3A">
            <w:pPr>
              <w:rPr>
                <w:sz w:val="22"/>
                <w:szCs w:val="22"/>
              </w:rPr>
            </w:pPr>
            <w:r w:rsidRPr="004E24B8">
              <w:rPr>
                <w:sz w:val="22"/>
                <w:szCs w:val="22"/>
              </w:rPr>
              <w:t>Тема 2.3 Строение эукаритотической и прокариотической клетки</w:t>
            </w:r>
          </w:p>
        </w:tc>
        <w:tc>
          <w:tcPr>
            <w:tcW w:w="1701" w:type="dxa"/>
          </w:tcPr>
          <w:p w:rsidR="005B3CBF" w:rsidRPr="004E24B8" w:rsidRDefault="005B3CBF" w:rsidP="00C76C3A">
            <w:pPr>
              <w:rPr>
                <w:sz w:val="22"/>
                <w:szCs w:val="22"/>
              </w:rPr>
            </w:pPr>
            <w:r w:rsidRPr="004E24B8">
              <w:rPr>
                <w:sz w:val="22"/>
                <w:szCs w:val="22"/>
              </w:rPr>
              <w:t>1</w:t>
            </w:r>
          </w:p>
        </w:tc>
      </w:tr>
      <w:tr w:rsidR="005B3CBF" w:rsidRPr="004E24B8" w:rsidTr="005B3CBF">
        <w:tc>
          <w:tcPr>
            <w:tcW w:w="6912" w:type="dxa"/>
          </w:tcPr>
          <w:p w:rsidR="005B3CBF" w:rsidRPr="004E24B8" w:rsidRDefault="005B3CBF" w:rsidP="00C76C3A">
            <w:pPr>
              <w:rPr>
                <w:sz w:val="22"/>
                <w:szCs w:val="22"/>
              </w:rPr>
            </w:pPr>
            <w:r w:rsidRPr="004E24B8">
              <w:rPr>
                <w:sz w:val="22"/>
                <w:szCs w:val="22"/>
              </w:rPr>
              <w:t>Тема 2.4 Реализация наследственной информации в клетке</w:t>
            </w:r>
          </w:p>
        </w:tc>
        <w:tc>
          <w:tcPr>
            <w:tcW w:w="1701" w:type="dxa"/>
          </w:tcPr>
          <w:p w:rsidR="005B3CBF" w:rsidRPr="004E24B8" w:rsidRDefault="005B3CBF" w:rsidP="00C76C3A">
            <w:pPr>
              <w:rPr>
                <w:sz w:val="22"/>
                <w:szCs w:val="22"/>
              </w:rPr>
            </w:pPr>
            <w:r w:rsidRPr="004E24B8">
              <w:rPr>
                <w:sz w:val="22"/>
                <w:szCs w:val="22"/>
              </w:rPr>
              <w:t>1</w:t>
            </w:r>
          </w:p>
        </w:tc>
      </w:tr>
      <w:tr w:rsidR="005B3CBF" w:rsidRPr="004E24B8" w:rsidTr="005B3CBF">
        <w:tc>
          <w:tcPr>
            <w:tcW w:w="6912" w:type="dxa"/>
          </w:tcPr>
          <w:p w:rsidR="005B3CBF" w:rsidRPr="004E24B8" w:rsidRDefault="005B3CBF" w:rsidP="00C76C3A">
            <w:pPr>
              <w:rPr>
                <w:sz w:val="22"/>
                <w:szCs w:val="22"/>
              </w:rPr>
            </w:pPr>
            <w:r w:rsidRPr="004E24B8">
              <w:rPr>
                <w:sz w:val="22"/>
                <w:szCs w:val="22"/>
              </w:rPr>
              <w:t>Тема 2.5. Вирусы</w:t>
            </w:r>
          </w:p>
        </w:tc>
        <w:tc>
          <w:tcPr>
            <w:tcW w:w="1701" w:type="dxa"/>
          </w:tcPr>
          <w:p w:rsidR="005B3CBF" w:rsidRPr="004E24B8" w:rsidRDefault="005B3CBF" w:rsidP="00C76C3A">
            <w:pPr>
              <w:rPr>
                <w:sz w:val="22"/>
                <w:szCs w:val="22"/>
              </w:rPr>
            </w:pPr>
            <w:r w:rsidRPr="004E24B8">
              <w:rPr>
                <w:sz w:val="22"/>
                <w:szCs w:val="22"/>
              </w:rPr>
              <w:t>1</w:t>
            </w:r>
          </w:p>
        </w:tc>
      </w:tr>
      <w:tr w:rsidR="005B3CBF" w:rsidRPr="004E24B8" w:rsidTr="005B3CBF">
        <w:tc>
          <w:tcPr>
            <w:tcW w:w="6912" w:type="dxa"/>
          </w:tcPr>
          <w:p w:rsidR="005B3CBF" w:rsidRPr="004E24B8" w:rsidRDefault="005B3CBF" w:rsidP="00C76C3A">
            <w:pPr>
              <w:rPr>
                <w:sz w:val="22"/>
                <w:szCs w:val="22"/>
              </w:rPr>
            </w:pPr>
            <w:r w:rsidRPr="004E24B8">
              <w:rPr>
                <w:sz w:val="22"/>
                <w:szCs w:val="22"/>
              </w:rPr>
              <w:t xml:space="preserve">Всего </w:t>
            </w:r>
          </w:p>
        </w:tc>
        <w:tc>
          <w:tcPr>
            <w:tcW w:w="1701" w:type="dxa"/>
          </w:tcPr>
          <w:p w:rsidR="005B3CBF" w:rsidRPr="004E24B8" w:rsidRDefault="005B3CBF" w:rsidP="00C76C3A">
            <w:pPr>
              <w:rPr>
                <w:sz w:val="22"/>
                <w:szCs w:val="22"/>
              </w:rPr>
            </w:pPr>
            <w:r w:rsidRPr="004E24B8">
              <w:rPr>
                <w:sz w:val="22"/>
                <w:szCs w:val="22"/>
              </w:rPr>
              <w:t>10</w:t>
            </w:r>
          </w:p>
        </w:tc>
      </w:tr>
      <w:tr w:rsidR="005B3CBF" w:rsidRPr="004E24B8" w:rsidTr="005B3CBF">
        <w:tc>
          <w:tcPr>
            <w:tcW w:w="6912" w:type="dxa"/>
          </w:tcPr>
          <w:p w:rsidR="005B3CBF" w:rsidRPr="004E24B8" w:rsidRDefault="005B3CBF" w:rsidP="00C76C3A">
            <w:pPr>
              <w:rPr>
                <w:sz w:val="22"/>
                <w:szCs w:val="22"/>
              </w:rPr>
            </w:pPr>
            <w:r w:rsidRPr="004E24B8">
              <w:rPr>
                <w:sz w:val="22"/>
                <w:szCs w:val="22"/>
              </w:rPr>
              <w:t>Раздел 3. Организм</w:t>
            </w:r>
          </w:p>
        </w:tc>
        <w:tc>
          <w:tcPr>
            <w:tcW w:w="1701" w:type="dxa"/>
          </w:tcPr>
          <w:p w:rsidR="005B3CBF" w:rsidRPr="004E24B8" w:rsidRDefault="005B3CBF" w:rsidP="00C76C3A">
            <w:pPr>
              <w:rPr>
                <w:sz w:val="22"/>
                <w:szCs w:val="22"/>
              </w:rPr>
            </w:pPr>
          </w:p>
        </w:tc>
      </w:tr>
      <w:tr w:rsidR="005B3CBF" w:rsidRPr="004E24B8" w:rsidTr="005B3CBF">
        <w:tc>
          <w:tcPr>
            <w:tcW w:w="6912" w:type="dxa"/>
          </w:tcPr>
          <w:p w:rsidR="005B3CBF" w:rsidRPr="004E24B8" w:rsidRDefault="005B3CBF" w:rsidP="00C76C3A">
            <w:pPr>
              <w:rPr>
                <w:sz w:val="22"/>
                <w:szCs w:val="22"/>
              </w:rPr>
            </w:pPr>
            <w:r w:rsidRPr="004E24B8">
              <w:rPr>
                <w:sz w:val="22"/>
                <w:szCs w:val="22"/>
              </w:rPr>
              <w:t>Тема 3.1 Организм- единое целое. Многоообразие живых организмов</w:t>
            </w:r>
          </w:p>
        </w:tc>
        <w:tc>
          <w:tcPr>
            <w:tcW w:w="1701" w:type="dxa"/>
          </w:tcPr>
          <w:p w:rsidR="005B3CBF" w:rsidRPr="004E24B8" w:rsidRDefault="005B3CBF" w:rsidP="00C76C3A">
            <w:pPr>
              <w:rPr>
                <w:sz w:val="22"/>
                <w:szCs w:val="22"/>
              </w:rPr>
            </w:pPr>
            <w:r w:rsidRPr="004E24B8">
              <w:rPr>
                <w:sz w:val="22"/>
                <w:szCs w:val="22"/>
              </w:rPr>
              <w:t>1</w:t>
            </w:r>
          </w:p>
        </w:tc>
      </w:tr>
      <w:tr w:rsidR="005B3CBF" w:rsidRPr="004E24B8" w:rsidTr="005B3CBF">
        <w:tc>
          <w:tcPr>
            <w:tcW w:w="6912" w:type="dxa"/>
          </w:tcPr>
          <w:p w:rsidR="005B3CBF" w:rsidRPr="004E24B8" w:rsidRDefault="005B3CBF" w:rsidP="00C76C3A">
            <w:pPr>
              <w:rPr>
                <w:sz w:val="22"/>
                <w:szCs w:val="22"/>
              </w:rPr>
            </w:pPr>
            <w:r w:rsidRPr="004E24B8">
              <w:rPr>
                <w:sz w:val="22"/>
                <w:szCs w:val="22"/>
              </w:rPr>
              <w:t>Тема 3.2.Обмен веществ и превращение энергии</w:t>
            </w:r>
          </w:p>
        </w:tc>
        <w:tc>
          <w:tcPr>
            <w:tcW w:w="1701" w:type="dxa"/>
          </w:tcPr>
          <w:p w:rsidR="005B3CBF" w:rsidRPr="004E24B8" w:rsidRDefault="005B3CBF" w:rsidP="00C76C3A">
            <w:pPr>
              <w:rPr>
                <w:sz w:val="22"/>
                <w:szCs w:val="22"/>
              </w:rPr>
            </w:pPr>
            <w:r w:rsidRPr="004E24B8">
              <w:rPr>
                <w:sz w:val="22"/>
                <w:szCs w:val="22"/>
              </w:rPr>
              <w:t>2</w:t>
            </w:r>
          </w:p>
        </w:tc>
      </w:tr>
      <w:tr w:rsidR="005B3CBF" w:rsidRPr="004E24B8" w:rsidTr="005B3CBF">
        <w:tc>
          <w:tcPr>
            <w:tcW w:w="6912" w:type="dxa"/>
          </w:tcPr>
          <w:p w:rsidR="005B3CBF" w:rsidRPr="004E24B8" w:rsidRDefault="005B3CBF" w:rsidP="00C76C3A">
            <w:pPr>
              <w:rPr>
                <w:sz w:val="22"/>
                <w:szCs w:val="22"/>
              </w:rPr>
            </w:pPr>
            <w:r w:rsidRPr="004E24B8">
              <w:rPr>
                <w:sz w:val="22"/>
                <w:szCs w:val="22"/>
              </w:rPr>
              <w:t>Тема 3.3. Размножение</w:t>
            </w:r>
          </w:p>
        </w:tc>
        <w:tc>
          <w:tcPr>
            <w:tcW w:w="1701" w:type="dxa"/>
          </w:tcPr>
          <w:p w:rsidR="005B3CBF" w:rsidRPr="004E24B8" w:rsidRDefault="005B3CBF" w:rsidP="00C76C3A">
            <w:pPr>
              <w:rPr>
                <w:sz w:val="22"/>
                <w:szCs w:val="22"/>
              </w:rPr>
            </w:pPr>
            <w:r w:rsidRPr="004E24B8">
              <w:rPr>
                <w:sz w:val="22"/>
                <w:szCs w:val="22"/>
              </w:rPr>
              <w:t>4</w:t>
            </w:r>
          </w:p>
        </w:tc>
      </w:tr>
      <w:tr w:rsidR="005B3CBF" w:rsidRPr="004E24B8" w:rsidTr="005B3CBF">
        <w:tc>
          <w:tcPr>
            <w:tcW w:w="6912" w:type="dxa"/>
          </w:tcPr>
          <w:p w:rsidR="005B3CBF" w:rsidRPr="004E24B8" w:rsidRDefault="005B3CBF" w:rsidP="00C76C3A">
            <w:pPr>
              <w:rPr>
                <w:sz w:val="22"/>
                <w:szCs w:val="22"/>
              </w:rPr>
            </w:pPr>
            <w:r w:rsidRPr="004E24B8">
              <w:rPr>
                <w:sz w:val="22"/>
                <w:szCs w:val="22"/>
              </w:rPr>
              <w:t>Тема 3.4. Индивидуальное развитие организмов( онтогенез0</w:t>
            </w:r>
          </w:p>
        </w:tc>
        <w:tc>
          <w:tcPr>
            <w:tcW w:w="1701" w:type="dxa"/>
          </w:tcPr>
          <w:p w:rsidR="005B3CBF" w:rsidRPr="004E24B8" w:rsidRDefault="005B3CBF" w:rsidP="00C76C3A">
            <w:pPr>
              <w:rPr>
                <w:sz w:val="22"/>
                <w:szCs w:val="22"/>
              </w:rPr>
            </w:pPr>
            <w:r w:rsidRPr="004E24B8">
              <w:rPr>
                <w:sz w:val="22"/>
                <w:szCs w:val="22"/>
              </w:rPr>
              <w:t>2</w:t>
            </w:r>
          </w:p>
        </w:tc>
      </w:tr>
      <w:tr w:rsidR="005B3CBF" w:rsidRPr="004E24B8" w:rsidTr="005B3CBF">
        <w:tc>
          <w:tcPr>
            <w:tcW w:w="6912" w:type="dxa"/>
          </w:tcPr>
          <w:p w:rsidR="005B3CBF" w:rsidRPr="004E24B8" w:rsidRDefault="005B3CBF" w:rsidP="00C76C3A">
            <w:pPr>
              <w:rPr>
                <w:sz w:val="22"/>
                <w:szCs w:val="22"/>
              </w:rPr>
            </w:pPr>
            <w:r w:rsidRPr="004E24B8">
              <w:rPr>
                <w:sz w:val="22"/>
                <w:szCs w:val="22"/>
              </w:rPr>
              <w:t>Тема 3.5. Наследственность и изменчивость</w:t>
            </w:r>
          </w:p>
        </w:tc>
        <w:tc>
          <w:tcPr>
            <w:tcW w:w="1701" w:type="dxa"/>
          </w:tcPr>
          <w:p w:rsidR="005B3CBF" w:rsidRPr="004E24B8" w:rsidRDefault="005B3CBF" w:rsidP="00C76C3A">
            <w:pPr>
              <w:rPr>
                <w:sz w:val="22"/>
                <w:szCs w:val="22"/>
              </w:rPr>
            </w:pPr>
            <w:r w:rsidRPr="004E24B8">
              <w:rPr>
                <w:sz w:val="22"/>
                <w:szCs w:val="22"/>
              </w:rPr>
              <w:t>7</w:t>
            </w:r>
          </w:p>
        </w:tc>
      </w:tr>
      <w:tr w:rsidR="005B3CBF" w:rsidRPr="004E24B8" w:rsidTr="005B3CBF">
        <w:tc>
          <w:tcPr>
            <w:tcW w:w="6912" w:type="dxa"/>
          </w:tcPr>
          <w:p w:rsidR="005B3CBF" w:rsidRPr="004E24B8" w:rsidRDefault="005B3CBF" w:rsidP="00C76C3A">
            <w:pPr>
              <w:rPr>
                <w:sz w:val="22"/>
                <w:szCs w:val="22"/>
              </w:rPr>
            </w:pPr>
            <w:r w:rsidRPr="004E24B8">
              <w:rPr>
                <w:sz w:val="22"/>
                <w:szCs w:val="22"/>
              </w:rPr>
              <w:t>Тема 3.6. Основы селекции. Биотехнология</w:t>
            </w:r>
          </w:p>
        </w:tc>
        <w:tc>
          <w:tcPr>
            <w:tcW w:w="1701" w:type="dxa"/>
          </w:tcPr>
          <w:p w:rsidR="005B3CBF" w:rsidRPr="004E24B8" w:rsidRDefault="005B3CBF" w:rsidP="00C76C3A">
            <w:pPr>
              <w:rPr>
                <w:sz w:val="22"/>
                <w:szCs w:val="22"/>
              </w:rPr>
            </w:pPr>
            <w:r w:rsidRPr="004E24B8">
              <w:rPr>
                <w:sz w:val="22"/>
                <w:szCs w:val="22"/>
              </w:rPr>
              <w:t>2</w:t>
            </w:r>
          </w:p>
        </w:tc>
      </w:tr>
      <w:tr w:rsidR="005B3CBF" w:rsidRPr="004E24B8" w:rsidTr="005B3CBF">
        <w:tc>
          <w:tcPr>
            <w:tcW w:w="6912" w:type="dxa"/>
          </w:tcPr>
          <w:p w:rsidR="005B3CBF" w:rsidRPr="004E24B8" w:rsidRDefault="005B3CBF" w:rsidP="00C76C3A">
            <w:pPr>
              <w:rPr>
                <w:sz w:val="22"/>
                <w:szCs w:val="22"/>
              </w:rPr>
            </w:pPr>
            <w:r w:rsidRPr="004E24B8">
              <w:rPr>
                <w:sz w:val="22"/>
                <w:szCs w:val="22"/>
              </w:rPr>
              <w:t>Всего</w:t>
            </w:r>
          </w:p>
        </w:tc>
        <w:tc>
          <w:tcPr>
            <w:tcW w:w="1701" w:type="dxa"/>
          </w:tcPr>
          <w:p w:rsidR="005B3CBF" w:rsidRPr="004E24B8" w:rsidRDefault="005B3CBF" w:rsidP="00C76C3A">
            <w:pPr>
              <w:rPr>
                <w:sz w:val="22"/>
                <w:szCs w:val="22"/>
              </w:rPr>
            </w:pPr>
            <w:r w:rsidRPr="004E24B8">
              <w:rPr>
                <w:sz w:val="22"/>
                <w:szCs w:val="22"/>
              </w:rPr>
              <w:t>18</w:t>
            </w:r>
          </w:p>
        </w:tc>
      </w:tr>
      <w:tr w:rsidR="005B3CBF" w:rsidRPr="004E24B8" w:rsidTr="005B3CBF">
        <w:tc>
          <w:tcPr>
            <w:tcW w:w="6912" w:type="dxa"/>
          </w:tcPr>
          <w:p w:rsidR="005B3CBF" w:rsidRPr="004E24B8" w:rsidRDefault="005B3CBF" w:rsidP="00C76C3A">
            <w:pPr>
              <w:rPr>
                <w:sz w:val="22"/>
                <w:szCs w:val="22"/>
              </w:rPr>
            </w:pPr>
            <w:r w:rsidRPr="004E24B8">
              <w:rPr>
                <w:sz w:val="22"/>
                <w:szCs w:val="22"/>
              </w:rPr>
              <w:t>Раздел 4. Вид</w:t>
            </w:r>
          </w:p>
        </w:tc>
        <w:tc>
          <w:tcPr>
            <w:tcW w:w="1701" w:type="dxa"/>
          </w:tcPr>
          <w:p w:rsidR="005B3CBF" w:rsidRPr="004E24B8" w:rsidRDefault="005B3CBF" w:rsidP="00C76C3A">
            <w:pPr>
              <w:rPr>
                <w:sz w:val="22"/>
                <w:szCs w:val="22"/>
              </w:rPr>
            </w:pPr>
          </w:p>
        </w:tc>
      </w:tr>
      <w:tr w:rsidR="005B3CBF" w:rsidRPr="004E24B8" w:rsidTr="005B3CBF">
        <w:tc>
          <w:tcPr>
            <w:tcW w:w="6912" w:type="dxa"/>
          </w:tcPr>
          <w:p w:rsidR="005B3CBF" w:rsidRPr="004E24B8" w:rsidRDefault="005B3CBF" w:rsidP="00C76C3A">
            <w:pPr>
              <w:rPr>
                <w:sz w:val="22"/>
                <w:szCs w:val="22"/>
              </w:rPr>
            </w:pPr>
            <w:r w:rsidRPr="004E24B8">
              <w:rPr>
                <w:sz w:val="22"/>
                <w:szCs w:val="22"/>
              </w:rPr>
              <w:t>Тема 4.1. История эволюционных идей.</w:t>
            </w:r>
          </w:p>
        </w:tc>
        <w:tc>
          <w:tcPr>
            <w:tcW w:w="1701" w:type="dxa"/>
          </w:tcPr>
          <w:p w:rsidR="005B3CBF" w:rsidRPr="004E24B8" w:rsidRDefault="005B3CBF" w:rsidP="00C76C3A">
            <w:pPr>
              <w:rPr>
                <w:sz w:val="22"/>
                <w:szCs w:val="22"/>
              </w:rPr>
            </w:pPr>
            <w:r w:rsidRPr="004E24B8">
              <w:rPr>
                <w:sz w:val="22"/>
                <w:szCs w:val="22"/>
              </w:rPr>
              <w:t>4</w:t>
            </w:r>
          </w:p>
        </w:tc>
      </w:tr>
      <w:tr w:rsidR="005B3CBF" w:rsidRPr="004E24B8" w:rsidTr="005B3CBF">
        <w:tc>
          <w:tcPr>
            <w:tcW w:w="6912" w:type="dxa"/>
          </w:tcPr>
          <w:p w:rsidR="005B3CBF" w:rsidRPr="004E24B8" w:rsidRDefault="005B3CBF" w:rsidP="00C76C3A">
            <w:pPr>
              <w:rPr>
                <w:sz w:val="22"/>
                <w:szCs w:val="22"/>
              </w:rPr>
            </w:pPr>
            <w:r w:rsidRPr="004E24B8">
              <w:rPr>
                <w:sz w:val="22"/>
                <w:szCs w:val="22"/>
              </w:rPr>
              <w:t>Тема 4.2.Современное эволюционное учение</w:t>
            </w:r>
          </w:p>
        </w:tc>
        <w:tc>
          <w:tcPr>
            <w:tcW w:w="1701" w:type="dxa"/>
          </w:tcPr>
          <w:p w:rsidR="005B3CBF" w:rsidRPr="004E24B8" w:rsidRDefault="005B3CBF" w:rsidP="00C76C3A">
            <w:pPr>
              <w:rPr>
                <w:sz w:val="22"/>
                <w:szCs w:val="22"/>
              </w:rPr>
            </w:pPr>
            <w:r w:rsidRPr="004E24B8">
              <w:rPr>
                <w:sz w:val="22"/>
                <w:szCs w:val="22"/>
              </w:rPr>
              <w:t>8</w:t>
            </w:r>
          </w:p>
        </w:tc>
      </w:tr>
      <w:tr w:rsidR="005B3CBF" w:rsidRPr="004E24B8" w:rsidTr="005B3CBF">
        <w:tc>
          <w:tcPr>
            <w:tcW w:w="6912" w:type="dxa"/>
          </w:tcPr>
          <w:p w:rsidR="005B3CBF" w:rsidRPr="004E24B8" w:rsidRDefault="005B3CBF" w:rsidP="00C76C3A">
            <w:pPr>
              <w:rPr>
                <w:sz w:val="22"/>
                <w:szCs w:val="22"/>
              </w:rPr>
            </w:pPr>
            <w:r w:rsidRPr="004E24B8">
              <w:rPr>
                <w:sz w:val="22"/>
                <w:szCs w:val="22"/>
              </w:rPr>
              <w:t>Тема 4.3. Происхождение жизни на Земле</w:t>
            </w:r>
          </w:p>
        </w:tc>
        <w:tc>
          <w:tcPr>
            <w:tcW w:w="1701" w:type="dxa"/>
          </w:tcPr>
          <w:p w:rsidR="005B3CBF" w:rsidRPr="004E24B8" w:rsidRDefault="005B3CBF" w:rsidP="00C76C3A">
            <w:pPr>
              <w:rPr>
                <w:sz w:val="22"/>
                <w:szCs w:val="22"/>
              </w:rPr>
            </w:pPr>
            <w:r w:rsidRPr="004E24B8">
              <w:rPr>
                <w:sz w:val="22"/>
                <w:szCs w:val="22"/>
              </w:rPr>
              <w:t>3</w:t>
            </w:r>
          </w:p>
        </w:tc>
      </w:tr>
      <w:tr w:rsidR="005B3CBF" w:rsidRPr="004E24B8" w:rsidTr="005B3CBF">
        <w:tc>
          <w:tcPr>
            <w:tcW w:w="6912" w:type="dxa"/>
          </w:tcPr>
          <w:p w:rsidR="005B3CBF" w:rsidRPr="004E24B8" w:rsidRDefault="005B3CBF" w:rsidP="00C76C3A">
            <w:pPr>
              <w:rPr>
                <w:sz w:val="22"/>
                <w:szCs w:val="22"/>
              </w:rPr>
            </w:pPr>
            <w:r w:rsidRPr="004E24B8">
              <w:rPr>
                <w:sz w:val="22"/>
                <w:szCs w:val="22"/>
              </w:rPr>
              <w:t>Тема 4.4. Происхождение человека</w:t>
            </w:r>
          </w:p>
        </w:tc>
        <w:tc>
          <w:tcPr>
            <w:tcW w:w="1701" w:type="dxa"/>
          </w:tcPr>
          <w:p w:rsidR="005B3CBF" w:rsidRPr="004E24B8" w:rsidRDefault="005B3CBF" w:rsidP="00C76C3A">
            <w:pPr>
              <w:rPr>
                <w:sz w:val="22"/>
                <w:szCs w:val="22"/>
              </w:rPr>
            </w:pPr>
            <w:r w:rsidRPr="004E24B8">
              <w:rPr>
                <w:sz w:val="22"/>
                <w:szCs w:val="22"/>
              </w:rPr>
              <w:t>4</w:t>
            </w:r>
          </w:p>
        </w:tc>
      </w:tr>
      <w:tr w:rsidR="005B3CBF" w:rsidRPr="004E24B8" w:rsidTr="005B3CBF">
        <w:tc>
          <w:tcPr>
            <w:tcW w:w="6912" w:type="dxa"/>
          </w:tcPr>
          <w:p w:rsidR="005B3CBF" w:rsidRPr="004E24B8" w:rsidRDefault="005B3CBF" w:rsidP="00C76C3A">
            <w:pPr>
              <w:rPr>
                <w:sz w:val="22"/>
                <w:szCs w:val="22"/>
              </w:rPr>
            </w:pPr>
            <w:r w:rsidRPr="004E24B8">
              <w:rPr>
                <w:sz w:val="22"/>
                <w:szCs w:val="22"/>
              </w:rPr>
              <w:t>Всего</w:t>
            </w:r>
          </w:p>
        </w:tc>
        <w:tc>
          <w:tcPr>
            <w:tcW w:w="1701" w:type="dxa"/>
          </w:tcPr>
          <w:p w:rsidR="005B3CBF" w:rsidRPr="004E24B8" w:rsidRDefault="005B3CBF" w:rsidP="00C76C3A">
            <w:pPr>
              <w:rPr>
                <w:sz w:val="22"/>
                <w:szCs w:val="22"/>
              </w:rPr>
            </w:pPr>
            <w:r w:rsidRPr="004E24B8">
              <w:rPr>
                <w:sz w:val="22"/>
                <w:szCs w:val="22"/>
              </w:rPr>
              <w:t>19</w:t>
            </w:r>
          </w:p>
        </w:tc>
      </w:tr>
      <w:tr w:rsidR="005B3CBF" w:rsidRPr="004E24B8" w:rsidTr="005B3CBF">
        <w:tc>
          <w:tcPr>
            <w:tcW w:w="6912" w:type="dxa"/>
          </w:tcPr>
          <w:p w:rsidR="005B3CBF" w:rsidRPr="004E24B8" w:rsidRDefault="005B3CBF" w:rsidP="00C76C3A">
            <w:pPr>
              <w:rPr>
                <w:sz w:val="22"/>
                <w:szCs w:val="22"/>
              </w:rPr>
            </w:pPr>
            <w:r w:rsidRPr="004E24B8">
              <w:rPr>
                <w:sz w:val="22"/>
                <w:szCs w:val="22"/>
              </w:rPr>
              <w:t>Раздел 5. Экосистемы</w:t>
            </w:r>
          </w:p>
        </w:tc>
        <w:tc>
          <w:tcPr>
            <w:tcW w:w="1701" w:type="dxa"/>
          </w:tcPr>
          <w:p w:rsidR="005B3CBF" w:rsidRPr="004E24B8" w:rsidRDefault="005B3CBF" w:rsidP="00C76C3A">
            <w:pPr>
              <w:rPr>
                <w:sz w:val="22"/>
                <w:szCs w:val="22"/>
              </w:rPr>
            </w:pPr>
          </w:p>
        </w:tc>
      </w:tr>
      <w:tr w:rsidR="005B3CBF" w:rsidRPr="004E24B8" w:rsidTr="005B3CBF">
        <w:tc>
          <w:tcPr>
            <w:tcW w:w="6912" w:type="dxa"/>
          </w:tcPr>
          <w:p w:rsidR="005B3CBF" w:rsidRPr="004E24B8" w:rsidRDefault="005B3CBF" w:rsidP="00C76C3A">
            <w:pPr>
              <w:rPr>
                <w:sz w:val="22"/>
                <w:szCs w:val="22"/>
              </w:rPr>
            </w:pPr>
            <w:r w:rsidRPr="004E24B8">
              <w:rPr>
                <w:sz w:val="22"/>
                <w:szCs w:val="22"/>
              </w:rPr>
              <w:t>Тема 5.1. Экологические факторы</w:t>
            </w:r>
          </w:p>
        </w:tc>
        <w:tc>
          <w:tcPr>
            <w:tcW w:w="1701" w:type="dxa"/>
          </w:tcPr>
          <w:p w:rsidR="005B3CBF" w:rsidRPr="004E24B8" w:rsidRDefault="005B3CBF" w:rsidP="00C76C3A">
            <w:pPr>
              <w:rPr>
                <w:sz w:val="22"/>
                <w:szCs w:val="22"/>
              </w:rPr>
            </w:pPr>
            <w:r w:rsidRPr="004E24B8">
              <w:rPr>
                <w:sz w:val="22"/>
                <w:szCs w:val="22"/>
              </w:rPr>
              <w:t>3</w:t>
            </w:r>
          </w:p>
        </w:tc>
      </w:tr>
      <w:tr w:rsidR="005B3CBF" w:rsidRPr="004E24B8" w:rsidTr="005B3CBF">
        <w:tc>
          <w:tcPr>
            <w:tcW w:w="6912" w:type="dxa"/>
          </w:tcPr>
          <w:p w:rsidR="005B3CBF" w:rsidRPr="004E24B8" w:rsidRDefault="005B3CBF" w:rsidP="00C76C3A">
            <w:pPr>
              <w:rPr>
                <w:sz w:val="22"/>
                <w:szCs w:val="22"/>
              </w:rPr>
            </w:pPr>
            <w:r w:rsidRPr="004E24B8">
              <w:rPr>
                <w:sz w:val="22"/>
                <w:szCs w:val="22"/>
              </w:rPr>
              <w:t>Тема 5.2. Структура экосистем</w:t>
            </w:r>
          </w:p>
        </w:tc>
        <w:tc>
          <w:tcPr>
            <w:tcW w:w="1701" w:type="dxa"/>
          </w:tcPr>
          <w:p w:rsidR="005B3CBF" w:rsidRPr="004E24B8" w:rsidRDefault="005B3CBF" w:rsidP="00C76C3A">
            <w:pPr>
              <w:rPr>
                <w:sz w:val="22"/>
                <w:szCs w:val="22"/>
              </w:rPr>
            </w:pPr>
            <w:r w:rsidRPr="004E24B8">
              <w:rPr>
                <w:sz w:val="22"/>
                <w:szCs w:val="22"/>
              </w:rPr>
              <w:t>4</w:t>
            </w:r>
          </w:p>
        </w:tc>
      </w:tr>
      <w:tr w:rsidR="005B3CBF" w:rsidRPr="004E24B8" w:rsidTr="005B3CBF">
        <w:tc>
          <w:tcPr>
            <w:tcW w:w="6912" w:type="dxa"/>
          </w:tcPr>
          <w:p w:rsidR="005B3CBF" w:rsidRPr="004E24B8" w:rsidRDefault="005B3CBF" w:rsidP="00C76C3A">
            <w:pPr>
              <w:rPr>
                <w:sz w:val="22"/>
                <w:szCs w:val="22"/>
              </w:rPr>
            </w:pPr>
            <w:r w:rsidRPr="004E24B8">
              <w:rPr>
                <w:sz w:val="22"/>
                <w:szCs w:val="22"/>
              </w:rPr>
              <w:t>Тема 5.3 Биосфера – глобальная экосистема</w:t>
            </w:r>
          </w:p>
        </w:tc>
        <w:tc>
          <w:tcPr>
            <w:tcW w:w="1701" w:type="dxa"/>
          </w:tcPr>
          <w:p w:rsidR="005B3CBF" w:rsidRPr="004E24B8" w:rsidRDefault="005B3CBF" w:rsidP="00C76C3A">
            <w:pPr>
              <w:rPr>
                <w:sz w:val="22"/>
                <w:szCs w:val="22"/>
              </w:rPr>
            </w:pPr>
            <w:r w:rsidRPr="004E24B8">
              <w:rPr>
                <w:sz w:val="22"/>
                <w:szCs w:val="22"/>
              </w:rPr>
              <w:t>2</w:t>
            </w:r>
          </w:p>
        </w:tc>
      </w:tr>
      <w:tr w:rsidR="005B3CBF" w:rsidRPr="004E24B8" w:rsidTr="005B3CBF">
        <w:tc>
          <w:tcPr>
            <w:tcW w:w="6912" w:type="dxa"/>
          </w:tcPr>
          <w:p w:rsidR="005B3CBF" w:rsidRPr="004E24B8" w:rsidRDefault="005B3CBF" w:rsidP="00C76C3A">
            <w:pPr>
              <w:rPr>
                <w:sz w:val="22"/>
                <w:szCs w:val="22"/>
              </w:rPr>
            </w:pPr>
            <w:r w:rsidRPr="004E24B8">
              <w:rPr>
                <w:sz w:val="22"/>
                <w:szCs w:val="22"/>
              </w:rPr>
              <w:t>Тема 5.4. Биосфера и человек</w:t>
            </w:r>
          </w:p>
        </w:tc>
        <w:tc>
          <w:tcPr>
            <w:tcW w:w="1701" w:type="dxa"/>
          </w:tcPr>
          <w:p w:rsidR="005B3CBF" w:rsidRPr="004E24B8" w:rsidRDefault="005B3CBF" w:rsidP="00C76C3A">
            <w:pPr>
              <w:rPr>
                <w:sz w:val="22"/>
                <w:szCs w:val="22"/>
              </w:rPr>
            </w:pPr>
            <w:r w:rsidRPr="004E24B8">
              <w:rPr>
                <w:sz w:val="22"/>
                <w:szCs w:val="22"/>
              </w:rPr>
              <w:t>2</w:t>
            </w:r>
          </w:p>
        </w:tc>
      </w:tr>
      <w:tr w:rsidR="005B3CBF" w:rsidRPr="004E24B8" w:rsidTr="005B3CBF">
        <w:tc>
          <w:tcPr>
            <w:tcW w:w="6912" w:type="dxa"/>
          </w:tcPr>
          <w:p w:rsidR="005B3CBF" w:rsidRPr="004E24B8" w:rsidRDefault="005B3CBF" w:rsidP="00C76C3A">
            <w:pPr>
              <w:rPr>
                <w:sz w:val="22"/>
                <w:szCs w:val="22"/>
              </w:rPr>
            </w:pPr>
            <w:r w:rsidRPr="004E24B8">
              <w:rPr>
                <w:sz w:val="22"/>
                <w:szCs w:val="22"/>
              </w:rPr>
              <w:t xml:space="preserve">Всего </w:t>
            </w:r>
          </w:p>
        </w:tc>
        <w:tc>
          <w:tcPr>
            <w:tcW w:w="1701" w:type="dxa"/>
          </w:tcPr>
          <w:p w:rsidR="005B3CBF" w:rsidRPr="004E24B8" w:rsidRDefault="005B3CBF" w:rsidP="00C76C3A">
            <w:pPr>
              <w:rPr>
                <w:sz w:val="22"/>
                <w:szCs w:val="22"/>
              </w:rPr>
            </w:pPr>
            <w:r w:rsidRPr="004E24B8">
              <w:rPr>
                <w:sz w:val="22"/>
                <w:szCs w:val="22"/>
              </w:rPr>
              <w:t xml:space="preserve">11 </w:t>
            </w:r>
          </w:p>
        </w:tc>
      </w:tr>
      <w:tr w:rsidR="005B3CBF" w:rsidRPr="004E24B8" w:rsidTr="005B3CBF">
        <w:tc>
          <w:tcPr>
            <w:tcW w:w="6912" w:type="dxa"/>
          </w:tcPr>
          <w:p w:rsidR="005B3CBF" w:rsidRPr="004E24B8" w:rsidRDefault="005B3CBF" w:rsidP="00C76C3A">
            <w:pPr>
              <w:rPr>
                <w:sz w:val="22"/>
                <w:szCs w:val="22"/>
              </w:rPr>
            </w:pPr>
            <w:r w:rsidRPr="004E24B8">
              <w:rPr>
                <w:sz w:val="22"/>
                <w:szCs w:val="22"/>
              </w:rPr>
              <w:t>Заключение</w:t>
            </w:r>
          </w:p>
        </w:tc>
        <w:tc>
          <w:tcPr>
            <w:tcW w:w="1701" w:type="dxa"/>
          </w:tcPr>
          <w:p w:rsidR="005B3CBF" w:rsidRPr="004E24B8" w:rsidRDefault="005B3CBF" w:rsidP="00C76C3A">
            <w:pPr>
              <w:rPr>
                <w:sz w:val="22"/>
                <w:szCs w:val="22"/>
              </w:rPr>
            </w:pPr>
            <w:r w:rsidRPr="004E24B8">
              <w:rPr>
                <w:sz w:val="22"/>
                <w:szCs w:val="22"/>
              </w:rPr>
              <w:t>1</w:t>
            </w:r>
          </w:p>
        </w:tc>
      </w:tr>
    </w:tbl>
    <w:p w:rsidR="005B3CBF" w:rsidRPr="004E24B8" w:rsidRDefault="005B3CBF" w:rsidP="00C76C3A">
      <w:pPr>
        <w:spacing w:after="0"/>
        <w:ind w:firstLine="709"/>
        <w:jc w:val="both"/>
        <w:rPr>
          <w:rFonts w:ascii="Times New Roman" w:hAnsi="Times New Roman" w:cs="Times New Roman"/>
        </w:rPr>
      </w:pPr>
    </w:p>
    <w:p w:rsidR="00570E8B" w:rsidRPr="00C76C3A" w:rsidRDefault="00AD7D61" w:rsidP="00C76C3A">
      <w:pPr>
        <w:spacing w:after="0"/>
        <w:rPr>
          <w:rFonts w:ascii="Times New Roman" w:hAnsi="Times New Roman" w:cs="Times New Roman"/>
          <w:b/>
          <w:bCs/>
          <w:sz w:val="24"/>
          <w:szCs w:val="24"/>
        </w:rPr>
      </w:pPr>
      <w:r w:rsidRPr="00C76C3A">
        <w:rPr>
          <w:rFonts w:ascii="Times New Roman" w:hAnsi="Times New Roman" w:cs="Times New Roman"/>
          <w:b/>
          <w:bCs/>
          <w:sz w:val="24"/>
          <w:szCs w:val="24"/>
        </w:rPr>
        <w:t>Требования к уровню подготовки выпускников в соответствии с обязательным</w:t>
      </w:r>
      <w:r w:rsidRPr="00C76C3A">
        <w:rPr>
          <w:rFonts w:ascii="Times New Roman" w:hAnsi="Times New Roman" w:cs="Times New Roman"/>
          <w:sz w:val="24"/>
          <w:szCs w:val="24"/>
        </w:rPr>
        <w:br/>
      </w:r>
      <w:r w:rsidRPr="00C76C3A">
        <w:rPr>
          <w:rFonts w:ascii="Times New Roman" w:hAnsi="Times New Roman" w:cs="Times New Roman"/>
          <w:b/>
          <w:bCs/>
          <w:sz w:val="24"/>
          <w:szCs w:val="24"/>
        </w:rPr>
        <w:t>минимумом содержания программы по биологии.</w:t>
      </w:r>
      <w:r w:rsidRPr="00C76C3A">
        <w:rPr>
          <w:rFonts w:ascii="Times New Roman" w:hAnsi="Times New Roman" w:cs="Times New Roman"/>
          <w:sz w:val="24"/>
          <w:szCs w:val="24"/>
        </w:rPr>
        <w:br/>
      </w:r>
      <w:r w:rsidRPr="00C76C3A">
        <w:rPr>
          <w:rFonts w:ascii="Times New Roman" w:hAnsi="Times New Roman" w:cs="Times New Roman"/>
          <w:b/>
          <w:bCs/>
          <w:i/>
          <w:iCs/>
          <w:sz w:val="24"/>
          <w:szCs w:val="24"/>
        </w:rPr>
        <w:t>В результате изучения биологии на базовом уровне ученик должен:</w:t>
      </w:r>
      <w:r w:rsidRPr="00C76C3A">
        <w:rPr>
          <w:rFonts w:ascii="Times New Roman" w:hAnsi="Times New Roman" w:cs="Times New Roman"/>
          <w:sz w:val="24"/>
          <w:szCs w:val="24"/>
        </w:rPr>
        <w:br/>
      </w:r>
      <w:r w:rsidRPr="00C76C3A">
        <w:rPr>
          <w:rFonts w:ascii="Times New Roman" w:hAnsi="Times New Roman" w:cs="Times New Roman"/>
          <w:b/>
          <w:bCs/>
          <w:sz w:val="24"/>
          <w:szCs w:val="24"/>
        </w:rPr>
        <w:t>знать/понимать:</w:t>
      </w:r>
    </w:p>
    <w:p w:rsidR="005B3CBF" w:rsidRPr="00C76C3A" w:rsidRDefault="005B3CBF" w:rsidP="00C76C3A">
      <w:pPr>
        <w:spacing w:after="0"/>
        <w:jc w:val="both"/>
        <w:rPr>
          <w:rFonts w:ascii="Times New Roman" w:hAnsi="Times New Roman" w:cs="Times New Roman"/>
          <w:b/>
          <w:bCs/>
          <w:sz w:val="24"/>
          <w:szCs w:val="24"/>
        </w:rPr>
      </w:pP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методы познания живой природы, уровни организации живой материи, критерии живых систем;</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биологическую терминологию и символику;</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основные положения клеточной теории, строение клетки, вклад выдающихся учёных в развитие учения о клетке; названия органоидов и др. клеточных структур, их функции; химическую организацию клетки; сущность процессов энергетического и пластического обмена; неклеточные формы жизни, вирусы.</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сущность воспроизведения организмов, его значение; формы бесполого размножения, его эволюционное значение. Половое размножение; эволюционное значение полового размножения. Периоды образования половых клеток. Отрицательное влияние алкоголя, никотина, наркотических веществ на развитие зародыша человека;</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строение биологических объектов: видов, популяций.</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строение биологических объектов: биосферы. Учение В.И.Вернадского о биосфере; круговорот веществ и превращения энергии в биосфере;</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сущность законов Г.Менделя, закономерностей изменчивости, закон гомологических рядов Вавилова</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lastRenderedPageBreak/>
        <w:t>- вклад выдающихся ученых в развитие биологической науки;</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Понимать необходимость развития теоретической генетики и практической селекции для повышения эффективности сельскохозяйственного производства и снижения себестоимости продовольствия.</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-основные положения биологических теорий (клеточная, эволюционная теория Ч.Дарвина); учение В.И.Вернадского о биосфере; сущность законов Г.Менделя, закономерностей изменчивости; </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-строение биологических объектов: клетки; генов и хромосом; вида и экосистем (структура);  </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-сущность биологических процессов: размножение, оплодотворение, действие искусственного и, формирование приспособленности, образование видов, круговорот веществ естественного отбора и превращения энергии в экосистемах и биосфере; </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 -вклад выдающихся ученых в развитие биологической науки;  </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-биологическую терминологию и символику; </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уметь </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родство живых организмов; отрицательное влияние алкоголя, никотина, наркотических природы,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 </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 решать  элементарные  биологические  задачи;  составлять  элементарные  схемы  скрещивания  и схемы переноса веществ и энергии в экосистемах (цепи питания); </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-описывать особей видов по морфологическому критерию;  </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 </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неживой природы, зароды  сравнивать: биологические объекты (химический состав тел живой и неживой природы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  </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 </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-изучать изменения в экосистемах на биологических моделях; </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 и критически ее оценивать; </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-использовать приобретенные знания и умения в практической деятельности и повседневной жизни для: </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lastRenderedPageBreak/>
        <w:t>- оказания первой помощи при простудных и других заболеваниях, отравлении пищевыми продуктами;    оценки этических аспектов некоторых исследований в области биотехнологии (клонирование, искусственное оплодотворение).</w:t>
      </w:r>
    </w:p>
    <w:p w:rsidR="005B3CBF" w:rsidRPr="00C76C3A" w:rsidRDefault="005B3CB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оценки этических аспектов некоторых исследований в области биотехнологии (клонирование, искусственное оплодотворение.</w:t>
      </w:r>
    </w:p>
    <w:p w:rsidR="005B3CBF" w:rsidRPr="00C76C3A" w:rsidRDefault="005B3CBF" w:rsidP="00C76C3A">
      <w:pPr>
        <w:spacing w:after="0"/>
        <w:rPr>
          <w:rFonts w:ascii="Times New Roman" w:hAnsi="Times New Roman" w:cs="Times New Roman"/>
          <w:b/>
          <w:bCs/>
          <w:sz w:val="24"/>
          <w:szCs w:val="24"/>
        </w:rPr>
      </w:pPr>
    </w:p>
    <w:p w:rsidR="00177119" w:rsidRPr="00C76C3A" w:rsidRDefault="000144CE" w:rsidP="00C76C3A">
      <w:pPr>
        <w:rPr>
          <w:rFonts w:ascii="Times New Roman" w:hAnsi="Times New Roman" w:cs="Times New Roman"/>
          <w:b/>
          <w:bCs/>
          <w:sz w:val="24"/>
          <w:szCs w:val="24"/>
        </w:rPr>
      </w:pPr>
      <w:r w:rsidRPr="00C76C3A">
        <w:rPr>
          <w:rFonts w:ascii="Times New Roman" w:hAnsi="Times New Roman" w:cs="Times New Roman"/>
          <w:b/>
          <w:bCs/>
          <w:sz w:val="24"/>
          <w:szCs w:val="24"/>
        </w:rPr>
        <w:t>4.12</w:t>
      </w:r>
      <w:r w:rsidR="00177119" w:rsidRPr="00C76C3A">
        <w:rPr>
          <w:rFonts w:ascii="Times New Roman" w:hAnsi="Times New Roman" w:cs="Times New Roman"/>
          <w:b/>
          <w:bCs/>
          <w:sz w:val="24"/>
          <w:szCs w:val="24"/>
        </w:rPr>
        <w:t>. Основное содержание</w:t>
      </w:r>
      <w:r w:rsidR="004E24B8">
        <w:rPr>
          <w:rFonts w:ascii="Times New Roman" w:hAnsi="Times New Roman" w:cs="Times New Roman"/>
          <w:b/>
          <w:bCs/>
          <w:sz w:val="24"/>
          <w:szCs w:val="24"/>
        </w:rPr>
        <w:t xml:space="preserve"> учебного </w:t>
      </w:r>
      <w:r w:rsidR="003909AA">
        <w:rPr>
          <w:rFonts w:ascii="Times New Roman" w:hAnsi="Times New Roman" w:cs="Times New Roman"/>
          <w:b/>
          <w:bCs/>
          <w:sz w:val="24"/>
          <w:szCs w:val="24"/>
        </w:rPr>
        <w:t xml:space="preserve"> предмета «Физическая культура»</w:t>
      </w:r>
    </w:p>
    <w:p w:rsidR="001849AE" w:rsidRDefault="001849AE" w:rsidP="00C76C3A">
      <w:pPr>
        <w:jc w:val="center"/>
        <w:rPr>
          <w:rFonts w:ascii="Times New Roman" w:hAnsi="Times New Roman" w:cs="Times New Roman"/>
          <w:b/>
          <w:bCs/>
          <w:sz w:val="24"/>
          <w:szCs w:val="24"/>
        </w:rPr>
      </w:pPr>
      <w:r w:rsidRPr="00C76C3A">
        <w:rPr>
          <w:rFonts w:ascii="Times New Roman" w:hAnsi="Times New Roman" w:cs="Times New Roman"/>
          <w:b/>
          <w:bCs/>
          <w:sz w:val="24"/>
          <w:szCs w:val="24"/>
        </w:rPr>
        <w:t>10-11 класс</w:t>
      </w:r>
    </w:p>
    <w:p w:rsidR="003909AA" w:rsidRPr="00C76C3A" w:rsidRDefault="003909AA" w:rsidP="003909AA">
      <w:pPr>
        <w:rPr>
          <w:rFonts w:ascii="Times New Roman" w:hAnsi="Times New Roman" w:cs="Times New Roman"/>
          <w:b/>
          <w:bCs/>
          <w:sz w:val="24"/>
          <w:szCs w:val="24"/>
        </w:rPr>
      </w:pPr>
      <w:r>
        <w:rPr>
          <w:rFonts w:ascii="Times New Roman" w:hAnsi="Times New Roman" w:cs="Times New Roman"/>
          <w:b/>
          <w:bCs/>
          <w:sz w:val="24"/>
          <w:szCs w:val="24"/>
        </w:rPr>
        <w:t>Основы знаний о физической культуре, умения и навыки, приёмы закаливания, способы саморегуляции и самоконтроля</w:t>
      </w:r>
    </w:p>
    <w:p w:rsidR="002A0FAD" w:rsidRPr="00C76C3A" w:rsidRDefault="002A0FAD" w:rsidP="00C76C3A">
      <w:pPr>
        <w:ind w:left="10" w:right="10" w:firstLine="709"/>
        <w:jc w:val="both"/>
        <w:rPr>
          <w:rFonts w:ascii="Times New Roman" w:eastAsia="Calibri" w:hAnsi="Times New Roman" w:cs="Times New Roman"/>
          <w:sz w:val="24"/>
        </w:rPr>
      </w:pPr>
      <w:r w:rsidRPr="00C76C3A">
        <w:rPr>
          <w:rFonts w:ascii="Times New Roman" w:eastAsia="Calibri" w:hAnsi="Times New Roman" w:cs="Times New Roman"/>
          <w:sz w:val="24"/>
        </w:rPr>
        <w:t>Программный материал по данному разделу можно осваивать как на специально отведенных уроках (1—2 ч в четверти), так и в ходе освоения конкретных технических навыков и умений, раз</w:t>
      </w:r>
      <w:r w:rsidRPr="00C76C3A">
        <w:rPr>
          <w:rFonts w:ascii="Times New Roman" w:eastAsia="Calibri" w:hAnsi="Times New Roman" w:cs="Times New Roman"/>
          <w:sz w:val="24"/>
        </w:rPr>
        <w:softHyphen/>
        <w:t>вития двигательных способностей.</w:t>
      </w:r>
    </w:p>
    <w:p w:rsidR="002A0FAD" w:rsidRPr="00C76C3A" w:rsidRDefault="002A0FAD" w:rsidP="00C76C3A">
      <w:pPr>
        <w:ind w:left="24" w:right="5" w:firstLine="709"/>
        <w:jc w:val="both"/>
        <w:rPr>
          <w:rFonts w:ascii="Times New Roman" w:eastAsia="Calibri" w:hAnsi="Times New Roman" w:cs="Times New Roman"/>
          <w:sz w:val="24"/>
        </w:rPr>
      </w:pPr>
      <w:r w:rsidRPr="00C76C3A">
        <w:rPr>
          <w:rFonts w:ascii="Times New Roman" w:eastAsia="Calibri" w:hAnsi="Times New Roman" w:cs="Times New Roman"/>
          <w:b/>
          <w:sz w:val="24"/>
        </w:rPr>
        <w:t xml:space="preserve">Основы знаний о физической культуре, умения и навыки. </w:t>
      </w:r>
      <w:r w:rsidRPr="00C76C3A">
        <w:rPr>
          <w:rFonts w:ascii="Times New Roman" w:eastAsia="Calibri" w:hAnsi="Times New Roman" w:cs="Times New Roman"/>
          <w:i/>
          <w:sz w:val="24"/>
        </w:rPr>
        <w:t xml:space="preserve">Социокультурные основы. </w:t>
      </w:r>
      <w:r w:rsidRPr="00C76C3A">
        <w:rPr>
          <w:rFonts w:ascii="Times New Roman" w:eastAsia="Calibri" w:hAnsi="Times New Roman" w:cs="Times New Roman"/>
          <w:sz w:val="24"/>
        </w:rPr>
        <w:t>Физическая культура общества и человека, по</w:t>
      </w:r>
      <w:r w:rsidRPr="00C76C3A">
        <w:rPr>
          <w:rFonts w:ascii="Times New Roman" w:eastAsia="Calibri" w:hAnsi="Times New Roman" w:cs="Times New Roman"/>
          <w:sz w:val="24"/>
        </w:rPr>
        <w:softHyphen/>
        <w:t>нятие физической культуры личности. Ценностные ориентации индивидуальной физкультурной деятельности: всесторонность раз</w:t>
      </w:r>
      <w:r w:rsidRPr="00C76C3A">
        <w:rPr>
          <w:rFonts w:ascii="Times New Roman" w:eastAsia="Calibri" w:hAnsi="Times New Roman" w:cs="Times New Roman"/>
          <w:sz w:val="24"/>
        </w:rPr>
        <w:softHyphen/>
        <w:t>вития личности; укрепление здоровья и содействие творческому долголетию; физическое совершенствование и формирование здорового образа жизни; физическая подготовленность к воспро</w:t>
      </w:r>
      <w:r w:rsidRPr="00C76C3A">
        <w:rPr>
          <w:rFonts w:ascii="Times New Roman" w:eastAsia="Calibri" w:hAnsi="Times New Roman" w:cs="Times New Roman"/>
          <w:sz w:val="24"/>
        </w:rPr>
        <w:softHyphen/>
        <w:t>изводству и воспитанию здорового поколения, к активной жиз</w:t>
      </w:r>
      <w:r w:rsidRPr="00C76C3A">
        <w:rPr>
          <w:rFonts w:ascii="Times New Roman" w:eastAsia="Calibri" w:hAnsi="Times New Roman" w:cs="Times New Roman"/>
          <w:sz w:val="24"/>
        </w:rPr>
        <w:softHyphen/>
        <w:t>недеятельности, труду и защите Отечества.</w:t>
      </w:r>
    </w:p>
    <w:p w:rsidR="002A0FAD" w:rsidRPr="00C76C3A" w:rsidRDefault="002A0FAD" w:rsidP="00C76C3A">
      <w:pPr>
        <w:ind w:left="19" w:right="10" w:firstLine="709"/>
        <w:jc w:val="both"/>
        <w:rPr>
          <w:rFonts w:ascii="Times New Roman" w:eastAsia="Calibri" w:hAnsi="Times New Roman" w:cs="Times New Roman"/>
          <w:sz w:val="24"/>
        </w:rPr>
      </w:pPr>
      <w:r w:rsidRPr="00C76C3A">
        <w:rPr>
          <w:rFonts w:ascii="Times New Roman" w:eastAsia="Calibri" w:hAnsi="Times New Roman" w:cs="Times New Roman"/>
          <w:sz w:val="24"/>
        </w:rPr>
        <w:t>Современное олимпийское и физкультурно-массовое движе</w:t>
      </w:r>
      <w:r w:rsidRPr="00C76C3A">
        <w:rPr>
          <w:rFonts w:ascii="Times New Roman" w:eastAsia="Calibri" w:hAnsi="Times New Roman" w:cs="Times New Roman"/>
          <w:sz w:val="24"/>
        </w:rPr>
        <w:softHyphen/>
        <w:t>ния (на примере «Спорт для всех»), их социальная направлен</w:t>
      </w:r>
      <w:r w:rsidRPr="00C76C3A">
        <w:rPr>
          <w:rFonts w:ascii="Times New Roman" w:eastAsia="Calibri" w:hAnsi="Times New Roman" w:cs="Times New Roman"/>
          <w:sz w:val="24"/>
        </w:rPr>
        <w:softHyphen/>
        <w:t>ность и формы организации.</w:t>
      </w:r>
    </w:p>
    <w:p w:rsidR="002A0FAD" w:rsidRPr="00C76C3A" w:rsidRDefault="002A0FAD" w:rsidP="00C76C3A">
      <w:pPr>
        <w:ind w:left="19" w:right="10" w:firstLine="709"/>
        <w:jc w:val="both"/>
        <w:rPr>
          <w:rFonts w:ascii="Times New Roman" w:eastAsia="Calibri" w:hAnsi="Times New Roman" w:cs="Times New Roman"/>
          <w:sz w:val="24"/>
        </w:rPr>
      </w:pPr>
      <w:r w:rsidRPr="00C76C3A">
        <w:rPr>
          <w:rFonts w:ascii="Times New Roman" w:eastAsia="Calibri" w:hAnsi="Times New Roman" w:cs="Times New Roman"/>
          <w:sz w:val="24"/>
        </w:rPr>
        <w:t>Спортивно-оздоровительные системы физических упражне</w:t>
      </w:r>
      <w:r w:rsidRPr="00C76C3A">
        <w:rPr>
          <w:rFonts w:ascii="Times New Roman" w:eastAsia="Calibri" w:hAnsi="Times New Roman" w:cs="Times New Roman"/>
          <w:sz w:val="24"/>
        </w:rPr>
        <w:softHyphen/>
        <w:t>ний в отечественной и зарубежной культуре, их цели и задачи, основы содержания и формы организации.</w:t>
      </w:r>
    </w:p>
    <w:p w:rsidR="002A0FAD" w:rsidRPr="00C76C3A" w:rsidRDefault="002A0FAD" w:rsidP="00C76C3A">
      <w:pPr>
        <w:ind w:left="10" w:right="5" w:firstLine="709"/>
        <w:jc w:val="both"/>
        <w:rPr>
          <w:rFonts w:ascii="Times New Roman" w:eastAsia="Calibri" w:hAnsi="Times New Roman" w:cs="Times New Roman"/>
          <w:sz w:val="24"/>
        </w:rPr>
      </w:pPr>
      <w:r w:rsidRPr="00C76C3A">
        <w:rPr>
          <w:rFonts w:ascii="Times New Roman" w:eastAsia="Calibri" w:hAnsi="Times New Roman" w:cs="Times New Roman"/>
          <w:i/>
          <w:sz w:val="24"/>
        </w:rPr>
        <w:t xml:space="preserve">Психолого-педагогические основы. </w:t>
      </w:r>
      <w:r w:rsidRPr="00C76C3A">
        <w:rPr>
          <w:rFonts w:ascii="Times New Roman" w:eastAsia="Calibri" w:hAnsi="Times New Roman" w:cs="Times New Roman"/>
          <w:sz w:val="24"/>
        </w:rPr>
        <w:t>Способы индивидуальной организации, планирования, регулирования и контроля за физи</w:t>
      </w:r>
      <w:r w:rsidRPr="00C76C3A">
        <w:rPr>
          <w:rFonts w:ascii="Times New Roman" w:eastAsia="Calibri" w:hAnsi="Times New Roman" w:cs="Times New Roman"/>
          <w:sz w:val="24"/>
        </w:rPr>
        <w:softHyphen/>
        <w:t>ческими нагрузками во время занятий физическими упражнени</w:t>
      </w:r>
      <w:r w:rsidRPr="00C76C3A">
        <w:rPr>
          <w:rFonts w:ascii="Times New Roman" w:eastAsia="Calibri" w:hAnsi="Times New Roman" w:cs="Times New Roman"/>
          <w:sz w:val="24"/>
        </w:rPr>
        <w:softHyphen/>
        <w:t>ями профессионально ориентированной, и оздоровительно-корригирующей направленности. Основные формы и виды физичес</w:t>
      </w:r>
      <w:r w:rsidRPr="00C76C3A">
        <w:rPr>
          <w:rFonts w:ascii="Times New Roman" w:eastAsia="Calibri" w:hAnsi="Times New Roman" w:cs="Times New Roman"/>
          <w:sz w:val="24"/>
        </w:rPr>
        <w:softHyphen/>
        <w:t>ких упражнений.</w:t>
      </w:r>
    </w:p>
    <w:p w:rsidR="002A0FAD" w:rsidRPr="00C76C3A" w:rsidRDefault="002A0FAD" w:rsidP="00C76C3A">
      <w:pPr>
        <w:ind w:left="5" w:firstLine="709"/>
        <w:jc w:val="both"/>
        <w:rPr>
          <w:rFonts w:ascii="Times New Roman" w:eastAsia="Calibri" w:hAnsi="Times New Roman" w:cs="Times New Roman"/>
          <w:sz w:val="24"/>
        </w:rPr>
      </w:pPr>
      <w:r w:rsidRPr="00C76C3A">
        <w:rPr>
          <w:rFonts w:ascii="Times New Roman" w:eastAsia="Calibri" w:hAnsi="Times New Roman" w:cs="Times New Roman"/>
          <w:sz w:val="24"/>
        </w:rPr>
        <w:t>Понятие телосложения и характеристика его основных типов, способы составления комплексов упражнений из современных систем физического воспитания. Способы регулирования массы тела, использование корригирующих упражнений для проведения самостоятельных занятий.</w:t>
      </w:r>
    </w:p>
    <w:p w:rsidR="002A0FAD" w:rsidRPr="00C76C3A" w:rsidRDefault="002A0FAD" w:rsidP="00C76C3A">
      <w:pPr>
        <w:ind w:left="10" w:firstLine="709"/>
        <w:jc w:val="both"/>
        <w:rPr>
          <w:rFonts w:ascii="Times New Roman" w:eastAsia="Calibri" w:hAnsi="Times New Roman" w:cs="Times New Roman"/>
          <w:sz w:val="24"/>
        </w:rPr>
      </w:pPr>
      <w:r w:rsidRPr="00C76C3A">
        <w:rPr>
          <w:rFonts w:ascii="Times New Roman" w:eastAsia="Calibri" w:hAnsi="Times New Roman" w:cs="Times New Roman"/>
          <w:sz w:val="24"/>
        </w:rPr>
        <w:t>Основные технико-тактические действия и приемы в игровых видах спорта, совершенствование техники движений в избранном виде спорта.</w:t>
      </w:r>
    </w:p>
    <w:p w:rsidR="002A0FAD" w:rsidRPr="00C76C3A" w:rsidRDefault="002A0FAD" w:rsidP="00C76C3A">
      <w:pPr>
        <w:ind w:left="10" w:right="10" w:firstLine="709"/>
        <w:jc w:val="both"/>
        <w:rPr>
          <w:rFonts w:ascii="Times New Roman" w:eastAsia="Calibri" w:hAnsi="Times New Roman" w:cs="Times New Roman"/>
          <w:sz w:val="24"/>
        </w:rPr>
      </w:pPr>
      <w:r w:rsidRPr="00C76C3A">
        <w:rPr>
          <w:rFonts w:ascii="Times New Roman" w:eastAsia="Calibri" w:hAnsi="Times New Roman" w:cs="Times New Roman"/>
          <w:sz w:val="24"/>
        </w:rPr>
        <w:t>Основы начальной военной физической подготовки, совер</w:t>
      </w:r>
      <w:r w:rsidRPr="00C76C3A">
        <w:rPr>
          <w:rFonts w:ascii="Times New Roman" w:eastAsia="Calibri" w:hAnsi="Times New Roman" w:cs="Times New Roman"/>
          <w:sz w:val="24"/>
        </w:rPr>
        <w:softHyphen/>
        <w:t>шенствование основных прикладных двигательных действий (пе</w:t>
      </w:r>
      <w:r w:rsidRPr="00C76C3A">
        <w:rPr>
          <w:rFonts w:ascii="Times New Roman" w:eastAsia="Calibri" w:hAnsi="Times New Roman" w:cs="Times New Roman"/>
          <w:sz w:val="24"/>
        </w:rPr>
        <w:softHyphen/>
        <w:t>редвижение на лыжах, гимнастика, плавание, легкая атлетика) и развитие основных физических качеств (сила, выносливость, быстрота, координация, гибкость, ловкость) в процессе проведе</w:t>
      </w:r>
      <w:r w:rsidRPr="00C76C3A">
        <w:rPr>
          <w:rFonts w:ascii="Times New Roman" w:eastAsia="Calibri" w:hAnsi="Times New Roman" w:cs="Times New Roman"/>
          <w:sz w:val="24"/>
        </w:rPr>
        <w:softHyphen/>
        <w:t>ния индивидуальных занятий.</w:t>
      </w:r>
    </w:p>
    <w:p w:rsidR="002A0FAD" w:rsidRPr="00C76C3A" w:rsidRDefault="002A0FAD" w:rsidP="00C76C3A">
      <w:pPr>
        <w:ind w:left="5" w:right="10" w:firstLine="709"/>
        <w:jc w:val="both"/>
        <w:rPr>
          <w:rFonts w:ascii="Times New Roman" w:eastAsia="Calibri" w:hAnsi="Times New Roman" w:cs="Times New Roman"/>
          <w:sz w:val="24"/>
        </w:rPr>
      </w:pPr>
      <w:r w:rsidRPr="00C76C3A">
        <w:rPr>
          <w:rFonts w:ascii="Times New Roman" w:eastAsia="Calibri" w:hAnsi="Times New Roman" w:cs="Times New Roman"/>
          <w:sz w:val="24"/>
        </w:rPr>
        <w:t>Основы организации и проведения спортивно-массовых сорев</w:t>
      </w:r>
      <w:r w:rsidRPr="00C76C3A">
        <w:rPr>
          <w:rFonts w:ascii="Times New Roman" w:eastAsia="Calibri" w:hAnsi="Times New Roman" w:cs="Times New Roman"/>
          <w:sz w:val="24"/>
        </w:rPr>
        <w:softHyphen/>
        <w:t>нований по видам спорта (спортивные игры, легкая атлетика, лыж</w:t>
      </w:r>
      <w:r w:rsidRPr="00C76C3A">
        <w:rPr>
          <w:rFonts w:ascii="Times New Roman" w:eastAsia="Calibri" w:hAnsi="Times New Roman" w:cs="Times New Roman"/>
          <w:sz w:val="24"/>
        </w:rPr>
        <w:softHyphen/>
        <w:t xml:space="preserve">ные гонки, гимнастика, плавание). </w:t>
      </w:r>
      <w:r w:rsidRPr="00C76C3A">
        <w:rPr>
          <w:rFonts w:ascii="Times New Roman" w:eastAsia="Calibri" w:hAnsi="Times New Roman" w:cs="Times New Roman"/>
          <w:sz w:val="24"/>
        </w:rPr>
        <w:lastRenderedPageBreak/>
        <w:t>Особенности самостоятельной подготовки к участию в спортивно-массовых соревнованиях.</w:t>
      </w:r>
    </w:p>
    <w:p w:rsidR="002A0FAD" w:rsidRPr="00C76C3A" w:rsidRDefault="002A0FAD" w:rsidP="00C76C3A">
      <w:pPr>
        <w:ind w:right="14" w:firstLine="709"/>
        <w:jc w:val="both"/>
        <w:rPr>
          <w:rFonts w:ascii="Times New Roman" w:eastAsia="Calibri" w:hAnsi="Times New Roman" w:cs="Times New Roman"/>
          <w:sz w:val="24"/>
        </w:rPr>
      </w:pPr>
      <w:r w:rsidRPr="00C76C3A">
        <w:rPr>
          <w:rFonts w:ascii="Times New Roman" w:eastAsia="Calibri" w:hAnsi="Times New Roman" w:cs="Times New Roman"/>
          <w:i/>
          <w:sz w:val="24"/>
        </w:rPr>
        <w:t xml:space="preserve">Медико-биологические основы. </w:t>
      </w:r>
      <w:r w:rsidRPr="00C76C3A">
        <w:rPr>
          <w:rFonts w:ascii="Times New Roman" w:eastAsia="Calibri" w:hAnsi="Times New Roman" w:cs="Times New Roman"/>
          <w:sz w:val="24"/>
        </w:rPr>
        <w:t>Роль физической культуры и спорта в профилактике заболеваний и укреплении здоровья; под</w:t>
      </w:r>
      <w:r w:rsidRPr="00C76C3A">
        <w:rPr>
          <w:rFonts w:ascii="Times New Roman" w:eastAsia="Calibri" w:hAnsi="Times New Roman" w:cs="Times New Roman"/>
          <w:sz w:val="24"/>
        </w:rPr>
        <w:softHyphen/>
        <w:t>держание репродуктивных функций человека, сохранение его творческой активности и долголетия.</w:t>
      </w:r>
    </w:p>
    <w:p w:rsidR="002A0FAD" w:rsidRPr="00C76C3A" w:rsidRDefault="002A0FAD" w:rsidP="00C76C3A">
      <w:pPr>
        <w:ind w:right="14" w:firstLine="709"/>
        <w:jc w:val="both"/>
        <w:rPr>
          <w:rFonts w:ascii="Times New Roman" w:eastAsia="Calibri" w:hAnsi="Times New Roman" w:cs="Times New Roman"/>
          <w:sz w:val="24"/>
        </w:rPr>
      </w:pPr>
      <w:r w:rsidRPr="00C76C3A">
        <w:rPr>
          <w:rFonts w:ascii="Times New Roman" w:eastAsia="Calibri" w:hAnsi="Times New Roman" w:cs="Times New Roman"/>
          <w:sz w:val="24"/>
        </w:rPr>
        <w:t>Основы организации двигательного режима (в течение дня, недели и месяца), характеристика упражнений и подбор форм за</w:t>
      </w:r>
      <w:r w:rsidRPr="00C76C3A">
        <w:rPr>
          <w:rFonts w:ascii="Times New Roman" w:eastAsia="Calibri" w:hAnsi="Times New Roman" w:cs="Times New Roman"/>
          <w:sz w:val="24"/>
        </w:rPr>
        <w:softHyphen/>
        <w:t>нятий в зависимости от особенностей индивидуальной учебной деятельности, самочувствия и показателей здоровья.</w:t>
      </w:r>
    </w:p>
    <w:p w:rsidR="002A0FAD" w:rsidRPr="00C76C3A" w:rsidRDefault="002A0FAD" w:rsidP="00C76C3A">
      <w:pPr>
        <w:ind w:right="19" w:firstLine="709"/>
        <w:jc w:val="both"/>
        <w:rPr>
          <w:rFonts w:ascii="Times New Roman" w:eastAsia="Calibri" w:hAnsi="Times New Roman" w:cs="Times New Roman"/>
          <w:sz w:val="24"/>
        </w:rPr>
      </w:pPr>
      <w:r w:rsidRPr="00C76C3A">
        <w:rPr>
          <w:rFonts w:ascii="Times New Roman" w:eastAsia="Calibri" w:hAnsi="Times New Roman" w:cs="Times New Roman"/>
          <w:sz w:val="24"/>
        </w:rPr>
        <w:t>Основы техники безопасности и профилактики травматизма, профилактические мероприятия (гигиенические процедуры, зака</w:t>
      </w:r>
      <w:r w:rsidRPr="00C76C3A">
        <w:rPr>
          <w:rFonts w:ascii="Times New Roman" w:eastAsia="Calibri" w:hAnsi="Times New Roman" w:cs="Times New Roman"/>
          <w:sz w:val="24"/>
        </w:rPr>
        <w:softHyphen/>
        <w:t>ливание) и восстановительные мероприятия (гидропроцедуры, массаж) при организации и проведении спортивно-массовых и индивидуальных форм занятий физической культурой и спортом.</w:t>
      </w:r>
    </w:p>
    <w:p w:rsidR="002A0FAD" w:rsidRPr="00C76C3A" w:rsidRDefault="002A0FAD" w:rsidP="00C76C3A">
      <w:pPr>
        <w:ind w:right="62"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Вредные привычки (курение, алкоголизм, наркомания), при</w:t>
      </w:r>
      <w:r w:rsidRPr="00C76C3A">
        <w:rPr>
          <w:rFonts w:ascii="Times New Roman" w:eastAsia="Calibri" w:hAnsi="Times New Roman" w:cs="Times New Roman"/>
          <w:sz w:val="24"/>
          <w:szCs w:val="24"/>
        </w:rPr>
        <w:softHyphen/>
        <w:t>чины их возникновения и пагубное влияние на организм чело</w:t>
      </w:r>
      <w:r w:rsidRPr="00C76C3A">
        <w:rPr>
          <w:rFonts w:ascii="Times New Roman" w:eastAsia="Calibri" w:hAnsi="Times New Roman" w:cs="Times New Roman"/>
          <w:sz w:val="24"/>
          <w:szCs w:val="24"/>
        </w:rPr>
        <w:softHyphen/>
        <w:t>века, его здоровье, в том числе здоровье детей. Основы профи</w:t>
      </w:r>
      <w:r w:rsidRPr="00C76C3A">
        <w:rPr>
          <w:rFonts w:ascii="Times New Roman" w:eastAsia="Calibri" w:hAnsi="Times New Roman" w:cs="Times New Roman"/>
          <w:sz w:val="24"/>
          <w:szCs w:val="24"/>
        </w:rPr>
        <w:softHyphen/>
        <w:t>лактики вредных привычек средствами физической культуры и формирование индивидуального здорового стиля жизни.</w:t>
      </w:r>
    </w:p>
    <w:p w:rsidR="002A0FAD" w:rsidRPr="00C76C3A" w:rsidRDefault="002A0FAD" w:rsidP="00C76C3A">
      <w:pPr>
        <w:ind w:left="14" w:right="48"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 xml:space="preserve">Закрепление навыков закаливания. </w:t>
      </w:r>
      <w:r w:rsidRPr="00C76C3A">
        <w:rPr>
          <w:rFonts w:ascii="Times New Roman" w:eastAsia="Calibri" w:hAnsi="Times New Roman" w:cs="Times New Roman"/>
          <w:sz w:val="24"/>
          <w:szCs w:val="24"/>
        </w:rPr>
        <w:t>Воздушные и солнечные ванны, обтирание, обливание, душ, купание в реке, хождение босиком, пользование баней. Дозировка данных процедур указа</w:t>
      </w:r>
      <w:r w:rsidRPr="00C76C3A">
        <w:rPr>
          <w:rFonts w:ascii="Times New Roman" w:eastAsia="Calibri" w:hAnsi="Times New Roman" w:cs="Times New Roman"/>
          <w:sz w:val="24"/>
          <w:szCs w:val="24"/>
        </w:rPr>
        <w:softHyphen/>
        <w:t>на в программах 1—9 классов. Изменение дозировки следует проводить с учетом индивидуальных особенностей юношей и де</w:t>
      </w:r>
      <w:r w:rsidRPr="00C76C3A">
        <w:rPr>
          <w:rFonts w:ascii="Times New Roman" w:eastAsia="Calibri" w:hAnsi="Times New Roman" w:cs="Times New Roman"/>
          <w:sz w:val="24"/>
          <w:szCs w:val="24"/>
        </w:rPr>
        <w:softHyphen/>
        <w:t>вушек.</w:t>
      </w:r>
    </w:p>
    <w:p w:rsidR="002A0FAD" w:rsidRPr="00C76C3A" w:rsidRDefault="002A0FAD" w:rsidP="00C76C3A">
      <w:pPr>
        <w:ind w:left="29" w:right="38"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 xml:space="preserve">Закрепление приемов саморегуляции. </w:t>
      </w:r>
      <w:r w:rsidRPr="00C76C3A">
        <w:rPr>
          <w:rFonts w:ascii="Times New Roman" w:eastAsia="Calibri" w:hAnsi="Times New Roman" w:cs="Times New Roman"/>
          <w:sz w:val="24"/>
          <w:szCs w:val="24"/>
        </w:rPr>
        <w:t>Повторение приемов са</w:t>
      </w:r>
      <w:r w:rsidRPr="00C76C3A">
        <w:rPr>
          <w:rFonts w:ascii="Times New Roman" w:eastAsia="Calibri" w:hAnsi="Times New Roman" w:cs="Times New Roman"/>
          <w:sz w:val="24"/>
          <w:szCs w:val="24"/>
        </w:rPr>
        <w:softHyphen/>
        <w:t>морегуляции, освоенных в начальной и основной школе. Аутогенная тренировка. Психомышечная и психорегулирующая трени</w:t>
      </w:r>
      <w:r w:rsidRPr="00C76C3A">
        <w:rPr>
          <w:rFonts w:ascii="Times New Roman" w:eastAsia="Calibri" w:hAnsi="Times New Roman" w:cs="Times New Roman"/>
          <w:sz w:val="24"/>
          <w:szCs w:val="24"/>
        </w:rPr>
        <w:softHyphen/>
        <w:t>ровки. Элементы йоги.</w:t>
      </w:r>
    </w:p>
    <w:p w:rsidR="002A0FAD" w:rsidRPr="00C76C3A" w:rsidRDefault="002A0FAD" w:rsidP="00C76C3A">
      <w:pPr>
        <w:ind w:left="34" w:right="43"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 xml:space="preserve">Закрепление приемов самоконтроля. </w:t>
      </w:r>
      <w:r w:rsidRPr="00C76C3A">
        <w:rPr>
          <w:rFonts w:ascii="Times New Roman" w:eastAsia="Calibri" w:hAnsi="Times New Roman" w:cs="Times New Roman"/>
          <w:sz w:val="24"/>
          <w:szCs w:val="24"/>
        </w:rPr>
        <w:t>Повторение приемов само</w:t>
      </w:r>
      <w:r w:rsidRPr="00C76C3A">
        <w:rPr>
          <w:rFonts w:ascii="Times New Roman" w:eastAsia="Calibri" w:hAnsi="Times New Roman" w:cs="Times New Roman"/>
          <w:sz w:val="24"/>
          <w:szCs w:val="24"/>
        </w:rPr>
        <w:softHyphen/>
        <w:t>контроля, освоенных ранее.</w:t>
      </w:r>
    </w:p>
    <w:p w:rsidR="002A0FAD" w:rsidRPr="00C76C3A" w:rsidRDefault="002A0FAD" w:rsidP="00C76C3A">
      <w:pPr>
        <w:ind w:left="53" w:firstLine="709"/>
        <w:rPr>
          <w:rFonts w:ascii="Times New Roman" w:eastAsia="Calibri" w:hAnsi="Times New Roman" w:cs="Times New Roman"/>
          <w:sz w:val="24"/>
          <w:szCs w:val="24"/>
        </w:rPr>
      </w:pPr>
      <w:r w:rsidRPr="00C76C3A">
        <w:rPr>
          <w:rFonts w:ascii="Times New Roman" w:eastAsia="Calibri" w:hAnsi="Times New Roman" w:cs="Times New Roman"/>
          <w:b/>
          <w:sz w:val="24"/>
          <w:szCs w:val="24"/>
        </w:rPr>
        <w:t>Спортивные игры</w:t>
      </w:r>
    </w:p>
    <w:p w:rsidR="002A0FAD" w:rsidRPr="00C76C3A" w:rsidRDefault="002A0FAD" w:rsidP="00C76C3A">
      <w:pPr>
        <w:ind w:left="38" w:right="5"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В 10—11 классах продолжается углубленное изучение одной из спортивных игр*, закрепляются и совершенствуются ранее ос</w:t>
      </w:r>
      <w:r w:rsidRPr="00C76C3A">
        <w:rPr>
          <w:rFonts w:ascii="Times New Roman" w:eastAsia="Calibri" w:hAnsi="Times New Roman" w:cs="Times New Roman"/>
          <w:sz w:val="24"/>
          <w:szCs w:val="24"/>
        </w:rPr>
        <w:softHyphen/>
        <w:t>военные элементы техники перемещений, остановок, поворотов, владения мячом (ловля, передачи, ведение, броски и др.), защит</w:t>
      </w:r>
      <w:r w:rsidRPr="00C76C3A">
        <w:rPr>
          <w:rFonts w:ascii="Times New Roman" w:eastAsia="Calibri" w:hAnsi="Times New Roman" w:cs="Times New Roman"/>
          <w:sz w:val="24"/>
          <w:szCs w:val="24"/>
        </w:rPr>
        <w:softHyphen/>
        <w:t>ных действий, усложняется набор технико-тактических взаимо</w:t>
      </w:r>
      <w:r w:rsidRPr="00C76C3A">
        <w:rPr>
          <w:rFonts w:ascii="Times New Roman" w:eastAsia="Calibri" w:hAnsi="Times New Roman" w:cs="Times New Roman"/>
          <w:sz w:val="24"/>
          <w:szCs w:val="24"/>
        </w:rPr>
        <w:softHyphen/>
        <w:t>действий в нападении и защите (табл. 17). Одновременно с тех</w:t>
      </w:r>
      <w:r w:rsidRPr="00C76C3A">
        <w:rPr>
          <w:rFonts w:ascii="Times New Roman" w:eastAsia="Calibri" w:hAnsi="Times New Roman" w:cs="Times New Roman"/>
          <w:sz w:val="24"/>
          <w:szCs w:val="24"/>
        </w:rPr>
        <w:softHyphen/>
        <w:t>ническим и тактическим совершенствованием игры продолжает</w:t>
      </w:r>
      <w:r w:rsidRPr="00C76C3A">
        <w:rPr>
          <w:rFonts w:ascii="Times New Roman" w:eastAsia="Calibri" w:hAnsi="Times New Roman" w:cs="Times New Roman"/>
          <w:sz w:val="24"/>
          <w:szCs w:val="24"/>
        </w:rPr>
        <w:softHyphen/>
        <w:t>ся процесс разностороннего развития координационных и кондиционных способностей, психических процессов, воспитание нравственных и волевых качеств. Учитывая, что к 10 классу уча</w:t>
      </w:r>
      <w:r w:rsidRPr="00C76C3A">
        <w:rPr>
          <w:rFonts w:ascii="Times New Roman" w:eastAsia="Calibri" w:hAnsi="Times New Roman" w:cs="Times New Roman"/>
          <w:sz w:val="24"/>
          <w:szCs w:val="24"/>
        </w:rPr>
        <w:softHyphen/>
        <w:t>щиеся владеют техникой основных приемов (с мячом и без мя</w:t>
      </w:r>
      <w:r w:rsidRPr="00C76C3A">
        <w:rPr>
          <w:rFonts w:ascii="Times New Roman" w:eastAsia="Calibri" w:hAnsi="Times New Roman" w:cs="Times New Roman"/>
          <w:sz w:val="24"/>
          <w:szCs w:val="24"/>
        </w:rPr>
        <w:softHyphen/>
        <w:t>ча), увеличивается значимость упражнений с мячом для сопря</w:t>
      </w:r>
      <w:r w:rsidRPr="00C76C3A">
        <w:rPr>
          <w:rFonts w:ascii="Times New Roman" w:eastAsia="Calibri" w:hAnsi="Times New Roman" w:cs="Times New Roman"/>
          <w:sz w:val="24"/>
          <w:szCs w:val="24"/>
        </w:rPr>
        <w:softHyphen/>
        <w:t>женного воздействия на технику, тактику, развитие способностей. Больший удельный вес приобретают игровой и соревновательный методы.</w:t>
      </w:r>
    </w:p>
    <w:p w:rsidR="002A0FAD" w:rsidRPr="00C76C3A" w:rsidRDefault="002A0FAD" w:rsidP="00C76C3A">
      <w:pPr>
        <w:ind w:left="72"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Наряду с совершенствованием ранее усвоенных приемов и взаимодействий в 10—11 классах продолжается овладение более сложными приемами техники владения мячом, групповыми и ко</w:t>
      </w:r>
      <w:r w:rsidRPr="00C76C3A">
        <w:rPr>
          <w:rFonts w:ascii="Times New Roman" w:eastAsia="Calibri" w:hAnsi="Times New Roman" w:cs="Times New Roman"/>
          <w:sz w:val="24"/>
          <w:szCs w:val="24"/>
        </w:rPr>
        <w:softHyphen/>
        <w:t>мандными тактическими действиями.</w:t>
      </w:r>
    </w:p>
    <w:p w:rsidR="002A0FAD" w:rsidRPr="00C76C3A" w:rsidRDefault="002A0FAD" w:rsidP="00C76C3A">
      <w:pPr>
        <w:tabs>
          <w:tab w:val="left" w:pos="10064"/>
        </w:tabs>
        <w:ind w:right="-1"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lastRenderedPageBreak/>
        <w:t>В качестве базовых игр рекомендуются баскетбол, ручной мяч, волейбол, футбол (для юношей). Однако, как и в основной школе, учитель имеет право вместо указанных спортивных игр включать в базовую часть программного ма</w:t>
      </w:r>
      <w:r w:rsidRPr="00C76C3A">
        <w:rPr>
          <w:rFonts w:ascii="Times New Roman" w:eastAsia="Calibri" w:hAnsi="Times New Roman" w:cs="Times New Roman"/>
          <w:sz w:val="24"/>
          <w:szCs w:val="24"/>
        </w:rPr>
        <w:softHyphen/>
        <w:t>териала любую другую спортивную игру (хоккей с мячом, с шайбой, на траве, теннис и др.). В этом случае он самостоятельно разрабатывает учебный матери</w:t>
      </w:r>
      <w:r w:rsidRPr="00C76C3A">
        <w:rPr>
          <w:rFonts w:ascii="Times New Roman" w:eastAsia="Calibri" w:hAnsi="Times New Roman" w:cs="Times New Roman"/>
          <w:sz w:val="24"/>
          <w:szCs w:val="24"/>
        </w:rPr>
        <w:softHyphen/>
        <w:t>ал, ориентируясь на предложенную схему распределения материала программы.</w:t>
      </w:r>
    </w:p>
    <w:p w:rsidR="002A0FAD" w:rsidRPr="00C76C3A" w:rsidRDefault="002A0FAD" w:rsidP="00C76C3A">
      <w:pPr>
        <w:ind w:left="10" w:right="48"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В процессе занятий необходимо чаще использовать индиви</w:t>
      </w:r>
      <w:r w:rsidRPr="00C76C3A">
        <w:rPr>
          <w:rFonts w:ascii="Times New Roman" w:eastAsia="Calibri" w:hAnsi="Times New Roman" w:cs="Times New Roman"/>
          <w:sz w:val="24"/>
          <w:szCs w:val="24"/>
        </w:rPr>
        <w:softHyphen/>
        <w:t>дуальные и дополнительные задания с целью устранения отдель</w:t>
      </w:r>
      <w:r w:rsidRPr="00C76C3A">
        <w:rPr>
          <w:rFonts w:ascii="Times New Roman" w:eastAsia="Calibri" w:hAnsi="Times New Roman" w:cs="Times New Roman"/>
          <w:sz w:val="24"/>
          <w:szCs w:val="24"/>
        </w:rPr>
        <w:softHyphen/>
        <w:t>ных недостатков в технике владения основными игровыми при</w:t>
      </w:r>
      <w:r w:rsidRPr="00C76C3A">
        <w:rPr>
          <w:rFonts w:ascii="Times New Roman" w:eastAsia="Calibri" w:hAnsi="Times New Roman" w:cs="Times New Roman"/>
          <w:sz w:val="24"/>
          <w:szCs w:val="24"/>
        </w:rPr>
        <w:softHyphen/>
        <w:t>емами, при развитии тех или других двигательных способностей. Среди способов организации учащихся на занятиях целесообраз</w:t>
      </w:r>
      <w:r w:rsidRPr="00C76C3A">
        <w:rPr>
          <w:rFonts w:ascii="Times New Roman" w:eastAsia="Calibri" w:hAnsi="Times New Roman" w:cs="Times New Roman"/>
          <w:sz w:val="24"/>
          <w:szCs w:val="24"/>
        </w:rPr>
        <w:softHyphen/>
        <w:t>но чаще применять метод круговой тренировки, используя упраж</w:t>
      </w:r>
      <w:r w:rsidRPr="00C76C3A">
        <w:rPr>
          <w:rFonts w:ascii="Times New Roman" w:eastAsia="Calibri" w:hAnsi="Times New Roman" w:cs="Times New Roman"/>
          <w:sz w:val="24"/>
          <w:szCs w:val="24"/>
        </w:rPr>
        <w:softHyphen/>
        <w:t>нения с мячом, направленные на развитие конкретных координа</w:t>
      </w:r>
      <w:r w:rsidRPr="00C76C3A">
        <w:rPr>
          <w:rFonts w:ascii="Times New Roman" w:eastAsia="Calibri" w:hAnsi="Times New Roman" w:cs="Times New Roman"/>
          <w:sz w:val="24"/>
          <w:szCs w:val="24"/>
        </w:rPr>
        <w:softHyphen/>
        <w:t>ционных и кондиционных способностей, совершенствование ос</w:t>
      </w:r>
      <w:r w:rsidRPr="00C76C3A">
        <w:rPr>
          <w:rFonts w:ascii="Times New Roman" w:eastAsia="Calibri" w:hAnsi="Times New Roman" w:cs="Times New Roman"/>
          <w:sz w:val="24"/>
          <w:szCs w:val="24"/>
        </w:rPr>
        <w:softHyphen/>
        <w:t>новных приемов.</w:t>
      </w:r>
    </w:p>
    <w:p w:rsidR="002A0FAD" w:rsidRPr="00C76C3A" w:rsidRDefault="002A0FAD" w:rsidP="00C76C3A">
      <w:pPr>
        <w:ind w:left="10" w:right="43"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В старшем школьном возрасте увеличивается удельный вес игровых заданий и форм, направленных на овладение игрой и комплексное развитие психомоторных способностей. Вместе с тем к командным тактическим действиям следует приступать тог</w:t>
      </w:r>
      <w:r w:rsidRPr="00C76C3A">
        <w:rPr>
          <w:rFonts w:ascii="Times New Roman" w:eastAsia="Calibri" w:hAnsi="Times New Roman" w:cs="Times New Roman"/>
          <w:sz w:val="24"/>
          <w:szCs w:val="24"/>
        </w:rPr>
        <w:softHyphen/>
        <w:t>да, когда учащиеся хорошо овладеют групповыми взаимодействи</w:t>
      </w:r>
      <w:r w:rsidRPr="00C76C3A">
        <w:rPr>
          <w:rFonts w:ascii="Times New Roman" w:eastAsia="Calibri" w:hAnsi="Times New Roman" w:cs="Times New Roman"/>
          <w:sz w:val="24"/>
          <w:szCs w:val="24"/>
        </w:rPr>
        <w:softHyphen/>
        <w:t>ями в нападении и защите. В противном случае учащийся мо</w:t>
      </w:r>
      <w:r w:rsidRPr="00C76C3A">
        <w:rPr>
          <w:rFonts w:ascii="Times New Roman" w:eastAsia="Calibri" w:hAnsi="Times New Roman" w:cs="Times New Roman"/>
          <w:sz w:val="24"/>
          <w:szCs w:val="24"/>
        </w:rPr>
        <w:softHyphen/>
        <w:t>жет попросту не освоить требуемое тактическое упражнение.</w:t>
      </w:r>
    </w:p>
    <w:p w:rsidR="002A0FAD" w:rsidRPr="00C76C3A" w:rsidRDefault="002A0FAD" w:rsidP="00C76C3A">
      <w:pPr>
        <w:jc w:val="center"/>
        <w:rPr>
          <w:rFonts w:ascii="Times New Roman" w:eastAsia="Calibri" w:hAnsi="Times New Roman" w:cs="Times New Roman"/>
          <w:b/>
          <w:sz w:val="24"/>
          <w:szCs w:val="24"/>
        </w:rPr>
      </w:pPr>
      <w:r w:rsidRPr="00C76C3A">
        <w:rPr>
          <w:rFonts w:ascii="Times New Roman" w:eastAsia="Calibri" w:hAnsi="Times New Roman" w:cs="Times New Roman"/>
          <w:b/>
          <w:sz w:val="24"/>
          <w:szCs w:val="24"/>
        </w:rPr>
        <w:t>Программный материал по спортивным играм</w:t>
      </w:r>
    </w:p>
    <w:tbl>
      <w:tblPr>
        <w:tblW w:w="0" w:type="auto"/>
        <w:tblInd w:w="40" w:type="dxa"/>
        <w:tblLayout w:type="fixed"/>
        <w:tblCellMar>
          <w:left w:w="40" w:type="dxa"/>
          <w:right w:w="40" w:type="dxa"/>
        </w:tblCellMar>
        <w:tblLook w:val="0000"/>
      </w:tblPr>
      <w:tblGrid>
        <w:gridCol w:w="3240"/>
        <w:gridCol w:w="6120"/>
      </w:tblGrid>
      <w:tr w:rsidR="002A0FAD" w:rsidRPr="00C76C3A" w:rsidTr="0075133D">
        <w:trPr>
          <w:trHeight w:hRule="exact" w:val="586"/>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A0FAD" w:rsidRPr="003909AA" w:rsidRDefault="002A0FAD" w:rsidP="00C76C3A">
            <w:pPr>
              <w:spacing w:line="230" w:lineRule="exact"/>
              <w:ind w:left="5" w:firstLine="5"/>
              <w:jc w:val="both"/>
              <w:rPr>
                <w:rFonts w:ascii="Times New Roman" w:eastAsia="Calibri" w:hAnsi="Times New Roman" w:cs="Times New Roman"/>
              </w:rPr>
            </w:pPr>
            <w:r w:rsidRPr="003909AA">
              <w:rPr>
                <w:rFonts w:ascii="Times New Roman" w:eastAsia="Calibri" w:hAnsi="Times New Roman" w:cs="Times New Roman"/>
              </w:rPr>
              <w:t xml:space="preserve">Основная направленность </w:t>
            </w:r>
          </w:p>
        </w:tc>
        <w:tc>
          <w:tcPr>
            <w:tcW w:w="6120" w:type="dxa"/>
            <w:tcBorders>
              <w:top w:val="single" w:sz="6" w:space="0" w:color="auto"/>
              <w:left w:val="single" w:sz="6" w:space="0" w:color="auto"/>
              <w:bottom w:val="single" w:sz="6" w:space="0" w:color="auto"/>
              <w:right w:val="single" w:sz="6" w:space="0" w:color="auto"/>
            </w:tcBorders>
            <w:shd w:val="clear" w:color="auto" w:fill="FFFFFF"/>
            <w:vAlign w:val="center"/>
          </w:tcPr>
          <w:p w:rsidR="002A0FAD" w:rsidRPr="003909AA" w:rsidRDefault="002A0FAD" w:rsidP="00C76C3A">
            <w:pPr>
              <w:ind w:left="1555"/>
              <w:rPr>
                <w:rFonts w:ascii="Times New Roman" w:eastAsia="Calibri" w:hAnsi="Times New Roman" w:cs="Times New Roman"/>
              </w:rPr>
            </w:pPr>
            <w:r w:rsidRPr="003909AA">
              <w:rPr>
                <w:rFonts w:ascii="Times New Roman" w:eastAsia="Calibri" w:hAnsi="Times New Roman" w:cs="Times New Roman"/>
              </w:rPr>
              <w:t xml:space="preserve">10—11 классы </w:t>
            </w:r>
          </w:p>
        </w:tc>
      </w:tr>
      <w:tr w:rsidR="002A0FAD" w:rsidRPr="00C76C3A" w:rsidTr="0075133D">
        <w:trPr>
          <w:trHeight w:hRule="exact" w:val="1093"/>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10" w:right="10" w:firstLine="10"/>
              <w:rPr>
                <w:rFonts w:ascii="Times New Roman" w:eastAsia="Calibri" w:hAnsi="Times New Roman" w:cs="Times New Roman"/>
              </w:rPr>
            </w:pPr>
            <w:r w:rsidRPr="003909AA">
              <w:rPr>
                <w:rFonts w:ascii="Times New Roman" w:eastAsia="Calibri" w:hAnsi="Times New Roman" w:cs="Times New Roman"/>
                <w:b/>
              </w:rPr>
              <w:t xml:space="preserve">Баскетбол. </w:t>
            </w:r>
            <w:r w:rsidRPr="003909AA">
              <w:rPr>
                <w:rFonts w:ascii="Times New Roman" w:eastAsia="Calibri" w:hAnsi="Times New Roman" w:cs="Times New Roman"/>
              </w:rPr>
              <w:t xml:space="preserve"> На совершенство</w:t>
            </w:r>
            <w:r w:rsidRPr="003909AA">
              <w:rPr>
                <w:rFonts w:ascii="Times New Roman" w:eastAsia="Calibri" w:hAnsi="Times New Roman" w:cs="Times New Roman"/>
              </w:rPr>
              <w:softHyphen/>
              <w:t>вание техники пе</w:t>
            </w:r>
            <w:r w:rsidRPr="003909AA">
              <w:rPr>
                <w:rFonts w:ascii="Times New Roman" w:eastAsia="Calibri" w:hAnsi="Times New Roman" w:cs="Times New Roman"/>
              </w:rPr>
              <w:softHyphen/>
              <w:t>редвижений, оста</w:t>
            </w:r>
            <w:r w:rsidRPr="003909AA">
              <w:rPr>
                <w:rFonts w:ascii="Times New Roman" w:eastAsia="Calibri" w:hAnsi="Times New Roman" w:cs="Times New Roman"/>
              </w:rPr>
              <w:softHyphen/>
              <w:t xml:space="preserve">новок, поворотов, стоек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14" w:firstLine="5"/>
              <w:jc w:val="both"/>
              <w:rPr>
                <w:rFonts w:ascii="Times New Roman" w:eastAsia="Calibri" w:hAnsi="Times New Roman" w:cs="Times New Roman"/>
              </w:rPr>
            </w:pPr>
            <w:r w:rsidRPr="003909AA">
              <w:rPr>
                <w:rFonts w:ascii="Times New Roman" w:eastAsia="Calibri" w:hAnsi="Times New Roman" w:cs="Times New Roman"/>
              </w:rPr>
              <w:t xml:space="preserve">Комбинации из освоенных элементов техники передвижений </w:t>
            </w:r>
          </w:p>
        </w:tc>
      </w:tr>
      <w:tr w:rsidR="002A0FAD" w:rsidRPr="00C76C3A" w:rsidTr="0075133D">
        <w:trPr>
          <w:trHeight w:hRule="exact" w:val="787"/>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14" w:right="24" w:firstLine="10"/>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вание ловли и пе</w:t>
            </w:r>
            <w:r w:rsidRPr="003909AA">
              <w:rPr>
                <w:rFonts w:ascii="Times New Roman" w:eastAsia="Calibri" w:hAnsi="Times New Roman" w:cs="Times New Roman"/>
              </w:rPr>
              <w:softHyphen/>
              <w:t xml:space="preserve">редач мяча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14" w:right="5" w:firstLine="10"/>
              <w:jc w:val="both"/>
              <w:rPr>
                <w:rFonts w:ascii="Times New Roman" w:eastAsia="Calibri" w:hAnsi="Times New Roman" w:cs="Times New Roman"/>
              </w:rPr>
            </w:pPr>
            <w:r w:rsidRPr="003909AA">
              <w:rPr>
                <w:rFonts w:ascii="Times New Roman" w:eastAsia="Calibri" w:hAnsi="Times New Roman" w:cs="Times New Roman"/>
              </w:rPr>
              <w:t>Варианты ловли и передач мяча без сопротивле</w:t>
            </w:r>
            <w:r w:rsidRPr="003909AA">
              <w:rPr>
                <w:rFonts w:ascii="Times New Roman" w:eastAsia="Calibri" w:hAnsi="Times New Roman" w:cs="Times New Roman"/>
              </w:rPr>
              <w:softHyphen/>
              <w:t xml:space="preserve">ния и с сопротивлением защитника (в различных построениях) </w:t>
            </w:r>
          </w:p>
        </w:tc>
      </w:tr>
      <w:tr w:rsidR="002A0FAD" w:rsidRPr="00C76C3A" w:rsidTr="0075133D">
        <w:trPr>
          <w:trHeight w:hRule="exact" w:val="768"/>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26" w:lineRule="exact"/>
              <w:ind w:left="5" w:right="14" w:firstLine="5"/>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вание техники ве</w:t>
            </w:r>
            <w:r w:rsidRPr="003909AA">
              <w:rPr>
                <w:rFonts w:ascii="Times New Roman" w:eastAsia="Calibri" w:hAnsi="Times New Roman" w:cs="Times New Roman"/>
              </w:rPr>
              <w:softHyphen/>
              <w:t xml:space="preserve">дения мяча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14" w:firstLine="10"/>
              <w:jc w:val="both"/>
              <w:rPr>
                <w:rFonts w:ascii="Times New Roman" w:eastAsia="Calibri" w:hAnsi="Times New Roman" w:cs="Times New Roman"/>
              </w:rPr>
            </w:pPr>
            <w:r w:rsidRPr="003909AA">
              <w:rPr>
                <w:rFonts w:ascii="Times New Roman" w:eastAsia="Calibri" w:hAnsi="Times New Roman" w:cs="Times New Roman"/>
              </w:rPr>
              <w:t xml:space="preserve">Варианты ведения мяча без сопротивления и с сопротивлением защитника </w:t>
            </w:r>
          </w:p>
        </w:tc>
      </w:tr>
      <w:tr w:rsidR="002A0FAD" w:rsidRPr="00C76C3A" w:rsidTr="0075133D">
        <w:trPr>
          <w:trHeight w:hRule="exact" w:val="758"/>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14" w:firstLine="5"/>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 xml:space="preserve">вание техники бросков мяча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29" w:firstLine="24"/>
              <w:jc w:val="both"/>
              <w:rPr>
                <w:rFonts w:ascii="Times New Roman" w:eastAsia="Calibri" w:hAnsi="Times New Roman" w:cs="Times New Roman"/>
              </w:rPr>
            </w:pPr>
            <w:r w:rsidRPr="003909AA">
              <w:rPr>
                <w:rFonts w:ascii="Times New Roman" w:eastAsia="Calibri" w:hAnsi="Times New Roman" w:cs="Times New Roman"/>
              </w:rPr>
              <w:t xml:space="preserve">Варианты бросков мяча без сопротивления и с сопротивлением защитника </w:t>
            </w:r>
          </w:p>
        </w:tc>
      </w:tr>
      <w:tr w:rsidR="002A0FAD" w:rsidRPr="00C76C3A" w:rsidTr="0075133D">
        <w:trPr>
          <w:trHeight w:hRule="exact" w:val="797"/>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10" w:right="19" w:firstLine="5"/>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вание техники за</w:t>
            </w:r>
            <w:r w:rsidRPr="003909AA">
              <w:rPr>
                <w:rFonts w:ascii="Times New Roman" w:eastAsia="Calibri" w:hAnsi="Times New Roman" w:cs="Times New Roman"/>
              </w:rPr>
              <w:softHyphen/>
              <w:t xml:space="preserve">щитных действий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5" w:lineRule="exact"/>
              <w:ind w:left="10" w:hanging="5"/>
              <w:jc w:val="both"/>
              <w:rPr>
                <w:rFonts w:ascii="Times New Roman" w:eastAsia="Calibri" w:hAnsi="Times New Roman" w:cs="Times New Roman"/>
              </w:rPr>
            </w:pPr>
            <w:r w:rsidRPr="003909AA">
              <w:rPr>
                <w:rFonts w:ascii="Times New Roman" w:eastAsia="Calibri" w:hAnsi="Times New Roman" w:cs="Times New Roman"/>
              </w:rPr>
              <w:t>Действия против игрока без мяча и с мячом (вы</w:t>
            </w:r>
            <w:r w:rsidRPr="003909AA">
              <w:rPr>
                <w:rFonts w:ascii="Times New Roman" w:eastAsia="Calibri" w:hAnsi="Times New Roman" w:cs="Times New Roman"/>
              </w:rPr>
              <w:softHyphen/>
              <w:t xml:space="preserve">рывание, выбивание, перехват, накрывание) </w:t>
            </w:r>
          </w:p>
        </w:tc>
      </w:tr>
      <w:tr w:rsidR="002A0FAD" w:rsidRPr="00C76C3A" w:rsidTr="0075133D">
        <w:trPr>
          <w:trHeight w:val="1345"/>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38" w:right="43" w:hanging="24"/>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вание техники пе</w:t>
            </w:r>
            <w:r w:rsidRPr="003909AA">
              <w:rPr>
                <w:rFonts w:ascii="Times New Roman" w:eastAsia="Calibri" w:hAnsi="Times New Roman" w:cs="Times New Roman"/>
              </w:rPr>
              <w:softHyphen/>
              <w:t>ремещений, владения мячом и раз</w:t>
            </w:r>
            <w:r w:rsidRPr="003909AA">
              <w:rPr>
                <w:rFonts w:ascii="Times New Roman" w:eastAsia="Calibri" w:hAnsi="Times New Roman" w:cs="Times New Roman"/>
              </w:rPr>
              <w:softHyphen/>
              <w:t>витие кондицион</w:t>
            </w:r>
            <w:r w:rsidRPr="003909AA">
              <w:rPr>
                <w:rFonts w:ascii="Times New Roman" w:eastAsia="Calibri" w:hAnsi="Times New Roman" w:cs="Times New Roman"/>
              </w:rPr>
              <w:softHyphen/>
              <w:t>ных и координа</w:t>
            </w:r>
            <w:r w:rsidRPr="003909AA">
              <w:rPr>
                <w:rFonts w:ascii="Times New Roman" w:eastAsia="Calibri" w:hAnsi="Times New Roman" w:cs="Times New Roman"/>
              </w:rPr>
              <w:softHyphen/>
              <w:t>ционных способ</w:t>
            </w:r>
            <w:r w:rsidRPr="003909AA">
              <w:rPr>
                <w:rFonts w:ascii="Times New Roman" w:eastAsia="Calibri" w:hAnsi="Times New Roman" w:cs="Times New Roman"/>
              </w:rPr>
              <w:softHyphen/>
              <w:t xml:space="preserve">ностей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rPr>
                <w:rFonts w:ascii="Times New Roman" w:eastAsia="Calibri" w:hAnsi="Times New Roman" w:cs="Times New Roman"/>
              </w:rPr>
            </w:pPr>
            <w:r w:rsidRPr="003909AA">
              <w:rPr>
                <w:rFonts w:ascii="Times New Roman" w:eastAsia="Calibri" w:hAnsi="Times New Roman" w:cs="Times New Roman"/>
              </w:rPr>
              <w:t xml:space="preserve">Комбинация из освоенных элементов техники перемещений и владения мячом </w:t>
            </w:r>
          </w:p>
        </w:tc>
      </w:tr>
      <w:tr w:rsidR="002A0FAD" w:rsidRPr="00C76C3A" w:rsidTr="0075133D">
        <w:trPr>
          <w:trHeight w:hRule="exact" w:val="826"/>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34" w:right="10" w:hanging="19"/>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вание тактики иг</w:t>
            </w:r>
            <w:r w:rsidRPr="003909AA">
              <w:rPr>
                <w:rFonts w:ascii="Times New Roman" w:eastAsia="Calibri" w:hAnsi="Times New Roman" w:cs="Times New Roman"/>
              </w:rPr>
              <w:softHyphen/>
              <w:t xml:space="preserve">ры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right="101" w:hanging="19"/>
              <w:rPr>
                <w:rFonts w:ascii="Times New Roman" w:eastAsia="Calibri" w:hAnsi="Times New Roman" w:cs="Times New Roman"/>
              </w:rPr>
            </w:pPr>
            <w:r w:rsidRPr="003909AA">
              <w:rPr>
                <w:rFonts w:ascii="Times New Roman" w:eastAsia="Calibri" w:hAnsi="Times New Roman" w:cs="Times New Roman"/>
              </w:rPr>
              <w:t>Индивидуальные, групповые и командные так</w:t>
            </w:r>
            <w:r w:rsidRPr="003909AA">
              <w:rPr>
                <w:rFonts w:ascii="Times New Roman" w:eastAsia="Calibri" w:hAnsi="Times New Roman" w:cs="Times New Roman"/>
              </w:rPr>
              <w:softHyphen/>
              <w:t xml:space="preserve">тические действия в нападении и защите </w:t>
            </w:r>
          </w:p>
        </w:tc>
      </w:tr>
      <w:tr w:rsidR="002A0FAD" w:rsidRPr="00C76C3A" w:rsidTr="0075133D">
        <w:trPr>
          <w:trHeight w:hRule="exact" w:val="975"/>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38" w:right="34" w:hanging="10"/>
              <w:jc w:val="both"/>
              <w:rPr>
                <w:rFonts w:ascii="Times New Roman" w:eastAsia="Calibri" w:hAnsi="Times New Roman" w:cs="Times New Roman"/>
              </w:rPr>
            </w:pPr>
            <w:r w:rsidRPr="003909AA">
              <w:rPr>
                <w:rFonts w:ascii="Times New Roman" w:eastAsia="Calibri" w:hAnsi="Times New Roman" w:cs="Times New Roman"/>
              </w:rPr>
              <w:lastRenderedPageBreak/>
              <w:t>На овладение иг</w:t>
            </w:r>
            <w:r w:rsidRPr="003909AA">
              <w:rPr>
                <w:rFonts w:ascii="Times New Roman" w:eastAsia="Calibri" w:hAnsi="Times New Roman" w:cs="Times New Roman"/>
              </w:rPr>
              <w:softHyphen/>
              <w:t>рой и комплекс</w:t>
            </w:r>
            <w:r w:rsidRPr="003909AA">
              <w:rPr>
                <w:rFonts w:ascii="Times New Roman" w:eastAsia="Calibri" w:hAnsi="Times New Roman" w:cs="Times New Roman"/>
              </w:rPr>
              <w:softHyphen/>
              <w:t>ное развитие пси</w:t>
            </w:r>
            <w:r w:rsidRPr="003909AA">
              <w:rPr>
                <w:rFonts w:ascii="Times New Roman" w:eastAsia="Calibri" w:hAnsi="Times New Roman" w:cs="Times New Roman"/>
              </w:rPr>
              <w:softHyphen/>
              <w:t>хомоторных спо</w:t>
            </w:r>
            <w:r w:rsidRPr="003909AA">
              <w:rPr>
                <w:rFonts w:ascii="Times New Roman" w:eastAsia="Calibri" w:hAnsi="Times New Roman" w:cs="Times New Roman"/>
              </w:rPr>
              <w:softHyphen/>
              <w:t xml:space="preserve">собностей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50" w:lineRule="exact"/>
              <w:ind w:right="130" w:hanging="19"/>
              <w:rPr>
                <w:rFonts w:ascii="Times New Roman" w:eastAsia="Calibri" w:hAnsi="Times New Roman" w:cs="Times New Roman"/>
              </w:rPr>
            </w:pPr>
            <w:r w:rsidRPr="003909AA">
              <w:rPr>
                <w:rFonts w:ascii="Times New Roman" w:eastAsia="Calibri" w:hAnsi="Times New Roman" w:cs="Times New Roman"/>
              </w:rPr>
              <w:t xml:space="preserve">Игра по упрощенным    правилам баскетбола. Игра по правилам </w:t>
            </w:r>
          </w:p>
        </w:tc>
      </w:tr>
      <w:tr w:rsidR="002A0FAD" w:rsidRPr="00C76C3A" w:rsidTr="0075133D">
        <w:trPr>
          <w:trHeight w:hRule="exact" w:val="898"/>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26" w:lineRule="exact"/>
              <w:ind w:left="53" w:right="14" w:firstLine="10"/>
              <w:rPr>
                <w:rFonts w:ascii="Times New Roman" w:eastAsia="Calibri" w:hAnsi="Times New Roman" w:cs="Times New Roman"/>
              </w:rPr>
            </w:pPr>
            <w:r w:rsidRPr="003909AA">
              <w:rPr>
                <w:rFonts w:ascii="Times New Roman" w:eastAsia="Calibri" w:hAnsi="Times New Roman" w:cs="Times New Roman"/>
                <w:b/>
              </w:rPr>
              <w:t>Гандбол</w:t>
            </w:r>
            <w:r w:rsidRPr="003909AA">
              <w:rPr>
                <w:rFonts w:ascii="Times New Roman" w:eastAsia="Calibri" w:hAnsi="Times New Roman" w:cs="Times New Roman"/>
              </w:rPr>
              <w:t>. На совершенство</w:t>
            </w:r>
            <w:r w:rsidRPr="003909AA">
              <w:rPr>
                <w:rFonts w:ascii="Times New Roman" w:eastAsia="Calibri" w:hAnsi="Times New Roman" w:cs="Times New Roman"/>
              </w:rPr>
              <w:softHyphen/>
              <w:t>вание техники пе</w:t>
            </w:r>
            <w:r w:rsidRPr="003909AA">
              <w:rPr>
                <w:rFonts w:ascii="Times New Roman" w:eastAsia="Calibri" w:hAnsi="Times New Roman" w:cs="Times New Roman"/>
              </w:rPr>
              <w:softHyphen/>
              <w:t>редвижений, оста</w:t>
            </w:r>
            <w:r w:rsidRPr="003909AA">
              <w:rPr>
                <w:rFonts w:ascii="Times New Roman" w:eastAsia="Calibri" w:hAnsi="Times New Roman" w:cs="Times New Roman"/>
              </w:rPr>
              <w:softHyphen/>
              <w:t xml:space="preserve">новок, поворотов, стоек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40" w:lineRule="exact"/>
              <w:ind w:left="5" w:right="62" w:hanging="10"/>
              <w:rPr>
                <w:rFonts w:ascii="Times New Roman" w:eastAsia="Calibri" w:hAnsi="Times New Roman" w:cs="Times New Roman"/>
              </w:rPr>
            </w:pPr>
            <w:r w:rsidRPr="003909AA">
              <w:rPr>
                <w:rFonts w:ascii="Times New Roman" w:eastAsia="Calibri" w:hAnsi="Times New Roman" w:cs="Times New Roman"/>
              </w:rPr>
              <w:t xml:space="preserve">Комбинации из освоенных элементов техники передвижений </w:t>
            </w:r>
          </w:p>
        </w:tc>
      </w:tr>
      <w:tr w:rsidR="002A0FAD" w:rsidRPr="00C76C3A" w:rsidTr="0075133D">
        <w:trPr>
          <w:trHeight w:hRule="exact" w:val="778"/>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62" w:right="24"/>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вание ловли и пе</w:t>
            </w:r>
            <w:r w:rsidRPr="003909AA">
              <w:rPr>
                <w:rFonts w:ascii="Times New Roman" w:eastAsia="Calibri" w:hAnsi="Times New Roman" w:cs="Times New Roman"/>
              </w:rPr>
              <w:softHyphen/>
              <w:t xml:space="preserve">редач мяча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5" w:lineRule="exact"/>
              <w:ind w:left="14" w:right="91" w:firstLine="14"/>
              <w:rPr>
                <w:rFonts w:ascii="Times New Roman" w:eastAsia="Calibri" w:hAnsi="Times New Roman" w:cs="Times New Roman"/>
              </w:rPr>
            </w:pPr>
            <w:r w:rsidRPr="003909AA">
              <w:rPr>
                <w:rFonts w:ascii="Times New Roman" w:eastAsia="Calibri" w:hAnsi="Times New Roman" w:cs="Times New Roman"/>
              </w:rPr>
              <w:t>Варианты ловли и передач мяча без сопротив</w:t>
            </w:r>
            <w:r w:rsidRPr="003909AA">
              <w:rPr>
                <w:rFonts w:ascii="Times New Roman" w:eastAsia="Calibri" w:hAnsi="Times New Roman" w:cs="Times New Roman"/>
              </w:rPr>
              <w:softHyphen/>
              <w:t>ления и с сопротивлением защитника (в раз</w:t>
            </w:r>
            <w:r w:rsidRPr="003909AA">
              <w:rPr>
                <w:rFonts w:ascii="Times New Roman" w:eastAsia="Calibri" w:hAnsi="Times New Roman" w:cs="Times New Roman"/>
              </w:rPr>
              <w:softHyphen/>
              <w:t xml:space="preserve">личных построениях) </w:t>
            </w:r>
          </w:p>
        </w:tc>
      </w:tr>
      <w:tr w:rsidR="002A0FAD" w:rsidRPr="00C76C3A" w:rsidTr="0075133D">
        <w:trPr>
          <w:trHeight w:hRule="exact" w:val="749"/>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5" w:lineRule="exact"/>
              <w:ind w:left="82" w:right="24" w:firstLine="38"/>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вание техники ве</w:t>
            </w:r>
            <w:r w:rsidRPr="003909AA">
              <w:rPr>
                <w:rFonts w:ascii="Times New Roman" w:eastAsia="Calibri" w:hAnsi="Times New Roman" w:cs="Times New Roman"/>
              </w:rPr>
              <w:softHyphen/>
              <w:t xml:space="preserve">дения мяча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40" w:lineRule="exact"/>
              <w:ind w:left="34" w:right="67" w:firstLine="19"/>
              <w:rPr>
                <w:rFonts w:ascii="Times New Roman" w:eastAsia="Calibri" w:hAnsi="Times New Roman" w:cs="Times New Roman"/>
              </w:rPr>
            </w:pPr>
            <w:r w:rsidRPr="003909AA">
              <w:rPr>
                <w:rFonts w:ascii="Times New Roman" w:eastAsia="Calibri" w:hAnsi="Times New Roman" w:cs="Times New Roman"/>
              </w:rPr>
              <w:t xml:space="preserve">Варианты ведения мяча без сопротивления и с сопротивлением защитника </w:t>
            </w:r>
          </w:p>
        </w:tc>
      </w:tr>
      <w:tr w:rsidR="002A0FAD" w:rsidRPr="00C76C3A" w:rsidTr="0075133D">
        <w:trPr>
          <w:trHeight w:hRule="exact" w:val="758"/>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5" w:lineRule="exact"/>
              <w:ind w:left="91" w:right="14" w:firstLine="29"/>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 xml:space="preserve">вание техники бросков мяча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40" w:lineRule="exact"/>
              <w:ind w:left="29" w:right="77" w:firstLine="14"/>
              <w:rPr>
                <w:rFonts w:ascii="Times New Roman" w:eastAsia="Calibri" w:hAnsi="Times New Roman" w:cs="Times New Roman"/>
              </w:rPr>
            </w:pPr>
            <w:r w:rsidRPr="003909AA">
              <w:rPr>
                <w:rFonts w:ascii="Times New Roman" w:eastAsia="Calibri" w:hAnsi="Times New Roman" w:cs="Times New Roman"/>
              </w:rPr>
              <w:t xml:space="preserve">Варианты бросков мяча без сопротивления и с сопротивлением защитника </w:t>
            </w:r>
          </w:p>
        </w:tc>
      </w:tr>
      <w:tr w:rsidR="002A0FAD" w:rsidRPr="00C76C3A" w:rsidTr="0075133D">
        <w:trPr>
          <w:trHeight w:hRule="exact" w:val="778"/>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82" w:firstLine="29"/>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вание техники за</w:t>
            </w:r>
            <w:r w:rsidRPr="003909AA">
              <w:rPr>
                <w:rFonts w:ascii="Times New Roman" w:eastAsia="Calibri" w:hAnsi="Times New Roman" w:cs="Times New Roman"/>
              </w:rPr>
              <w:softHyphen/>
              <w:t xml:space="preserve">щитных действий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5" w:lineRule="exact"/>
              <w:ind w:left="38" w:right="53" w:firstLine="19"/>
              <w:rPr>
                <w:rFonts w:ascii="Times New Roman" w:eastAsia="Calibri" w:hAnsi="Times New Roman" w:cs="Times New Roman"/>
              </w:rPr>
            </w:pPr>
            <w:r w:rsidRPr="003909AA">
              <w:rPr>
                <w:rFonts w:ascii="Times New Roman" w:eastAsia="Calibri" w:hAnsi="Times New Roman" w:cs="Times New Roman"/>
              </w:rPr>
              <w:t xml:space="preserve">Действия против игрока без мяча и с мячом (вырывание, выбивание, перехват) </w:t>
            </w:r>
          </w:p>
        </w:tc>
      </w:tr>
      <w:tr w:rsidR="002A0FAD" w:rsidRPr="00C76C3A" w:rsidTr="0075133D">
        <w:trPr>
          <w:trHeight w:hRule="exact" w:val="1321"/>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77" w:firstLine="24"/>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вание техники пе</w:t>
            </w:r>
            <w:r w:rsidRPr="003909AA">
              <w:rPr>
                <w:rFonts w:ascii="Times New Roman" w:eastAsia="Calibri" w:hAnsi="Times New Roman" w:cs="Times New Roman"/>
              </w:rPr>
              <w:softHyphen/>
              <w:t>ремещений, владе</w:t>
            </w:r>
            <w:r w:rsidRPr="003909AA">
              <w:rPr>
                <w:rFonts w:ascii="Times New Roman" w:eastAsia="Calibri" w:hAnsi="Times New Roman" w:cs="Times New Roman"/>
              </w:rPr>
              <w:softHyphen/>
              <w:t>ния мячом и раз</w:t>
            </w:r>
            <w:r w:rsidRPr="003909AA">
              <w:rPr>
                <w:rFonts w:ascii="Times New Roman" w:eastAsia="Calibri" w:hAnsi="Times New Roman" w:cs="Times New Roman"/>
              </w:rPr>
              <w:softHyphen/>
              <w:t>витие кондицион</w:t>
            </w:r>
            <w:r w:rsidRPr="003909AA">
              <w:rPr>
                <w:rFonts w:ascii="Times New Roman" w:eastAsia="Calibri" w:hAnsi="Times New Roman" w:cs="Times New Roman"/>
              </w:rPr>
              <w:softHyphen/>
              <w:t>ных и координа ционных способ</w:t>
            </w:r>
            <w:r w:rsidRPr="003909AA">
              <w:rPr>
                <w:rFonts w:ascii="Times New Roman" w:eastAsia="Calibri" w:hAnsi="Times New Roman" w:cs="Times New Roman"/>
              </w:rPr>
              <w:softHyphen/>
              <w:t>ностей</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5" w:lineRule="exact"/>
              <w:ind w:right="106" w:hanging="24"/>
              <w:rPr>
                <w:rFonts w:ascii="Times New Roman" w:eastAsia="Calibri" w:hAnsi="Times New Roman" w:cs="Times New Roman"/>
              </w:rPr>
            </w:pPr>
            <w:r w:rsidRPr="003909AA">
              <w:rPr>
                <w:rFonts w:ascii="Times New Roman" w:eastAsia="Calibri" w:hAnsi="Times New Roman" w:cs="Times New Roman"/>
              </w:rPr>
              <w:t xml:space="preserve">Комбинация из освоенных элементов техники перемещений и владения мячом </w:t>
            </w:r>
          </w:p>
        </w:tc>
      </w:tr>
      <w:tr w:rsidR="002A0FAD" w:rsidRPr="00C76C3A" w:rsidTr="0075133D">
        <w:trPr>
          <w:trHeight w:hRule="exact" w:val="730"/>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86" w:right="5" w:firstLine="34"/>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вание тактики иг</w:t>
            </w:r>
            <w:r w:rsidRPr="003909AA">
              <w:rPr>
                <w:rFonts w:ascii="Times New Roman" w:eastAsia="Calibri" w:hAnsi="Times New Roman" w:cs="Times New Roman"/>
              </w:rPr>
              <w:softHyphen/>
              <w:t xml:space="preserve">ры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53" w:firstLine="24"/>
              <w:rPr>
                <w:rFonts w:ascii="Times New Roman" w:eastAsia="Calibri" w:hAnsi="Times New Roman" w:cs="Times New Roman"/>
              </w:rPr>
            </w:pPr>
            <w:r w:rsidRPr="003909AA">
              <w:rPr>
                <w:rFonts w:ascii="Times New Roman" w:eastAsia="Calibri" w:hAnsi="Times New Roman" w:cs="Times New Roman"/>
              </w:rPr>
              <w:t xml:space="preserve">Индивидуальные, групповые и командные тические действия в нападении и защите </w:t>
            </w:r>
          </w:p>
          <w:p w:rsidR="002A0FAD" w:rsidRPr="003909AA" w:rsidRDefault="002A0FAD" w:rsidP="00C76C3A">
            <w:pPr>
              <w:rPr>
                <w:rFonts w:ascii="Times New Roman" w:eastAsia="Calibri" w:hAnsi="Times New Roman" w:cs="Times New Roman"/>
              </w:rPr>
            </w:pPr>
            <w:r w:rsidRPr="003909AA">
              <w:rPr>
                <w:rFonts w:ascii="Times New Roman" w:eastAsia="Calibri" w:hAnsi="Times New Roman" w:cs="Times New Roman"/>
              </w:rPr>
              <w:t xml:space="preserve">так- </w:t>
            </w:r>
          </w:p>
        </w:tc>
      </w:tr>
      <w:tr w:rsidR="002A0FAD" w:rsidRPr="00C76C3A" w:rsidTr="0075133D">
        <w:trPr>
          <w:trHeight w:hRule="exact" w:val="884"/>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82" w:right="5" w:firstLine="34"/>
              <w:jc w:val="both"/>
              <w:rPr>
                <w:rFonts w:ascii="Times New Roman" w:eastAsia="Calibri" w:hAnsi="Times New Roman" w:cs="Times New Roman"/>
              </w:rPr>
            </w:pPr>
            <w:r w:rsidRPr="003909AA">
              <w:rPr>
                <w:rFonts w:ascii="Times New Roman" w:eastAsia="Calibri" w:hAnsi="Times New Roman" w:cs="Times New Roman"/>
              </w:rPr>
              <w:t>На овладение иг</w:t>
            </w:r>
            <w:r w:rsidRPr="003909AA">
              <w:rPr>
                <w:rFonts w:ascii="Times New Roman" w:eastAsia="Calibri" w:hAnsi="Times New Roman" w:cs="Times New Roman"/>
              </w:rPr>
              <w:softHyphen/>
              <w:t>рой и комплекс</w:t>
            </w:r>
            <w:r w:rsidRPr="003909AA">
              <w:rPr>
                <w:rFonts w:ascii="Times New Roman" w:eastAsia="Calibri" w:hAnsi="Times New Roman" w:cs="Times New Roman"/>
              </w:rPr>
              <w:softHyphen/>
              <w:t>ное развитие пси</w:t>
            </w:r>
            <w:r w:rsidRPr="003909AA">
              <w:rPr>
                <w:rFonts w:ascii="Times New Roman" w:eastAsia="Calibri" w:hAnsi="Times New Roman" w:cs="Times New Roman"/>
              </w:rPr>
              <w:softHyphen/>
              <w:t>хомоторных спо</w:t>
            </w:r>
            <w:r w:rsidRPr="003909AA">
              <w:rPr>
                <w:rFonts w:ascii="Times New Roman" w:eastAsia="Calibri" w:hAnsi="Times New Roman" w:cs="Times New Roman"/>
              </w:rPr>
              <w:softHyphen/>
              <w:t xml:space="preserve">собностей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21" w:lineRule="exact"/>
              <w:ind w:left="58" w:right="86" w:firstLine="19"/>
              <w:rPr>
                <w:rFonts w:ascii="Times New Roman" w:eastAsia="Calibri" w:hAnsi="Times New Roman" w:cs="Times New Roman"/>
              </w:rPr>
            </w:pPr>
            <w:r w:rsidRPr="003909AA">
              <w:rPr>
                <w:rFonts w:ascii="Times New Roman" w:eastAsia="Calibri" w:hAnsi="Times New Roman" w:cs="Times New Roman"/>
              </w:rPr>
              <w:t xml:space="preserve">Игра по упрощенным правилам ручного мяча. Игра по правилам </w:t>
            </w:r>
          </w:p>
        </w:tc>
      </w:tr>
      <w:tr w:rsidR="002A0FAD" w:rsidRPr="00C76C3A" w:rsidTr="0075133D">
        <w:trPr>
          <w:trHeight w:hRule="exact" w:val="913"/>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58" w:firstLine="14"/>
              <w:rPr>
                <w:rFonts w:ascii="Times New Roman" w:eastAsia="Calibri" w:hAnsi="Times New Roman" w:cs="Times New Roman"/>
              </w:rPr>
            </w:pPr>
            <w:r w:rsidRPr="003909AA">
              <w:rPr>
                <w:rFonts w:ascii="Times New Roman" w:eastAsia="Calibri" w:hAnsi="Times New Roman" w:cs="Times New Roman"/>
                <w:b/>
              </w:rPr>
              <w:t xml:space="preserve">Волейбол. </w:t>
            </w:r>
            <w:r w:rsidRPr="003909AA">
              <w:rPr>
                <w:rFonts w:ascii="Times New Roman" w:eastAsia="Calibri" w:hAnsi="Times New Roman" w:cs="Times New Roman"/>
              </w:rPr>
              <w:t xml:space="preserve"> На совершенство</w:t>
            </w:r>
            <w:r w:rsidRPr="003909AA">
              <w:rPr>
                <w:rFonts w:ascii="Times New Roman" w:eastAsia="Calibri" w:hAnsi="Times New Roman" w:cs="Times New Roman"/>
              </w:rPr>
              <w:softHyphen/>
              <w:t>вание техники пе</w:t>
            </w:r>
            <w:r w:rsidRPr="003909AA">
              <w:rPr>
                <w:rFonts w:ascii="Times New Roman" w:eastAsia="Calibri" w:hAnsi="Times New Roman" w:cs="Times New Roman"/>
              </w:rPr>
              <w:softHyphen/>
              <w:t>редвижений, оста</w:t>
            </w:r>
            <w:r w:rsidRPr="003909AA">
              <w:rPr>
                <w:rFonts w:ascii="Times New Roman" w:eastAsia="Calibri" w:hAnsi="Times New Roman" w:cs="Times New Roman"/>
              </w:rPr>
              <w:softHyphen/>
              <w:t xml:space="preserve">новок,   поворотов и стоек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26" w:lineRule="exact"/>
              <w:ind w:left="43" w:right="91" w:firstLine="10"/>
              <w:rPr>
                <w:rFonts w:ascii="Times New Roman" w:eastAsia="Calibri" w:hAnsi="Times New Roman" w:cs="Times New Roman"/>
              </w:rPr>
            </w:pPr>
            <w:r w:rsidRPr="003909AA">
              <w:rPr>
                <w:rFonts w:ascii="Times New Roman" w:eastAsia="Calibri" w:hAnsi="Times New Roman" w:cs="Times New Roman"/>
              </w:rPr>
              <w:t xml:space="preserve">Комбинации из освоенных элементов техники передвижений </w:t>
            </w:r>
          </w:p>
        </w:tc>
      </w:tr>
      <w:tr w:rsidR="002A0FAD" w:rsidRPr="00C76C3A" w:rsidTr="0075133D">
        <w:trPr>
          <w:trHeight w:hRule="exact" w:val="733"/>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26" w:lineRule="exact"/>
              <w:ind w:left="53" w:right="10"/>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 xml:space="preserve">вание техники приема и передач мяча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ind w:left="29"/>
              <w:rPr>
                <w:rFonts w:ascii="Times New Roman" w:eastAsia="Calibri" w:hAnsi="Times New Roman" w:cs="Times New Roman"/>
              </w:rPr>
            </w:pPr>
            <w:r w:rsidRPr="003909AA">
              <w:rPr>
                <w:rFonts w:ascii="Times New Roman" w:eastAsia="Calibri" w:hAnsi="Times New Roman" w:cs="Times New Roman"/>
              </w:rPr>
              <w:t xml:space="preserve">Варианты техники приема и передач мяча </w:t>
            </w:r>
          </w:p>
        </w:tc>
      </w:tr>
      <w:tr w:rsidR="002A0FAD" w:rsidRPr="00C76C3A" w:rsidTr="0075133D">
        <w:trPr>
          <w:trHeight w:hRule="exact" w:val="758"/>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26" w:lineRule="exact"/>
              <w:ind w:left="29" w:right="29" w:hanging="14"/>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вание техники по</w:t>
            </w:r>
            <w:r w:rsidRPr="003909AA">
              <w:rPr>
                <w:rFonts w:ascii="Times New Roman" w:eastAsia="Calibri" w:hAnsi="Times New Roman" w:cs="Times New Roman"/>
              </w:rPr>
              <w:softHyphen/>
              <w:t xml:space="preserve">дач мяча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ind w:left="43"/>
              <w:rPr>
                <w:rFonts w:ascii="Times New Roman" w:eastAsia="Calibri" w:hAnsi="Times New Roman" w:cs="Times New Roman"/>
              </w:rPr>
            </w:pPr>
            <w:r w:rsidRPr="003909AA">
              <w:rPr>
                <w:rFonts w:ascii="Times New Roman" w:eastAsia="Calibri" w:hAnsi="Times New Roman" w:cs="Times New Roman"/>
              </w:rPr>
              <w:t xml:space="preserve">Варианты подач мяча </w:t>
            </w:r>
          </w:p>
        </w:tc>
      </w:tr>
      <w:tr w:rsidR="002A0FAD" w:rsidRPr="00C76C3A" w:rsidTr="0075133D">
        <w:trPr>
          <w:trHeight w:hRule="exact" w:val="797"/>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26" w:lineRule="exact"/>
              <w:ind w:left="53"/>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вание техники на</w:t>
            </w:r>
            <w:r w:rsidRPr="003909AA">
              <w:rPr>
                <w:rFonts w:ascii="Times New Roman" w:eastAsia="Calibri" w:hAnsi="Times New Roman" w:cs="Times New Roman"/>
              </w:rPr>
              <w:softHyphen/>
              <w:t xml:space="preserve">падающего удара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ind w:left="29"/>
              <w:rPr>
                <w:rFonts w:ascii="Times New Roman" w:eastAsia="Calibri" w:hAnsi="Times New Roman" w:cs="Times New Roman"/>
              </w:rPr>
            </w:pPr>
            <w:r w:rsidRPr="003909AA">
              <w:rPr>
                <w:rFonts w:ascii="Times New Roman" w:eastAsia="Calibri" w:hAnsi="Times New Roman" w:cs="Times New Roman"/>
              </w:rPr>
              <w:t xml:space="preserve">Варианты нападающего удара через сетку </w:t>
            </w:r>
          </w:p>
        </w:tc>
      </w:tr>
      <w:tr w:rsidR="002A0FAD" w:rsidRPr="00C76C3A" w:rsidTr="0075133D">
        <w:trPr>
          <w:trHeight w:hRule="exact" w:val="758"/>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38" w:right="5" w:hanging="19"/>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вание техники за</w:t>
            </w:r>
            <w:r w:rsidRPr="003909AA">
              <w:rPr>
                <w:rFonts w:ascii="Times New Roman" w:eastAsia="Calibri" w:hAnsi="Times New Roman" w:cs="Times New Roman"/>
              </w:rPr>
              <w:softHyphen/>
              <w:t xml:space="preserve">щитных действий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26" w:lineRule="exact"/>
              <w:ind w:left="34" w:right="115"/>
              <w:rPr>
                <w:rFonts w:ascii="Times New Roman" w:eastAsia="Calibri" w:hAnsi="Times New Roman" w:cs="Times New Roman"/>
              </w:rPr>
            </w:pPr>
            <w:r w:rsidRPr="003909AA">
              <w:rPr>
                <w:rFonts w:ascii="Times New Roman" w:eastAsia="Calibri" w:hAnsi="Times New Roman" w:cs="Times New Roman"/>
              </w:rPr>
              <w:t xml:space="preserve">Варианты блокирования нападающих ударов (одиночное и вдвоем), страховка </w:t>
            </w:r>
          </w:p>
        </w:tc>
      </w:tr>
      <w:tr w:rsidR="002A0FAD" w:rsidRPr="00C76C3A" w:rsidTr="0075133D">
        <w:trPr>
          <w:trHeight w:hRule="exact" w:val="506"/>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26" w:lineRule="exact"/>
              <w:ind w:left="29" w:right="43" w:hanging="24"/>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вание тактики иг</w:t>
            </w:r>
            <w:r w:rsidRPr="003909AA">
              <w:rPr>
                <w:rFonts w:ascii="Times New Roman" w:eastAsia="Calibri" w:hAnsi="Times New Roman" w:cs="Times New Roman"/>
              </w:rPr>
              <w:softHyphen/>
              <w:t xml:space="preserve">ры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hanging="29"/>
              <w:rPr>
                <w:rFonts w:ascii="Times New Roman" w:eastAsia="Calibri" w:hAnsi="Times New Roman" w:cs="Times New Roman"/>
              </w:rPr>
            </w:pPr>
            <w:r w:rsidRPr="003909AA">
              <w:rPr>
                <w:rFonts w:ascii="Times New Roman" w:eastAsia="Calibri" w:hAnsi="Times New Roman" w:cs="Times New Roman"/>
              </w:rPr>
              <w:t>Индивидуальные, групповые и командные тактические действия в нападении и защите</w:t>
            </w:r>
          </w:p>
        </w:tc>
      </w:tr>
      <w:tr w:rsidR="002A0FAD" w:rsidRPr="00C76C3A" w:rsidTr="0075133D">
        <w:trPr>
          <w:trHeight w:hRule="exact" w:val="855"/>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26" w:lineRule="exact"/>
              <w:ind w:left="38" w:right="34" w:hanging="10"/>
              <w:jc w:val="both"/>
              <w:rPr>
                <w:rFonts w:ascii="Times New Roman" w:eastAsia="Calibri" w:hAnsi="Times New Roman" w:cs="Times New Roman"/>
              </w:rPr>
            </w:pPr>
            <w:r w:rsidRPr="003909AA">
              <w:rPr>
                <w:rFonts w:ascii="Times New Roman" w:eastAsia="Calibri" w:hAnsi="Times New Roman" w:cs="Times New Roman"/>
              </w:rPr>
              <w:t>На овладение иг</w:t>
            </w:r>
            <w:r w:rsidRPr="003909AA">
              <w:rPr>
                <w:rFonts w:ascii="Times New Roman" w:eastAsia="Calibri" w:hAnsi="Times New Roman" w:cs="Times New Roman"/>
              </w:rPr>
              <w:softHyphen/>
              <w:t>рой и комплекс</w:t>
            </w:r>
            <w:r w:rsidRPr="003909AA">
              <w:rPr>
                <w:rFonts w:ascii="Times New Roman" w:eastAsia="Calibri" w:hAnsi="Times New Roman" w:cs="Times New Roman"/>
              </w:rPr>
              <w:softHyphen/>
              <w:t>ное развитие пси</w:t>
            </w:r>
            <w:r w:rsidRPr="003909AA">
              <w:rPr>
                <w:rFonts w:ascii="Times New Roman" w:eastAsia="Calibri" w:hAnsi="Times New Roman" w:cs="Times New Roman"/>
              </w:rPr>
              <w:softHyphen/>
              <w:t>хомоторных спо</w:t>
            </w:r>
            <w:r w:rsidRPr="003909AA">
              <w:rPr>
                <w:rFonts w:ascii="Times New Roman" w:eastAsia="Calibri" w:hAnsi="Times New Roman" w:cs="Times New Roman"/>
              </w:rPr>
              <w:softHyphen/>
              <w:t xml:space="preserve">собностей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21" w:lineRule="exact"/>
              <w:ind w:left="19" w:right="485" w:hanging="14"/>
              <w:rPr>
                <w:rFonts w:ascii="Times New Roman" w:eastAsia="Calibri" w:hAnsi="Times New Roman" w:cs="Times New Roman"/>
              </w:rPr>
            </w:pPr>
            <w:r w:rsidRPr="003909AA">
              <w:rPr>
                <w:rFonts w:ascii="Times New Roman" w:eastAsia="Calibri" w:hAnsi="Times New Roman" w:cs="Times New Roman"/>
              </w:rPr>
              <w:t xml:space="preserve">Игра по упрощенным правилам волейбола. Игра по правилам </w:t>
            </w:r>
          </w:p>
        </w:tc>
      </w:tr>
      <w:tr w:rsidR="002A0FAD" w:rsidRPr="00C76C3A" w:rsidTr="0075133D">
        <w:trPr>
          <w:trHeight w:hRule="exact" w:val="897"/>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43" w:right="19"/>
              <w:rPr>
                <w:rFonts w:ascii="Times New Roman" w:eastAsia="Calibri" w:hAnsi="Times New Roman" w:cs="Times New Roman"/>
              </w:rPr>
            </w:pPr>
            <w:r w:rsidRPr="003909AA">
              <w:rPr>
                <w:rFonts w:ascii="Times New Roman" w:eastAsia="Calibri" w:hAnsi="Times New Roman" w:cs="Times New Roman"/>
                <w:b/>
              </w:rPr>
              <w:t>Футбол</w:t>
            </w:r>
            <w:r w:rsidRPr="003909AA">
              <w:rPr>
                <w:rFonts w:ascii="Times New Roman" w:eastAsia="Calibri" w:hAnsi="Times New Roman" w:cs="Times New Roman"/>
              </w:rPr>
              <w:t>. На совершенство</w:t>
            </w:r>
            <w:r w:rsidRPr="003909AA">
              <w:rPr>
                <w:rFonts w:ascii="Times New Roman" w:eastAsia="Calibri" w:hAnsi="Times New Roman" w:cs="Times New Roman"/>
              </w:rPr>
              <w:softHyphen/>
              <w:t>вание техники пе</w:t>
            </w:r>
            <w:r w:rsidRPr="003909AA">
              <w:rPr>
                <w:rFonts w:ascii="Times New Roman" w:eastAsia="Calibri" w:hAnsi="Times New Roman" w:cs="Times New Roman"/>
              </w:rPr>
              <w:softHyphen/>
              <w:t>редвижений, оста</w:t>
            </w:r>
            <w:r w:rsidRPr="003909AA">
              <w:rPr>
                <w:rFonts w:ascii="Times New Roman" w:eastAsia="Calibri" w:hAnsi="Times New Roman" w:cs="Times New Roman"/>
              </w:rPr>
              <w:softHyphen/>
              <w:t xml:space="preserve">новок,   поворотов и стоек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45" w:lineRule="exact"/>
              <w:ind w:left="43" w:right="110"/>
              <w:rPr>
                <w:rFonts w:ascii="Times New Roman" w:eastAsia="Calibri" w:hAnsi="Times New Roman" w:cs="Times New Roman"/>
              </w:rPr>
            </w:pPr>
            <w:r w:rsidRPr="003909AA">
              <w:rPr>
                <w:rFonts w:ascii="Times New Roman" w:eastAsia="Calibri" w:hAnsi="Times New Roman" w:cs="Times New Roman"/>
              </w:rPr>
              <w:t xml:space="preserve">Комбинации из освоенных элементов техники передвижений </w:t>
            </w:r>
          </w:p>
        </w:tc>
      </w:tr>
      <w:tr w:rsidR="002A0FAD" w:rsidRPr="00C76C3A" w:rsidTr="0075133D">
        <w:trPr>
          <w:trHeight w:hRule="exact" w:val="1018"/>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58" w:right="19" w:firstLine="24"/>
              <w:jc w:val="both"/>
              <w:rPr>
                <w:rFonts w:ascii="Times New Roman" w:eastAsia="Calibri" w:hAnsi="Times New Roman" w:cs="Times New Roman"/>
              </w:rPr>
            </w:pPr>
            <w:r w:rsidRPr="003909AA">
              <w:rPr>
                <w:rFonts w:ascii="Times New Roman" w:eastAsia="Calibri" w:hAnsi="Times New Roman" w:cs="Times New Roman"/>
              </w:rPr>
              <w:lastRenderedPageBreak/>
              <w:t>На совершенство</w:t>
            </w:r>
            <w:r w:rsidRPr="003909AA">
              <w:rPr>
                <w:rFonts w:ascii="Times New Roman" w:eastAsia="Calibri" w:hAnsi="Times New Roman" w:cs="Times New Roman"/>
              </w:rPr>
              <w:softHyphen/>
              <w:t xml:space="preserve">вание техники ударов по мячу и остановок мяча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38" w:right="101" w:firstLine="5"/>
              <w:rPr>
                <w:rFonts w:ascii="Times New Roman" w:eastAsia="Calibri" w:hAnsi="Times New Roman" w:cs="Times New Roman"/>
              </w:rPr>
            </w:pPr>
            <w:r w:rsidRPr="003909AA">
              <w:rPr>
                <w:rFonts w:ascii="Times New Roman" w:eastAsia="Calibri" w:hAnsi="Times New Roman" w:cs="Times New Roman"/>
              </w:rPr>
              <w:t xml:space="preserve">Варианты ударов по мячу ногой и головой без сопротивления и с сопротивлением защитника. Варианты остановок мяча ногой, грудью </w:t>
            </w:r>
          </w:p>
        </w:tc>
      </w:tr>
      <w:tr w:rsidR="002A0FAD" w:rsidRPr="00C76C3A" w:rsidTr="0075133D">
        <w:trPr>
          <w:trHeight w:hRule="exact" w:val="845"/>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58" w:right="48" w:firstLine="19"/>
              <w:jc w:val="both"/>
              <w:rPr>
                <w:rFonts w:ascii="Times New Roman" w:eastAsia="Calibri" w:hAnsi="Times New Roman" w:cs="Times New Roman"/>
              </w:rPr>
            </w:pPr>
            <w:r w:rsidRPr="003909AA">
              <w:rPr>
                <w:rFonts w:ascii="Times New Roman" w:eastAsia="Calibri" w:hAnsi="Times New Roman" w:cs="Times New Roman"/>
              </w:rPr>
              <w:t>На совершен</w:t>
            </w:r>
            <w:r w:rsidRPr="003909AA">
              <w:rPr>
                <w:rFonts w:ascii="Times New Roman" w:eastAsia="Calibri" w:hAnsi="Times New Roman" w:cs="Times New Roman"/>
              </w:rPr>
              <w:softHyphen/>
              <w:t>ствование техни</w:t>
            </w:r>
            <w:r w:rsidRPr="003909AA">
              <w:rPr>
                <w:rFonts w:ascii="Times New Roman" w:eastAsia="Calibri" w:hAnsi="Times New Roman" w:cs="Times New Roman"/>
              </w:rPr>
              <w:softHyphen/>
              <w:t xml:space="preserve">ки ведения мяча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5" w:lineRule="exact"/>
              <w:ind w:left="53" w:right="96" w:firstLine="14"/>
              <w:rPr>
                <w:rFonts w:ascii="Times New Roman" w:eastAsia="Calibri" w:hAnsi="Times New Roman" w:cs="Times New Roman"/>
              </w:rPr>
            </w:pPr>
            <w:r w:rsidRPr="003909AA">
              <w:rPr>
                <w:rFonts w:ascii="Times New Roman" w:eastAsia="Calibri" w:hAnsi="Times New Roman" w:cs="Times New Roman"/>
              </w:rPr>
              <w:t xml:space="preserve">Варианты ведения мяча без сопротивления и с сопротивлением защитника </w:t>
            </w:r>
          </w:p>
        </w:tc>
      </w:tr>
      <w:tr w:rsidR="002A0FAD" w:rsidRPr="00C76C3A" w:rsidTr="0075133D">
        <w:trPr>
          <w:trHeight w:hRule="exact" w:val="1199"/>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26" w:lineRule="exact"/>
              <w:ind w:left="53" w:right="19" w:firstLine="10"/>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вание техники пе</w:t>
            </w:r>
            <w:r w:rsidRPr="003909AA">
              <w:rPr>
                <w:rFonts w:ascii="Times New Roman" w:eastAsia="Calibri" w:hAnsi="Times New Roman" w:cs="Times New Roman"/>
              </w:rPr>
              <w:softHyphen/>
              <w:t>ремещений,   вла</w:t>
            </w:r>
            <w:r w:rsidRPr="003909AA">
              <w:rPr>
                <w:rFonts w:ascii="Times New Roman" w:eastAsia="Calibri" w:hAnsi="Times New Roman" w:cs="Times New Roman"/>
              </w:rPr>
              <w:softHyphen/>
              <w:t>дения    мячом    и развитие    конди</w:t>
            </w:r>
            <w:r w:rsidRPr="003909AA">
              <w:rPr>
                <w:rFonts w:ascii="Times New Roman" w:eastAsia="Calibri" w:hAnsi="Times New Roman" w:cs="Times New Roman"/>
              </w:rPr>
              <w:softHyphen/>
              <w:t>ционных и коор</w:t>
            </w:r>
            <w:r w:rsidRPr="003909AA">
              <w:rPr>
                <w:rFonts w:ascii="Times New Roman" w:eastAsia="Calibri" w:hAnsi="Times New Roman" w:cs="Times New Roman"/>
              </w:rPr>
              <w:softHyphen/>
              <w:t xml:space="preserve">динационных способностей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48" w:right="101" w:firstLine="5"/>
              <w:rPr>
                <w:rFonts w:ascii="Times New Roman" w:eastAsia="Calibri" w:hAnsi="Times New Roman" w:cs="Times New Roman"/>
              </w:rPr>
            </w:pPr>
            <w:r w:rsidRPr="003909AA">
              <w:rPr>
                <w:rFonts w:ascii="Times New Roman" w:eastAsia="Calibri" w:hAnsi="Times New Roman" w:cs="Times New Roman"/>
              </w:rPr>
              <w:t xml:space="preserve">Комбинации из освоенных элементов техники перемещений и владения мячом </w:t>
            </w:r>
          </w:p>
        </w:tc>
      </w:tr>
      <w:tr w:rsidR="002A0FAD" w:rsidRPr="00C76C3A" w:rsidTr="0075133D">
        <w:trPr>
          <w:trHeight w:hRule="exact" w:val="749"/>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58" w:right="38" w:firstLine="14"/>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вание техники за</w:t>
            </w:r>
            <w:r w:rsidRPr="003909AA">
              <w:rPr>
                <w:rFonts w:ascii="Times New Roman" w:eastAsia="Calibri" w:hAnsi="Times New Roman" w:cs="Times New Roman"/>
              </w:rPr>
              <w:softHyphen/>
              <w:t xml:space="preserve">щитных действий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5" w:lineRule="exact"/>
              <w:ind w:left="48" w:right="101"/>
              <w:rPr>
                <w:rFonts w:ascii="Times New Roman" w:eastAsia="Calibri" w:hAnsi="Times New Roman" w:cs="Times New Roman"/>
              </w:rPr>
            </w:pPr>
            <w:r w:rsidRPr="003909AA">
              <w:rPr>
                <w:rFonts w:ascii="Times New Roman" w:eastAsia="Calibri" w:hAnsi="Times New Roman" w:cs="Times New Roman"/>
              </w:rPr>
              <w:t xml:space="preserve">Действия против игрока без мяча и с мячом (выбивание, отбор, перехват) </w:t>
            </w:r>
          </w:p>
        </w:tc>
      </w:tr>
      <w:tr w:rsidR="002A0FAD" w:rsidRPr="00C76C3A" w:rsidTr="0075133D">
        <w:trPr>
          <w:trHeight w:hRule="exact" w:val="710"/>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29" w:right="14" w:hanging="14"/>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вание тактики иг</w:t>
            </w:r>
            <w:r w:rsidRPr="003909AA">
              <w:rPr>
                <w:rFonts w:ascii="Times New Roman" w:eastAsia="Calibri" w:hAnsi="Times New Roman" w:cs="Times New Roman"/>
              </w:rPr>
              <w:softHyphen/>
              <w:t xml:space="preserve">ры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38" w:right="106" w:hanging="5"/>
              <w:rPr>
                <w:rFonts w:ascii="Times New Roman" w:eastAsia="Calibri" w:hAnsi="Times New Roman" w:cs="Times New Roman"/>
              </w:rPr>
            </w:pPr>
            <w:r w:rsidRPr="003909AA">
              <w:rPr>
                <w:rFonts w:ascii="Times New Roman" w:eastAsia="Calibri" w:hAnsi="Times New Roman" w:cs="Times New Roman"/>
              </w:rPr>
              <w:t>Индивидуальные, групповые и командные так</w:t>
            </w:r>
            <w:r w:rsidRPr="003909AA">
              <w:rPr>
                <w:rFonts w:ascii="Times New Roman" w:eastAsia="Calibri" w:hAnsi="Times New Roman" w:cs="Times New Roman"/>
              </w:rPr>
              <w:softHyphen/>
              <w:t xml:space="preserve">тические действия в нападении и защите </w:t>
            </w:r>
          </w:p>
        </w:tc>
      </w:tr>
      <w:tr w:rsidR="002A0FAD" w:rsidRPr="00C76C3A" w:rsidTr="0075133D">
        <w:trPr>
          <w:trHeight w:hRule="exact" w:val="866"/>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34" w:right="19"/>
              <w:jc w:val="both"/>
              <w:rPr>
                <w:rFonts w:ascii="Times New Roman" w:eastAsia="Calibri" w:hAnsi="Times New Roman" w:cs="Times New Roman"/>
              </w:rPr>
            </w:pPr>
            <w:r w:rsidRPr="003909AA">
              <w:rPr>
                <w:rFonts w:ascii="Times New Roman" w:eastAsia="Calibri" w:hAnsi="Times New Roman" w:cs="Times New Roman"/>
              </w:rPr>
              <w:t>На овладение иг</w:t>
            </w:r>
            <w:r w:rsidRPr="003909AA">
              <w:rPr>
                <w:rFonts w:ascii="Times New Roman" w:eastAsia="Calibri" w:hAnsi="Times New Roman" w:cs="Times New Roman"/>
              </w:rPr>
              <w:softHyphen/>
              <w:t>рой и комплекс</w:t>
            </w:r>
            <w:r w:rsidRPr="003909AA">
              <w:rPr>
                <w:rFonts w:ascii="Times New Roman" w:eastAsia="Calibri" w:hAnsi="Times New Roman" w:cs="Times New Roman"/>
              </w:rPr>
              <w:softHyphen/>
              <w:t>ное развитие пси</w:t>
            </w:r>
            <w:r w:rsidRPr="003909AA">
              <w:rPr>
                <w:rFonts w:ascii="Times New Roman" w:eastAsia="Calibri" w:hAnsi="Times New Roman" w:cs="Times New Roman"/>
              </w:rPr>
              <w:softHyphen/>
              <w:t>хомоторных спо</w:t>
            </w:r>
            <w:r w:rsidRPr="003909AA">
              <w:rPr>
                <w:rFonts w:ascii="Times New Roman" w:eastAsia="Calibri" w:hAnsi="Times New Roman" w:cs="Times New Roman"/>
              </w:rPr>
              <w:softHyphen/>
              <w:t xml:space="preserve">собностей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line="230" w:lineRule="exact"/>
              <w:ind w:left="29" w:right="91" w:hanging="5"/>
              <w:rPr>
                <w:rFonts w:ascii="Times New Roman" w:eastAsia="Calibri" w:hAnsi="Times New Roman" w:cs="Times New Roman"/>
              </w:rPr>
            </w:pPr>
            <w:r w:rsidRPr="003909AA">
              <w:rPr>
                <w:rFonts w:ascii="Times New Roman" w:eastAsia="Calibri" w:hAnsi="Times New Roman" w:cs="Times New Roman"/>
              </w:rPr>
              <w:t xml:space="preserve">Игра по упрощенным правилам на площадках разных размеров. Игра по правилам </w:t>
            </w:r>
          </w:p>
        </w:tc>
      </w:tr>
      <w:tr w:rsidR="002A0FAD" w:rsidRPr="00C76C3A" w:rsidTr="0075133D">
        <w:trPr>
          <w:trHeight w:hRule="exact" w:val="3608"/>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before="91" w:line="226" w:lineRule="exact"/>
              <w:ind w:left="29" w:right="19"/>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вание координационных способнос</w:t>
            </w:r>
            <w:r w:rsidRPr="003909AA">
              <w:rPr>
                <w:rFonts w:ascii="Times New Roman" w:eastAsia="Calibri" w:hAnsi="Times New Roman" w:cs="Times New Roman"/>
              </w:rPr>
              <w:softHyphen/>
              <w:t>тей (ориентирова</w:t>
            </w:r>
            <w:r w:rsidRPr="003909AA">
              <w:rPr>
                <w:rFonts w:ascii="Times New Roman" w:eastAsia="Calibri" w:hAnsi="Times New Roman" w:cs="Times New Roman"/>
              </w:rPr>
              <w:softHyphen/>
              <w:t>ние в прост</w:t>
            </w:r>
            <w:r w:rsidRPr="003909AA">
              <w:rPr>
                <w:rFonts w:ascii="Times New Roman" w:eastAsia="Calibri" w:hAnsi="Times New Roman" w:cs="Times New Roman"/>
              </w:rPr>
              <w:softHyphen/>
              <w:t>ранстве, быстрота перестроения двигательных дей</w:t>
            </w:r>
            <w:r w:rsidRPr="003909AA">
              <w:rPr>
                <w:rFonts w:ascii="Times New Roman" w:eastAsia="Calibri" w:hAnsi="Times New Roman" w:cs="Times New Roman"/>
              </w:rPr>
              <w:softHyphen/>
              <w:t>ствий и реакций, дифференцирова</w:t>
            </w:r>
            <w:r w:rsidRPr="003909AA">
              <w:rPr>
                <w:rFonts w:ascii="Times New Roman" w:eastAsia="Calibri" w:hAnsi="Times New Roman" w:cs="Times New Roman"/>
              </w:rPr>
              <w:softHyphen/>
              <w:t>ние силовых, про</w:t>
            </w:r>
            <w:r w:rsidRPr="003909AA">
              <w:rPr>
                <w:rFonts w:ascii="Times New Roman" w:eastAsia="Calibri" w:hAnsi="Times New Roman" w:cs="Times New Roman"/>
              </w:rPr>
              <w:softHyphen/>
              <w:t>странственных и временных пара</w:t>
            </w:r>
            <w:r w:rsidRPr="003909AA">
              <w:rPr>
                <w:rFonts w:ascii="Times New Roman" w:eastAsia="Calibri" w:hAnsi="Times New Roman" w:cs="Times New Roman"/>
              </w:rPr>
              <w:softHyphen/>
              <w:t>метров движений, способностей к согласованию и ритму)</w:t>
            </w:r>
          </w:p>
          <w:p w:rsidR="002A0FAD" w:rsidRPr="003909AA" w:rsidRDefault="002A0FAD" w:rsidP="00C76C3A">
            <w:pPr>
              <w:spacing w:line="230" w:lineRule="exact"/>
              <w:ind w:left="10" w:hanging="38"/>
              <w:jc w:val="both"/>
              <w:rPr>
                <w:rFonts w:ascii="Times New Roman" w:eastAsia="Calibri" w:hAnsi="Times New Roman" w:cs="Times New Roman"/>
              </w:rPr>
            </w:pP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ind w:left="51"/>
              <w:jc w:val="both"/>
              <w:rPr>
                <w:rFonts w:ascii="Times New Roman" w:eastAsia="Calibri" w:hAnsi="Times New Roman" w:cs="Times New Roman"/>
              </w:rPr>
            </w:pPr>
            <w:r w:rsidRPr="003909AA">
              <w:rPr>
                <w:rFonts w:ascii="Times New Roman" w:eastAsia="Calibri" w:hAnsi="Times New Roman" w:cs="Times New Roman"/>
              </w:rPr>
              <w:t>Упражнения* по овладению и совершенствованию в технике перемещений и владения мячом, метания в цель различными мячами, жонглирование (индивидуально, в парах, у стенки), упражнения на быстроту и точность реакций, прыжки в за</w:t>
            </w:r>
            <w:r w:rsidRPr="003909AA">
              <w:rPr>
                <w:rFonts w:ascii="Times New Roman" w:eastAsia="Calibri" w:hAnsi="Times New Roman" w:cs="Times New Roman"/>
              </w:rPr>
              <w:softHyphen/>
              <w:t>данном ритме; комбинации из освоенных эле</w:t>
            </w:r>
            <w:r w:rsidRPr="003909AA">
              <w:rPr>
                <w:rFonts w:ascii="Times New Roman" w:eastAsia="Calibri" w:hAnsi="Times New Roman" w:cs="Times New Roman"/>
              </w:rPr>
              <w:softHyphen/>
              <w:t>ментов техники перемещений и владения мя</w:t>
            </w:r>
            <w:r w:rsidRPr="003909AA">
              <w:rPr>
                <w:rFonts w:ascii="Times New Roman" w:eastAsia="Calibri" w:hAnsi="Times New Roman" w:cs="Times New Roman"/>
              </w:rPr>
              <w:softHyphen/>
              <w:t>чом, выполняемые также в сочетании с акроба</w:t>
            </w:r>
            <w:r w:rsidRPr="003909AA">
              <w:rPr>
                <w:rFonts w:ascii="Times New Roman" w:eastAsia="Calibri" w:hAnsi="Times New Roman" w:cs="Times New Roman"/>
              </w:rPr>
              <w:softHyphen/>
              <w:t>тическими упражнениями и др.; варианты круговой тренировки, комбинированные упраж</w:t>
            </w:r>
            <w:r w:rsidRPr="003909AA">
              <w:rPr>
                <w:rFonts w:ascii="Times New Roman" w:eastAsia="Calibri" w:hAnsi="Times New Roman" w:cs="Times New Roman"/>
              </w:rPr>
              <w:softHyphen/>
              <w:t>нения и эстафеты с разнообразными предмета</w:t>
            </w:r>
            <w:r w:rsidRPr="003909AA">
              <w:rPr>
                <w:rFonts w:ascii="Times New Roman" w:eastAsia="Calibri" w:hAnsi="Times New Roman" w:cs="Times New Roman"/>
              </w:rPr>
              <w:softHyphen/>
              <w:t>ми (мячами, шайбой, теннисными ракетками, бадминтонной ракеткой, воздушными шарами). Подвижные игры с мячом, приближенные к спортивным.</w:t>
            </w:r>
          </w:p>
          <w:p w:rsidR="002A0FAD" w:rsidRPr="003909AA" w:rsidRDefault="002A0FAD" w:rsidP="00C76C3A">
            <w:pPr>
              <w:spacing w:line="230" w:lineRule="exact"/>
              <w:ind w:left="34" w:hanging="14"/>
              <w:rPr>
                <w:rFonts w:ascii="Times New Roman" w:eastAsia="Calibri" w:hAnsi="Times New Roman" w:cs="Times New Roman"/>
              </w:rPr>
            </w:pPr>
          </w:p>
        </w:tc>
      </w:tr>
      <w:tr w:rsidR="002A0FAD" w:rsidRPr="00C76C3A" w:rsidTr="0075133D">
        <w:trPr>
          <w:trHeight w:hRule="exact" w:val="1272"/>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before="38" w:line="230" w:lineRule="exact"/>
              <w:ind w:left="24"/>
              <w:rPr>
                <w:rFonts w:ascii="Times New Roman" w:eastAsia="Calibri" w:hAnsi="Times New Roman" w:cs="Times New Roman"/>
              </w:rPr>
            </w:pPr>
            <w:r w:rsidRPr="003909AA">
              <w:rPr>
                <w:rFonts w:ascii="Times New Roman" w:eastAsia="Calibri" w:hAnsi="Times New Roman" w:cs="Times New Roman"/>
              </w:rPr>
              <w:t>На   развитие   вы</w:t>
            </w:r>
            <w:r w:rsidRPr="003909AA">
              <w:rPr>
                <w:rFonts w:ascii="Times New Roman" w:eastAsia="Calibri" w:hAnsi="Times New Roman" w:cs="Times New Roman"/>
              </w:rPr>
              <w:softHyphen/>
              <w:t>носливости</w:t>
            </w:r>
          </w:p>
          <w:p w:rsidR="002A0FAD" w:rsidRPr="003909AA" w:rsidRDefault="002A0FAD" w:rsidP="00C76C3A">
            <w:pPr>
              <w:spacing w:before="91" w:line="226" w:lineRule="exact"/>
              <w:ind w:left="29" w:right="19"/>
              <w:jc w:val="both"/>
              <w:rPr>
                <w:rFonts w:ascii="Times New Roman" w:eastAsia="Calibri" w:hAnsi="Times New Roman" w:cs="Times New Roman"/>
              </w:rPr>
            </w:pP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ind w:right="17"/>
              <w:rPr>
                <w:rFonts w:ascii="Times New Roman" w:eastAsia="Calibri" w:hAnsi="Times New Roman" w:cs="Times New Roman"/>
              </w:rPr>
            </w:pPr>
            <w:r w:rsidRPr="003909AA">
              <w:rPr>
                <w:rFonts w:ascii="Times New Roman" w:eastAsia="Calibri" w:hAnsi="Times New Roman" w:cs="Times New Roman"/>
              </w:rPr>
              <w:t>Всевозможные эстафеты, круговая тренировка, подвижные игры, двусторонние игры и игровые задания с акцентом на анаэробный или аэробный механизм длительностью от 20 с до 18 мин</w:t>
            </w:r>
          </w:p>
          <w:p w:rsidR="002A0FAD" w:rsidRPr="003909AA" w:rsidRDefault="002A0FAD" w:rsidP="00C76C3A">
            <w:pPr>
              <w:ind w:left="53"/>
              <w:jc w:val="both"/>
              <w:rPr>
                <w:rFonts w:ascii="Times New Roman" w:eastAsia="Calibri" w:hAnsi="Times New Roman" w:cs="Times New Roman"/>
              </w:rPr>
            </w:pPr>
          </w:p>
        </w:tc>
      </w:tr>
      <w:tr w:rsidR="002A0FAD" w:rsidRPr="00C76C3A" w:rsidTr="0075133D">
        <w:trPr>
          <w:trHeight w:hRule="exact" w:val="1770"/>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ind w:left="28" w:right="51"/>
              <w:jc w:val="both"/>
              <w:rPr>
                <w:rFonts w:ascii="Times New Roman" w:eastAsia="Calibri" w:hAnsi="Times New Roman" w:cs="Times New Roman"/>
              </w:rPr>
            </w:pPr>
            <w:r w:rsidRPr="003909AA">
              <w:rPr>
                <w:rFonts w:ascii="Times New Roman" w:eastAsia="Calibri" w:hAnsi="Times New Roman" w:cs="Times New Roman"/>
              </w:rPr>
              <w:t>На развитие ско</w:t>
            </w:r>
            <w:r w:rsidRPr="003909AA">
              <w:rPr>
                <w:rFonts w:ascii="Times New Roman" w:eastAsia="Calibri" w:hAnsi="Times New Roman" w:cs="Times New Roman"/>
              </w:rPr>
              <w:softHyphen/>
              <w:t>ростных и скоростно-силовых спо</w:t>
            </w:r>
            <w:r w:rsidRPr="003909AA">
              <w:rPr>
                <w:rFonts w:ascii="Times New Roman" w:eastAsia="Calibri" w:hAnsi="Times New Roman" w:cs="Times New Roman"/>
              </w:rPr>
              <w:softHyphen/>
              <w:t>собностей</w:t>
            </w:r>
          </w:p>
          <w:p w:rsidR="002A0FAD" w:rsidRPr="003909AA" w:rsidRDefault="002A0FAD" w:rsidP="00C76C3A">
            <w:pPr>
              <w:spacing w:before="38" w:line="230" w:lineRule="exact"/>
              <w:ind w:left="24"/>
              <w:rPr>
                <w:rFonts w:ascii="Times New Roman" w:eastAsia="Calibri" w:hAnsi="Times New Roman" w:cs="Times New Roman"/>
              </w:rPr>
            </w:pP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ind w:left="10" w:right="48"/>
              <w:jc w:val="both"/>
              <w:rPr>
                <w:rFonts w:ascii="Times New Roman" w:eastAsia="Calibri" w:hAnsi="Times New Roman" w:cs="Times New Roman"/>
              </w:rPr>
            </w:pPr>
            <w:r w:rsidRPr="003909AA">
              <w:rPr>
                <w:rFonts w:ascii="Times New Roman" w:eastAsia="Calibri" w:hAnsi="Times New Roman" w:cs="Times New Roman"/>
              </w:rPr>
              <w:t>Бег с ускорением, изменением направления, темпа, ритма, из различных положений на рас</w:t>
            </w:r>
            <w:r w:rsidRPr="003909AA">
              <w:rPr>
                <w:rFonts w:ascii="Times New Roman" w:eastAsia="Calibri" w:hAnsi="Times New Roman" w:cs="Times New Roman"/>
              </w:rPr>
              <w:softHyphen/>
              <w:t xml:space="preserve">стояние от 10 до </w:t>
            </w:r>
            <w:smartTag w:uri="urn:schemas-microsoft-com:office:smarttags" w:element="metricconverter">
              <w:smartTagPr>
                <w:attr w:name="ProductID" w:val="25 м"/>
              </w:smartTagPr>
              <w:r w:rsidRPr="003909AA">
                <w:rPr>
                  <w:rFonts w:ascii="Times New Roman" w:eastAsia="Calibri" w:hAnsi="Times New Roman" w:cs="Times New Roman"/>
                </w:rPr>
                <w:t>25 м</w:t>
              </w:r>
            </w:smartTag>
            <w:r w:rsidRPr="003909AA">
              <w:rPr>
                <w:rFonts w:ascii="Times New Roman" w:eastAsia="Calibri" w:hAnsi="Times New Roman" w:cs="Times New Roman"/>
              </w:rPr>
              <w:t>, ведение мяча в разных стойках, с максимальной частотой 10—13 с, подвижные игры и эстафеты с мячом в сочета</w:t>
            </w:r>
            <w:r w:rsidRPr="003909AA">
              <w:rPr>
                <w:rFonts w:ascii="Times New Roman" w:eastAsia="Calibri" w:hAnsi="Times New Roman" w:cs="Times New Roman"/>
              </w:rPr>
              <w:softHyphen/>
              <w:t>нии с прыжками, метаниями и бросками мячей разного веса в цель и на дальность</w:t>
            </w:r>
          </w:p>
          <w:p w:rsidR="002A0FAD" w:rsidRPr="003909AA" w:rsidRDefault="002A0FAD" w:rsidP="00C76C3A">
            <w:pPr>
              <w:ind w:right="17"/>
              <w:rPr>
                <w:rFonts w:ascii="Times New Roman" w:eastAsia="Calibri" w:hAnsi="Times New Roman" w:cs="Times New Roman"/>
              </w:rPr>
            </w:pPr>
          </w:p>
        </w:tc>
      </w:tr>
      <w:tr w:rsidR="002A0FAD" w:rsidRPr="00C76C3A" w:rsidTr="0075133D">
        <w:trPr>
          <w:trHeight w:hRule="exact" w:val="2331"/>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rPr>
                <w:rFonts w:ascii="Times New Roman" w:eastAsia="Calibri" w:hAnsi="Times New Roman" w:cs="Times New Roman"/>
              </w:rPr>
            </w:pPr>
            <w:r w:rsidRPr="003909AA">
              <w:rPr>
                <w:rFonts w:ascii="Times New Roman" w:eastAsia="Calibri" w:hAnsi="Times New Roman" w:cs="Times New Roman"/>
              </w:rPr>
              <w:t>На знания о физи</w:t>
            </w:r>
            <w:r w:rsidRPr="003909AA">
              <w:rPr>
                <w:rFonts w:ascii="Times New Roman" w:eastAsia="Calibri" w:hAnsi="Times New Roman" w:cs="Times New Roman"/>
              </w:rPr>
              <w:softHyphen/>
              <w:t>ческой культуре</w:t>
            </w:r>
          </w:p>
          <w:p w:rsidR="002A0FAD" w:rsidRPr="003909AA" w:rsidRDefault="002A0FAD" w:rsidP="00C76C3A">
            <w:pPr>
              <w:spacing w:before="38" w:line="230" w:lineRule="exact"/>
              <w:ind w:left="24"/>
              <w:rPr>
                <w:rFonts w:ascii="Times New Roman" w:eastAsia="Calibri" w:hAnsi="Times New Roman" w:cs="Times New Roman"/>
              </w:rPr>
            </w:pP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ind w:left="19" w:right="34"/>
              <w:jc w:val="both"/>
              <w:rPr>
                <w:rFonts w:ascii="Times New Roman" w:eastAsia="Calibri" w:hAnsi="Times New Roman" w:cs="Times New Roman"/>
              </w:rPr>
            </w:pPr>
            <w:r w:rsidRPr="003909AA">
              <w:rPr>
                <w:rFonts w:ascii="Times New Roman" w:eastAsia="Calibri" w:hAnsi="Times New Roman" w:cs="Times New Roman"/>
              </w:rPr>
              <w:t>Терминология избранной спортивной игры, тех</w:t>
            </w:r>
            <w:r w:rsidRPr="003909AA">
              <w:rPr>
                <w:rFonts w:ascii="Times New Roman" w:eastAsia="Calibri" w:hAnsi="Times New Roman" w:cs="Times New Roman"/>
              </w:rPr>
              <w:softHyphen/>
              <w:t>ника владения мячом, техника перемещений, индивидуальные, групповые и командные атаку</w:t>
            </w:r>
            <w:r w:rsidRPr="003909AA">
              <w:rPr>
                <w:rFonts w:ascii="Times New Roman" w:eastAsia="Calibri" w:hAnsi="Times New Roman" w:cs="Times New Roman"/>
              </w:rPr>
              <w:softHyphen/>
              <w:t>ющие и защитные тактические действия. Влия</w:t>
            </w:r>
            <w:r w:rsidRPr="003909AA">
              <w:rPr>
                <w:rFonts w:ascii="Times New Roman" w:eastAsia="Calibri" w:hAnsi="Times New Roman" w:cs="Times New Roman"/>
              </w:rPr>
              <w:softHyphen/>
              <w:t>ние игровых упражнений на развитие координа</w:t>
            </w:r>
            <w:r w:rsidRPr="003909AA">
              <w:rPr>
                <w:rFonts w:ascii="Times New Roman" w:eastAsia="Calibri" w:hAnsi="Times New Roman" w:cs="Times New Roman"/>
              </w:rPr>
              <w:softHyphen/>
              <w:t>ционных и кондиционных способностей, психи</w:t>
            </w:r>
            <w:r w:rsidRPr="003909AA">
              <w:rPr>
                <w:rFonts w:ascii="Times New Roman" w:eastAsia="Calibri" w:hAnsi="Times New Roman" w:cs="Times New Roman"/>
              </w:rPr>
              <w:softHyphen/>
              <w:t>ческие процессы, воспитание нравственных и волевых качеств. Правила игры. Техника без</w:t>
            </w:r>
            <w:r w:rsidRPr="003909AA">
              <w:rPr>
                <w:rFonts w:ascii="Times New Roman" w:eastAsia="Calibri" w:hAnsi="Times New Roman" w:cs="Times New Roman"/>
              </w:rPr>
              <w:softHyphen/>
              <w:t>опасности при занятиях спортивными играми</w:t>
            </w:r>
          </w:p>
          <w:p w:rsidR="002A0FAD" w:rsidRPr="003909AA" w:rsidRDefault="002A0FAD" w:rsidP="00C76C3A">
            <w:pPr>
              <w:ind w:right="17"/>
              <w:rPr>
                <w:rFonts w:ascii="Times New Roman" w:eastAsia="Calibri" w:hAnsi="Times New Roman" w:cs="Times New Roman"/>
              </w:rPr>
            </w:pPr>
          </w:p>
        </w:tc>
      </w:tr>
      <w:tr w:rsidR="002A0FAD" w:rsidRPr="00C76C3A" w:rsidTr="0075133D">
        <w:trPr>
          <w:trHeight w:hRule="exact" w:val="1272"/>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before="38" w:line="230" w:lineRule="exact"/>
              <w:ind w:left="24"/>
              <w:rPr>
                <w:rFonts w:ascii="Times New Roman" w:eastAsia="Calibri" w:hAnsi="Times New Roman" w:cs="Times New Roman"/>
              </w:rPr>
            </w:pPr>
            <w:r w:rsidRPr="003909AA">
              <w:rPr>
                <w:rFonts w:ascii="Times New Roman" w:eastAsia="Calibri" w:hAnsi="Times New Roman" w:cs="Times New Roman"/>
              </w:rPr>
              <w:lastRenderedPageBreak/>
              <w:t xml:space="preserve">На овладение организаторскими умениями   </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tabs>
                <w:tab w:val="left" w:pos="10064"/>
              </w:tabs>
              <w:ind w:right="-1"/>
              <w:jc w:val="both"/>
              <w:rPr>
                <w:rFonts w:ascii="Times New Roman" w:eastAsia="Calibri" w:hAnsi="Times New Roman" w:cs="Times New Roman"/>
              </w:rPr>
            </w:pPr>
            <w:r w:rsidRPr="003909AA">
              <w:rPr>
                <w:rFonts w:ascii="Times New Roman" w:eastAsia="Calibri" w:hAnsi="Times New Roman" w:cs="Times New Roman"/>
              </w:rPr>
              <w:t>Организация и проведение спортивной игры с учащимися младших классов и сверстниками, судейство и комплектование команды, подго</w:t>
            </w:r>
            <w:r w:rsidRPr="003909AA">
              <w:rPr>
                <w:rFonts w:ascii="Times New Roman" w:eastAsia="Calibri" w:hAnsi="Times New Roman" w:cs="Times New Roman"/>
              </w:rPr>
              <w:softHyphen/>
              <w:t>товка мест для проведения занятий</w:t>
            </w:r>
          </w:p>
          <w:p w:rsidR="002A0FAD" w:rsidRPr="003909AA" w:rsidRDefault="002A0FAD" w:rsidP="00C76C3A">
            <w:pPr>
              <w:ind w:right="17"/>
              <w:rPr>
                <w:rFonts w:ascii="Times New Roman" w:eastAsia="Calibri" w:hAnsi="Times New Roman" w:cs="Times New Roman"/>
              </w:rPr>
            </w:pPr>
          </w:p>
        </w:tc>
      </w:tr>
      <w:tr w:rsidR="002A0FAD" w:rsidRPr="00C76C3A" w:rsidTr="0075133D">
        <w:trPr>
          <w:trHeight w:hRule="exact" w:val="1949"/>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spacing w:before="86" w:line="235" w:lineRule="exact"/>
              <w:ind w:left="10"/>
              <w:rPr>
                <w:rFonts w:ascii="Times New Roman" w:eastAsia="Calibri" w:hAnsi="Times New Roman" w:cs="Times New Roman"/>
              </w:rPr>
            </w:pPr>
            <w:r w:rsidRPr="003909AA">
              <w:rPr>
                <w:rFonts w:ascii="Times New Roman" w:eastAsia="Calibri" w:hAnsi="Times New Roman" w:cs="Times New Roman"/>
              </w:rPr>
              <w:t>Самостоятельные занятия</w:t>
            </w:r>
          </w:p>
          <w:p w:rsidR="002A0FAD" w:rsidRPr="003909AA" w:rsidRDefault="002A0FAD" w:rsidP="00C76C3A">
            <w:pPr>
              <w:spacing w:before="38" w:line="230" w:lineRule="exact"/>
              <w:ind w:left="24"/>
              <w:rPr>
                <w:rFonts w:ascii="Times New Roman" w:eastAsia="Calibri" w:hAnsi="Times New Roman" w:cs="Times New Roman"/>
              </w:rPr>
            </w:pPr>
            <w:r w:rsidRPr="003909AA">
              <w:rPr>
                <w:rFonts w:ascii="Times New Roman" w:eastAsia="Calibri" w:hAnsi="Times New Roman" w:cs="Times New Roman"/>
              </w:rPr>
              <w:br w:type="column"/>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2A0FAD" w:rsidRPr="003909AA" w:rsidRDefault="002A0FAD" w:rsidP="00C76C3A">
            <w:pPr>
              <w:tabs>
                <w:tab w:val="left" w:pos="10064"/>
              </w:tabs>
              <w:ind w:right="-1"/>
              <w:jc w:val="both"/>
              <w:rPr>
                <w:rFonts w:ascii="Times New Roman" w:eastAsia="Calibri" w:hAnsi="Times New Roman" w:cs="Times New Roman"/>
              </w:rPr>
            </w:pPr>
            <w:r w:rsidRPr="003909AA">
              <w:rPr>
                <w:rFonts w:ascii="Times New Roman" w:eastAsia="Calibri" w:hAnsi="Times New Roman" w:cs="Times New Roman"/>
              </w:rPr>
              <w:t>Упражнения по совершенствованию координаци</w:t>
            </w:r>
            <w:r w:rsidRPr="003909AA">
              <w:rPr>
                <w:rFonts w:ascii="Times New Roman" w:eastAsia="Calibri" w:hAnsi="Times New Roman" w:cs="Times New Roman"/>
              </w:rPr>
              <w:softHyphen/>
              <w:t>онных, скоростно-силовых, скоростных способ</w:t>
            </w:r>
            <w:r w:rsidRPr="003909AA">
              <w:rPr>
                <w:rFonts w:ascii="Times New Roman" w:eastAsia="Calibri" w:hAnsi="Times New Roman" w:cs="Times New Roman"/>
              </w:rPr>
              <w:softHyphen/>
              <w:t>ностей и выносливости; игровые упражнения по совершенствованию технических приемов; под</w:t>
            </w:r>
            <w:r w:rsidRPr="003909AA">
              <w:rPr>
                <w:rFonts w:ascii="Times New Roman" w:eastAsia="Calibri" w:hAnsi="Times New Roman" w:cs="Times New Roman"/>
              </w:rPr>
              <w:softHyphen/>
              <w:t>вижные игры, игровые задания, приближенные к содержанию разучиваемых спортивных игр; спортивные игры. Самоконтроль и дозирование нагрузки при занятиях спортивными играми.</w:t>
            </w:r>
          </w:p>
          <w:p w:rsidR="002A0FAD" w:rsidRPr="003909AA" w:rsidRDefault="002A0FAD" w:rsidP="00C76C3A">
            <w:pPr>
              <w:tabs>
                <w:tab w:val="left" w:pos="10064"/>
              </w:tabs>
              <w:ind w:right="-1"/>
              <w:jc w:val="both"/>
              <w:rPr>
                <w:rFonts w:ascii="Times New Roman" w:eastAsia="Calibri" w:hAnsi="Times New Roman" w:cs="Times New Roman"/>
              </w:rPr>
            </w:pPr>
          </w:p>
          <w:p w:rsidR="002A0FAD" w:rsidRPr="003909AA" w:rsidRDefault="002A0FAD" w:rsidP="00C76C3A">
            <w:pPr>
              <w:ind w:right="17"/>
              <w:rPr>
                <w:rFonts w:ascii="Times New Roman" w:eastAsia="Calibri" w:hAnsi="Times New Roman" w:cs="Times New Roman"/>
              </w:rPr>
            </w:pPr>
          </w:p>
        </w:tc>
      </w:tr>
    </w:tbl>
    <w:p w:rsidR="002A0FAD" w:rsidRPr="00C76C3A" w:rsidRDefault="002A0FAD" w:rsidP="00C76C3A">
      <w:pPr>
        <w:rPr>
          <w:rFonts w:ascii="Times New Roman" w:eastAsia="Calibri" w:hAnsi="Times New Roman" w:cs="Times New Roman"/>
          <w:sz w:val="24"/>
          <w:szCs w:val="24"/>
        </w:rPr>
      </w:pPr>
    </w:p>
    <w:p w:rsidR="002A0FAD" w:rsidRPr="00C76C3A" w:rsidRDefault="002A0FAD" w:rsidP="00C76C3A">
      <w:pPr>
        <w:ind w:firstLine="346"/>
        <w:rPr>
          <w:rFonts w:ascii="Times New Roman" w:eastAsia="Calibri" w:hAnsi="Times New Roman" w:cs="Times New Roman"/>
          <w:sz w:val="24"/>
        </w:rPr>
      </w:pPr>
      <w:r w:rsidRPr="00C76C3A">
        <w:rPr>
          <w:rFonts w:ascii="Times New Roman" w:eastAsia="Calibri" w:hAnsi="Times New Roman" w:cs="Times New Roman"/>
          <w:b/>
          <w:sz w:val="24"/>
        </w:rPr>
        <w:t>Гимнастика с элементами акробатики</w:t>
      </w:r>
    </w:p>
    <w:p w:rsidR="002A0FAD" w:rsidRPr="00C76C3A" w:rsidRDefault="002A0FAD" w:rsidP="00C76C3A">
      <w:pPr>
        <w:ind w:firstLine="346"/>
        <w:jc w:val="both"/>
        <w:rPr>
          <w:rFonts w:ascii="Times New Roman" w:eastAsia="Calibri" w:hAnsi="Times New Roman" w:cs="Times New Roman"/>
          <w:sz w:val="24"/>
        </w:rPr>
      </w:pPr>
      <w:r w:rsidRPr="00C76C3A">
        <w:rPr>
          <w:rFonts w:ascii="Times New Roman" w:eastAsia="Calibri" w:hAnsi="Times New Roman" w:cs="Times New Roman"/>
          <w:sz w:val="24"/>
        </w:rPr>
        <w:t>В старших классах продолжается более углубленное изучение и совершенствование техники гимнастических упражнений: в ви</w:t>
      </w:r>
      <w:r w:rsidRPr="00C76C3A">
        <w:rPr>
          <w:rFonts w:ascii="Times New Roman" w:eastAsia="Calibri" w:hAnsi="Times New Roman" w:cs="Times New Roman"/>
          <w:sz w:val="24"/>
        </w:rPr>
        <w:softHyphen/>
        <w:t>сах и упорах, опорных прыжках, акробатике, общеразвивающих и строевых упражнениях. Вместе с тем в программный матери</w:t>
      </w:r>
      <w:r w:rsidRPr="00C76C3A">
        <w:rPr>
          <w:rFonts w:ascii="Times New Roman" w:eastAsia="Calibri" w:hAnsi="Times New Roman" w:cs="Times New Roman"/>
          <w:sz w:val="24"/>
        </w:rPr>
        <w:softHyphen/>
        <w:t>ал включены для освоения новые гимнастические упражнения (табл. 18).</w:t>
      </w:r>
    </w:p>
    <w:p w:rsidR="002A0FAD" w:rsidRPr="00C76C3A" w:rsidRDefault="002A0FAD" w:rsidP="00C76C3A">
      <w:pPr>
        <w:ind w:firstLine="350"/>
        <w:jc w:val="both"/>
        <w:rPr>
          <w:rFonts w:ascii="Times New Roman" w:eastAsia="Calibri" w:hAnsi="Times New Roman" w:cs="Times New Roman"/>
          <w:sz w:val="24"/>
        </w:rPr>
      </w:pPr>
      <w:r w:rsidRPr="00C76C3A">
        <w:rPr>
          <w:rFonts w:ascii="Times New Roman" w:eastAsia="Calibri" w:hAnsi="Times New Roman" w:cs="Times New Roman"/>
          <w:sz w:val="24"/>
        </w:rPr>
        <w:t>На занятиях с юношами используются новые общеразвивающие упражнения силовой направленности: с гирями, гантелями, штангой, на гимнастической стенке, скамейке и тренажерах; на занятиях с девушками — более сложные упражнения с предме</w:t>
      </w:r>
      <w:r w:rsidRPr="00C76C3A">
        <w:rPr>
          <w:rFonts w:ascii="Times New Roman" w:eastAsia="Calibri" w:hAnsi="Times New Roman" w:cs="Times New Roman"/>
          <w:sz w:val="24"/>
        </w:rPr>
        <w:softHyphen/>
        <w:t>тами: булавами, скакалкой, обручем, мячом — и комбинации этих упражнений.</w:t>
      </w:r>
    </w:p>
    <w:p w:rsidR="002A0FAD" w:rsidRPr="00C76C3A" w:rsidRDefault="002A0FAD" w:rsidP="00C76C3A">
      <w:pPr>
        <w:ind w:firstLine="346"/>
        <w:jc w:val="both"/>
        <w:rPr>
          <w:rFonts w:ascii="Times New Roman" w:eastAsia="Calibri" w:hAnsi="Times New Roman" w:cs="Times New Roman"/>
          <w:sz w:val="24"/>
        </w:rPr>
      </w:pPr>
      <w:r w:rsidRPr="00C76C3A">
        <w:rPr>
          <w:rFonts w:ascii="Times New Roman" w:eastAsia="Calibri" w:hAnsi="Times New Roman" w:cs="Times New Roman"/>
          <w:sz w:val="24"/>
        </w:rPr>
        <w:t>Большей координационной сложностью отличаются общеразвивающие упражнения без предметов. Это достигается путем со</w:t>
      </w:r>
      <w:r w:rsidRPr="00C76C3A">
        <w:rPr>
          <w:rFonts w:ascii="Times New Roman" w:eastAsia="Calibri" w:hAnsi="Times New Roman" w:cs="Times New Roman"/>
          <w:sz w:val="24"/>
        </w:rPr>
        <w:softHyphen/>
        <w:t>единения различных движений и положений рук, ног, туловища с упражнениями в равновесии, ходьбой, бегом, прыжками, акро</w:t>
      </w:r>
      <w:r w:rsidRPr="00C76C3A">
        <w:rPr>
          <w:rFonts w:ascii="Times New Roman" w:eastAsia="Calibri" w:hAnsi="Times New Roman" w:cs="Times New Roman"/>
          <w:sz w:val="24"/>
        </w:rPr>
        <w:softHyphen/>
        <w:t>батическими упражнениями, объединенными в различные ком</w:t>
      </w:r>
      <w:r w:rsidRPr="00C76C3A">
        <w:rPr>
          <w:rFonts w:ascii="Times New Roman" w:eastAsia="Calibri" w:hAnsi="Times New Roman" w:cs="Times New Roman"/>
          <w:sz w:val="24"/>
        </w:rPr>
        <w:softHyphen/>
        <w:t>бинации.</w:t>
      </w:r>
    </w:p>
    <w:p w:rsidR="002A0FAD" w:rsidRPr="00C76C3A" w:rsidRDefault="002A0FAD" w:rsidP="00C76C3A">
      <w:pPr>
        <w:ind w:firstLine="350"/>
        <w:jc w:val="both"/>
        <w:rPr>
          <w:rFonts w:ascii="Times New Roman" w:eastAsia="Calibri" w:hAnsi="Times New Roman" w:cs="Times New Roman"/>
          <w:sz w:val="24"/>
        </w:rPr>
      </w:pPr>
      <w:r w:rsidRPr="00C76C3A">
        <w:rPr>
          <w:rFonts w:ascii="Times New Roman" w:eastAsia="Calibri" w:hAnsi="Times New Roman" w:cs="Times New Roman"/>
          <w:sz w:val="24"/>
        </w:rPr>
        <w:t>Гимнастические упражнения, включенные в программу стар</w:t>
      </w:r>
      <w:r w:rsidRPr="00C76C3A">
        <w:rPr>
          <w:rFonts w:ascii="Times New Roman" w:eastAsia="Calibri" w:hAnsi="Times New Roman" w:cs="Times New Roman"/>
          <w:sz w:val="24"/>
        </w:rPr>
        <w:softHyphen/>
        <w:t>ших классов, направлены прежде всего на развитие силы, сило</w:t>
      </w:r>
      <w:r w:rsidRPr="00C76C3A">
        <w:rPr>
          <w:rFonts w:ascii="Times New Roman" w:eastAsia="Calibri" w:hAnsi="Times New Roman" w:cs="Times New Roman"/>
          <w:sz w:val="24"/>
        </w:rPr>
        <w:softHyphen/>
        <w:t>вой и скоростной выносливости различных групп мышц. В этом плане их отличает большая избирательная направленность. Ма</w:t>
      </w:r>
      <w:r w:rsidRPr="00C76C3A">
        <w:rPr>
          <w:rFonts w:ascii="Times New Roman" w:eastAsia="Calibri" w:hAnsi="Times New Roman" w:cs="Times New Roman"/>
          <w:sz w:val="24"/>
        </w:rPr>
        <w:softHyphen/>
        <w:t>териал программы включает также значительный набор упражне</w:t>
      </w:r>
      <w:r w:rsidRPr="00C76C3A">
        <w:rPr>
          <w:rFonts w:ascii="Times New Roman" w:eastAsia="Calibri" w:hAnsi="Times New Roman" w:cs="Times New Roman"/>
          <w:sz w:val="24"/>
        </w:rPr>
        <w:softHyphen/>
        <w:t>ний, влияющих на развитие различных координационных спо</w:t>
      </w:r>
      <w:r w:rsidRPr="00C76C3A">
        <w:rPr>
          <w:rFonts w:ascii="Times New Roman" w:eastAsia="Calibri" w:hAnsi="Times New Roman" w:cs="Times New Roman"/>
          <w:sz w:val="24"/>
        </w:rPr>
        <w:softHyphen/>
        <w:t>собностей и гибкости.</w:t>
      </w:r>
    </w:p>
    <w:p w:rsidR="002A0FAD" w:rsidRPr="00C76C3A" w:rsidRDefault="002A0FAD" w:rsidP="00C76C3A">
      <w:pPr>
        <w:tabs>
          <w:tab w:val="left" w:pos="10064"/>
        </w:tabs>
        <w:jc w:val="both"/>
        <w:rPr>
          <w:rFonts w:ascii="Times New Roman" w:eastAsia="Calibri" w:hAnsi="Times New Roman" w:cs="Times New Roman"/>
          <w:sz w:val="24"/>
        </w:rPr>
      </w:pPr>
      <w:r w:rsidRPr="00C76C3A">
        <w:rPr>
          <w:rFonts w:ascii="Times New Roman" w:eastAsia="Calibri" w:hAnsi="Times New Roman" w:cs="Times New Roman"/>
          <w:sz w:val="24"/>
        </w:rPr>
        <w:t>Гимнастические упражнения для юношей играют большую роль для подготовки их к будущей трудовой деятельности и службе в армии. Материал для девушек содержит упражнения для развития грациозности, красоты движений, способствует раз</w:t>
      </w:r>
      <w:r w:rsidRPr="00C76C3A">
        <w:rPr>
          <w:rFonts w:ascii="Times New Roman" w:eastAsia="Calibri" w:hAnsi="Times New Roman" w:cs="Times New Roman"/>
          <w:sz w:val="24"/>
        </w:rPr>
        <w:softHyphen/>
        <w:t>витию мышечных групп, важных для выполнения функции ма</w:t>
      </w:r>
      <w:r w:rsidRPr="00C76C3A">
        <w:rPr>
          <w:rFonts w:ascii="Times New Roman" w:eastAsia="Calibri" w:hAnsi="Times New Roman" w:cs="Times New Roman"/>
          <w:sz w:val="24"/>
        </w:rPr>
        <w:softHyphen/>
        <w:t>теринства.</w:t>
      </w:r>
    </w:p>
    <w:p w:rsidR="002A0FAD" w:rsidRPr="00C76C3A" w:rsidRDefault="002A0FAD" w:rsidP="00C76C3A">
      <w:pPr>
        <w:ind w:firstLine="355"/>
        <w:jc w:val="both"/>
        <w:rPr>
          <w:rFonts w:ascii="Times New Roman" w:eastAsia="Calibri" w:hAnsi="Times New Roman" w:cs="Times New Roman"/>
          <w:sz w:val="24"/>
        </w:rPr>
      </w:pPr>
      <w:r w:rsidRPr="00C76C3A">
        <w:rPr>
          <w:rFonts w:ascii="Times New Roman" w:eastAsia="Calibri" w:hAnsi="Times New Roman" w:cs="Times New Roman"/>
          <w:sz w:val="24"/>
        </w:rPr>
        <w:t>Во время уроков учитель должен обращать внимание учащих</w:t>
      </w:r>
      <w:r w:rsidRPr="00C76C3A">
        <w:rPr>
          <w:rFonts w:ascii="Times New Roman" w:eastAsia="Calibri" w:hAnsi="Times New Roman" w:cs="Times New Roman"/>
          <w:sz w:val="24"/>
        </w:rPr>
        <w:softHyphen/>
        <w:t>ся на большие возможности гимнастических упражнений не только для развития физических способностей, но и для воспи</w:t>
      </w:r>
      <w:r w:rsidRPr="00C76C3A">
        <w:rPr>
          <w:rFonts w:ascii="Times New Roman" w:eastAsia="Calibri" w:hAnsi="Times New Roman" w:cs="Times New Roman"/>
          <w:sz w:val="24"/>
        </w:rPr>
        <w:softHyphen/>
        <w:t>тания волевых качеств (особенно в упражнениях на снарядах), формирования красивой осанки, фигуры, походки, движений. В этих целях он сообщает необходимые сведения о влиянии гим</w:t>
      </w:r>
      <w:r w:rsidRPr="00C76C3A">
        <w:rPr>
          <w:rFonts w:ascii="Times New Roman" w:eastAsia="Calibri" w:hAnsi="Times New Roman" w:cs="Times New Roman"/>
          <w:sz w:val="24"/>
        </w:rPr>
        <w:softHyphen/>
        <w:t>настических упражнений и об особенностях методики самостоя</w:t>
      </w:r>
      <w:r w:rsidRPr="00C76C3A">
        <w:rPr>
          <w:rFonts w:ascii="Times New Roman" w:eastAsia="Calibri" w:hAnsi="Times New Roman" w:cs="Times New Roman"/>
          <w:sz w:val="24"/>
        </w:rPr>
        <w:softHyphen/>
        <w:t>тельных занятий.</w:t>
      </w:r>
    </w:p>
    <w:p w:rsidR="002A0FAD" w:rsidRPr="00C76C3A" w:rsidRDefault="002A0FAD" w:rsidP="00C76C3A">
      <w:pPr>
        <w:pStyle w:val="4"/>
        <w:spacing w:after="240"/>
        <w:jc w:val="center"/>
        <w:rPr>
          <w:rFonts w:ascii="Times New Roman" w:eastAsia="Times New Roman" w:hAnsi="Times New Roman" w:cs="Times New Roman"/>
          <w:i w:val="0"/>
          <w:color w:val="auto"/>
        </w:rPr>
      </w:pPr>
      <w:r w:rsidRPr="00C76C3A">
        <w:rPr>
          <w:rFonts w:ascii="Times New Roman" w:eastAsia="Times New Roman" w:hAnsi="Times New Roman" w:cs="Times New Roman"/>
          <w:i w:val="0"/>
          <w:color w:val="auto"/>
        </w:rPr>
        <w:lastRenderedPageBreak/>
        <w:t>Программный материал по гимнастике с элементами акробатики</w:t>
      </w: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19"/>
        <w:gridCol w:w="3556"/>
        <w:gridCol w:w="3604"/>
      </w:tblGrid>
      <w:tr w:rsidR="002A0FAD" w:rsidRPr="00C76C3A" w:rsidTr="0075133D">
        <w:trPr>
          <w:trHeight w:val="287"/>
        </w:trPr>
        <w:tc>
          <w:tcPr>
            <w:tcW w:w="2319" w:type="dxa"/>
            <w:vMerge w:val="restart"/>
          </w:tcPr>
          <w:p w:rsidR="002A0FAD" w:rsidRPr="003909AA" w:rsidRDefault="002A0FAD" w:rsidP="00C76C3A">
            <w:pPr>
              <w:spacing w:after="240"/>
              <w:ind w:left="5" w:right="5"/>
              <w:jc w:val="both"/>
              <w:rPr>
                <w:rFonts w:ascii="Times New Roman" w:eastAsia="Calibri" w:hAnsi="Times New Roman" w:cs="Times New Roman"/>
                <w:b/>
              </w:rPr>
            </w:pPr>
            <w:r w:rsidRPr="003909AA">
              <w:rPr>
                <w:rFonts w:ascii="Times New Roman" w:eastAsia="Calibri" w:hAnsi="Times New Roman" w:cs="Times New Roman"/>
                <w:b/>
              </w:rPr>
              <w:t>Основная направленность</w:t>
            </w:r>
          </w:p>
        </w:tc>
        <w:tc>
          <w:tcPr>
            <w:tcW w:w="7160" w:type="dxa"/>
            <w:gridSpan w:val="2"/>
          </w:tcPr>
          <w:p w:rsidR="002A0FAD" w:rsidRPr="003909AA" w:rsidRDefault="002A0FAD" w:rsidP="00C76C3A">
            <w:pPr>
              <w:ind w:left="29"/>
              <w:jc w:val="center"/>
              <w:rPr>
                <w:rFonts w:ascii="Times New Roman" w:eastAsia="Calibri" w:hAnsi="Times New Roman" w:cs="Times New Roman"/>
                <w:b/>
              </w:rPr>
            </w:pPr>
            <w:r w:rsidRPr="003909AA">
              <w:rPr>
                <w:rFonts w:ascii="Times New Roman" w:eastAsia="Calibri" w:hAnsi="Times New Roman" w:cs="Times New Roman"/>
                <w:b/>
              </w:rPr>
              <w:t>10-11 классы</w:t>
            </w:r>
          </w:p>
        </w:tc>
      </w:tr>
      <w:tr w:rsidR="002A0FAD" w:rsidRPr="00C76C3A" w:rsidTr="0075133D">
        <w:trPr>
          <w:trHeight w:val="354"/>
        </w:trPr>
        <w:tc>
          <w:tcPr>
            <w:tcW w:w="2319" w:type="dxa"/>
            <w:vMerge/>
          </w:tcPr>
          <w:p w:rsidR="002A0FAD" w:rsidRPr="003909AA" w:rsidRDefault="002A0FAD" w:rsidP="00C76C3A">
            <w:pPr>
              <w:ind w:left="5" w:right="5"/>
              <w:jc w:val="both"/>
              <w:rPr>
                <w:rFonts w:ascii="Times New Roman" w:eastAsia="Calibri" w:hAnsi="Times New Roman" w:cs="Times New Roman"/>
                <w:b/>
              </w:rPr>
            </w:pPr>
          </w:p>
        </w:tc>
        <w:tc>
          <w:tcPr>
            <w:tcW w:w="3556" w:type="dxa"/>
          </w:tcPr>
          <w:p w:rsidR="002A0FAD" w:rsidRPr="003909AA" w:rsidRDefault="002A0FAD" w:rsidP="00C76C3A">
            <w:pPr>
              <w:ind w:left="29"/>
              <w:jc w:val="center"/>
              <w:rPr>
                <w:rFonts w:ascii="Times New Roman" w:eastAsia="Calibri" w:hAnsi="Times New Roman" w:cs="Times New Roman"/>
                <w:b/>
              </w:rPr>
            </w:pPr>
            <w:r w:rsidRPr="003909AA">
              <w:rPr>
                <w:rFonts w:ascii="Times New Roman" w:eastAsia="Calibri" w:hAnsi="Times New Roman" w:cs="Times New Roman"/>
                <w:b/>
              </w:rPr>
              <w:t>юноши</w:t>
            </w:r>
          </w:p>
        </w:tc>
        <w:tc>
          <w:tcPr>
            <w:tcW w:w="3604" w:type="dxa"/>
          </w:tcPr>
          <w:p w:rsidR="002A0FAD" w:rsidRPr="003909AA" w:rsidRDefault="002A0FAD" w:rsidP="00C76C3A">
            <w:pPr>
              <w:ind w:left="29"/>
              <w:jc w:val="center"/>
              <w:rPr>
                <w:rFonts w:ascii="Times New Roman" w:eastAsia="Calibri" w:hAnsi="Times New Roman" w:cs="Times New Roman"/>
                <w:b/>
              </w:rPr>
            </w:pPr>
            <w:r w:rsidRPr="003909AA">
              <w:rPr>
                <w:rFonts w:ascii="Times New Roman" w:eastAsia="Calibri" w:hAnsi="Times New Roman" w:cs="Times New Roman"/>
                <w:b/>
              </w:rPr>
              <w:t>девушки</w:t>
            </w:r>
          </w:p>
        </w:tc>
      </w:tr>
      <w:tr w:rsidR="002A0FAD" w:rsidRPr="00C76C3A" w:rsidTr="0075133D">
        <w:trPr>
          <w:trHeight w:val="1169"/>
        </w:trPr>
        <w:tc>
          <w:tcPr>
            <w:tcW w:w="2319" w:type="dxa"/>
          </w:tcPr>
          <w:p w:rsidR="002A0FAD" w:rsidRPr="003909AA" w:rsidRDefault="002A0FAD" w:rsidP="00C76C3A">
            <w:pPr>
              <w:spacing w:line="230" w:lineRule="exact"/>
              <w:ind w:left="5" w:right="5"/>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вание строевых упражнений</w:t>
            </w:r>
          </w:p>
          <w:p w:rsidR="002A0FAD" w:rsidRPr="003909AA" w:rsidRDefault="002A0FAD" w:rsidP="00C76C3A">
            <w:pPr>
              <w:tabs>
                <w:tab w:val="left" w:pos="10064"/>
              </w:tabs>
              <w:ind w:right="-1"/>
              <w:jc w:val="both"/>
              <w:rPr>
                <w:rFonts w:ascii="Times New Roman" w:eastAsia="Calibri" w:hAnsi="Times New Roman" w:cs="Times New Roman"/>
              </w:rPr>
            </w:pPr>
          </w:p>
        </w:tc>
        <w:tc>
          <w:tcPr>
            <w:tcW w:w="7160" w:type="dxa"/>
            <w:gridSpan w:val="2"/>
          </w:tcPr>
          <w:p w:rsidR="002A0FAD" w:rsidRPr="003909AA" w:rsidRDefault="002A0FAD" w:rsidP="00C76C3A">
            <w:pPr>
              <w:spacing w:before="5" w:line="226" w:lineRule="exact"/>
              <w:ind w:left="29"/>
              <w:jc w:val="both"/>
              <w:rPr>
                <w:rFonts w:ascii="Times New Roman" w:eastAsia="Calibri" w:hAnsi="Times New Roman" w:cs="Times New Roman"/>
              </w:rPr>
            </w:pPr>
            <w:r w:rsidRPr="003909AA">
              <w:rPr>
                <w:rFonts w:ascii="Times New Roman" w:eastAsia="Calibri" w:hAnsi="Times New Roman" w:cs="Times New Roman"/>
              </w:rPr>
              <w:t xml:space="preserve">Пройденный в предыдущих классах материал. Повороты кругом в движении. </w:t>
            </w:r>
          </w:p>
          <w:p w:rsidR="002A0FAD" w:rsidRPr="003909AA" w:rsidRDefault="002A0FAD" w:rsidP="00C76C3A">
            <w:pPr>
              <w:spacing w:before="5" w:line="226" w:lineRule="exact"/>
              <w:ind w:left="29"/>
              <w:jc w:val="both"/>
              <w:rPr>
                <w:rFonts w:ascii="Times New Roman" w:eastAsia="Calibri" w:hAnsi="Times New Roman" w:cs="Times New Roman"/>
              </w:rPr>
            </w:pPr>
            <w:r w:rsidRPr="003909AA">
              <w:rPr>
                <w:rFonts w:ascii="Times New Roman" w:eastAsia="Calibri" w:hAnsi="Times New Roman" w:cs="Times New Roman"/>
              </w:rPr>
              <w:t>Перестроение из колонны по одному в колонну по два, по четы</w:t>
            </w:r>
            <w:r w:rsidRPr="003909AA">
              <w:rPr>
                <w:rFonts w:ascii="Times New Roman" w:eastAsia="Calibri" w:hAnsi="Times New Roman" w:cs="Times New Roman"/>
              </w:rPr>
              <w:softHyphen/>
              <w:t>ре, по восемь в движении</w:t>
            </w:r>
          </w:p>
          <w:p w:rsidR="002A0FAD" w:rsidRPr="003909AA" w:rsidRDefault="002A0FAD" w:rsidP="00C76C3A">
            <w:pPr>
              <w:tabs>
                <w:tab w:val="left" w:pos="10064"/>
              </w:tabs>
              <w:ind w:right="-1"/>
              <w:jc w:val="both"/>
              <w:rPr>
                <w:rFonts w:ascii="Times New Roman" w:eastAsia="Calibri" w:hAnsi="Times New Roman" w:cs="Times New Roman"/>
              </w:rPr>
            </w:pPr>
          </w:p>
        </w:tc>
      </w:tr>
      <w:tr w:rsidR="002A0FAD" w:rsidRPr="00C76C3A" w:rsidTr="0075133D">
        <w:trPr>
          <w:trHeight w:val="713"/>
        </w:trPr>
        <w:tc>
          <w:tcPr>
            <w:tcW w:w="2319" w:type="dxa"/>
          </w:tcPr>
          <w:p w:rsidR="002A0FAD" w:rsidRPr="003909AA" w:rsidRDefault="002A0FAD" w:rsidP="00C76C3A">
            <w:pPr>
              <w:tabs>
                <w:tab w:val="left" w:pos="10064"/>
              </w:tabs>
              <w:ind w:right="-1"/>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вание общеразви</w:t>
            </w:r>
            <w:r w:rsidRPr="003909AA">
              <w:rPr>
                <w:rFonts w:ascii="Times New Roman" w:eastAsia="Calibri" w:hAnsi="Times New Roman" w:cs="Times New Roman"/>
              </w:rPr>
              <w:softHyphen/>
              <w:t>вающих упражне</w:t>
            </w:r>
            <w:r w:rsidRPr="003909AA">
              <w:rPr>
                <w:rFonts w:ascii="Times New Roman" w:eastAsia="Calibri" w:hAnsi="Times New Roman" w:cs="Times New Roman"/>
              </w:rPr>
              <w:softHyphen/>
              <w:t>ний без предметов</w:t>
            </w:r>
          </w:p>
        </w:tc>
        <w:tc>
          <w:tcPr>
            <w:tcW w:w="7160" w:type="dxa"/>
            <w:gridSpan w:val="2"/>
          </w:tcPr>
          <w:p w:rsidR="002A0FAD" w:rsidRPr="003909AA" w:rsidRDefault="002A0FAD" w:rsidP="00C76C3A">
            <w:pPr>
              <w:tabs>
                <w:tab w:val="left" w:pos="10064"/>
              </w:tabs>
              <w:ind w:right="-1"/>
              <w:jc w:val="both"/>
              <w:rPr>
                <w:rFonts w:ascii="Times New Roman" w:eastAsia="Calibri" w:hAnsi="Times New Roman" w:cs="Times New Roman"/>
              </w:rPr>
            </w:pPr>
            <w:r w:rsidRPr="003909AA">
              <w:rPr>
                <w:rFonts w:ascii="Times New Roman" w:eastAsia="Calibri" w:hAnsi="Times New Roman" w:cs="Times New Roman"/>
              </w:rPr>
              <w:t>Комбинации из различных положений и движе</w:t>
            </w:r>
            <w:r w:rsidRPr="003909AA">
              <w:rPr>
                <w:rFonts w:ascii="Times New Roman" w:eastAsia="Calibri" w:hAnsi="Times New Roman" w:cs="Times New Roman"/>
              </w:rPr>
              <w:softHyphen/>
              <w:t xml:space="preserve">ний рук, ног, </w:t>
            </w:r>
          </w:p>
          <w:p w:rsidR="002A0FAD" w:rsidRPr="003909AA" w:rsidRDefault="002A0FAD" w:rsidP="00C76C3A">
            <w:pPr>
              <w:tabs>
                <w:tab w:val="left" w:pos="10064"/>
              </w:tabs>
              <w:ind w:right="-1"/>
              <w:jc w:val="both"/>
              <w:rPr>
                <w:rFonts w:ascii="Times New Roman" w:eastAsia="Calibri" w:hAnsi="Times New Roman" w:cs="Times New Roman"/>
              </w:rPr>
            </w:pPr>
            <w:r w:rsidRPr="003909AA">
              <w:rPr>
                <w:rFonts w:ascii="Times New Roman" w:eastAsia="Calibri" w:hAnsi="Times New Roman" w:cs="Times New Roman"/>
              </w:rPr>
              <w:t>туловища на месте и в движении</w:t>
            </w:r>
          </w:p>
        </w:tc>
      </w:tr>
      <w:tr w:rsidR="002A0FAD" w:rsidRPr="00C76C3A" w:rsidTr="0075133D">
        <w:trPr>
          <w:trHeight w:val="726"/>
        </w:trPr>
        <w:tc>
          <w:tcPr>
            <w:tcW w:w="2319" w:type="dxa"/>
          </w:tcPr>
          <w:p w:rsidR="002A0FAD" w:rsidRPr="003909AA" w:rsidRDefault="002A0FAD" w:rsidP="00C76C3A">
            <w:pPr>
              <w:tabs>
                <w:tab w:val="left" w:pos="10064"/>
              </w:tabs>
              <w:ind w:right="-1"/>
              <w:jc w:val="both"/>
              <w:rPr>
                <w:rFonts w:ascii="Times New Roman" w:eastAsia="Calibri" w:hAnsi="Times New Roman" w:cs="Times New Roman"/>
              </w:rPr>
            </w:pPr>
            <w:r w:rsidRPr="003909AA">
              <w:rPr>
                <w:rFonts w:ascii="Times New Roman" w:eastAsia="Calibri" w:hAnsi="Times New Roman" w:cs="Times New Roman"/>
              </w:rPr>
              <w:t>На совершенство</w:t>
            </w:r>
            <w:r w:rsidRPr="003909AA">
              <w:rPr>
                <w:rFonts w:ascii="Times New Roman" w:eastAsia="Calibri" w:hAnsi="Times New Roman" w:cs="Times New Roman"/>
              </w:rPr>
              <w:softHyphen/>
              <w:t>вание общеразви</w:t>
            </w:r>
            <w:r w:rsidRPr="003909AA">
              <w:rPr>
                <w:rFonts w:ascii="Times New Roman" w:eastAsia="Calibri" w:hAnsi="Times New Roman" w:cs="Times New Roman"/>
              </w:rPr>
              <w:softHyphen/>
              <w:t>вающих упражне</w:t>
            </w:r>
            <w:r w:rsidRPr="003909AA">
              <w:rPr>
                <w:rFonts w:ascii="Times New Roman" w:eastAsia="Calibri" w:hAnsi="Times New Roman" w:cs="Times New Roman"/>
              </w:rPr>
              <w:softHyphen/>
              <w:t>ний с предметами</w:t>
            </w:r>
          </w:p>
        </w:tc>
        <w:tc>
          <w:tcPr>
            <w:tcW w:w="3556" w:type="dxa"/>
          </w:tcPr>
          <w:p w:rsidR="002A0FAD" w:rsidRPr="003909AA" w:rsidRDefault="002A0FAD" w:rsidP="00C76C3A">
            <w:pPr>
              <w:tabs>
                <w:tab w:val="left" w:pos="10064"/>
              </w:tabs>
              <w:ind w:right="-1"/>
              <w:jc w:val="both"/>
              <w:rPr>
                <w:rFonts w:ascii="Times New Roman" w:eastAsia="Calibri" w:hAnsi="Times New Roman" w:cs="Times New Roman"/>
              </w:rPr>
            </w:pPr>
            <w:r w:rsidRPr="003909AA">
              <w:rPr>
                <w:rFonts w:ascii="Times New Roman" w:eastAsia="Calibri" w:hAnsi="Times New Roman" w:cs="Times New Roman"/>
              </w:rPr>
              <w:t xml:space="preserve">С набивными мячами (весом до </w:t>
            </w:r>
            <w:smartTag w:uri="urn:schemas-microsoft-com:office:smarttags" w:element="metricconverter">
              <w:smartTagPr>
                <w:attr w:name="ProductID" w:val="5 кг"/>
              </w:smartTagPr>
              <w:r w:rsidRPr="003909AA">
                <w:rPr>
                  <w:rFonts w:ascii="Times New Roman" w:eastAsia="Calibri" w:hAnsi="Times New Roman" w:cs="Times New Roman"/>
                </w:rPr>
                <w:t>5 кг</w:t>
              </w:r>
            </w:smartTag>
            <w:r w:rsidRPr="003909AA">
              <w:rPr>
                <w:rFonts w:ascii="Times New Roman" w:eastAsia="Calibri" w:hAnsi="Times New Roman" w:cs="Times New Roman"/>
              </w:rPr>
              <w:t>), ганте</w:t>
            </w:r>
            <w:r w:rsidRPr="003909AA">
              <w:rPr>
                <w:rFonts w:ascii="Times New Roman" w:eastAsia="Calibri" w:hAnsi="Times New Roman" w:cs="Times New Roman"/>
              </w:rPr>
              <w:softHyphen/>
              <w:t xml:space="preserve">лями (до </w:t>
            </w:r>
            <w:smartTag w:uri="urn:schemas-microsoft-com:office:smarttags" w:element="metricconverter">
              <w:smartTagPr>
                <w:attr w:name="ProductID" w:val="8 кг"/>
              </w:smartTagPr>
              <w:r w:rsidRPr="003909AA">
                <w:rPr>
                  <w:rFonts w:ascii="Times New Roman" w:eastAsia="Calibri" w:hAnsi="Times New Roman" w:cs="Times New Roman"/>
                </w:rPr>
                <w:t>8 кг</w:t>
              </w:r>
            </w:smartTag>
            <w:r w:rsidRPr="003909AA">
              <w:rPr>
                <w:rFonts w:ascii="Times New Roman" w:eastAsia="Calibri" w:hAnsi="Times New Roman" w:cs="Times New Roman"/>
              </w:rPr>
              <w:t xml:space="preserve">), гирями (16 и </w:t>
            </w:r>
            <w:smartTag w:uri="urn:schemas-microsoft-com:office:smarttags" w:element="metricconverter">
              <w:smartTagPr>
                <w:attr w:name="ProductID" w:val="24 кг"/>
              </w:smartTagPr>
              <w:r w:rsidRPr="003909AA">
                <w:rPr>
                  <w:rFonts w:ascii="Times New Roman" w:eastAsia="Calibri" w:hAnsi="Times New Roman" w:cs="Times New Roman"/>
                </w:rPr>
                <w:t>24 кг</w:t>
              </w:r>
            </w:smartTag>
            <w:r w:rsidRPr="003909AA">
              <w:rPr>
                <w:rFonts w:ascii="Times New Roman" w:eastAsia="Calibri" w:hAnsi="Times New Roman" w:cs="Times New Roman"/>
              </w:rPr>
              <w:t>), штангой, на тренажерах, с эс</w:t>
            </w:r>
            <w:r w:rsidRPr="003909AA">
              <w:rPr>
                <w:rFonts w:ascii="Times New Roman" w:eastAsia="Calibri" w:hAnsi="Times New Roman" w:cs="Times New Roman"/>
              </w:rPr>
              <w:softHyphen/>
              <w:t>пандерами</w:t>
            </w:r>
          </w:p>
        </w:tc>
        <w:tc>
          <w:tcPr>
            <w:tcW w:w="3604" w:type="dxa"/>
          </w:tcPr>
          <w:p w:rsidR="002A0FAD" w:rsidRPr="003909AA" w:rsidRDefault="002A0FAD" w:rsidP="00C76C3A">
            <w:pPr>
              <w:spacing w:line="230" w:lineRule="exact"/>
              <w:jc w:val="both"/>
              <w:rPr>
                <w:rFonts w:ascii="Times New Roman" w:eastAsia="Calibri" w:hAnsi="Times New Roman" w:cs="Times New Roman"/>
              </w:rPr>
            </w:pPr>
            <w:r w:rsidRPr="003909AA">
              <w:rPr>
                <w:rFonts w:ascii="Times New Roman" w:eastAsia="Calibri" w:hAnsi="Times New Roman" w:cs="Times New Roman"/>
              </w:rPr>
              <w:t>Комбинации упраж</w:t>
            </w:r>
            <w:r w:rsidRPr="003909AA">
              <w:rPr>
                <w:rFonts w:ascii="Times New Roman" w:eastAsia="Calibri" w:hAnsi="Times New Roman" w:cs="Times New Roman"/>
              </w:rPr>
              <w:softHyphen/>
              <w:t xml:space="preserve">нений с обручами, </w:t>
            </w:r>
          </w:p>
          <w:p w:rsidR="002A0FAD" w:rsidRPr="003909AA" w:rsidRDefault="002A0FAD" w:rsidP="00C76C3A">
            <w:pPr>
              <w:spacing w:line="230" w:lineRule="exact"/>
              <w:jc w:val="both"/>
              <w:rPr>
                <w:rFonts w:ascii="Times New Roman" w:eastAsia="Calibri" w:hAnsi="Times New Roman" w:cs="Times New Roman"/>
              </w:rPr>
            </w:pPr>
            <w:r w:rsidRPr="003909AA">
              <w:rPr>
                <w:rFonts w:ascii="Times New Roman" w:eastAsia="Calibri" w:hAnsi="Times New Roman" w:cs="Times New Roman"/>
              </w:rPr>
              <w:t>бу</w:t>
            </w:r>
            <w:r w:rsidRPr="003909AA">
              <w:rPr>
                <w:rFonts w:ascii="Times New Roman" w:eastAsia="Calibri" w:hAnsi="Times New Roman" w:cs="Times New Roman"/>
              </w:rPr>
              <w:softHyphen/>
              <w:t>лавами, лентами, ска</w:t>
            </w:r>
            <w:r w:rsidRPr="003909AA">
              <w:rPr>
                <w:rFonts w:ascii="Times New Roman" w:eastAsia="Calibri" w:hAnsi="Times New Roman" w:cs="Times New Roman"/>
              </w:rPr>
              <w:softHyphen/>
              <w:t>калкой, большими мячами</w:t>
            </w:r>
          </w:p>
          <w:p w:rsidR="002A0FAD" w:rsidRPr="003909AA" w:rsidRDefault="002A0FAD" w:rsidP="00C76C3A">
            <w:pPr>
              <w:tabs>
                <w:tab w:val="left" w:pos="10064"/>
              </w:tabs>
              <w:ind w:right="-1"/>
              <w:jc w:val="both"/>
              <w:rPr>
                <w:rFonts w:ascii="Times New Roman" w:eastAsia="Calibri" w:hAnsi="Times New Roman" w:cs="Times New Roman"/>
              </w:rPr>
            </w:pPr>
          </w:p>
        </w:tc>
      </w:tr>
      <w:tr w:rsidR="002A0FAD" w:rsidRPr="003909AA" w:rsidTr="0075133D">
        <w:trPr>
          <w:trHeight w:val="1660"/>
        </w:trPr>
        <w:tc>
          <w:tcPr>
            <w:tcW w:w="2319" w:type="dxa"/>
          </w:tcPr>
          <w:p w:rsidR="002A0FAD" w:rsidRPr="003909AA" w:rsidRDefault="002A0FAD" w:rsidP="00C76C3A">
            <w:pPr>
              <w:tabs>
                <w:tab w:val="left" w:pos="10064"/>
              </w:tabs>
              <w:ind w:right="-1"/>
              <w:jc w:val="both"/>
              <w:rPr>
                <w:rFonts w:ascii="Times New Roman" w:eastAsia="Calibri" w:hAnsi="Times New Roman" w:cs="Times New Roman"/>
              </w:rPr>
            </w:pPr>
            <w:r w:rsidRPr="003909AA">
              <w:rPr>
                <w:rFonts w:ascii="Times New Roman" w:eastAsia="Calibri" w:hAnsi="Times New Roman" w:cs="Times New Roman"/>
              </w:rPr>
              <w:t>На освоение и со</w:t>
            </w:r>
            <w:r w:rsidRPr="003909AA">
              <w:rPr>
                <w:rFonts w:ascii="Times New Roman" w:eastAsia="Calibri" w:hAnsi="Times New Roman" w:cs="Times New Roman"/>
              </w:rPr>
              <w:softHyphen/>
              <w:t>вершенствование висов и упоров</w:t>
            </w:r>
          </w:p>
        </w:tc>
        <w:tc>
          <w:tcPr>
            <w:tcW w:w="3556" w:type="dxa"/>
          </w:tcPr>
          <w:p w:rsidR="002A0FAD" w:rsidRPr="003909AA" w:rsidRDefault="002A0FAD" w:rsidP="00C76C3A">
            <w:pPr>
              <w:tabs>
                <w:tab w:val="left" w:pos="10064"/>
              </w:tabs>
              <w:ind w:right="-1"/>
              <w:jc w:val="both"/>
              <w:rPr>
                <w:rFonts w:ascii="Times New Roman" w:eastAsia="Calibri" w:hAnsi="Times New Roman" w:cs="Times New Roman"/>
              </w:rPr>
            </w:pPr>
            <w:r w:rsidRPr="003909AA">
              <w:rPr>
                <w:rFonts w:ascii="Times New Roman" w:eastAsia="Calibri" w:hAnsi="Times New Roman" w:cs="Times New Roman"/>
              </w:rPr>
              <w:t>Пройденный в предыдущих классах материал. Подъем в упор силой; вис согнувшись, прогнувшись, сзади; сгибание и разгибание рук в упоре на брусьях. Угол в упоре, стойка на плечах из седа ноги врозь. Подъем переворотом, подъем разгибом до седа ноги врозь, соскок махом назад.</w:t>
            </w:r>
          </w:p>
        </w:tc>
        <w:tc>
          <w:tcPr>
            <w:tcW w:w="3604" w:type="dxa"/>
          </w:tcPr>
          <w:p w:rsidR="002A0FAD" w:rsidRPr="003909AA" w:rsidRDefault="002A0FAD" w:rsidP="00C76C3A">
            <w:pPr>
              <w:spacing w:line="226" w:lineRule="exact"/>
              <w:jc w:val="both"/>
              <w:rPr>
                <w:rFonts w:ascii="Times New Roman" w:eastAsia="Calibri" w:hAnsi="Times New Roman" w:cs="Times New Roman"/>
              </w:rPr>
            </w:pPr>
            <w:r w:rsidRPr="003909AA">
              <w:rPr>
                <w:rFonts w:ascii="Times New Roman" w:eastAsia="Calibri" w:hAnsi="Times New Roman" w:cs="Times New Roman"/>
              </w:rPr>
              <w:t xml:space="preserve">Толчком ног подъем в упор </w:t>
            </w:r>
          </w:p>
          <w:p w:rsidR="002A0FAD" w:rsidRPr="003909AA" w:rsidRDefault="002A0FAD" w:rsidP="00C76C3A">
            <w:pPr>
              <w:spacing w:line="226" w:lineRule="exact"/>
              <w:jc w:val="both"/>
              <w:rPr>
                <w:rFonts w:ascii="Times New Roman" w:eastAsia="Calibri" w:hAnsi="Times New Roman" w:cs="Times New Roman"/>
              </w:rPr>
            </w:pPr>
            <w:r w:rsidRPr="003909AA">
              <w:rPr>
                <w:rFonts w:ascii="Times New Roman" w:eastAsia="Calibri" w:hAnsi="Times New Roman" w:cs="Times New Roman"/>
              </w:rPr>
              <w:t xml:space="preserve">на верхнюю жердь; толчком двух ног вис углом. </w:t>
            </w:r>
          </w:p>
          <w:p w:rsidR="002A0FAD" w:rsidRPr="003909AA" w:rsidRDefault="002A0FAD" w:rsidP="00C76C3A">
            <w:pPr>
              <w:spacing w:line="226" w:lineRule="exact"/>
              <w:jc w:val="both"/>
              <w:rPr>
                <w:rFonts w:ascii="Times New Roman" w:eastAsia="Calibri" w:hAnsi="Times New Roman" w:cs="Times New Roman"/>
              </w:rPr>
            </w:pPr>
            <w:r w:rsidRPr="003909AA">
              <w:rPr>
                <w:rFonts w:ascii="Times New Roman" w:eastAsia="Calibri" w:hAnsi="Times New Roman" w:cs="Times New Roman"/>
              </w:rPr>
              <w:t>Равновесие на нижней жерди; упор присев на одной ноге, махом соскок</w:t>
            </w:r>
          </w:p>
          <w:p w:rsidR="002A0FAD" w:rsidRPr="003909AA" w:rsidRDefault="002A0FAD" w:rsidP="00C76C3A">
            <w:pPr>
              <w:tabs>
                <w:tab w:val="left" w:pos="10064"/>
              </w:tabs>
              <w:ind w:right="-1"/>
              <w:jc w:val="both"/>
              <w:rPr>
                <w:rFonts w:ascii="Times New Roman" w:eastAsia="Calibri" w:hAnsi="Times New Roman" w:cs="Times New Roman"/>
              </w:rPr>
            </w:pPr>
          </w:p>
        </w:tc>
      </w:tr>
      <w:tr w:rsidR="002A0FAD" w:rsidRPr="003909AA" w:rsidTr="0075133D">
        <w:trPr>
          <w:trHeight w:val="1279"/>
        </w:trPr>
        <w:tc>
          <w:tcPr>
            <w:tcW w:w="2319" w:type="dxa"/>
          </w:tcPr>
          <w:p w:rsidR="002A0FAD" w:rsidRPr="003909AA" w:rsidRDefault="002A0FAD" w:rsidP="00C76C3A">
            <w:pPr>
              <w:spacing w:before="82" w:line="230" w:lineRule="exact"/>
              <w:ind w:left="43"/>
              <w:rPr>
                <w:rFonts w:ascii="Times New Roman" w:eastAsia="Calibri" w:hAnsi="Times New Roman" w:cs="Times New Roman"/>
              </w:rPr>
            </w:pPr>
            <w:r w:rsidRPr="003909AA">
              <w:rPr>
                <w:rFonts w:ascii="Times New Roman" w:eastAsia="Calibri" w:hAnsi="Times New Roman" w:cs="Times New Roman"/>
              </w:rPr>
              <w:t>На освоение и со</w:t>
            </w:r>
            <w:r w:rsidRPr="003909AA">
              <w:rPr>
                <w:rFonts w:ascii="Times New Roman" w:eastAsia="Calibri" w:hAnsi="Times New Roman" w:cs="Times New Roman"/>
              </w:rPr>
              <w:softHyphen/>
              <w:t>вершенствование опорных прыжков</w:t>
            </w:r>
          </w:p>
          <w:p w:rsidR="002A0FAD" w:rsidRPr="003909AA" w:rsidRDefault="002A0FAD" w:rsidP="00C76C3A">
            <w:pPr>
              <w:tabs>
                <w:tab w:val="left" w:pos="10064"/>
              </w:tabs>
              <w:ind w:right="-1"/>
              <w:jc w:val="both"/>
              <w:rPr>
                <w:rFonts w:ascii="Times New Roman" w:eastAsia="Calibri" w:hAnsi="Times New Roman" w:cs="Times New Roman"/>
              </w:rPr>
            </w:pPr>
          </w:p>
        </w:tc>
        <w:tc>
          <w:tcPr>
            <w:tcW w:w="3556" w:type="dxa"/>
          </w:tcPr>
          <w:p w:rsidR="002A0FAD" w:rsidRPr="003909AA" w:rsidRDefault="002A0FAD" w:rsidP="00C76C3A">
            <w:pPr>
              <w:tabs>
                <w:tab w:val="left" w:pos="2048"/>
                <w:tab w:val="left" w:pos="2331"/>
              </w:tabs>
              <w:ind w:right="567"/>
              <w:jc w:val="both"/>
              <w:rPr>
                <w:rFonts w:ascii="Times New Roman" w:eastAsia="Calibri" w:hAnsi="Times New Roman" w:cs="Times New Roman"/>
              </w:rPr>
            </w:pPr>
            <w:r w:rsidRPr="003909AA">
              <w:rPr>
                <w:rFonts w:ascii="Times New Roman" w:eastAsia="Calibri" w:hAnsi="Times New Roman" w:cs="Times New Roman"/>
              </w:rPr>
              <w:t>Прыжок ноги врозь че</w:t>
            </w:r>
            <w:r w:rsidRPr="003909AA">
              <w:rPr>
                <w:rFonts w:ascii="Times New Roman" w:eastAsia="Calibri" w:hAnsi="Times New Roman" w:cs="Times New Roman"/>
              </w:rPr>
              <w:softHyphen/>
              <w:t>рез коня в длину высо</w:t>
            </w:r>
            <w:r w:rsidRPr="003909AA">
              <w:rPr>
                <w:rFonts w:ascii="Times New Roman" w:eastAsia="Calibri" w:hAnsi="Times New Roman" w:cs="Times New Roman"/>
              </w:rPr>
              <w:softHyphen/>
              <w:t>той 115-</w:t>
            </w:r>
            <w:smartTag w:uri="urn:schemas-microsoft-com:office:smarttags" w:element="metricconverter">
              <w:smartTagPr>
                <w:attr w:name="ProductID" w:val="120 см"/>
              </w:smartTagPr>
              <w:r w:rsidRPr="003909AA">
                <w:rPr>
                  <w:rFonts w:ascii="Times New Roman" w:eastAsia="Calibri" w:hAnsi="Times New Roman" w:cs="Times New Roman"/>
                </w:rPr>
                <w:t>120 см</w:t>
              </w:r>
            </w:smartTag>
            <w:r w:rsidRPr="003909AA">
              <w:rPr>
                <w:rFonts w:ascii="Times New Roman" w:eastAsia="Calibri" w:hAnsi="Times New Roman" w:cs="Times New Roman"/>
              </w:rPr>
              <w:t xml:space="preserve"> (10 кл.) и 120-</w:t>
            </w:r>
            <w:smartTag w:uri="urn:schemas-microsoft-com:office:smarttags" w:element="metricconverter">
              <w:smartTagPr>
                <w:attr w:name="ProductID" w:val="125 см"/>
              </w:smartTagPr>
              <w:r w:rsidRPr="003909AA">
                <w:rPr>
                  <w:rFonts w:ascii="Times New Roman" w:eastAsia="Calibri" w:hAnsi="Times New Roman" w:cs="Times New Roman"/>
                </w:rPr>
                <w:t>125 см</w:t>
              </w:r>
            </w:smartTag>
            <w:r w:rsidRPr="003909AA">
              <w:rPr>
                <w:rFonts w:ascii="Times New Roman" w:eastAsia="Calibri" w:hAnsi="Times New Roman" w:cs="Times New Roman"/>
              </w:rPr>
              <w:t xml:space="preserve"> (11 кл.)</w:t>
            </w:r>
          </w:p>
        </w:tc>
        <w:tc>
          <w:tcPr>
            <w:tcW w:w="3604" w:type="dxa"/>
          </w:tcPr>
          <w:p w:rsidR="002A0FAD" w:rsidRPr="003909AA" w:rsidRDefault="002A0FAD" w:rsidP="00C76C3A">
            <w:pPr>
              <w:tabs>
                <w:tab w:val="left" w:pos="10064"/>
              </w:tabs>
              <w:ind w:right="-1"/>
              <w:jc w:val="both"/>
              <w:rPr>
                <w:rFonts w:ascii="Times New Roman" w:eastAsia="Calibri" w:hAnsi="Times New Roman" w:cs="Times New Roman"/>
              </w:rPr>
            </w:pPr>
            <w:r w:rsidRPr="003909AA">
              <w:rPr>
                <w:rFonts w:ascii="Times New Roman" w:eastAsia="Calibri" w:hAnsi="Times New Roman" w:cs="Times New Roman"/>
              </w:rPr>
              <w:t>Прыжок углом с раз</w:t>
            </w:r>
            <w:r w:rsidRPr="003909AA">
              <w:rPr>
                <w:rFonts w:ascii="Times New Roman" w:eastAsia="Calibri" w:hAnsi="Times New Roman" w:cs="Times New Roman"/>
              </w:rPr>
              <w:softHyphen/>
              <w:t>бега под углом к сна</w:t>
            </w:r>
            <w:r w:rsidRPr="003909AA">
              <w:rPr>
                <w:rFonts w:ascii="Times New Roman" w:eastAsia="Calibri" w:hAnsi="Times New Roman" w:cs="Times New Roman"/>
              </w:rPr>
              <w:softHyphen/>
              <w:t>ряду и толчком одной ногой (конь в ширину, высота</w:t>
            </w:r>
          </w:p>
        </w:tc>
      </w:tr>
      <w:tr w:rsidR="002A0FAD" w:rsidRPr="003909AA" w:rsidTr="0075133D">
        <w:trPr>
          <w:trHeight w:val="1660"/>
        </w:trPr>
        <w:tc>
          <w:tcPr>
            <w:tcW w:w="2319" w:type="dxa"/>
          </w:tcPr>
          <w:p w:rsidR="002A0FAD" w:rsidRPr="003909AA" w:rsidRDefault="002A0FAD" w:rsidP="00C76C3A">
            <w:pPr>
              <w:rPr>
                <w:rFonts w:ascii="Times New Roman" w:eastAsia="Calibri" w:hAnsi="Times New Roman" w:cs="Times New Roman"/>
              </w:rPr>
            </w:pPr>
            <w:r w:rsidRPr="003909AA">
              <w:rPr>
                <w:rFonts w:ascii="Times New Roman" w:eastAsia="Calibri" w:hAnsi="Times New Roman" w:cs="Times New Roman"/>
              </w:rPr>
              <w:t>На освоение и со</w:t>
            </w:r>
            <w:r w:rsidRPr="003909AA">
              <w:rPr>
                <w:rFonts w:ascii="Times New Roman" w:eastAsia="Calibri" w:hAnsi="Times New Roman" w:cs="Times New Roman"/>
              </w:rPr>
              <w:softHyphen/>
              <w:t>вершенствование акробатических упражнений</w:t>
            </w:r>
          </w:p>
          <w:p w:rsidR="002A0FAD" w:rsidRPr="003909AA" w:rsidRDefault="002A0FAD" w:rsidP="00C76C3A">
            <w:pPr>
              <w:tabs>
                <w:tab w:val="left" w:pos="10064"/>
              </w:tabs>
              <w:ind w:right="-1"/>
              <w:jc w:val="both"/>
              <w:rPr>
                <w:rFonts w:ascii="Times New Roman" w:eastAsia="Calibri" w:hAnsi="Times New Roman" w:cs="Times New Roman"/>
              </w:rPr>
            </w:pPr>
          </w:p>
        </w:tc>
        <w:tc>
          <w:tcPr>
            <w:tcW w:w="3556" w:type="dxa"/>
          </w:tcPr>
          <w:p w:rsidR="002A0FAD" w:rsidRPr="003909AA" w:rsidRDefault="002A0FAD" w:rsidP="00C76C3A">
            <w:pPr>
              <w:tabs>
                <w:tab w:val="left" w:pos="10064"/>
              </w:tabs>
              <w:ind w:right="-1"/>
              <w:jc w:val="both"/>
              <w:rPr>
                <w:rFonts w:ascii="Times New Roman" w:eastAsia="Calibri" w:hAnsi="Times New Roman" w:cs="Times New Roman"/>
              </w:rPr>
            </w:pPr>
            <w:r w:rsidRPr="003909AA">
              <w:rPr>
                <w:rFonts w:ascii="Times New Roman" w:eastAsia="Calibri" w:hAnsi="Times New Roman" w:cs="Times New Roman"/>
              </w:rPr>
              <w:t>Длинный кувырок че</w:t>
            </w:r>
            <w:r w:rsidRPr="003909AA">
              <w:rPr>
                <w:rFonts w:ascii="Times New Roman" w:eastAsia="Calibri" w:hAnsi="Times New Roman" w:cs="Times New Roman"/>
              </w:rPr>
              <w:softHyphen/>
              <w:t>рез препятствие на вы</w:t>
            </w:r>
            <w:r w:rsidRPr="003909AA">
              <w:rPr>
                <w:rFonts w:ascii="Times New Roman" w:eastAsia="Calibri" w:hAnsi="Times New Roman" w:cs="Times New Roman"/>
              </w:rPr>
              <w:softHyphen/>
              <w:t xml:space="preserve">соте до </w:t>
            </w:r>
            <w:smartTag w:uri="urn:schemas-microsoft-com:office:smarttags" w:element="metricconverter">
              <w:smartTagPr>
                <w:attr w:name="ProductID" w:val="90 см"/>
              </w:smartTagPr>
              <w:r w:rsidRPr="003909AA">
                <w:rPr>
                  <w:rFonts w:ascii="Times New Roman" w:eastAsia="Calibri" w:hAnsi="Times New Roman" w:cs="Times New Roman"/>
                </w:rPr>
                <w:t>90 см</w:t>
              </w:r>
            </w:smartTag>
            <w:r w:rsidRPr="003909AA">
              <w:rPr>
                <w:rFonts w:ascii="Times New Roman" w:eastAsia="Calibri" w:hAnsi="Times New Roman" w:cs="Times New Roman"/>
              </w:rPr>
              <w:t>; стойка на руках с помощью; кувырок назад через стойку на руках с по</w:t>
            </w:r>
            <w:r w:rsidRPr="003909AA">
              <w:rPr>
                <w:rFonts w:ascii="Times New Roman" w:eastAsia="Calibri" w:hAnsi="Times New Roman" w:cs="Times New Roman"/>
              </w:rPr>
              <w:softHyphen/>
              <w:t>мощью. Переворот бо</w:t>
            </w:r>
            <w:r w:rsidRPr="003909AA">
              <w:rPr>
                <w:rFonts w:ascii="Times New Roman" w:eastAsia="Calibri" w:hAnsi="Times New Roman" w:cs="Times New Roman"/>
              </w:rPr>
              <w:softHyphen/>
              <w:t>ком; прыжки в глубину, высота 150—180 см. Комбинации из ранее освоенных элементов</w:t>
            </w:r>
          </w:p>
        </w:tc>
        <w:tc>
          <w:tcPr>
            <w:tcW w:w="3604" w:type="dxa"/>
          </w:tcPr>
          <w:p w:rsidR="002A0FAD" w:rsidRPr="003909AA" w:rsidRDefault="002A0FAD" w:rsidP="00C76C3A">
            <w:pPr>
              <w:tabs>
                <w:tab w:val="left" w:pos="10064"/>
              </w:tabs>
              <w:ind w:right="-1"/>
              <w:jc w:val="both"/>
              <w:rPr>
                <w:rFonts w:ascii="Times New Roman" w:eastAsia="Calibri" w:hAnsi="Times New Roman" w:cs="Times New Roman"/>
              </w:rPr>
            </w:pPr>
            <w:r w:rsidRPr="003909AA">
              <w:rPr>
                <w:rFonts w:ascii="Times New Roman" w:eastAsia="Calibri" w:hAnsi="Times New Roman" w:cs="Times New Roman"/>
              </w:rPr>
              <w:t>Сед углом; стоя на коленях наклон назад; стойка на лопатках. Комбинации из ранее освоенных элементов</w:t>
            </w:r>
          </w:p>
        </w:tc>
      </w:tr>
      <w:tr w:rsidR="002A0FAD" w:rsidRPr="003909AA" w:rsidTr="0075133D">
        <w:trPr>
          <w:trHeight w:val="1660"/>
        </w:trPr>
        <w:tc>
          <w:tcPr>
            <w:tcW w:w="2319" w:type="dxa"/>
          </w:tcPr>
          <w:p w:rsidR="002A0FAD" w:rsidRPr="003909AA" w:rsidRDefault="002A0FAD" w:rsidP="00C76C3A">
            <w:pPr>
              <w:spacing w:before="82" w:line="230" w:lineRule="exact"/>
              <w:ind w:left="43"/>
              <w:rPr>
                <w:rFonts w:ascii="Times New Roman" w:eastAsia="Calibri" w:hAnsi="Times New Roman" w:cs="Times New Roman"/>
              </w:rPr>
            </w:pPr>
            <w:r w:rsidRPr="003909AA">
              <w:rPr>
                <w:rFonts w:ascii="Times New Roman" w:eastAsia="Calibri" w:hAnsi="Times New Roman" w:cs="Times New Roman"/>
              </w:rPr>
              <w:lastRenderedPageBreak/>
              <w:t>На развитие коор</w:t>
            </w:r>
            <w:r w:rsidRPr="003909AA">
              <w:rPr>
                <w:rFonts w:ascii="Times New Roman" w:eastAsia="Calibri" w:hAnsi="Times New Roman" w:cs="Times New Roman"/>
              </w:rPr>
              <w:softHyphen/>
              <w:t>динационных способностей</w:t>
            </w:r>
          </w:p>
        </w:tc>
        <w:tc>
          <w:tcPr>
            <w:tcW w:w="7160" w:type="dxa"/>
            <w:gridSpan w:val="2"/>
          </w:tcPr>
          <w:p w:rsidR="002A0FAD" w:rsidRPr="003909AA" w:rsidRDefault="002A0FAD" w:rsidP="00C76C3A">
            <w:pPr>
              <w:tabs>
                <w:tab w:val="left" w:pos="10064"/>
              </w:tabs>
              <w:ind w:right="-1"/>
              <w:jc w:val="both"/>
              <w:rPr>
                <w:rFonts w:ascii="Times New Roman" w:eastAsia="Calibri" w:hAnsi="Times New Roman" w:cs="Times New Roman"/>
              </w:rPr>
            </w:pPr>
            <w:r w:rsidRPr="003909AA">
              <w:rPr>
                <w:rFonts w:ascii="Times New Roman" w:eastAsia="Calibri" w:hAnsi="Times New Roman" w:cs="Times New Roman"/>
              </w:rPr>
              <w:t>Комбинации общеразвивающих упражнений без предметов и с предметами; то же с различными способами ходьбы, бега, прыжков, вращений, акробатических упражнений. Упражнения с гимнастической скамейкой, на гимнастическом бревне, на гимнастической стенке, гимнастических снарядах. Акробатичес</w:t>
            </w:r>
            <w:r w:rsidRPr="003909AA">
              <w:rPr>
                <w:rFonts w:ascii="Times New Roman" w:eastAsia="Calibri" w:hAnsi="Times New Roman" w:cs="Times New Roman"/>
              </w:rPr>
              <w:softHyphen/>
              <w:t>кие упражнения. Упражнения на батуте, под</w:t>
            </w:r>
            <w:r w:rsidRPr="003909AA">
              <w:rPr>
                <w:rFonts w:ascii="Times New Roman" w:eastAsia="Calibri" w:hAnsi="Times New Roman" w:cs="Times New Roman"/>
              </w:rPr>
              <w:softHyphen/>
              <w:t>кидном мостике, прыжки в глубину с вращени</w:t>
            </w:r>
            <w:r w:rsidRPr="003909AA">
              <w:rPr>
                <w:rFonts w:ascii="Times New Roman" w:eastAsia="Calibri" w:hAnsi="Times New Roman" w:cs="Times New Roman"/>
              </w:rPr>
              <w:softHyphen/>
              <w:t>ями. Эстафеты, игры, полосы препятствий с ис</w:t>
            </w:r>
            <w:r w:rsidRPr="003909AA">
              <w:rPr>
                <w:rFonts w:ascii="Times New Roman" w:eastAsia="Calibri" w:hAnsi="Times New Roman" w:cs="Times New Roman"/>
              </w:rPr>
              <w:softHyphen/>
              <w:t>пользованием гимнастического инвентаря и упражнений. Ритмическая гимнастика</w:t>
            </w:r>
          </w:p>
        </w:tc>
      </w:tr>
      <w:tr w:rsidR="002A0FAD" w:rsidRPr="003909AA" w:rsidTr="0075133D">
        <w:trPr>
          <w:trHeight w:val="349"/>
        </w:trPr>
        <w:tc>
          <w:tcPr>
            <w:tcW w:w="2319" w:type="dxa"/>
          </w:tcPr>
          <w:p w:rsidR="002A0FAD" w:rsidRPr="003909AA" w:rsidRDefault="002A0FAD" w:rsidP="00C76C3A">
            <w:pPr>
              <w:jc w:val="both"/>
              <w:rPr>
                <w:rFonts w:ascii="Times New Roman" w:eastAsia="Calibri" w:hAnsi="Times New Roman" w:cs="Times New Roman"/>
              </w:rPr>
            </w:pPr>
            <w:r w:rsidRPr="003909AA">
              <w:rPr>
                <w:rFonts w:ascii="Times New Roman" w:eastAsia="Calibri" w:hAnsi="Times New Roman" w:cs="Times New Roman"/>
              </w:rPr>
              <w:t>На развитие сило</w:t>
            </w:r>
            <w:r w:rsidRPr="003909AA">
              <w:rPr>
                <w:rFonts w:ascii="Times New Roman" w:eastAsia="Calibri" w:hAnsi="Times New Roman" w:cs="Times New Roman"/>
              </w:rPr>
              <w:softHyphen/>
              <w:t>вых способностей и силовой вынос</w:t>
            </w:r>
            <w:r w:rsidRPr="003909AA">
              <w:rPr>
                <w:rFonts w:ascii="Times New Roman" w:eastAsia="Calibri" w:hAnsi="Times New Roman" w:cs="Times New Roman"/>
              </w:rPr>
              <w:softHyphen/>
              <w:t>ливости</w:t>
            </w:r>
          </w:p>
          <w:p w:rsidR="002A0FAD" w:rsidRPr="003909AA" w:rsidRDefault="002A0FAD" w:rsidP="00C76C3A">
            <w:pPr>
              <w:tabs>
                <w:tab w:val="left" w:pos="10064"/>
              </w:tabs>
              <w:jc w:val="both"/>
              <w:rPr>
                <w:rFonts w:ascii="Times New Roman" w:eastAsia="Calibri" w:hAnsi="Times New Roman" w:cs="Times New Roman"/>
              </w:rPr>
            </w:pPr>
          </w:p>
        </w:tc>
        <w:tc>
          <w:tcPr>
            <w:tcW w:w="3556" w:type="dxa"/>
          </w:tcPr>
          <w:p w:rsidR="002A0FAD" w:rsidRPr="003909AA" w:rsidRDefault="002A0FAD" w:rsidP="00C76C3A">
            <w:pPr>
              <w:jc w:val="both"/>
              <w:rPr>
                <w:rFonts w:ascii="Times New Roman" w:eastAsia="Calibri" w:hAnsi="Times New Roman" w:cs="Times New Roman"/>
              </w:rPr>
            </w:pPr>
            <w:r w:rsidRPr="003909AA">
              <w:rPr>
                <w:rFonts w:ascii="Times New Roman" w:eastAsia="Calibri" w:hAnsi="Times New Roman" w:cs="Times New Roman"/>
              </w:rPr>
              <w:t>Лазанье по двум канатам без помощи ног и по одному канату с по</w:t>
            </w:r>
            <w:r w:rsidRPr="003909AA">
              <w:rPr>
                <w:rFonts w:ascii="Times New Roman" w:eastAsia="Calibri" w:hAnsi="Times New Roman" w:cs="Times New Roman"/>
              </w:rPr>
              <w:softHyphen/>
              <w:t>мощью ног на скорость. Лазанье по шесту, гим</w:t>
            </w:r>
            <w:r w:rsidRPr="003909AA">
              <w:rPr>
                <w:rFonts w:ascii="Times New Roman" w:eastAsia="Calibri" w:hAnsi="Times New Roman" w:cs="Times New Roman"/>
              </w:rPr>
              <w:softHyphen/>
              <w:t>настической лестнице, стенке без помощи ног, Подтягивания. Упражне</w:t>
            </w:r>
            <w:r w:rsidRPr="003909AA">
              <w:rPr>
                <w:rFonts w:ascii="Times New Roman" w:eastAsia="Calibri" w:hAnsi="Times New Roman" w:cs="Times New Roman"/>
              </w:rPr>
              <w:softHyphen/>
              <w:t>ния в висах и упорах, со штангой, гирей, гантеля</w:t>
            </w:r>
            <w:r w:rsidRPr="003909AA">
              <w:rPr>
                <w:rFonts w:ascii="Times New Roman" w:eastAsia="Calibri" w:hAnsi="Times New Roman" w:cs="Times New Roman"/>
              </w:rPr>
              <w:softHyphen/>
              <w:t>ми, набивными мячами</w:t>
            </w:r>
          </w:p>
          <w:p w:rsidR="002A0FAD" w:rsidRPr="003909AA" w:rsidRDefault="002A0FAD" w:rsidP="00C76C3A">
            <w:pPr>
              <w:jc w:val="both"/>
              <w:rPr>
                <w:rFonts w:ascii="Times New Roman" w:eastAsia="Calibri" w:hAnsi="Times New Roman" w:cs="Times New Roman"/>
              </w:rPr>
            </w:pPr>
          </w:p>
          <w:p w:rsidR="002A0FAD" w:rsidRPr="003909AA" w:rsidRDefault="002A0FAD" w:rsidP="00C76C3A">
            <w:pPr>
              <w:tabs>
                <w:tab w:val="left" w:pos="2898"/>
                <w:tab w:val="left" w:pos="10064"/>
              </w:tabs>
              <w:jc w:val="both"/>
              <w:rPr>
                <w:rFonts w:ascii="Times New Roman" w:eastAsia="Calibri" w:hAnsi="Times New Roman" w:cs="Times New Roman"/>
              </w:rPr>
            </w:pPr>
          </w:p>
        </w:tc>
        <w:tc>
          <w:tcPr>
            <w:tcW w:w="3604" w:type="dxa"/>
          </w:tcPr>
          <w:p w:rsidR="002A0FAD" w:rsidRPr="003909AA" w:rsidRDefault="002A0FAD" w:rsidP="00C76C3A">
            <w:pPr>
              <w:tabs>
                <w:tab w:val="left" w:pos="10064"/>
              </w:tabs>
              <w:jc w:val="both"/>
              <w:rPr>
                <w:rFonts w:ascii="Times New Roman" w:eastAsia="Calibri" w:hAnsi="Times New Roman" w:cs="Times New Roman"/>
              </w:rPr>
            </w:pPr>
            <w:r w:rsidRPr="003909AA">
              <w:rPr>
                <w:rFonts w:ascii="Times New Roman" w:eastAsia="Calibri" w:hAnsi="Times New Roman" w:cs="Times New Roman"/>
              </w:rPr>
              <w:t>Упражнения в висах и упорах, общеразвивающие упражнения без предметов и с предметами, в парах</w:t>
            </w:r>
          </w:p>
        </w:tc>
      </w:tr>
      <w:tr w:rsidR="002A0FAD" w:rsidRPr="003909AA" w:rsidTr="0075133D">
        <w:trPr>
          <w:trHeight w:val="888"/>
        </w:trPr>
        <w:tc>
          <w:tcPr>
            <w:tcW w:w="2319" w:type="dxa"/>
          </w:tcPr>
          <w:p w:rsidR="002A0FAD" w:rsidRPr="003909AA" w:rsidRDefault="002A0FAD" w:rsidP="00C76C3A">
            <w:pPr>
              <w:rPr>
                <w:rFonts w:ascii="Times New Roman" w:eastAsia="Calibri" w:hAnsi="Times New Roman" w:cs="Times New Roman"/>
              </w:rPr>
            </w:pPr>
            <w:r w:rsidRPr="003909AA">
              <w:rPr>
                <w:rFonts w:ascii="Times New Roman" w:eastAsia="Calibri" w:hAnsi="Times New Roman" w:cs="Times New Roman"/>
              </w:rPr>
              <w:t>На развитие скоростно-сило</w:t>
            </w:r>
            <w:r w:rsidRPr="003909AA">
              <w:rPr>
                <w:rFonts w:ascii="Times New Roman" w:eastAsia="Calibri" w:hAnsi="Times New Roman" w:cs="Times New Roman"/>
              </w:rPr>
              <w:softHyphen/>
              <w:t>вых способностей</w:t>
            </w:r>
          </w:p>
        </w:tc>
        <w:tc>
          <w:tcPr>
            <w:tcW w:w="7160" w:type="dxa"/>
            <w:gridSpan w:val="2"/>
          </w:tcPr>
          <w:p w:rsidR="002A0FAD" w:rsidRPr="003909AA" w:rsidRDefault="002A0FAD" w:rsidP="00C76C3A">
            <w:pPr>
              <w:tabs>
                <w:tab w:val="left" w:pos="10064"/>
              </w:tabs>
              <w:ind w:right="-1"/>
              <w:jc w:val="both"/>
              <w:rPr>
                <w:rFonts w:ascii="Times New Roman" w:eastAsia="Calibri" w:hAnsi="Times New Roman" w:cs="Times New Roman"/>
              </w:rPr>
            </w:pPr>
            <w:r w:rsidRPr="003909AA">
              <w:rPr>
                <w:rFonts w:ascii="Times New Roman" w:eastAsia="Calibri" w:hAnsi="Times New Roman" w:cs="Times New Roman"/>
              </w:rPr>
              <w:t>Опорные прыжки, прыжки со скакалкой, метания набивного мяча</w:t>
            </w:r>
          </w:p>
        </w:tc>
      </w:tr>
      <w:tr w:rsidR="002A0FAD" w:rsidRPr="003909AA" w:rsidTr="0075133D">
        <w:trPr>
          <w:trHeight w:val="888"/>
        </w:trPr>
        <w:tc>
          <w:tcPr>
            <w:tcW w:w="2319" w:type="dxa"/>
          </w:tcPr>
          <w:p w:rsidR="002A0FAD" w:rsidRPr="003909AA" w:rsidRDefault="002A0FAD" w:rsidP="00C76C3A">
            <w:pPr>
              <w:rPr>
                <w:rFonts w:ascii="Times New Roman" w:eastAsia="Calibri" w:hAnsi="Times New Roman" w:cs="Times New Roman"/>
              </w:rPr>
            </w:pPr>
            <w:r w:rsidRPr="003909AA">
              <w:rPr>
                <w:rFonts w:ascii="Times New Roman" w:eastAsia="Calibri" w:hAnsi="Times New Roman" w:cs="Times New Roman"/>
              </w:rPr>
              <w:t>На развитие гибкости</w:t>
            </w:r>
          </w:p>
        </w:tc>
        <w:tc>
          <w:tcPr>
            <w:tcW w:w="7160" w:type="dxa"/>
            <w:gridSpan w:val="2"/>
          </w:tcPr>
          <w:p w:rsidR="002A0FAD" w:rsidRPr="003909AA" w:rsidRDefault="002A0FAD" w:rsidP="00C76C3A">
            <w:pPr>
              <w:tabs>
                <w:tab w:val="left" w:pos="10064"/>
              </w:tabs>
              <w:ind w:right="-1"/>
              <w:jc w:val="both"/>
              <w:rPr>
                <w:rFonts w:ascii="Times New Roman" w:eastAsia="Calibri" w:hAnsi="Times New Roman" w:cs="Times New Roman"/>
              </w:rPr>
            </w:pPr>
            <w:r w:rsidRPr="003909AA">
              <w:rPr>
                <w:rFonts w:ascii="Times New Roman" w:eastAsia="Calibri" w:hAnsi="Times New Roman" w:cs="Times New Roman"/>
              </w:rPr>
              <w:t>Общеразвивающие упражнения с повышенной амплитудой для различных суставов. Упражнения с партнером, акробатические, на гимнастической стенке, с предметами</w:t>
            </w:r>
          </w:p>
        </w:tc>
      </w:tr>
      <w:tr w:rsidR="002A0FAD" w:rsidRPr="003909AA" w:rsidTr="0075133D">
        <w:trPr>
          <w:trHeight w:val="1276"/>
        </w:trPr>
        <w:tc>
          <w:tcPr>
            <w:tcW w:w="2319" w:type="dxa"/>
          </w:tcPr>
          <w:p w:rsidR="002A0FAD" w:rsidRPr="003909AA" w:rsidRDefault="002A0FAD" w:rsidP="00C76C3A">
            <w:pPr>
              <w:rPr>
                <w:rFonts w:ascii="Times New Roman" w:eastAsia="Calibri" w:hAnsi="Times New Roman" w:cs="Times New Roman"/>
              </w:rPr>
            </w:pPr>
            <w:r w:rsidRPr="003909AA">
              <w:rPr>
                <w:rFonts w:ascii="Times New Roman" w:eastAsia="Calibri" w:hAnsi="Times New Roman" w:cs="Times New Roman"/>
              </w:rPr>
              <w:t>На знания о физической культуре</w:t>
            </w:r>
          </w:p>
        </w:tc>
        <w:tc>
          <w:tcPr>
            <w:tcW w:w="7160" w:type="dxa"/>
            <w:gridSpan w:val="2"/>
          </w:tcPr>
          <w:p w:rsidR="002A0FAD" w:rsidRPr="003909AA" w:rsidRDefault="002A0FAD" w:rsidP="00C76C3A">
            <w:pPr>
              <w:tabs>
                <w:tab w:val="left" w:pos="10064"/>
              </w:tabs>
              <w:ind w:right="-1"/>
              <w:jc w:val="both"/>
              <w:rPr>
                <w:rFonts w:ascii="Times New Roman" w:eastAsia="Calibri" w:hAnsi="Times New Roman" w:cs="Times New Roman"/>
              </w:rPr>
            </w:pPr>
            <w:r w:rsidRPr="003909AA">
              <w:rPr>
                <w:rFonts w:ascii="Times New Roman" w:eastAsia="Calibri" w:hAnsi="Times New Roman" w:cs="Times New Roman"/>
              </w:rPr>
              <w:t>Основы биомеханики гимнастических упражнений. Их влияние на телосложение, воспитание волевых качеств. Особенности методики занятий с младшими школьниками. Техника безопасности при занятиях гимнастикой. Оказание первой помощи при травмах.</w:t>
            </w:r>
          </w:p>
        </w:tc>
      </w:tr>
      <w:tr w:rsidR="002A0FAD" w:rsidRPr="003909AA" w:rsidTr="0075133D">
        <w:trPr>
          <w:trHeight w:val="968"/>
        </w:trPr>
        <w:tc>
          <w:tcPr>
            <w:tcW w:w="2319" w:type="dxa"/>
          </w:tcPr>
          <w:p w:rsidR="002A0FAD" w:rsidRPr="003909AA" w:rsidRDefault="002A0FAD" w:rsidP="00C76C3A">
            <w:pPr>
              <w:rPr>
                <w:rFonts w:ascii="Times New Roman" w:eastAsia="Calibri" w:hAnsi="Times New Roman" w:cs="Times New Roman"/>
              </w:rPr>
            </w:pPr>
            <w:r w:rsidRPr="003909AA">
              <w:rPr>
                <w:rFonts w:ascii="Times New Roman" w:eastAsia="Calibri" w:hAnsi="Times New Roman" w:cs="Times New Roman"/>
              </w:rPr>
              <w:t xml:space="preserve">На овладение организаторскими умениями   </w:t>
            </w:r>
          </w:p>
        </w:tc>
        <w:tc>
          <w:tcPr>
            <w:tcW w:w="7160" w:type="dxa"/>
            <w:gridSpan w:val="2"/>
          </w:tcPr>
          <w:p w:rsidR="002A0FAD" w:rsidRPr="003909AA" w:rsidRDefault="002A0FAD" w:rsidP="00C76C3A">
            <w:pPr>
              <w:tabs>
                <w:tab w:val="left" w:pos="10064"/>
              </w:tabs>
              <w:ind w:right="-1"/>
              <w:jc w:val="both"/>
              <w:rPr>
                <w:rFonts w:ascii="Times New Roman" w:eastAsia="Calibri" w:hAnsi="Times New Roman" w:cs="Times New Roman"/>
              </w:rPr>
            </w:pPr>
            <w:r w:rsidRPr="003909AA">
              <w:rPr>
                <w:rFonts w:ascii="Times New Roman" w:eastAsia="Calibri" w:hAnsi="Times New Roman" w:cs="Times New Roman"/>
              </w:rPr>
              <w:t>Выполнение обязанностей помощника судьи и инструктора. Проведение занятий с младшими школьниками.</w:t>
            </w:r>
          </w:p>
        </w:tc>
      </w:tr>
      <w:tr w:rsidR="002A0FAD" w:rsidRPr="003909AA" w:rsidTr="0075133D">
        <w:trPr>
          <w:trHeight w:val="888"/>
        </w:trPr>
        <w:tc>
          <w:tcPr>
            <w:tcW w:w="2319" w:type="dxa"/>
          </w:tcPr>
          <w:p w:rsidR="002A0FAD" w:rsidRPr="003909AA" w:rsidRDefault="002A0FAD" w:rsidP="00C76C3A">
            <w:pPr>
              <w:rPr>
                <w:rFonts w:ascii="Times New Roman" w:eastAsia="Calibri" w:hAnsi="Times New Roman" w:cs="Times New Roman"/>
              </w:rPr>
            </w:pPr>
            <w:r w:rsidRPr="003909AA">
              <w:rPr>
                <w:rFonts w:ascii="Times New Roman" w:eastAsia="Calibri" w:hAnsi="Times New Roman" w:cs="Times New Roman"/>
              </w:rPr>
              <w:t>Самостоятельные занятия</w:t>
            </w:r>
          </w:p>
          <w:p w:rsidR="002A0FAD" w:rsidRPr="003909AA" w:rsidRDefault="002A0FAD" w:rsidP="00C76C3A">
            <w:pPr>
              <w:rPr>
                <w:rFonts w:ascii="Times New Roman" w:eastAsia="Calibri" w:hAnsi="Times New Roman" w:cs="Times New Roman"/>
              </w:rPr>
            </w:pPr>
            <w:r w:rsidRPr="003909AA">
              <w:rPr>
                <w:rFonts w:ascii="Times New Roman" w:eastAsia="Calibri" w:hAnsi="Times New Roman" w:cs="Times New Roman"/>
              </w:rPr>
              <w:br w:type="column"/>
            </w:r>
          </w:p>
        </w:tc>
        <w:tc>
          <w:tcPr>
            <w:tcW w:w="7160" w:type="dxa"/>
            <w:gridSpan w:val="2"/>
          </w:tcPr>
          <w:p w:rsidR="002A0FAD" w:rsidRPr="003909AA" w:rsidRDefault="002A0FAD" w:rsidP="00C76C3A">
            <w:pPr>
              <w:tabs>
                <w:tab w:val="left" w:pos="10064"/>
              </w:tabs>
              <w:ind w:right="-1"/>
              <w:jc w:val="both"/>
              <w:rPr>
                <w:rFonts w:ascii="Times New Roman" w:eastAsia="Calibri" w:hAnsi="Times New Roman" w:cs="Times New Roman"/>
              </w:rPr>
            </w:pPr>
            <w:r w:rsidRPr="003909AA">
              <w:rPr>
                <w:rFonts w:ascii="Times New Roman" w:eastAsia="Calibri" w:hAnsi="Times New Roman" w:cs="Times New Roman"/>
              </w:rPr>
              <w:t>Программы тренировок с использованием гимнастических снарядов и упражнений. Самоконтроль при занятиях гимнастическими упражнениями.</w:t>
            </w:r>
          </w:p>
        </w:tc>
      </w:tr>
    </w:tbl>
    <w:p w:rsidR="002A0FAD" w:rsidRPr="003909AA" w:rsidRDefault="002A0FAD" w:rsidP="00C76C3A">
      <w:pPr>
        <w:rPr>
          <w:rFonts w:ascii="Times New Roman" w:eastAsia="Calibri" w:hAnsi="Times New Roman" w:cs="Times New Roman"/>
        </w:rPr>
      </w:pPr>
    </w:p>
    <w:p w:rsidR="002A0FAD" w:rsidRPr="00C76C3A" w:rsidRDefault="002A0FAD" w:rsidP="00C76C3A">
      <w:pPr>
        <w:tabs>
          <w:tab w:val="left" w:pos="10064"/>
        </w:tabs>
        <w:ind w:right="-1" w:firstLine="709"/>
        <w:jc w:val="both"/>
        <w:rPr>
          <w:rFonts w:ascii="Times New Roman" w:eastAsia="Calibri" w:hAnsi="Times New Roman" w:cs="Times New Roman"/>
          <w:b/>
          <w:sz w:val="25"/>
        </w:rPr>
      </w:pPr>
      <w:r w:rsidRPr="00C76C3A">
        <w:rPr>
          <w:rFonts w:ascii="Times New Roman" w:eastAsia="Calibri" w:hAnsi="Times New Roman" w:cs="Times New Roman"/>
          <w:b/>
          <w:sz w:val="25"/>
        </w:rPr>
        <w:t>Легкая атлетика</w:t>
      </w:r>
    </w:p>
    <w:p w:rsidR="002A0FAD" w:rsidRPr="00C76C3A" w:rsidRDefault="002A0FAD" w:rsidP="00C76C3A">
      <w:pPr>
        <w:tabs>
          <w:tab w:val="left" w:pos="10064"/>
        </w:tabs>
        <w:ind w:firstLine="709"/>
        <w:jc w:val="both"/>
        <w:rPr>
          <w:rFonts w:ascii="Times New Roman" w:eastAsia="Calibri" w:hAnsi="Times New Roman" w:cs="Times New Roman"/>
          <w:sz w:val="24"/>
        </w:rPr>
      </w:pPr>
      <w:r w:rsidRPr="00C76C3A">
        <w:rPr>
          <w:rFonts w:ascii="Times New Roman" w:eastAsia="Calibri" w:hAnsi="Times New Roman" w:cs="Times New Roman"/>
          <w:sz w:val="24"/>
        </w:rPr>
        <w:t xml:space="preserve">В 10-11 классах продолжается работа по совершенствованию техники спринтерского и длительного бега, прыжков в длину и высоту с разбега, метаний. Усиливается акцент на дальнейшее развитие кондиционных(выносливости, скоростно-силовых, скоростных) и координационных (ориентирование в пространстве, ритм, способность к согласованию движений и реакции, точность дифференцирования основных параметров движений) способностей. Увеличивается процент упражнений, </w:t>
      </w:r>
      <w:r w:rsidRPr="00C76C3A">
        <w:rPr>
          <w:rFonts w:ascii="Times New Roman" w:eastAsia="Calibri" w:hAnsi="Times New Roman" w:cs="Times New Roman"/>
          <w:sz w:val="24"/>
        </w:rPr>
        <w:lastRenderedPageBreak/>
        <w:t xml:space="preserve">сопряженно воздействующих на совершенствование техники и развитие кондиционных и координационных способностей. Уроки в этих классах в значительной мере приобретают черты тренировки. </w:t>
      </w:r>
    </w:p>
    <w:p w:rsidR="002A0FAD" w:rsidRPr="00C76C3A" w:rsidRDefault="002A0FAD" w:rsidP="00C76C3A">
      <w:pPr>
        <w:tabs>
          <w:tab w:val="left" w:pos="10064"/>
        </w:tabs>
        <w:ind w:firstLine="709"/>
        <w:jc w:val="both"/>
        <w:rPr>
          <w:rFonts w:ascii="Times New Roman" w:eastAsia="Calibri" w:hAnsi="Times New Roman" w:cs="Times New Roman"/>
          <w:sz w:val="24"/>
        </w:rPr>
      </w:pPr>
      <w:r w:rsidRPr="00C76C3A">
        <w:rPr>
          <w:rFonts w:ascii="Times New Roman" w:eastAsia="Calibri" w:hAnsi="Times New Roman" w:cs="Times New Roman"/>
          <w:sz w:val="24"/>
        </w:rPr>
        <w:t>По сравнению с основной школой увеличивается длина спринтерских дистанций, время длительного бега, длина разбега и количество способов в прыжках и метаниях. С юношами и де</w:t>
      </w:r>
      <w:r w:rsidRPr="00C76C3A">
        <w:rPr>
          <w:rFonts w:ascii="Times New Roman" w:eastAsia="Calibri" w:hAnsi="Times New Roman" w:cs="Times New Roman"/>
          <w:sz w:val="24"/>
        </w:rPr>
        <w:softHyphen/>
        <w:t>вушками продолжается углубленное изучение освоенных в 8—9 классах различных спортивных способов прыжков. При наличии условий и обеспечении техники безопасности воз</w:t>
      </w:r>
      <w:r w:rsidRPr="00C76C3A">
        <w:rPr>
          <w:rFonts w:ascii="Times New Roman" w:eastAsia="Calibri" w:hAnsi="Times New Roman" w:cs="Times New Roman"/>
          <w:sz w:val="24"/>
        </w:rPr>
        <w:softHyphen/>
        <w:t>можно ознакомление старшеклассников с техникой прыжка с шестом, тройного прыжка, метания копья, диска, молота, толка</w:t>
      </w:r>
      <w:r w:rsidRPr="00C76C3A">
        <w:rPr>
          <w:rFonts w:ascii="Times New Roman" w:eastAsia="Calibri" w:hAnsi="Times New Roman" w:cs="Times New Roman"/>
          <w:sz w:val="24"/>
        </w:rPr>
        <w:softHyphen/>
        <w:t>ния ядра.</w:t>
      </w:r>
    </w:p>
    <w:p w:rsidR="002A0FAD" w:rsidRPr="00C76C3A" w:rsidRDefault="002A0FAD" w:rsidP="00C76C3A">
      <w:pPr>
        <w:tabs>
          <w:tab w:val="left" w:pos="10064"/>
        </w:tabs>
        <w:ind w:firstLine="709"/>
        <w:jc w:val="both"/>
        <w:rPr>
          <w:rFonts w:ascii="Times New Roman" w:eastAsia="Calibri" w:hAnsi="Times New Roman" w:cs="Times New Roman"/>
          <w:sz w:val="24"/>
        </w:rPr>
      </w:pPr>
      <w:r w:rsidRPr="00C76C3A">
        <w:rPr>
          <w:rFonts w:ascii="Times New Roman" w:eastAsia="Calibri" w:hAnsi="Times New Roman" w:cs="Times New Roman"/>
          <w:sz w:val="24"/>
        </w:rPr>
        <w:t>Для усиления прикладной роли занятий и разностороннего воздействия на кондиционные и координационные способности рекомендуется чаще проводить занятия на местности в условиях преодоления естественных и искусственных препятствий. К тому же занятия на открытом воздухе обеспечивают выраженный оздоровительный эффект, способствуют закаливанию организма, укреплению здоровья.</w:t>
      </w:r>
    </w:p>
    <w:p w:rsidR="002A0FAD" w:rsidRPr="00C76C3A" w:rsidRDefault="002A0FAD" w:rsidP="00C76C3A">
      <w:pPr>
        <w:tabs>
          <w:tab w:val="left" w:pos="10064"/>
        </w:tabs>
        <w:ind w:firstLine="709"/>
        <w:jc w:val="both"/>
        <w:rPr>
          <w:rFonts w:ascii="Times New Roman" w:eastAsia="Calibri" w:hAnsi="Times New Roman" w:cs="Times New Roman"/>
          <w:sz w:val="24"/>
        </w:rPr>
      </w:pPr>
      <w:r w:rsidRPr="00C76C3A">
        <w:rPr>
          <w:rFonts w:ascii="Times New Roman" w:eastAsia="Calibri" w:hAnsi="Times New Roman" w:cs="Times New Roman"/>
          <w:sz w:val="24"/>
        </w:rPr>
        <w:t>На уроках по легкой атлетике следует создавать условия для воспитания у учащихся стремления к объективной оценке своих возможностей, самоопределению и самосовершенствованию. Вы</w:t>
      </w:r>
      <w:r w:rsidRPr="00C76C3A">
        <w:rPr>
          <w:rFonts w:ascii="Times New Roman" w:eastAsia="Calibri" w:hAnsi="Times New Roman" w:cs="Times New Roman"/>
          <w:sz w:val="24"/>
        </w:rPr>
        <w:softHyphen/>
        <w:t>полнение трудных, но посильных заданий по развитию физичес</w:t>
      </w:r>
      <w:r w:rsidRPr="00C76C3A">
        <w:rPr>
          <w:rFonts w:ascii="Times New Roman" w:eastAsia="Calibri" w:hAnsi="Times New Roman" w:cs="Times New Roman"/>
          <w:sz w:val="24"/>
        </w:rPr>
        <w:softHyphen/>
        <w:t>ких способностей, особенно выносливости, создает благоприят</w:t>
      </w:r>
      <w:r w:rsidRPr="00C76C3A">
        <w:rPr>
          <w:rFonts w:ascii="Times New Roman" w:eastAsia="Calibri" w:hAnsi="Times New Roman" w:cs="Times New Roman"/>
          <w:sz w:val="24"/>
        </w:rPr>
        <w:softHyphen/>
        <w:t>ные условия для воспитания нравственных и волевых качеств.</w:t>
      </w:r>
    </w:p>
    <w:p w:rsidR="002A0FAD" w:rsidRPr="00C76C3A" w:rsidRDefault="002A0FAD" w:rsidP="00C76C3A">
      <w:pPr>
        <w:tabs>
          <w:tab w:val="left" w:pos="10064"/>
        </w:tabs>
        <w:ind w:firstLine="709"/>
        <w:jc w:val="both"/>
        <w:rPr>
          <w:rFonts w:ascii="Times New Roman" w:eastAsia="Calibri" w:hAnsi="Times New Roman" w:cs="Times New Roman"/>
          <w:sz w:val="24"/>
        </w:rPr>
      </w:pPr>
      <w:r w:rsidRPr="00C76C3A">
        <w:rPr>
          <w:rFonts w:ascii="Times New Roman" w:eastAsia="Calibri" w:hAnsi="Times New Roman" w:cs="Times New Roman"/>
          <w:sz w:val="24"/>
        </w:rPr>
        <w:t>На уроках физической культуры следует давать знания и вы</w:t>
      </w:r>
      <w:r w:rsidRPr="00C76C3A">
        <w:rPr>
          <w:rFonts w:ascii="Times New Roman" w:eastAsia="Calibri" w:hAnsi="Times New Roman" w:cs="Times New Roman"/>
          <w:sz w:val="24"/>
        </w:rPr>
        <w:softHyphen/>
        <w:t>рабатывать умения творчески применять освоенные легкоатлети</w:t>
      </w:r>
      <w:r w:rsidRPr="00C76C3A">
        <w:rPr>
          <w:rFonts w:ascii="Times New Roman" w:eastAsia="Calibri" w:hAnsi="Times New Roman" w:cs="Times New Roman"/>
          <w:sz w:val="24"/>
        </w:rPr>
        <w:softHyphen/>
        <w:t>ческие упражнения в беге, прыжках и метаниях с тем расчетом, чтобы учащиеся могли использовать их во время самостоятель</w:t>
      </w:r>
      <w:r w:rsidRPr="00C76C3A">
        <w:rPr>
          <w:rFonts w:ascii="Times New Roman" w:eastAsia="Calibri" w:hAnsi="Times New Roman" w:cs="Times New Roman"/>
          <w:sz w:val="24"/>
        </w:rPr>
        <w:softHyphen/>
        <w:t>ных тренировок, внеклассных занятий в школе и дома. В заня</w:t>
      </w:r>
      <w:r w:rsidRPr="00C76C3A">
        <w:rPr>
          <w:rFonts w:ascii="Times New Roman" w:eastAsia="Calibri" w:hAnsi="Times New Roman" w:cs="Times New Roman"/>
          <w:sz w:val="24"/>
        </w:rPr>
        <w:softHyphen/>
        <w:t>тиях с юношами следует предусмотреть необходимость использо</w:t>
      </w:r>
      <w:r w:rsidRPr="00C76C3A">
        <w:rPr>
          <w:rFonts w:ascii="Times New Roman" w:eastAsia="Calibri" w:hAnsi="Times New Roman" w:cs="Times New Roman"/>
          <w:sz w:val="24"/>
        </w:rPr>
        <w:softHyphen/>
        <w:t>вания материала по легкой атлетике для подготовки их к служ</w:t>
      </w:r>
      <w:r w:rsidRPr="00C76C3A">
        <w:rPr>
          <w:rFonts w:ascii="Times New Roman" w:eastAsia="Calibri" w:hAnsi="Times New Roman" w:cs="Times New Roman"/>
          <w:sz w:val="24"/>
        </w:rPr>
        <w:softHyphen/>
        <w:t>бе в армии.</w:t>
      </w:r>
    </w:p>
    <w:p w:rsidR="002A0FAD" w:rsidRPr="00C76C3A" w:rsidRDefault="002A0FAD" w:rsidP="00C76C3A">
      <w:pPr>
        <w:jc w:val="center"/>
        <w:rPr>
          <w:rFonts w:ascii="Times New Roman" w:eastAsia="Calibri" w:hAnsi="Times New Roman" w:cs="Times New Roman"/>
          <w:sz w:val="24"/>
          <w:szCs w:val="24"/>
        </w:rPr>
      </w:pPr>
      <w:r w:rsidRPr="00C76C3A">
        <w:rPr>
          <w:rFonts w:ascii="Times New Roman" w:eastAsia="Calibri" w:hAnsi="Times New Roman" w:cs="Times New Roman"/>
          <w:b/>
          <w:sz w:val="24"/>
          <w:szCs w:val="24"/>
        </w:rPr>
        <w:t>Программный материал по легкой атлетике</w:t>
      </w:r>
    </w:p>
    <w:tbl>
      <w:tblPr>
        <w:tblW w:w="0" w:type="auto"/>
        <w:tblInd w:w="40" w:type="dxa"/>
        <w:tblLayout w:type="fixed"/>
        <w:tblCellMar>
          <w:left w:w="40" w:type="dxa"/>
          <w:right w:w="40" w:type="dxa"/>
        </w:tblCellMar>
        <w:tblLook w:val="0000"/>
      </w:tblPr>
      <w:tblGrid>
        <w:gridCol w:w="2700"/>
        <w:gridCol w:w="3060"/>
        <w:gridCol w:w="3433"/>
      </w:tblGrid>
      <w:tr w:rsidR="002A0FAD" w:rsidRPr="00C76C3A" w:rsidTr="0075133D">
        <w:trPr>
          <w:cantSplit/>
          <w:trHeight w:hRule="exact" w:val="293"/>
        </w:trPr>
        <w:tc>
          <w:tcPr>
            <w:tcW w:w="2700" w:type="dxa"/>
            <w:vMerge w:val="restart"/>
            <w:tcBorders>
              <w:top w:val="single" w:sz="6" w:space="0" w:color="auto"/>
              <w:left w:val="single" w:sz="6" w:space="0" w:color="auto"/>
              <w:right w:val="single" w:sz="6" w:space="0" w:color="auto"/>
            </w:tcBorders>
            <w:shd w:val="clear" w:color="auto" w:fill="FFFFFF"/>
          </w:tcPr>
          <w:p w:rsidR="002A0FAD" w:rsidRPr="006E2288" w:rsidRDefault="002A0FAD" w:rsidP="00C76C3A">
            <w:pPr>
              <w:spacing w:line="230" w:lineRule="exact"/>
              <w:ind w:left="34" w:right="24"/>
              <w:jc w:val="both"/>
              <w:rPr>
                <w:rFonts w:ascii="Times New Roman" w:eastAsia="Calibri" w:hAnsi="Times New Roman" w:cs="Times New Roman"/>
              </w:rPr>
            </w:pPr>
            <w:r w:rsidRPr="006E2288">
              <w:rPr>
                <w:rFonts w:ascii="Times New Roman" w:eastAsia="Calibri" w:hAnsi="Times New Roman" w:cs="Times New Roman"/>
              </w:rPr>
              <w:t>Основная направ</w:t>
            </w:r>
            <w:r w:rsidRPr="006E2288">
              <w:rPr>
                <w:rFonts w:ascii="Times New Roman" w:eastAsia="Calibri" w:hAnsi="Times New Roman" w:cs="Times New Roman"/>
              </w:rPr>
              <w:softHyphen/>
              <w:t xml:space="preserve">ленность </w:t>
            </w:r>
          </w:p>
          <w:p w:rsidR="002A0FAD" w:rsidRPr="006E2288" w:rsidRDefault="002A0FAD" w:rsidP="00C76C3A">
            <w:pPr>
              <w:rPr>
                <w:rFonts w:ascii="Times New Roman" w:eastAsia="Calibri" w:hAnsi="Times New Roman" w:cs="Times New Roman"/>
              </w:rPr>
            </w:pPr>
          </w:p>
          <w:p w:rsidR="002A0FAD" w:rsidRPr="006E2288" w:rsidRDefault="002A0FAD" w:rsidP="00C76C3A">
            <w:pPr>
              <w:rPr>
                <w:rFonts w:ascii="Times New Roman" w:eastAsia="Calibri" w:hAnsi="Times New Roman" w:cs="Times New Roman"/>
              </w:rPr>
            </w:pPr>
          </w:p>
        </w:tc>
        <w:tc>
          <w:tcPr>
            <w:tcW w:w="6493" w:type="dxa"/>
            <w:gridSpan w:val="2"/>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left="1522"/>
              <w:rPr>
                <w:rFonts w:ascii="Times New Roman" w:eastAsia="Calibri" w:hAnsi="Times New Roman" w:cs="Times New Roman"/>
              </w:rPr>
            </w:pPr>
            <w:r w:rsidRPr="006E2288">
              <w:rPr>
                <w:rFonts w:ascii="Times New Roman" w:eastAsia="Calibri" w:hAnsi="Times New Roman" w:cs="Times New Roman"/>
              </w:rPr>
              <w:t xml:space="preserve">10—11 классы </w:t>
            </w:r>
          </w:p>
        </w:tc>
      </w:tr>
      <w:tr w:rsidR="002A0FAD" w:rsidRPr="00C76C3A" w:rsidTr="0075133D">
        <w:trPr>
          <w:cantSplit/>
          <w:trHeight w:hRule="exact" w:val="283"/>
        </w:trPr>
        <w:tc>
          <w:tcPr>
            <w:tcW w:w="2700" w:type="dxa"/>
            <w:vMerge/>
            <w:tcBorders>
              <w:left w:val="single" w:sz="6" w:space="0" w:color="auto"/>
              <w:bottom w:val="single" w:sz="6" w:space="0" w:color="auto"/>
              <w:right w:val="single" w:sz="6" w:space="0" w:color="auto"/>
            </w:tcBorders>
            <w:shd w:val="clear" w:color="auto" w:fill="FFFFFF"/>
          </w:tcPr>
          <w:p w:rsidR="002A0FAD" w:rsidRPr="006E2288" w:rsidRDefault="002A0FAD" w:rsidP="00C76C3A">
            <w:pPr>
              <w:rPr>
                <w:rFonts w:ascii="Times New Roman" w:eastAsia="Calibri" w:hAnsi="Times New Roman" w:cs="Times New Roman"/>
              </w:rPr>
            </w:pP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left="653"/>
              <w:rPr>
                <w:rFonts w:ascii="Times New Roman" w:eastAsia="Calibri" w:hAnsi="Times New Roman" w:cs="Times New Roman"/>
              </w:rPr>
            </w:pPr>
            <w:r w:rsidRPr="006E2288">
              <w:rPr>
                <w:rFonts w:ascii="Times New Roman" w:eastAsia="Calibri" w:hAnsi="Times New Roman" w:cs="Times New Roman"/>
              </w:rPr>
              <w:t xml:space="preserve">Юноши </w:t>
            </w:r>
          </w:p>
        </w:tc>
        <w:tc>
          <w:tcPr>
            <w:tcW w:w="3433"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left="624"/>
              <w:rPr>
                <w:rFonts w:ascii="Times New Roman" w:eastAsia="Calibri" w:hAnsi="Times New Roman" w:cs="Times New Roman"/>
              </w:rPr>
            </w:pPr>
            <w:r w:rsidRPr="006E2288">
              <w:rPr>
                <w:rFonts w:ascii="Times New Roman" w:eastAsia="Calibri" w:hAnsi="Times New Roman" w:cs="Times New Roman"/>
              </w:rPr>
              <w:t xml:space="preserve">Девушки </w:t>
            </w:r>
          </w:p>
        </w:tc>
      </w:tr>
      <w:tr w:rsidR="002A0FAD" w:rsidRPr="00C76C3A" w:rsidTr="0075133D">
        <w:trPr>
          <w:trHeight w:hRule="exact" w:val="1029"/>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spacing w:line="226" w:lineRule="exact"/>
              <w:ind w:left="58" w:right="14" w:firstLine="14"/>
              <w:jc w:val="both"/>
              <w:rPr>
                <w:rFonts w:ascii="Times New Roman" w:eastAsia="Calibri" w:hAnsi="Times New Roman" w:cs="Times New Roman"/>
              </w:rPr>
            </w:pPr>
            <w:r w:rsidRPr="006E2288">
              <w:rPr>
                <w:rFonts w:ascii="Times New Roman" w:eastAsia="Calibri" w:hAnsi="Times New Roman" w:cs="Times New Roman"/>
              </w:rPr>
              <w:t>На совершенство</w:t>
            </w:r>
            <w:r w:rsidRPr="006E2288">
              <w:rPr>
                <w:rFonts w:ascii="Times New Roman" w:eastAsia="Calibri" w:hAnsi="Times New Roman" w:cs="Times New Roman"/>
              </w:rPr>
              <w:softHyphen/>
              <w:t xml:space="preserve">вание техники спринтерского бега </w:t>
            </w:r>
          </w:p>
        </w:tc>
        <w:tc>
          <w:tcPr>
            <w:tcW w:w="6493" w:type="dxa"/>
            <w:gridSpan w:val="2"/>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spacing w:line="226" w:lineRule="exact"/>
              <w:ind w:left="53" w:right="1205" w:hanging="5"/>
              <w:rPr>
                <w:rFonts w:ascii="Times New Roman" w:eastAsia="Calibri" w:hAnsi="Times New Roman" w:cs="Times New Roman"/>
              </w:rPr>
            </w:pPr>
            <w:r w:rsidRPr="006E2288">
              <w:rPr>
                <w:rFonts w:ascii="Times New Roman" w:eastAsia="Calibri" w:hAnsi="Times New Roman" w:cs="Times New Roman"/>
              </w:rPr>
              <w:t xml:space="preserve">Высокий и низкий старт до </w:t>
            </w:r>
            <w:smartTag w:uri="urn:schemas-microsoft-com:office:smarttags" w:element="metricconverter">
              <w:smartTagPr>
                <w:attr w:name="ProductID" w:val="40 м"/>
              </w:smartTagPr>
              <w:r w:rsidRPr="006E2288">
                <w:rPr>
                  <w:rFonts w:ascii="Times New Roman" w:eastAsia="Calibri" w:hAnsi="Times New Roman" w:cs="Times New Roman"/>
                </w:rPr>
                <w:t>40 м</w:t>
              </w:r>
            </w:smartTag>
            <w:r w:rsidRPr="006E2288">
              <w:rPr>
                <w:rFonts w:ascii="Times New Roman" w:eastAsia="Calibri" w:hAnsi="Times New Roman" w:cs="Times New Roman"/>
              </w:rPr>
              <w:t xml:space="preserve">. Стартовый разгон. Бег на результат на </w:t>
            </w:r>
            <w:smartTag w:uri="urn:schemas-microsoft-com:office:smarttags" w:element="metricconverter">
              <w:smartTagPr>
                <w:attr w:name="ProductID" w:val="100 м"/>
              </w:smartTagPr>
              <w:r w:rsidRPr="006E2288">
                <w:rPr>
                  <w:rFonts w:ascii="Times New Roman" w:eastAsia="Calibri" w:hAnsi="Times New Roman" w:cs="Times New Roman"/>
                </w:rPr>
                <w:t>100 м</w:t>
              </w:r>
            </w:smartTag>
            <w:r w:rsidRPr="006E2288">
              <w:rPr>
                <w:rFonts w:ascii="Times New Roman" w:eastAsia="Calibri" w:hAnsi="Times New Roman" w:cs="Times New Roman"/>
              </w:rPr>
              <w:t xml:space="preserve">. Эстафетный бег </w:t>
            </w:r>
          </w:p>
        </w:tc>
      </w:tr>
      <w:tr w:rsidR="002A0FAD" w:rsidRPr="00C76C3A" w:rsidTr="0075133D">
        <w:trPr>
          <w:trHeight w:hRule="exact" w:val="1039"/>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spacing w:line="230" w:lineRule="exact"/>
              <w:ind w:left="38" w:right="19" w:hanging="5"/>
              <w:jc w:val="both"/>
              <w:rPr>
                <w:rFonts w:ascii="Times New Roman" w:eastAsia="Calibri" w:hAnsi="Times New Roman" w:cs="Times New Roman"/>
              </w:rPr>
            </w:pPr>
            <w:r w:rsidRPr="006E2288">
              <w:rPr>
                <w:rFonts w:ascii="Times New Roman" w:eastAsia="Calibri" w:hAnsi="Times New Roman" w:cs="Times New Roman"/>
              </w:rPr>
              <w:t>На совершенство</w:t>
            </w:r>
            <w:r w:rsidRPr="006E2288">
              <w:rPr>
                <w:rFonts w:ascii="Times New Roman" w:eastAsia="Calibri" w:hAnsi="Times New Roman" w:cs="Times New Roman"/>
              </w:rPr>
              <w:softHyphen/>
              <w:t>вание техники дли</w:t>
            </w:r>
            <w:r w:rsidRPr="006E2288">
              <w:rPr>
                <w:rFonts w:ascii="Times New Roman" w:eastAsia="Calibri" w:hAnsi="Times New Roman" w:cs="Times New Roman"/>
              </w:rPr>
              <w:softHyphen/>
              <w:t xml:space="preserve">тельного бега </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spacing w:line="226" w:lineRule="exact"/>
              <w:ind w:left="58" w:right="38" w:firstLine="5"/>
              <w:rPr>
                <w:rFonts w:ascii="Times New Roman" w:eastAsia="Calibri" w:hAnsi="Times New Roman" w:cs="Times New Roman"/>
              </w:rPr>
            </w:pPr>
            <w:r w:rsidRPr="006E2288">
              <w:rPr>
                <w:rFonts w:ascii="Times New Roman" w:eastAsia="Calibri" w:hAnsi="Times New Roman" w:cs="Times New Roman"/>
              </w:rPr>
              <w:t xml:space="preserve">Бег в равномерном и переменном      темпе 20-25 мин. Бег на </w:t>
            </w:r>
            <w:smartTag w:uri="urn:schemas-microsoft-com:office:smarttags" w:element="metricconverter">
              <w:smartTagPr>
                <w:attr w:name="ProductID" w:val="3000 м"/>
              </w:smartTagPr>
              <w:r w:rsidRPr="006E2288">
                <w:rPr>
                  <w:rFonts w:ascii="Times New Roman" w:eastAsia="Calibri" w:hAnsi="Times New Roman" w:cs="Times New Roman"/>
                </w:rPr>
                <w:t>3000 м</w:t>
              </w:r>
            </w:smartTag>
            <w:r w:rsidRPr="006E2288">
              <w:rPr>
                <w:rFonts w:ascii="Times New Roman" w:eastAsia="Calibri" w:hAnsi="Times New Roman" w:cs="Times New Roman"/>
              </w:rPr>
              <w:t xml:space="preserve"> </w:t>
            </w:r>
          </w:p>
        </w:tc>
        <w:tc>
          <w:tcPr>
            <w:tcW w:w="3433"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spacing w:line="226" w:lineRule="exact"/>
              <w:ind w:left="19" w:right="53"/>
              <w:rPr>
                <w:rFonts w:ascii="Times New Roman" w:eastAsia="Calibri" w:hAnsi="Times New Roman" w:cs="Times New Roman"/>
              </w:rPr>
            </w:pPr>
            <w:r w:rsidRPr="006E2288">
              <w:rPr>
                <w:rFonts w:ascii="Times New Roman" w:eastAsia="Calibri" w:hAnsi="Times New Roman" w:cs="Times New Roman"/>
              </w:rPr>
              <w:t xml:space="preserve">Бег в равномерном и переменном       темпе 15—20 мин. Бег на </w:t>
            </w:r>
            <w:smartTag w:uri="urn:schemas-microsoft-com:office:smarttags" w:element="metricconverter">
              <w:smartTagPr>
                <w:attr w:name="ProductID" w:val="2000 м"/>
              </w:smartTagPr>
              <w:r w:rsidRPr="006E2288">
                <w:rPr>
                  <w:rFonts w:ascii="Times New Roman" w:eastAsia="Calibri" w:hAnsi="Times New Roman" w:cs="Times New Roman"/>
                </w:rPr>
                <w:t>2000 м</w:t>
              </w:r>
            </w:smartTag>
            <w:r w:rsidRPr="006E2288">
              <w:rPr>
                <w:rFonts w:ascii="Times New Roman" w:eastAsia="Calibri" w:hAnsi="Times New Roman" w:cs="Times New Roman"/>
              </w:rPr>
              <w:t xml:space="preserve"> </w:t>
            </w:r>
          </w:p>
        </w:tc>
      </w:tr>
      <w:tr w:rsidR="002A0FAD" w:rsidRPr="00C76C3A" w:rsidTr="0075133D">
        <w:trPr>
          <w:trHeight w:hRule="exact" w:val="1029"/>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spacing w:line="226" w:lineRule="exact"/>
              <w:ind w:left="48" w:right="34" w:firstLine="5"/>
              <w:jc w:val="both"/>
              <w:rPr>
                <w:rFonts w:ascii="Times New Roman" w:eastAsia="Calibri" w:hAnsi="Times New Roman" w:cs="Times New Roman"/>
              </w:rPr>
            </w:pPr>
            <w:r w:rsidRPr="006E2288">
              <w:rPr>
                <w:rFonts w:ascii="Times New Roman" w:eastAsia="Calibri" w:hAnsi="Times New Roman" w:cs="Times New Roman"/>
              </w:rPr>
              <w:t>На совершенство</w:t>
            </w:r>
            <w:r w:rsidRPr="006E2288">
              <w:rPr>
                <w:rFonts w:ascii="Times New Roman" w:eastAsia="Calibri" w:hAnsi="Times New Roman" w:cs="Times New Roman"/>
              </w:rPr>
              <w:softHyphen/>
              <w:t xml:space="preserve">вание техники прыжка в длину с разбега </w:t>
            </w:r>
          </w:p>
        </w:tc>
        <w:tc>
          <w:tcPr>
            <w:tcW w:w="6493" w:type="dxa"/>
            <w:gridSpan w:val="2"/>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left="48"/>
              <w:rPr>
                <w:rFonts w:ascii="Times New Roman" w:eastAsia="Calibri" w:hAnsi="Times New Roman" w:cs="Times New Roman"/>
              </w:rPr>
            </w:pPr>
            <w:r w:rsidRPr="006E2288">
              <w:rPr>
                <w:rFonts w:ascii="Times New Roman" w:eastAsia="Calibri" w:hAnsi="Times New Roman" w:cs="Times New Roman"/>
              </w:rPr>
              <w:t xml:space="preserve">Прыжки в длину с 13—15 шагов разбега </w:t>
            </w:r>
          </w:p>
        </w:tc>
      </w:tr>
      <w:tr w:rsidR="002A0FAD" w:rsidRPr="00C76C3A" w:rsidTr="0075133D">
        <w:trPr>
          <w:trHeight w:hRule="exact" w:val="1029"/>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left="77"/>
              <w:rPr>
                <w:rFonts w:ascii="Times New Roman" w:eastAsia="Calibri" w:hAnsi="Times New Roman" w:cs="Times New Roman"/>
              </w:rPr>
            </w:pPr>
            <w:r w:rsidRPr="006E2288">
              <w:rPr>
                <w:rFonts w:ascii="Times New Roman" w:eastAsia="Calibri" w:hAnsi="Times New Roman" w:cs="Times New Roman"/>
              </w:rPr>
              <w:t>На совершенствование      техники прыжка в высоту с разбега</w:t>
            </w:r>
          </w:p>
        </w:tc>
        <w:tc>
          <w:tcPr>
            <w:tcW w:w="6493" w:type="dxa"/>
            <w:gridSpan w:val="2"/>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left="48"/>
              <w:rPr>
                <w:rFonts w:ascii="Times New Roman" w:eastAsia="Calibri" w:hAnsi="Times New Roman" w:cs="Times New Roman"/>
              </w:rPr>
            </w:pPr>
            <w:r w:rsidRPr="006E2288">
              <w:rPr>
                <w:rFonts w:ascii="Times New Roman" w:eastAsia="Calibri" w:hAnsi="Times New Roman" w:cs="Times New Roman"/>
              </w:rPr>
              <w:t xml:space="preserve">Прыжки в высоту с 9—11 шагов разбега </w:t>
            </w:r>
          </w:p>
        </w:tc>
      </w:tr>
      <w:tr w:rsidR="002A0FAD" w:rsidRPr="00C76C3A" w:rsidTr="0075133D">
        <w:trPr>
          <w:trHeight w:hRule="exact" w:val="8101"/>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lastRenderedPageBreak/>
              <w:t xml:space="preserve">На       совершенствование техники     метания     в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цель и  на дальность </w:t>
            </w:r>
          </w:p>
        </w:tc>
        <w:tc>
          <w:tcPr>
            <w:tcW w:w="3060" w:type="dxa"/>
            <w:tcBorders>
              <w:top w:val="single" w:sz="6" w:space="0" w:color="auto"/>
              <w:left w:val="single" w:sz="6" w:space="0" w:color="auto"/>
              <w:bottom w:val="single" w:sz="6" w:space="0" w:color="auto"/>
              <w:right w:val="single" w:sz="4" w:space="0" w:color="auto"/>
            </w:tcBorders>
            <w:shd w:val="clear" w:color="auto" w:fill="FFFFFF"/>
          </w:tcPr>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Метание   мяча   150   г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с 4—5 бросковых шагов с полного разбега на дальность в коридор   </w:t>
            </w:r>
            <w:smartTag w:uri="urn:schemas-microsoft-com:office:smarttags" w:element="metricconverter">
              <w:smartTagPr>
                <w:attr w:name="ProductID" w:val="10 м"/>
              </w:smartTagPr>
              <w:r w:rsidRPr="006E2288">
                <w:rPr>
                  <w:rFonts w:ascii="Times New Roman" w:eastAsia="Calibri" w:hAnsi="Times New Roman" w:cs="Times New Roman"/>
                </w:rPr>
                <w:t>10 м</w:t>
              </w:r>
            </w:smartTag>
            <w:r w:rsidRPr="006E2288">
              <w:rPr>
                <w:rFonts w:ascii="Times New Roman" w:eastAsia="Calibri" w:hAnsi="Times New Roman" w:cs="Times New Roman"/>
              </w:rPr>
              <w:t xml:space="preserve"> и заданное расстояние; в горизонтальную и вертикальную   цель   (1x1  м)   с расстояния до </w:t>
            </w:r>
            <w:smartTag w:uri="urn:schemas-microsoft-com:office:smarttags" w:element="metricconverter">
              <w:smartTagPr>
                <w:attr w:name="ProductID" w:val="20 м"/>
              </w:smartTagPr>
              <w:r w:rsidRPr="006E2288">
                <w:rPr>
                  <w:rFonts w:ascii="Times New Roman" w:eastAsia="Calibri" w:hAnsi="Times New Roman" w:cs="Times New Roman"/>
                </w:rPr>
                <w:t>20 м</w:t>
              </w:r>
            </w:smartTag>
            <w:r w:rsidRPr="006E2288">
              <w:rPr>
                <w:rFonts w:ascii="Times New Roman" w:eastAsia="Calibri" w:hAnsi="Times New Roman" w:cs="Times New Roman"/>
              </w:rPr>
              <w:t xml:space="preserve">.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Метание гранаты 500— </w:t>
            </w:r>
          </w:p>
          <w:p w:rsidR="002A0FAD" w:rsidRPr="006E2288" w:rsidRDefault="002A0FAD" w:rsidP="00C76C3A">
            <w:pPr>
              <w:rPr>
                <w:rFonts w:ascii="Times New Roman" w:eastAsia="Calibri" w:hAnsi="Times New Roman" w:cs="Times New Roman"/>
              </w:rPr>
            </w:pPr>
            <w:smartTag w:uri="urn:schemas-microsoft-com:office:smarttags" w:element="metricconverter">
              <w:smartTagPr>
                <w:attr w:name="ProductID" w:val="700 г"/>
              </w:smartTagPr>
              <w:r w:rsidRPr="006E2288">
                <w:rPr>
                  <w:rFonts w:ascii="Times New Roman" w:eastAsia="Calibri" w:hAnsi="Times New Roman" w:cs="Times New Roman"/>
                </w:rPr>
                <w:t>700 г</w:t>
              </w:r>
            </w:smartTag>
            <w:r w:rsidRPr="006E2288">
              <w:rPr>
                <w:rFonts w:ascii="Times New Roman" w:eastAsia="Calibri" w:hAnsi="Times New Roman" w:cs="Times New Roman"/>
              </w:rPr>
              <w:t xml:space="preserve"> с места на дальность, с колена, лежа; с 4—5 бросковых шагов с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укороченного и полного разбега на дальность в коридор </w:t>
            </w:r>
            <w:smartTag w:uri="urn:schemas-microsoft-com:office:smarttags" w:element="metricconverter">
              <w:smartTagPr>
                <w:attr w:name="ProductID" w:val="10 м"/>
              </w:smartTagPr>
              <w:r w:rsidRPr="006E2288">
                <w:rPr>
                  <w:rFonts w:ascii="Times New Roman" w:eastAsia="Calibri" w:hAnsi="Times New Roman" w:cs="Times New Roman"/>
                </w:rPr>
                <w:t>10 м</w:t>
              </w:r>
            </w:smartTag>
            <w:r w:rsidRPr="006E2288">
              <w:rPr>
                <w:rFonts w:ascii="Times New Roman" w:eastAsia="Calibri" w:hAnsi="Times New Roman" w:cs="Times New Roman"/>
              </w:rPr>
              <w:t xml:space="preserve"> и заданное   расстояние;   в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горизонтальную    цель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(2x2 м) с расстояния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12—15   м,   по  движущейся цели (2x2 м) с расстояния 10—12 м.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Бросок набивного мяча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w:t>
            </w:r>
            <w:smartTag w:uri="urn:schemas-microsoft-com:office:smarttags" w:element="metricconverter">
              <w:smartTagPr>
                <w:attr w:name="ProductID" w:val="3 кг"/>
              </w:smartTagPr>
              <w:r w:rsidRPr="006E2288">
                <w:rPr>
                  <w:rFonts w:ascii="Times New Roman" w:eastAsia="Calibri" w:hAnsi="Times New Roman" w:cs="Times New Roman"/>
                </w:rPr>
                <w:t>3 кг</w:t>
              </w:r>
            </w:smartTag>
            <w:r w:rsidRPr="006E2288">
              <w:rPr>
                <w:rFonts w:ascii="Times New Roman" w:eastAsia="Calibri" w:hAnsi="Times New Roman" w:cs="Times New Roman"/>
              </w:rPr>
              <w:t xml:space="preserve">) двумя руками из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различных     исходных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положений с места, с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одного — четырех  шагов    вперед-вверх    на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дальность  и   заданное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расстояние </w:t>
            </w:r>
          </w:p>
        </w:tc>
        <w:tc>
          <w:tcPr>
            <w:tcW w:w="3433" w:type="dxa"/>
            <w:tcBorders>
              <w:top w:val="single" w:sz="6" w:space="0" w:color="auto"/>
              <w:left w:val="single" w:sz="4" w:space="0" w:color="auto"/>
              <w:bottom w:val="single" w:sz="6" w:space="0" w:color="auto"/>
              <w:right w:val="single" w:sz="6" w:space="0" w:color="auto"/>
            </w:tcBorders>
            <w:shd w:val="clear" w:color="auto" w:fill="FFFFFF"/>
          </w:tcPr>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Метание    теннисного мяча   и   мяча   150   г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с места на дальность, с 4—5 бросковых шагов с укороченного и полного    разбега    на дальность и заданное расстояние в коридор </w:t>
            </w:r>
          </w:p>
          <w:p w:rsidR="002A0FAD" w:rsidRPr="006E2288" w:rsidRDefault="002A0FAD" w:rsidP="00C76C3A">
            <w:pPr>
              <w:rPr>
                <w:rFonts w:ascii="Times New Roman" w:eastAsia="Calibri" w:hAnsi="Times New Roman" w:cs="Times New Roman"/>
              </w:rPr>
            </w:pPr>
            <w:smartTag w:uri="urn:schemas-microsoft-com:office:smarttags" w:element="metricconverter">
              <w:smartTagPr>
                <w:attr w:name="ProductID" w:val="10 м"/>
              </w:smartTagPr>
              <w:r w:rsidRPr="006E2288">
                <w:rPr>
                  <w:rFonts w:ascii="Times New Roman" w:eastAsia="Calibri" w:hAnsi="Times New Roman" w:cs="Times New Roman"/>
                </w:rPr>
                <w:t>10 м</w:t>
              </w:r>
            </w:smartTag>
            <w:r w:rsidRPr="006E2288">
              <w:rPr>
                <w:rFonts w:ascii="Times New Roman" w:eastAsia="Calibri" w:hAnsi="Times New Roman" w:cs="Times New Roman"/>
              </w:rPr>
              <w:t xml:space="preserve">; в горизонтальную  и  вертикальную цель (1X1 м) с расстояния 12—14 м.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Метание          гранаты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300—500 г с места на дальность, с 4—5 бросковых шагов с укороченного   и     полного разбега на дальность в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коридор </w:t>
            </w:r>
            <w:smartTag w:uri="urn:schemas-microsoft-com:office:smarttags" w:element="metricconverter">
              <w:smartTagPr>
                <w:attr w:name="ProductID" w:val="10 м"/>
              </w:smartTagPr>
              <w:r w:rsidRPr="006E2288">
                <w:rPr>
                  <w:rFonts w:ascii="Times New Roman" w:eastAsia="Calibri" w:hAnsi="Times New Roman" w:cs="Times New Roman"/>
                </w:rPr>
                <w:t>10 м</w:t>
              </w:r>
            </w:smartTag>
            <w:r w:rsidRPr="006E2288">
              <w:rPr>
                <w:rFonts w:ascii="Times New Roman" w:eastAsia="Calibri" w:hAnsi="Times New Roman" w:cs="Times New Roman"/>
              </w:rPr>
              <w:t xml:space="preserve"> и заданное расстояние.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Бросок набивного мяча (</w:t>
            </w:r>
            <w:smartTag w:uri="urn:schemas-microsoft-com:office:smarttags" w:element="metricconverter">
              <w:smartTagPr>
                <w:attr w:name="ProductID" w:val="2 кг"/>
              </w:smartTagPr>
              <w:r w:rsidRPr="006E2288">
                <w:rPr>
                  <w:rFonts w:ascii="Times New Roman" w:eastAsia="Calibri" w:hAnsi="Times New Roman" w:cs="Times New Roman"/>
                </w:rPr>
                <w:t>2 кг</w:t>
              </w:r>
            </w:smartTag>
            <w:r w:rsidRPr="006E2288">
              <w:rPr>
                <w:rFonts w:ascii="Times New Roman" w:eastAsia="Calibri" w:hAnsi="Times New Roman" w:cs="Times New Roman"/>
              </w:rPr>
              <w:t xml:space="preserve">) двумя руками из различных исходных положений с места, с одного — четырех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шагов вперед-вверх на дальность и заданное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расстояние</w:t>
            </w:r>
          </w:p>
        </w:tc>
      </w:tr>
      <w:tr w:rsidR="002A0FAD" w:rsidRPr="00C76C3A" w:rsidTr="0075133D">
        <w:trPr>
          <w:trHeight w:hRule="exact" w:val="1442"/>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На развитие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выносливости </w:t>
            </w:r>
          </w:p>
        </w:tc>
        <w:tc>
          <w:tcPr>
            <w:tcW w:w="3060" w:type="dxa"/>
            <w:tcBorders>
              <w:top w:val="single" w:sz="6" w:space="0" w:color="auto"/>
              <w:left w:val="single" w:sz="6" w:space="0" w:color="auto"/>
              <w:bottom w:val="single" w:sz="6" w:space="0" w:color="auto"/>
              <w:right w:val="single" w:sz="4" w:space="0" w:color="auto"/>
            </w:tcBorders>
            <w:shd w:val="clear" w:color="auto" w:fill="FFFFFF"/>
          </w:tcPr>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Длительный    бег    до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25 мин, кросс,  бег с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препятствиями, бег с гандикапом,   в   парах, группой, эстафеты, кру</w:t>
            </w:r>
            <w:r w:rsidRPr="006E2288">
              <w:rPr>
                <w:rFonts w:ascii="Times New Roman" w:eastAsia="Calibri" w:hAnsi="Times New Roman" w:cs="Times New Roman"/>
              </w:rPr>
              <w:softHyphen/>
              <w:t>говая тренировка</w:t>
            </w:r>
          </w:p>
        </w:tc>
        <w:tc>
          <w:tcPr>
            <w:tcW w:w="3433" w:type="dxa"/>
            <w:tcBorders>
              <w:top w:val="single" w:sz="6" w:space="0" w:color="auto"/>
              <w:left w:val="single" w:sz="4" w:space="0" w:color="auto"/>
              <w:bottom w:val="single" w:sz="6" w:space="0" w:color="auto"/>
              <w:right w:val="single" w:sz="6" w:space="0" w:color="auto"/>
            </w:tcBorders>
            <w:shd w:val="clear" w:color="auto" w:fill="FFFFFF"/>
          </w:tcPr>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Длительный    бег    до </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20 мин </w:t>
            </w:r>
          </w:p>
        </w:tc>
      </w:tr>
      <w:tr w:rsidR="002A0FAD" w:rsidRPr="00C76C3A" w:rsidTr="0075133D">
        <w:trPr>
          <w:trHeight w:hRule="exact" w:val="1029"/>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firstLine="10"/>
              <w:rPr>
                <w:rFonts w:ascii="Times New Roman" w:eastAsia="Calibri" w:hAnsi="Times New Roman" w:cs="Times New Roman"/>
              </w:rPr>
            </w:pPr>
            <w:r w:rsidRPr="006E2288">
              <w:rPr>
                <w:rFonts w:ascii="Times New Roman" w:eastAsia="Calibri" w:hAnsi="Times New Roman" w:cs="Times New Roman"/>
              </w:rPr>
              <w:t xml:space="preserve">На развитие скоростно-силовых способностей </w:t>
            </w:r>
          </w:p>
        </w:tc>
        <w:tc>
          <w:tcPr>
            <w:tcW w:w="6493" w:type="dxa"/>
            <w:gridSpan w:val="2"/>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firstLine="34"/>
              <w:jc w:val="both"/>
              <w:rPr>
                <w:rFonts w:ascii="Times New Roman" w:eastAsia="Calibri" w:hAnsi="Times New Roman" w:cs="Times New Roman"/>
              </w:rPr>
            </w:pPr>
            <w:r w:rsidRPr="006E2288">
              <w:rPr>
                <w:rFonts w:ascii="Times New Roman" w:eastAsia="Calibri" w:hAnsi="Times New Roman" w:cs="Times New Roman"/>
              </w:rPr>
              <w:t>Прыжки и многоскоки, метания в цель и на дальность разных снарядов из разных и. п., тол</w:t>
            </w:r>
            <w:r w:rsidRPr="006E2288">
              <w:rPr>
                <w:rFonts w:ascii="Times New Roman" w:eastAsia="Calibri" w:hAnsi="Times New Roman" w:cs="Times New Roman"/>
              </w:rPr>
              <w:softHyphen/>
              <w:t>кание ядра, набивных мячей, круговая трени</w:t>
            </w:r>
            <w:r w:rsidRPr="006E2288">
              <w:rPr>
                <w:rFonts w:ascii="Times New Roman" w:eastAsia="Calibri" w:hAnsi="Times New Roman" w:cs="Times New Roman"/>
              </w:rPr>
              <w:softHyphen/>
              <w:t xml:space="preserve">ровка </w:t>
            </w:r>
          </w:p>
        </w:tc>
      </w:tr>
      <w:tr w:rsidR="002A0FAD" w:rsidRPr="00C76C3A" w:rsidTr="0075133D">
        <w:trPr>
          <w:trHeight w:hRule="exact" w:val="1029"/>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jc w:val="both"/>
              <w:rPr>
                <w:rFonts w:ascii="Times New Roman" w:eastAsia="Calibri" w:hAnsi="Times New Roman" w:cs="Times New Roman"/>
              </w:rPr>
            </w:pPr>
            <w:r w:rsidRPr="006E2288">
              <w:rPr>
                <w:rFonts w:ascii="Times New Roman" w:eastAsia="Calibri" w:hAnsi="Times New Roman" w:cs="Times New Roman"/>
              </w:rPr>
              <w:t>На развитие ско</w:t>
            </w:r>
            <w:r w:rsidRPr="006E2288">
              <w:rPr>
                <w:rFonts w:ascii="Times New Roman" w:eastAsia="Calibri" w:hAnsi="Times New Roman" w:cs="Times New Roman"/>
              </w:rPr>
              <w:softHyphen/>
              <w:t>ростных способ</w:t>
            </w:r>
            <w:r w:rsidRPr="006E2288">
              <w:rPr>
                <w:rFonts w:ascii="Times New Roman" w:eastAsia="Calibri" w:hAnsi="Times New Roman" w:cs="Times New Roman"/>
              </w:rPr>
              <w:softHyphen/>
              <w:t xml:space="preserve">ностей </w:t>
            </w:r>
          </w:p>
        </w:tc>
        <w:tc>
          <w:tcPr>
            <w:tcW w:w="6493" w:type="dxa"/>
            <w:gridSpan w:val="2"/>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firstLine="29"/>
              <w:jc w:val="both"/>
              <w:rPr>
                <w:rFonts w:ascii="Times New Roman" w:eastAsia="Calibri" w:hAnsi="Times New Roman" w:cs="Times New Roman"/>
              </w:rPr>
            </w:pPr>
            <w:r w:rsidRPr="006E2288">
              <w:rPr>
                <w:rFonts w:ascii="Times New Roman" w:eastAsia="Calibri" w:hAnsi="Times New Roman" w:cs="Times New Roman"/>
              </w:rPr>
              <w:t>Эстафеты, старты из различных и. п., бег с ус</w:t>
            </w:r>
            <w:r w:rsidRPr="006E2288">
              <w:rPr>
                <w:rFonts w:ascii="Times New Roman" w:eastAsia="Calibri" w:hAnsi="Times New Roman" w:cs="Times New Roman"/>
              </w:rPr>
              <w:softHyphen/>
              <w:t>корением, с максимальной скоростью, измене</w:t>
            </w:r>
            <w:r w:rsidRPr="006E2288">
              <w:rPr>
                <w:rFonts w:ascii="Times New Roman" w:eastAsia="Calibri" w:hAnsi="Times New Roman" w:cs="Times New Roman"/>
              </w:rPr>
              <w:softHyphen/>
              <w:t xml:space="preserve">нием темпа и ритма шагов </w:t>
            </w:r>
          </w:p>
        </w:tc>
      </w:tr>
      <w:tr w:rsidR="002A0FAD" w:rsidRPr="00C76C3A" w:rsidTr="0075133D">
        <w:trPr>
          <w:trHeight w:hRule="exact" w:val="1902"/>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firstLine="5"/>
              <w:rPr>
                <w:rFonts w:ascii="Times New Roman" w:eastAsia="Calibri" w:hAnsi="Times New Roman" w:cs="Times New Roman"/>
              </w:rPr>
            </w:pPr>
            <w:r w:rsidRPr="006E2288">
              <w:rPr>
                <w:rFonts w:ascii="Times New Roman" w:eastAsia="Calibri" w:hAnsi="Times New Roman" w:cs="Times New Roman"/>
              </w:rPr>
              <w:t>На развитие ко</w:t>
            </w:r>
            <w:r w:rsidRPr="006E2288">
              <w:rPr>
                <w:rFonts w:ascii="Times New Roman" w:eastAsia="Calibri" w:hAnsi="Times New Roman" w:cs="Times New Roman"/>
              </w:rPr>
              <w:softHyphen/>
              <w:t xml:space="preserve">ординационных способностей </w:t>
            </w:r>
          </w:p>
        </w:tc>
        <w:tc>
          <w:tcPr>
            <w:tcW w:w="6493" w:type="dxa"/>
            <w:gridSpan w:val="2"/>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firstLine="5"/>
              <w:jc w:val="both"/>
              <w:rPr>
                <w:rFonts w:ascii="Times New Roman" w:eastAsia="Calibri" w:hAnsi="Times New Roman" w:cs="Times New Roman"/>
              </w:rPr>
            </w:pPr>
            <w:r w:rsidRPr="006E2288">
              <w:rPr>
                <w:rFonts w:ascii="Times New Roman" w:eastAsia="Calibri" w:hAnsi="Times New Roman" w:cs="Times New Roman"/>
              </w:rPr>
              <w:t>Варианты челночного бега, бега с изменением направления, скорости, способа перемещения; бег с преодолением препятствий и на местнос</w:t>
            </w:r>
            <w:r w:rsidRPr="006E2288">
              <w:rPr>
                <w:rFonts w:ascii="Times New Roman" w:eastAsia="Calibri" w:hAnsi="Times New Roman" w:cs="Times New Roman"/>
              </w:rPr>
              <w:softHyphen/>
              <w:t>ти; барьерный бег; прыжки через препятствия и на точность приземления; метание различных предметов из различных и. п. в цель и на даль</w:t>
            </w:r>
            <w:r w:rsidRPr="006E2288">
              <w:rPr>
                <w:rFonts w:ascii="Times New Roman" w:eastAsia="Calibri" w:hAnsi="Times New Roman" w:cs="Times New Roman"/>
              </w:rPr>
              <w:softHyphen/>
              <w:t xml:space="preserve">ность обеими руками </w:t>
            </w:r>
          </w:p>
        </w:tc>
      </w:tr>
      <w:tr w:rsidR="002A0FAD" w:rsidRPr="00C76C3A" w:rsidTr="0075133D">
        <w:trPr>
          <w:trHeight w:hRule="exact" w:val="2350"/>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jc w:val="both"/>
              <w:rPr>
                <w:rFonts w:ascii="Times New Roman" w:eastAsia="Calibri" w:hAnsi="Times New Roman" w:cs="Times New Roman"/>
              </w:rPr>
            </w:pPr>
            <w:r w:rsidRPr="006E2288">
              <w:rPr>
                <w:rFonts w:ascii="Times New Roman" w:eastAsia="Calibri" w:hAnsi="Times New Roman" w:cs="Times New Roman"/>
              </w:rPr>
              <w:lastRenderedPageBreak/>
              <w:t>На знания о физической культуре</w:t>
            </w:r>
          </w:p>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 </w:t>
            </w:r>
          </w:p>
        </w:tc>
        <w:tc>
          <w:tcPr>
            <w:tcW w:w="6493" w:type="dxa"/>
            <w:gridSpan w:val="2"/>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firstLine="5"/>
              <w:jc w:val="both"/>
              <w:rPr>
                <w:rFonts w:ascii="Times New Roman" w:eastAsia="Calibri" w:hAnsi="Times New Roman" w:cs="Times New Roman"/>
              </w:rPr>
            </w:pPr>
            <w:r w:rsidRPr="006E2288">
              <w:rPr>
                <w:rFonts w:ascii="Times New Roman" w:eastAsia="Calibri" w:hAnsi="Times New Roman" w:cs="Times New Roman"/>
              </w:rPr>
              <w:t>Биомеханические основы техники бега, прыжков и метаний. Основные механизмы энергообеспе</w:t>
            </w:r>
            <w:r w:rsidRPr="006E2288">
              <w:rPr>
                <w:rFonts w:ascii="Times New Roman" w:eastAsia="Calibri" w:hAnsi="Times New Roman" w:cs="Times New Roman"/>
              </w:rPr>
              <w:softHyphen/>
              <w:t>чения легкоатлетических упражнений. Виды со</w:t>
            </w:r>
            <w:r w:rsidRPr="006E2288">
              <w:rPr>
                <w:rFonts w:ascii="Times New Roman" w:eastAsia="Calibri" w:hAnsi="Times New Roman" w:cs="Times New Roman"/>
              </w:rPr>
              <w:softHyphen/>
              <w:t>ревнований по легкой атлетике и рекорды. До</w:t>
            </w:r>
            <w:r w:rsidRPr="006E2288">
              <w:rPr>
                <w:rFonts w:ascii="Times New Roman" w:eastAsia="Calibri" w:hAnsi="Times New Roman" w:cs="Times New Roman"/>
              </w:rPr>
              <w:softHyphen/>
              <w:t>зирование нагрузки при занятиях бегом, прыж</w:t>
            </w:r>
            <w:r w:rsidRPr="006E2288">
              <w:rPr>
                <w:rFonts w:ascii="Times New Roman" w:eastAsia="Calibri" w:hAnsi="Times New Roman" w:cs="Times New Roman"/>
              </w:rPr>
              <w:softHyphen/>
              <w:t>ками и метанием. Прикладное значение легкоатлетических упражнений. Техника без</w:t>
            </w:r>
            <w:r w:rsidRPr="006E2288">
              <w:rPr>
                <w:rFonts w:ascii="Times New Roman" w:eastAsia="Calibri" w:hAnsi="Times New Roman" w:cs="Times New Roman"/>
              </w:rPr>
              <w:softHyphen/>
              <w:t>опасности при занятиях легкой атлетикой. Дов</w:t>
            </w:r>
            <w:r w:rsidRPr="006E2288">
              <w:rPr>
                <w:rFonts w:ascii="Times New Roman" w:eastAsia="Calibri" w:hAnsi="Times New Roman" w:cs="Times New Roman"/>
              </w:rPr>
              <w:softHyphen/>
              <w:t>рачебная помощь при травмах. Правила сорев</w:t>
            </w:r>
            <w:r w:rsidRPr="006E2288">
              <w:rPr>
                <w:rFonts w:ascii="Times New Roman" w:eastAsia="Calibri" w:hAnsi="Times New Roman" w:cs="Times New Roman"/>
              </w:rPr>
              <w:softHyphen/>
              <w:t xml:space="preserve">нований </w:t>
            </w:r>
          </w:p>
        </w:tc>
      </w:tr>
      <w:tr w:rsidR="002A0FAD" w:rsidRPr="00C76C3A" w:rsidTr="0075133D">
        <w:trPr>
          <w:trHeight w:hRule="exact" w:val="1029"/>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hanging="19"/>
              <w:jc w:val="both"/>
              <w:rPr>
                <w:rFonts w:ascii="Times New Roman" w:eastAsia="Calibri" w:hAnsi="Times New Roman" w:cs="Times New Roman"/>
              </w:rPr>
            </w:pPr>
            <w:r w:rsidRPr="006E2288">
              <w:rPr>
                <w:rFonts w:ascii="Times New Roman" w:eastAsia="Calibri" w:hAnsi="Times New Roman" w:cs="Times New Roman"/>
              </w:rPr>
              <w:t>На совершенство</w:t>
            </w:r>
            <w:r w:rsidRPr="006E2288">
              <w:rPr>
                <w:rFonts w:ascii="Times New Roman" w:eastAsia="Calibri" w:hAnsi="Times New Roman" w:cs="Times New Roman"/>
              </w:rPr>
              <w:softHyphen/>
              <w:t>вание организа</w:t>
            </w:r>
            <w:r w:rsidRPr="006E2288">
              <w:rPr>
                <w:rFonts w:ascii="Times New Roman" w:eastAsia="Calibri" w:hAnsi="Times New Roman" w:cs="Times New Roman"/>
              </w:rPr>
              <w:softHyphen/>
              <w:t xml:space="preserve">торских умений </w:t>
            </w:r>
          </w:p>
        </w:tc>
        <w:tc>
          <w:tcPr>
            <w:tcW w:w="6493" w:type="dxa"/>
            <w:gridSpan w:val="2"/>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hanging="5"/>
              <w:jc w:val="both"/>
              <w:rPr>
                <w:rFonts w:ascii="Times New Roman" w:eastAsia="Calibri" w:hAnsi="Times New Roman" w:cs="Times New Roman"/>
              </w:rPr>
            </w:pPr>
            <w:r w:rsidRPr="006E2288">
              <w:rPr>
                <w:rFonts w:ascii="Times New Roman" w:eastAsia="Calibri" w:hAnsi="Times New Roman" w:cs="Times New Roman"/>
              </w:rPr>
              <w:t>Выполнение обязанностей судьи по видам лег</w:t>
            </w:r>
            <w:r w:rsidRPr="006E2288">
              <w:rPr>
                <w:rFonts w:ascii="Times New Roman" w:eastAsia="Calibri" w:hAnsi="Times New Roman" w:cs="Times New Roman"/>
              </w:rPr>
              <w:softHyphen/>
              <w:t xml:space="preserve">коатлетических соревнований и инструктора в занятиях с младшими школьниками </w:t>
            </w:r>
          </w:p>
        </w:tc>
      </w:tr>
      <w:tr w:rsidR="002A0FAD" w:rsidRPr="00C76C3A" w:rsidTr="0075133D">
        <w:trPr>
          <w:trHeight w:hRule="exact" w:val="1029"/>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Самостоятельные занятия </w:t>
            </w:r>
          </w:p>
        </w:tc>
        <w:tc>
          <w:tcPr>
            <w:tcW w:w="6493" w:type="dxa"/>
            <w:gridSpan w:val="2"/>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hanging="5"/>
              <w:jc w:val="both"/>
              <w:rPr>
                <w:rFonts w:ascii="Times New Roman" w:eastAsia="Calibri" w:hAnsi="Times New Roman" w:cs="Times New Roman"/>
              </w:rPr>
            </w:pPr>
            <w:r w:rsidRPr="006E2288">
              <w:rPr>
                <w:rFonts w:ascii="Times New Roman" w:eastAsia="Calibri" w:hAnsi="Times New Roman" w:cs="Times New Roman"/>
              </w:rPr>
              <w:t>Тренировка в оздоровительном беге для разви</w:t>
            </w:r>
            <w:r w:rsidRPr="006E2288">
              <w:rPr>
                <w:rFonts w:ascii="Times New Roman" w:eastAsia="Calibri" w:hAnsi="Times New Roman" w:cs="Times New Roman"/>
              </w:rPr>
              <w:softHyphen/>
              <w:t>тия и совершенствования основных двигатель</w:t>
            </w:r>
            <w:r w:rsidRPr="006E2288">
              <w:rPr>
                <w:rFonts w:ascii="Times New Roman" w:eastAsia="Calibri" w:hAnsi="Times New Roman" w:cs="Times New Roman"/>
              </w:rPr>
              <w:softHyphen/>
              <w:t xml:space="preserve">ных способностей. Самоконтроль при занятиях легкой атлетикой </w:t>
            </w:r>
          </w:p>
        </w:tc>
      </w:tr>
    </w:tbl>
    <w:p w:rsidR="002A0FAD" w:rsidRPr="00C76C3A" w:rsidRDefault="002A0FAD" w:rsidP="00C76C3A">
      <w:pPr>
        <w:tabs>
          <w:tab w:val="left" w:pos="10064"/>
        </w:tabs>
        <w:ind w:firstLine="335"/>
        <w:jc w:val="both"/>
        <w:rPr>
          <w:rFonts w:ascii="Times New Roman" w:eastAsia="Calibri" w:hAnsi="Times New Roman" w:cs="Times New Roman"/>
          <w:sz w:val="24"/>
        </w:rPr>
      </w:pPr>
    </w:p>
    <w:p w:rsidR="002A0FAD" w:rsidRPr="00C76C3A" w:rsidRDefault="002A0FAD" w:rsidP="00C76C3A">
      <w:pPr>
        <w:ind w:firstLine="709"/>
        <w:rPr>
          <w:rFonts w:ascii="Times New Roman" w:eastAsia="Calibri" w:hAnsi="Times New Roman" w:cs="Times New Roman"/>
          <w:sz w:val="24"/>
          <w:szCs w:val="24"/>
        </w:rPr>
      </w:pPr>
      <w:r w:rsidRPr="00C76C3A">
        <w:rPr>
          <w:rFonts w:ascii="Times New Roman" w:eastAsia="Calibri" w:hAnsi="Times New Roman" w:cs="Times New Roman"/>
          <w:b/>
          <w:sz w:val="24"/>
          <w:szCs w:val="24"/>
        </w:rPr>
        <w:t>Лыжная подготовка</w:t>
      </w:r>
    </w:p>
    <w:p w:rsidR="002A0FAD" w:rsidRPr="00C76C3A" w:rsidRDefault="002A0FAD"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Общая схема проведения занятий по лыжной подготовке ос</w:t>
      </w:r>
      <w:r w:rsidRPr="00C76C3A">
        <w:rPr>
          <w:rFonts w:ascii="Times New Roman" w:eastAsia="Calibri" w:hAnsi="Times New Roman" w:cs="Times New Roman"/>
          <w:sz w:val="24"/>
          <w:szCs w:val="24"/>
        </w:rPr>
        <w:softHyphen/>
        <w:t>тается такой же, что и в предыдущих классах. Обучение элемен</w:t>
      </w:r>
      <w:r w:rsidRPr="00C76C3A">
        <w:rPr>
          <w:rFonts w:ascii="Times New Roman" w:eastAsia="Calibri" w:hAnsi="Times New Roman" w:cs="Times New Roman"/>
          <w:sz w:val="24"/>
          <w:szCs w:val="24"/>
        </w:rPr>
        <w:softHyphen/>
        <w:t>там лыжной подготовки должно строиться с учетом возросших функциональных возможностей организма учащихся. Для этого постепенно увеличивается длина дистанций, проходимых с рав</w:t>
      </w:r>
      <w:r w:rsidRPr="00C76C3A">
        <w:rPr>
          <w:rFonts w:ascii="Times New Roman" w:eastAsia="Calibri" w:hAnsi="Times New Roman" w:cs="Times New Roman"/>
          <w:sz w:val="24"/>
          <w:szCs w:val="24"/>
        </w:rPr>
        <w:softHyphen/>
        <w:t>номерной и переменной интенсивностью преимущественно на среднепересеченной местности. Чаще, чем в средних классах, применяются эстафеты и различные соревнования (табл. 20).</w:t>
      </w:r>
    </w:p>
    <w:p w:rsidR="002A0FAD" w:rsidRPr="00C76C3A" w:rsidRDefault="002A0FAD"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Паузы, возникающие во время отдыха, нужно заполнять малоинтенсивными упражнениями, желательно с закреплением ра</w:t>
      </w:r>
      <w:r w:rsidRPr="00C76C3A">
        <w:rPr>
          <w:rFonts w:ascii="Times New Roman" w:eastAsia="Calibri" w:hAnsi="Times New Roman" w:cs="Times New Roman"/>
          <w:sz w:val="24"/>
          <w:szCs w:val="24"/>
        </w:rPr>
        <w:softHyphen/>
        <w:t>нее изученной техники передвижения на лыжах. Для этого мож</w:t>
      </w:r>
      <w:r w:rsidRPr="00C76C3A">
        <w:rPr>
          <w:rFonts w:ascii="Times New Roman" w:eastAsia="Calibri" w:hAnsi="Times New Roman" w:cs="Times New Roman"/>
          <w:sz w:val="24"/>
          <w:szCs w:val="24"/>
        </w:rPr>
        <w:softHyphen/>
        <w:t>но использовать спуски с гор, отработку элементов техники лыж</w:t>
      </w:r>
      <w:r w:rsidRPr="00C76C3A">
        <w:rPr>
          <w:rFonts w:ascii="Times New Roman" w:eastAsia="Calibri" w:hAnsi="Times New Roman" w:cs="Times New Roman"/>
          <w:sz w:val="24"/>
          <w:szCs w:val="24"/>
        </w:rPr>
        <w:softHyphen/>
        <w:t>ных ходов в медленном темпе, обращая особое внимание на координацию движений и правильность их выполнения.</w:t>
      </w:r>
    </w:p>
    <w:p w:rsidR="002A0FAD" w:rsidRPr="00C76C3A" w:rsidRDefault="002A0FAD"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Интервалы отдыха после интенсивной работы устанавливают</w:t>
      </w:r>
      <w:r w:rsidRPr="00C76C3A">
        <w:rPr>
          <w:rFonts w:ascii="Times New Roman" w:eastAsia="Calibri" w:hAnsi="Times New Roman" w:cs="Times New Roman"/>
          <w:sz w:val="24"/>
          <w:szCs w:val="24"/>
        </w:rPr>
        <w:softHyphen/>
        <w:t>ся таким образом, чтобы частота пульса снизилась примерно до 130 уд./мин. Не следует резко увеличивать скорость, ее нужно повышать постепенно от урока к уроку. Учитель должен указать учащимся на конкретные участки дистанции, где необходимо повысить скорость.</w:t>
      </w:r>
    </w:p>
    <w:p w:rsidR="002A0FAD" w:rsidRPr="00C76C3A" w:rsidRDefault="002A0FAD"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Нужно научить учащихся равномерно распределять силы для прохождения всей дистанции, что позволит улучшить функциональные возможности их организма.</w:t>
      </w:r>
    </w:p>
    <w:p w:rsidR="006E2288" w:rsidRDefault="006E2288" w:rsidP="00C76C3A">
      <w:pPr>
        <w:ind w:left="1238"/>
        <w:jc w:val="center"/>
        <w:rPr>
          <w:rFonts w:ascii="Times New Roman" w:eastAsia="Calibri" w:hAnsi="Times New Roman" w:cs="Times New Roman"/>
          <w:b/>
          <w:sz w:val="24"/>
          <w:szCs w:val="24"/>
        </w:rPr>
      </w:pPr>
    </w:p>
    <w:p w:rsidR="00FD3B4B" w:rsidRDefault="00FD3B4B" w:rsidP="00C76C3A">
      <w:pPr>
        <w:ind w:left="1238"/>
        <w:jc w:val="center"/>
        <w:rPr>
          <w:rFonts w:ascii="Times New Roman" w:eastAsia="Calibri" w:hAnsi="Times New Roman" w:cs="Times New Roman"/>
          <w:b/>
          <w:sz w:val="24"/>
          <w:szCs w:val="24"/>
        </w:rPr>
      </w:pPr>
    </w:p>
    <w:p w:rsidR="00FD3B4B" w:rsidRDefault="00FD3B4B" w:rsidP="00C76C3A">
      <w:pPr>
        <w:ind w:left="1238"/>
        <w:jc w:val="center"/>
        <w:rPr>
          <w:rFonts w:ascii="Times New Roman" w:eastAsia="Calibri" w:hAnsi="Times New Roman" w:cs="Times New Roman"/>
          <w:b/>
          <w:sz w:val="24"/>
          <w:szCs w:val="24"/>
        </w:rPr>
      </w:pPr>
    </w:p>
    <w:p w:rsidR="00FD3B4B" w:rsidRDefault="00FD3B4B" w:rsidP="00C76C3A">
      <w:pPr>
        <w:ind w:left="1238"/>
        <w:jc w:val="center"/>
        <w:rPr>
          <w:rFonts w:ascii="Times New Roman" w:eastAsia="Calibri" w:hAnsi="Times New Roman" w:cs="Times New Roman"/>
          <w:b/>
          <w:sz w:val="24"/>
          <w:szCs w:val="24"/>
        </w:rPr>
      </w:pPr>
    </w:p>
    <w:p w:rsidR="00FD3B4B" w:rsidRDefault="00FD3B4B" w:rsidP="00C76C3A">
      <w:pPr>
        <w:ind w:left="1238"/>
        <w:jc w:val="center"/>
        <w:rPr>
          <w:rFonts w:ascii="Times New Roman" w:eastAsia="Calibri" w:hAnsi="Times New Roman" w:cs="Times New Roman"/>
          <w:b/>
          <w:sz w:val="24"/>
          <w:szCs w:val="24"/>
        </w:rPr>
      </w:pPr>
    </w:p>
    <w:p w:rsidR="00FD3B4B" w:rsidRDefault="00FD3B4B" w:rsidP="00C76C3A">
      <w:pPr>
        <w:ind w:left="1238"/>
        <w:jc w:val="center"/>
        <w:rPr>
          <w:rFonts w:ascii="Times New Roman" w:eastAsia="Calibri" w:hAnsi="Times New Roman" w:cs="Times New Roman"/>
          <w:b/>
          <w:sz w:val="24"/>
          <w:szCs w:val="24"/>
        </w:rPr>
      </w:pPr>
    </w:p>
    <w:p w:rsidR="002A0FAD" w:rsidRPr="00C76C3A" w:rsidRDefault="002A0FAD" w:rsidP="00C76C3A">
      <w:pPr>
        <w:ind w:left="1238"/>
        <w:jc w:val="center"/>
        <w:rPr>
          <w:rFonts w:ascii="Times New Roman" w:eastAsia="Calibri" w:hAnsi="Times New Roman" w:cs="Times New Roman"/>
          <w:sz w:val="24"/>
          <w:szCs w:val="24"/>
        </w:rPr>
      </w:pPr>
      <w:r w:rsidRPr="00C76C3A">
        <w:rPr>
          <w:rFonts w:ascii="Times New Roman" w:eastAsia="Calibri" w:hAnsi="Times New Roman" w:cs="Times New Roman"/>
          <w:b/>
          <w:sz w:val="24"/>
          <w:szCs w:val="24"/>
        </w:rPr>
        <w:lastRenderedPageBreak/>
        <w:t>Программный материал по лыжной подготовке</w:t>
      </w:r>
    </w:p>
    <w:tbl>
      <w:tblPr>
        <w:tblW w:w="9494" w:type="dxa"/>
        <w:tblInd w:w="40" w:type="dxa"/>
        <w:tblLayout w:type="fixed"/>
        <w:tblCellMar>
          <w:left w:w="40" w:type="dxa"/>
          <w:right w:w="40" w:type="dxa"/>
        </w:tblCellMar>
        <w:tblLook w:val="0000"/>
      </w:tblPr>
      <w:tblGrid>
        <w:gridCol w:w="3060"/>
        <w:gridCol w:w="3315"/>
        <w:gridCol w:w="3119"/>
      </w:tblGrid>
      <w:tr w:rsidR="002A0FAD" w:rsidRPr="006E2288" w:rsidTr="0075133D">
        <w:trPr>
          <w:cantSplit/>
          <w:trHeight w:hRule="exact" w:val="307"/>
        </w:trPr>
        <w:tc>
          <w:tcPr>
            <w:tcW w:w="3060" w:type="dxa"/>
            <w:vMerge w:val="restart"/>
            <w:tcBorders>
              <w:top w:val="single" w:sz="6" w:space="0" w:color="auto"/>
              <w:left w:val="single" w:sz="6" w:space="0" w:color="auto"/>
              <w:right w:val="single" w:sz="6" w:space="0" w:color="auto"/>
            </w:tcBorders>
            <w:shd w:val="clear" w:color="auto" w:fill="FFFFFF"/>
          </w:tcPr>
          <w:p w:rsidR="002A0FAD" w:rsidRPr="006E2288" w:rsidRDefault="002A0FAD" w:rsidP="00C76C3A">
            <w:pPr>
              <w:spacing w:line="235" w:lineRule="exact"/>
              <w:ind w:left="29" w:right="19" w:hanging="19"/>
              <w:rPr>
                <w:rFonts w:ascii="Times New Roman" w:eastAsia="Calibri" w:hAnsi="Times New Roman" w:cs="Times New Roman"/>
              </w:rPr>
            </w:pPr>
            <w:r w:rsidRPr="006E2288">
              <w:rPr>
                <w:rFonts w:ascii="Times New Roman" w:eastAsia="Calibri" w:hAnsi="Times New Roman" w:cs="Times New Roman"/>
              </w:rPr>
              <w:t>Основная направ</w:t>
            </w:r>
            <w:r w:rsidRPr="006E2288">
              <w:rPr>
                <w:rFonts w:ascii="Times New Roman" w:eastAsia="Calibri" w:hAnsi="Times New Roman" w:cs="Times New Roman"/>
              </w:rPr>
              <w:softHyphen/>
              <w:t xml:space="preserve">ленность </w:t>
            </w:r>
          </w:p>
          <w:p w:rsidR="002A0FAD" w:rsidRPr="006E2288" w:rsidRDefault="002A0FAD" w:rsidP="00C76C3A">
            <w:pPr>
              <w:rPr>
                <w:rFonts w:ascii="Times New Roman" w:eastAsia="Calibri" w:hAnsi="Times New Roman" w:cs="Times New Roman"/>
              </w:rPr>
            </w:pPr>
          </w:p>
          <w:p w:rsidR="002A0FAD" w:rsidRPr="006E2288" w:rsidRDefault="002A0FAD" w:rsidP="00C76C3A">
            <w:pPr>
              <w:rPr>
                <w:rFonts w:ascii="Times New Roman" w:eastAsia="Calibri" w:hAnsi="Times New Roman" w:cs="Times New Roman"/>
              </w:rPr>
            </w:pPr>
          </w:p>
        </w:tc>
        <w:tc>
          <w:tcPr>
            <w:tcW w:w="6434" w:type="dxa"/>
            <w:gridSpan w:val="2"/>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left="1790"/>
              <w:rPr>
                <w:rFonts w:ascii="Times New Roman" w:eastAsia="Calibri" w:hAnsi="Times New Roman" w:cs="Times New Roman"/>
              </w:rPr>
            </w:pPr>
            <w:r w:rsidRPr="006E2288">
              <w:rPr>
                <w:rFonts w:ascii="Times New Roman" w:eastAsia="Calibri" w:hAnsi="Times New Roman" w:cs="Times New Roman"/>
              </w:rPr>
              <w:t xml:space="preserve">Классы </w:t>
            </w:r>
          </w:p>
        </w:tc>
      </w:tr>
      <w:tr w:rsidR="002A0FAD" w:rsidRPr="006E2288" w:rsidTr="0075133D">
        <w:trPr>
          <w:cantSplit/>
          <w:trHeight w:hRule="exact" w:val="298"/>
        </w:trPr>
        <w:tc>
          <w:tcPr>
            <w:tcW w:w="3060" w:type="dxa"/>
            <w:vMerge/>
            <w:tcBorders>
              <w:left w:val="single" w:sz="6" w:space="0" w:color="auto"/>
              <w:bottom w:val="single" w:sz="6" w:space="0" w:color="auto"/>
              <w:right w:val="single" w:sz="6" w:space="0" w:color="auto"/>
            </w:tcBorders>
            <w:shd w:val="clear" w:color="auto" w:fill="FFFFFF"/>
          </w:tcPr>
          <w:p w:rsidR="002A0FAD" w:rsidRPr="006E2288" w:rsidRDefault="002A0FAD" w:rsidP="00C76C3A">
            <w:pPr>
              <w:rPr>
                <w:rFonts w:ascii="Times New Roman" w:eastAsia="Calibri" w:hAnsi="Times New Roman" w:cs="Times New Roman"/>
              </w:rPr>
            </w:pPr>
          </w:p>
        </w:tc>
        <w:tc>
          <w:tcPr>
            <w:tcW w:w="3315"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left="917"/>
              <w:rPr>
                <w:rFonts w:ascii="Times New Roman" w:eastAsia="Calibri" w:hAnsi="Times New Roman" w:cs="Times New Roman"/>
              </w:rPr>
            </w:pPr>
            <w:r w:rsidRPr="006E2288">
              <w:rPr>
                <w:rFonts w:ascii="Times New Roman" w:eastAsia="Calibri" w:hAnsi="Times New Roman" w:cs="Times New Roman"/>
              </w:rPr>
              <w:t xml:space="preserve">10 </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left="931"/>
              <w:rPr>
                <w:rFonts w:ascii="Times New Roman" w:eastAsia="Calibri" w:hAnsi="Times New Roman" w:cs="Times New Roman"/>
              </w:rPr>
            </w:pPr>
            <w:r w:rsidRPr="006E2288">
              <w:rPr>
                <w:rFonts w:ascii="Times New Roman" w:eastAsia="Calibri" w:hAnsi="Times New Roman" w:cs="Times New Roman"/>
              </w:rPr>
              <w:t xml:space="preserve">11 </w:t>
            </w:r>
          </w:p>
        </w:tc>
      </w:tr>
      <w:tr w:rsidR="002A0FAD" w:rsidRPr="006E2288" w:rsidTr="0075133D">
        <w:trPr>
          <w:trHeight w:val="2607"/>
        </w:trPr>
        <w:tc>
          <w:tcPr>
            <w:tcW w:w="3060" w:type="dxa"/>
            <w:tcBorders>
              <w:top w:val="single" w:sz="6" w:space="0" w:color="auto"/>
              <w:left w:val="single" w:sz="6" w:space="0" w:color="auto"/>
              <w:bottom w:val="nil"/>
              <w:right w:val="single" w:sz="6" w:space="0" w:color="auto"/>
            </w:tcBorders>
            <w:shd w:val="clear" w:color="auto" w:fill="FFFFFF"/>
          </w:tcPr>
          <w:p w:rsidR="002A0FAD" w:rsidRPr="006E2288" w:rsidRDefault="002A0FAD" w:rsidP="00C76C3A">
            <w:pPr>
              <w:ind w:left="77"/>
              <w:rPr>
                <w:rFonts w:ascii="Times New Roman" w:eastAsia="Calibri" w:hAnsi="Times New Roman" w:cs="Times New Roman"/>
              </w:rPr>
            </w:pPr>
            <w:r w:rsidRPr="006E2288">
              <w:rPr>
                <w:rFonts w:ascii="Times New Roman" w:eastAsia="Calibri" w:hAnsi="Times New Roman" w:cs="Times New Roman"/>
              </w:rPr>
              <w:t xml:space="preserve">На освоение техники  лыжных ходов </w:t>
            </w:r>
          </w:p>
        </w:tc>
        <w:tc>
          <w:tcPr>
            <w:tcW w:w="3315" w:type="dxa"/>
            <w:tcBorders>
              <w:top w:val="single" w:sz="6" w:space="0" w:color="auto"/>
              <w:left w:val="single" w:sz="6" w:space="0" w:color="auto"/>
              <w:bottom w:val="nil"/>
              <w:right w:val="single" w:sz="6" w:space="0" w:color="auto"/>
            </w:tcBorders>
            <w:shd w:val="clear" w:color="auto" w:fill="FFFFFF"/>
          </w:tcPr>
          <w:p w:rsidR="002A0FAD" w:rsidRPr="006E2288" w:rsidRDefault="002A0FAD" w:rsidP="00C76C3A">
            <w:pPr>
              <w:ind w:left="34"/>
              <w:rPr>
                <w:rFonts w:ascii="Times New Roman" w:eastAsia="Calibri" w:hAnsi="Times New Roman" w:cs="Times New Roman"/>
              </w:rPr>
            </w:pPr>
            <w:r w:rsidRPr="006E2288">
              <w:rPr>
                <w:rFonts w:ascii="Times New Roman" w:eastAsia="Calibri" w:hAnsi="Times New Roman" w:cs="Times New Roman"/>
              </w:rPr>
              <w:t xml:space="preserve">Переход  с  одновременных ходов на попеременные. Преодоление    подъемов    и препятствий.      Прохождение  дистанции </w:t>
            </w:r>
          </w:p>
          <w:p w:rsidR="002A0FAD" w:rsidRPr="006E2288" w:rsidRDefault="002A0FAD" w:rsidP="00C76C3A">
            <w:pPr>
              <w:ind w:left="24"/>
              <w:rPr>
                <w:rFonts w:ascii="Times New Roman" w:eastAsia="Calibri" w:hAnsi="Times New Roman" w:cs="Times New Roman"/>
              </w:rPr>
            </w:pPr>
            <w:r w:rsidRPr="006E2288">
              <w:rPr>
                <w:rFonts w:ascii="Times New Roman" w:eastAsia="Calibri" w:hAnsi="Times New Roman" w:cs="Times New Roman"/>
              </w:rPr>
              <w:t xml:space="preserve">до </w:t>
            </w:r>
            <w:smartTag w:uri="urn:schemas-microsoft-com:office:smarttags" w:element="metricconverter">
              <w:smartTagPr>
                <w:attr w:name="ProductID" w:val="5 км"/>
              </w:smartTagPr>
              <w:r w:rsidRPr="006E2288">
                <w:rPr>
                  <w:rFonts w:ascii="Times New Roman" w:eastAsia="Calibri" w:hAnsi="Times New Roman" w:cs="Times New Roman"/>
                </w:rPr>
                <w:t>5 км</w:t>
              </w:r>
            </w:smartTag>
            <w:r w:rsidRPr="006E2288">
              <w:rPr>
                <w:rFonts w:ascii="Times New Roman" w:eastAsia="Calibri" w:hAnsi="Times New Roman" w:cs="Times New Roman"/>
              </w:rPr>
              <w:t xml:space="preserve"> (девушки) и </w:t>
            </w:r>
          </w:p>
          <w:p w:rsidR="002A0FAD" w:rsidRPr="006E2288" w:rsidRDefault="002A0FAD" w:rsidP="00C76C3A">
            <w:pPr>
              <w:ind w:left="24"/>
              <w:rPr>
                <w:rFonts w:ascii="Times New Roman" w:eastAsia="Calibri" w:hAnsi="Times New Roman" w:cs="Times New Roman"/>
              </w:rPr>
            </w:pPr>
            <w:r w:rsidRPr="006E2288">
              <w:rPr>
                <w:rFonts w:ascii="Times New Roman" w:eastAsia="Calibri" w:hAnsi="Times New Roman" w:cs="Times New Roman"/>
              </w:rPr>
              <w:t xml:space="preserve">до </w:t>
            </w:r>
            <w:smartTag w:uri="urn:schemas-microsoft-com:office:smarttags" w:element="metricconverter">
              <w:smartTagPr>
                <w:attr w:name="ProductID" w:val="6 км"/>
              </w:smartTagPr>
              <w:r w:rsidRPr="006E2288">
                <w:rPr>
                  <w:rFonts w:ascii="Times New Roman" w:eastAsia="Calibri" w:hAnsi="Times New Roman" w:cs="Times New Roman"/>
                </w:rPr>
                <w:t>6 км</w:t>
              </w:r>
            </w:smartTag>
            <w:r w:rsidRPr="006E2288">
              <w:rPr>
                <w:rFonts w:ascii="Times New Roman" w:eastAsia="Calibri" w:hAnsi="Times New Roman" w:cs="Times New Roman"/>
              </w:rPr>
              <w:t xml:space="preserve"> (юноши) </w:t>
            </w:r>
          </w:p>
        </w:tc>
        <w:tc>
          <w:tcPr>
            <w:tcW w:w="3119" w:type="dxa"/>
            <w:vMerge w:val="restart"/>
            <w:tcBorders>
              <w:top w:val="single" w:sz="6" w:space="0" w:color="auto"/>
              <w:left w:val="single" w:sz="6" w:space="0" w:color="auto"/>
              <w:bottom w:val="nil"/>
              <w:right w:val="single" w:sz="6" w:space="0" w:color="auto"/>
            </w:tcBorders>
            <w:shd w:val="clear" w:color="auto" w:fill="FFFFFF"/>
          </w:tcPr>
          <w:p w:rsidR="002A0FAD" w:rsidRPr="006E2288" w:rsidRDefault="002A0FAD" w:rsidP="00C76C3A">
            <w:pPr>
              <w:ind w:left="34"/>
              <w:rPr>
                <w:rFonts w:ascii="Times New Roman" w:eastAsia="Calibri" w:hAnsi="Times New Roman" w:cs="Times New Roman"/>
              </w:rPr>
            </w:pPr>
            <w:r w:rsidRPr="006E2288">
              <w:rPr>
                <w:rFonts w:ascii="Times New Roman" w:eastAsia="Calibri" w:hAnsi="Times New Roman" w:cs="Times New Roman"/>
              </w:rPr>
              <w:t xml:space="preserve">Переход с хода на ход в зависимости от условий   дистанции   и состояния лыжни. Элементы       тактики </w:t>
            </w:r>
          </w:p>
          <w:p w:rsidR="002A0FAD" w:rsidRPr="006E2288" w:rsidRDefault="002A0FAD" w:rsidP="00C76C3A">
            <w:pPr>
              <w:ind w:left="24"/>
              <w:rPr>
                <w:rFonts w:ascii="Times New Roman" w:eastAsia="Calibri" w:hAnsi="Times New Roman" w:cs="Times New Roman"/>
              </w:rPr>
            </w:pPr>
            <w:r w:rsidRPr="006E2288">
              <w:rPr>
                <w:rFonts w:ascii="Times New Roman" w:eastAsia="Calibri" w:hAnsi="Times New Roman" w:cs="Times New Roman"/>
              </w:rPr>
              <w:t xml:space="preserve">лыжных  гонок: распределение сил, лидирование, обгон, финиширование и др. </w:t>
            </w:r>
          </w:p>
          <w:p w:rsidR="002A0FAD" w:rsidRPr="006E2288" w:rsidRDefault="002A0FAD" w:rsidP="00C76C3A">
            <w:pPr>
              <w:ind w:left="24"/>
              <w:rPr>
                <w:rFonts w:ascii="Times New Roman" w:eastAsia="Calibri" w:hAnsi="Times New Roman" w:cs="Times New Roman"/>
              </w:rPr>
            </w:pPr>
            <w:r w:rsidRPr="006E2288">
              <w:rPr>
                <w:rFonts w:ascii="Times New Roman" w:eastAsia="Calibri" w:hAnsi="Times New Roman" w:cs="Times New Roman"/>
              </w:rPr>
              <w:t xml:space="preserve">Прохождение   дистанции </w:t>
            </w:r>
          </w:p>
          <w:p w:rsidR="002A0FAD" w:rsidRPr="006E2288" w:rsidRDefault="002A0FAD" w:rsidP="00C76C3A">
            <w:pPr>
              <w:ind w:left="34"/>
              <w:rPr>
                <w:rFonts w:ascii="Times New Roman" w:eastAsia="Calibri" w:hAnsi="Times New Roman" w:cs="Times New Roman"/>
              </w:rPr>
            </w:pPr>
            <w:r w:rsidRPr="006E2288">
              <w:rPr>
                <w:rFonts w:ascii="Times New Roman" w:eastAsia="Calibri" w:hAnsi="Times New Roman" w:cs="Times New Roman"/>
              </w:rPr>
              <w:t xml:space="preserve">до </w:t>
            </w:r>
            <w:smartTag w:uri="urn:schemas-microsoft-com:office:smarttags" w:element="metricconverter">
              <w:smartTagPr>
                <w:attr w:name="ProductID" w:val="5 км"/>
              </w:smartTagPr>
              <w:r w:rsidRPr="006E2288">
                <w:rPr>
                  <w:rFonts w:ascii="Times New Roman" w:eastAsia="Calibri" w:hAnsi="Times New Roman" w:cs="Times New Roman"/>
                </w:rPr>
                <w:t>5 км</w:t>
              </w:r>
            </w:smartTag>
            <w:r w:rsidRPr="006E2288">
              <w:rPr>
                <w:rFonts w:ascii="Times New Roman" w:eastAsia="Calibri" w:hAnsi="Times New Roman" w:cs="Times New Roman"/>
              </w:rPr>
              <w:t xml:space="preserve"> (девушки) и до </w:t>
            </w:r>
            <w:smartTag w:uri="urn:schemas-microsoft-com:office:smarttags" w:element="metricconverter">
              <w:smartTagPr>
                <w:attr w:name="ProductID" w:val="8 км"/>
              </w:smartTagPr>
              <w:r w:rsidRPr="006E2288">
                <w:rPr>
                  <w:rFonts w:ascii="Times New Roman" w:eastAsia="Calibri" w:hAnsi="Times New Roman" w:cs="Times New Roman"/>
                </w:rPr>
                <w:t>8 км</w:t>
              </w:r>
            </w:smartTag>
            <w:r w:rsidRPr="006E2288">
              <w:rPr>
                <w:rFonts w:ascii="Times New Roman" w:eastAsia="Calibri" w:hAnsi="Times New Roman" w:cs="Times New Roman"/>
              </w:rPr>
              <w:t xml:space="preserve"> (юноши) </w:t>
            </w:r>
          </w:p>
        </w:tc>
      </w:tr>
      <w:tr w:rsidR="002A0FAD" w:rsidRPr="006E2288" w:rsidTr="0075133D">
        <w:trPr>
          <w:trHeight w:hRule="exact" w:val="557"/>
        </w:trPr>
        <w:tc>
          <w:tcPr>
            <w:tcW w:w="3060" w:type="dxa"/>
            <w:tcBorders>
              <w:top w:val="nil"/>
              <w:left w:val="single" w:sz="6" w:space="0" w:color="auto"/>
              <w:bottom w:val="single" w:sz="6" w:space="0" w:color="auto"/>
              <w:right w:val="single" w:sz="6" w:space="0" w:color="auto"/>
            </w:tcBorders>
            <w:shd w:val="clear" w:color="auto" w:fill="FFFFFF"/>
          </w:tcPr>
          <w:p w:rsidR="002A0FAD" w:rsidRPr="006E2288" w:rsidRDefault="002A0FAD" w:rsidP="00C76C3A">
            <w:pPr>
              <w:rPr>
                <w:rFonts w:ascii="Times New Roman" w:eastAsia="Calibri" w:hAnsi="Times New Roman" w:cs="Times New Roman"/>
              </w:rPr>
            </w:pPr>
          </w:p>
        </w:tc>
        <w:tc>
          <w:tcPr>
            <w:tcW w:w="3315" w:type="dxa"/>
            <w:tcBorders>
              <w:top w:val="nil"/>
              <w:left w:val="single" w:sz="6" w:space="0" w:color="auto"/>
              <w:bottom w:val="single" w:sz="6" w:space="0" w:color="auto"/>
              <w:right w:val="single" w:sz="6" w:space="0" w:color="auto"/>
            </w:tcBorders>
            <w:shd w:val="clear" w:color="auto" w:fill="FFFFFF"/>
          </w:tcPr>
          <w:p w:rsidR="002A0FAD" w:rsidRPr="006E2288" w:rsidRDefault="002A0FAD" w:rsidP="00C76C3A">
            <w:pPr>
              <w:rPr>
                <w:rFonts w:ascii="Times New Roman" w:eastAsia="Calibri" w:hAnsi="Times New Roman" w:cs="Times New Roman"/>
              </w:rPr>
            </w:pPr>
          </w:p>
        </w:tc>
        <w:tc>
          <w:tcPr>
            <w:tcW w:w="3119" w:type="dxa"/>
            <w:vMerge/>
            <w:tcBorders>
              <w:left w:val="single" w:sz="6" w:space="0" w:color="auto"/>
              <w:bottom w:val="single" w:sz="6" w:space="0" w:color="auto"/>
              <w:right w:val="single" w:sz="6" w:space="0" w:color="auto"/>
            </w:tcBorders>
            <w:shd w:val="clear" w:color="auto" w:fill="FFFFFF"/>
          </w:tcPr>
          <w:p w:rsidR="002A0FAD" w:rsidRPr="006E2288" w:rsidRDefault="002A0FAD" w:rsidP="00C76C3A">
            <w:pPr>
              <w:ind w:left="34"/>
              <w:rPr>
                <w:rFonts w:ascii="Times New Roman" w:eastAsia="Calibri" w:hAnsi="Times New Roman" w:cs="Times New Roman"/>
              </w:rPr>
            </w:pPr>
          </w:p>
        </w:tc>
      </w:tr>
      <w:tr w:rsidR="002A0FAD" w:rsidRPr="006E2288" w:rsidTr="0075133D">
        <w:trPr>
          <w:trHeight w:hRule="exact" w:val="1517"/>
        </w:trPr>
        <w:tc>
          <w:tcPr>
            <w:tcW w:w="3060"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firstLine="14"/>
              <w:jc w:val="both"/>
              <w:rPr>
                <w:rFonts w:ascii="Times New Roman" w:eastAsia="Calibri" w:hAnsi="Times New Roman" w:cs="Times New Roman"/>
              </w:rPr>
            </w:pPr>
            <w:r w:rsidRPr="006E2288">
              <w:rPr>
                <w:rFonts w:ascii="Times New Roman" w:eastAsia="Calibri" w:hAnsi="Times New Roman" w:cs="Times New Roman"/>
              </w:rPr>
              <w:t xml:space="preserve">На знания о </w:t>
            </w:r>
          </w:p>
          <w:p w:rsidR="002A0FAD" w:rsidRPr="006E2288" w:rsidRDefault="002A0FAD" w:rsidP="00C76C3A">
            <w:pPr>
              <w:ind w:firstLine="14"/>
              <w:jc w:val="both"/>
              <w:rPr>
                <w:rFonts w:ascii="Times New Roman" w:eastAsia="Calibri" w:hAnsi="Times New Roman" w:cs="Times New Roman"/>
              </w:rPr>
            </w:pPr>
            <w:r w:rsidRPr="006E2288">
              <w:rPr>
                <w:rFonts w:ascii="Times New Roman" w:eastAsia="Calibri" w:hAnsi="Times New Roman" w:cs="Times New Roman"/>
              </w:rPr>
              <w:t>фи</w:t>
            </w:r>
            <w:r w:rsidRPr="006E2288">
              <w:rPr>
                <w:rFonts w:ascii="Times New Roman" w:eastAsia="Calibri" w:hAnsi="Times New Roman" w:cs="Times New Roman"/>
              </w:rPr>
              <w:softHyphen/>
              <w:t xml:space="preserve">зической культуре </w:t>
            </w:r>
          </w:p>
        </w:tc>
        <w:tc>
          <w:tcPr>
            <w:tcW w:w="6434" w:type="dxa"/>
            <w:gridSpan w:val="2"/>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firstLine="5"/>
              <w:rPr>
                <w:rFonts w:ascii="Times New Roman" w:eastAsia="Calibri" w:hAnsi="Times New Roman" w:cs="Times New Roman"/>
              </w:rPr>
            </w:pPr>
            <w:r w:rsidRPr="006E2288">
              <w:rPr>
                <w:rFonts w:ascii="Times New Roman" w:eastAsia="Calibri" w:hAnsi="Times New Roman" w:cs="Times New Roman"/>
              </w:rPr>
              <w:t>Правила проведения самостоятельных занятий. Особенности физической подготовки лыжника. Основные элементы тактики в лыжных гонках. Правила соревнований. Техника безопасности при занятиях лыжным спортом.  Первая по</w:t>
            </w:r>
            <w:r w:rsidRPr="006E2288">
              <w:rPr>
                <w:rFonts w:ascii="Times New Roman" w:eastAsia="Calibri" w:hAnsi="Times New Roman" w:cs="Times New Roman"/>
              </w:rPr>
              <w:softHyphen/>
              <w:t xml:space="preserve">мощь при травмах и обморожениях </w:t>
            </w:r>
          </w:p>
        </w:tc>
      </w:tr>
    </w:tbl>
    <w:p w:rsidR="002A0FAD" w:rsidRPr="006E2288" w:rsidRDefault="002A0FAD" w:rsidP="00C76C3A">
      <w:pPr>
        <w:tabs>
          <w:tab w:val="left" w:pos="10064"/>
        </w:tabs>
        <w:jc w:val="both"/>
        <w:rPr>
          <w:rFonts w:ascii="Times New Roman" w:eastAsia="Calibri" w:hAnsi="Times New Roman" w:cs="Times New Roman"/>
        </w:rPr>
      </w:pPr>
    </w:p>
    <w:p w:rsidR="002A0FAD" w:rsidRPr="00C76C3A" w:rsidRDefault="002A0FAD" w:rsidP="00C76C3A">
      <w:pPr>
        <w:spacing w:before="322"/>
        <w:ind w:firstLine="709"/>
        <w:jc w:val="both"/>
        <w:rPr>
          <w:rFonts w:ascii="Times New Roman" w:eastAsia="Calibri" w:hAnsi="Times New Roman" w:cs="Times New Roman"/>
          <w:sz w:val="24"/>
        </w:rPr>
      </w:pPr>
      <w:r w:rsidRPr="00C76C3A">
        <w:rPr>
          <w:rFonts w:ascii="Times New Roman" w:eastAsia="Calibri" w:hAnsi="Times New Roman" w:cs="Times New Roman"/>
          <w:b/>
          <w:sz w:val="24"/>
        </w:rPr>
        <w:t>Элементы единоборств</w:t>
      </w:r>
    </w:p>
    <w:p w:rsidR="002A0FAD" w:rsidRPr="00C76C3A" w:rsidRDefault="002A0FAD" w:rsidP="00C76C3A">
      <w:pPr>
        <w:ind w:firstLine="709"/>
        <w:jc w:val="both"/>
        <w:rPr>
          <w:rFonts w:ascii="Times New Roman" w:eastAsia="Calibri" w:hAnsi="Times New Roman" w:cs="Times New Roman"/>
          <w:sz w:val="24"/>
        </w:rPr>
      </w:pPr>
      <w:r w:rsidRPr="00C76C3A">
        <w:rPr>
          <w:rFonts w:ascii="Times New Roman" w:eastAsia="Calibri" w:hAnsi="Times New Roman" w:cs="Times New Roman"/>
          <w:sz w:val="24"/>
        </w:rPr>
        <w:t>В средней школе учащиеся должны закрепить ранее освоенные, а также изучить новые приемы борьбы лежа и стоя. Результатом обучения и критерием обученное является умение вести; учебную схватку (табл. 21). Как и в 8—9 классах, следует широ</w:t>
      </w:r>
      <w:r w:rsidRPr="00C76C3A">
        <w:rPr>
          <w:rFonts w:ascii="Times New Roman" w:eastAsia="Calibri" w:hAnsi="Times New Roman" w:cs="Times New Roman"/>
          <w:sz w:val="24"/>
        </w:rPr>
        <w:softHyphen/>
        <w:t>ко применять материал по видам единоборств для разностороннего развития координационных (ориентирование в пространстве, быстрота реагирования и перестроения двигательных действий, равновесие, вестибулярная устойчивость, способность к произ</w:t>
      </w:r>
      <w:r w:rsidRPr="00C76C3A">
        <w:rPr>
          <w:rFonts w:ascii="Times New Roman" w:eastAsia="Calibri" w:hAnsi="Times New Roman" w:cs="Times New Roman"/>
          <w:sz w:val="24"/>
        </w:rPr>
        <w:softHyphen/>
        <w:t>вольному расслаблению мышц, дифференцирование силовых па</w:t>
      </w:r>
      <w:r w:rsidRPr="00C76C3A">
        <w:rPr>
          <w:rFonts w:ascii="Times New Roman" w:eastAsia="Calibri" w:hAnsi="Times New Roman" w:cs="Times New Roman"/>
          <w:sz w:val="24"/>
        </w:rPr>
        <w:softHyphen/>
        <w:t>раметров движения) и кондиционных (силовых, силовой вынос</w:t>
      </w:r>
      <w:r w:rsidRPr="00C76C3A">
        <w:rPr>
          <w:rFonts w:ascii="Times New Roman" w:eastAsia="Calibri" w:hAnsi="Times New Roman" w:cs="Times New Roman"/>
          <w:sz w:val="24"/>
        </w:rPr>
        <w:softHyphen/>
        <w:t>ливости, скоростно-силовых) способностей. В этот период усили</w:t>
      </w:r>
      <w:r w:rsidRPr="00C76C3A">
        <w:rPr>
          <w:rFonts w:ascii="Times New Roman" w:eastAsia="Calibri" w:hAnsi="Times New Roman" w:cs="Times New Roman"/>
          <w:sz w:val="24"/>
        </w:rPr>
        <w:softHyphen/>
        <w:t>вается    сопряженное    совершенствование    сложной    техники единоборства и развитие соответствующих координационных и кондиционных способностей.</w:t>
      </w:r>
    </w:p>
    <w:p w:rsidR="002A0FAD" w:rsidRPr="00C76C3A" w:rsidRDefault="002A0FAD" w:rsidP="00C76C3A">
      <w:pPr>
        <w:tabs>
          <w:tab w:val="left" w:pos="10064"/>
        </w:tabs>
        <w:ind w:firstLine="709"/>
        <w:jc w:val="both"/>
        <w:rPr>
          <w:sz w:val="24"/>
        </w:rPr>
      </w:pPr>
      <w:r w:rsidRPr="00C76C3A">
        <w:rPr>
          <w:rFonts w:ascii="Times New Roman" w:eastAsia="Calibri" w:hAnsi="Times New Roman" w:cs="Times New Roman"/>
          <w:sz w:val="24"/>
        </w:rPr>
        <w:t xml:space="preserve">     Для освоения программного материала можно отводить время всего урока или включать элементы единоборств при прохождении материала других разделов, прежде всего гимнастики. Учитывая ограниченность времени, выделяемого на базовую часть для глубокого освоения этого вида, следует использовать часть вариативной части, а также внеклассные и самостоятельные занятия. Наряду с юношами раздел единоборств могут осваивать девушки, проявившие к этому интерес.</w:t>
      </w:r>
    </w:p>
    <w:tbl>
      <w:tblPr>
        <w:tblW w:w="0" w:type="auto"/>
        <w:jc w:val="center"/>
        <w:tblInd w:w="40" w:type="dxa"/>
        <w:tblLayout w:type="fixed"/>
        <w:tblCellMar>
          <w:left w:w="40" w:type="dxa"/>
          <w:right w:w="40" w:type="dxa"/>
        </w:tblCellMar>
        <w:tblLook w:val="0000"/>
      </w:tblPr>
      <w:tblGrid>
        <w:gridCol w:w="3240"/>
        <w:gridCol w:w="4955"/>
        <w:gridCol w:w="13"/>
      </w:tblGrid>
      <w:tr w:rsidR="00304571" w:rsidRPr="006E2288" w:rsidTr="00304571">
        <w:trPr>
          <w:gridAfter w:val="1"/>
          <w:wAfter w:w="13" w:type="dxa"/>
          <w:cantSplit/>
          <w:trHeight w:val="724"/>
          <w:jc w:val="center"/>
        </w:trPr>
        <w:tc>
          <w:tcPr>
            <w:tcW w:w="3240" w:type="dxa"/>
            <w:tcBorders>
              <w:top w:val="single" w:sz="4" w:space="0" w:color="auto"/>
              <w:left w:val="single" w:sz="4" w:space="0" w:color="auto"/>
              <w:bottom w:val="single" w:sz="4" w:space="0" w:color="auto"/>
              <w:right w:val="single" w:sz="4" w:space="0" w:color="auto"/>
            </w:tcBorders>
            <w:shd w:val="clear" w:color="auto" w:fill="FFFFFF"/>
          </w:tcPr>
          <w:p w:rsidR="00304571" w:rsidRPr="006E2288" w:rsidRDefault="00304571" w:rsidP="00C76C3A">
            <w:pPr>
              <w:spacing w:after="0"/>
              <w:jc w:val="center"/>
              <w:rPr>
                <w:rFonts w:ascii="Times New Roman" w:eastAsia="Calibri" w:hAnsi="Times New Roman" w:cs="Times New Roman"/>
              </w:rPr>
            </w:pPr>
            <w:r w:rsidRPr="006E2288">
              <w:rPr>
                <w:rFonts w:ascii="Times New Roman" w:eastAsia="Calibri" w:hAnsi="Times New Roman" w:cs="Times New Roman"/>
              </w:rPr>
              <w:t>Основная</w:t>
            </w:r>
          </w:p>
          <w:p w:rsidR="00304571" w:rsidRPr="006E2288" w:rsidRDefault="00304571" w:rsidP="00C76C3A">
            <w:pPr>
              <w:spacing w:after="0"/>
              <w:jc w:val="center"/>
              <w:rPr>
                <w:rFonts w:ascii="Times New Roman" w:eastAsia="Calibri" w:hAnsi="Times New Roman" w:cs="Times New Roman"/>
              </w:rPr>
            </w:pPr>
            <w:r w:rsidRPr="006E2288">
              <w:rPr>
                <w:rFonts w:ascii="Times New Roman" w:eastAsia="Calibri" w:hAnsi="Times New Roman" w:cs="Times New Roman"/>
              </w:rPr>
              <w:t>направ</w:t>
            </w:r>
            <w:r w:rsidRPr="006E2288">
              <w:rPr>
                <w:rFonts w:ascii="Times New Roman" w:eastAsia="Calibri" w:hAnsi="Times New Roman" w:cs="Times New Roman"/>
              </w:rPr>
              <w:softHyphen/>
              <w:t>ленность</w:t>
            </w:r>
          </w:p>
        </w:tc>
        <w:tc>
          <w:tcPr>
            <w:tcW w:w="4955" w:type="dxa"/>
            <w:tcBorders>
              <w:top w:val="single" w:sz="4" w:space="0" w:color="auto"/>
              <w:left w:val="single" w:sz="4" w:space="0" w:color="auto"/>
              <w:bottom w:val="single" w:sz="4" w:space="0" w:color="auto"/>
              <w:right w:val="single" w:sz="4" w:space="0" w:color="auto"/>
            </w:tcBorders>
            <w:shd w:val="clear" w:color="auto" w:fill="FFFFFF"/>
          </w:tcPr>
          <w:p w:rsidR="00304571" w:rsidRPr="006E2288" w:rsidRDefault="00304571" w:rsidP="00C76C3A">
            <w:pPr>
              <w:spacing w:after="0"/>
              <w:jc w:val="center"/>
              <w:rPr>
                <w:rFonts w:ascii="Times New Roman" w:eastAsia="Calibri" w:hAnsi="Times New Roman" w:cs="Times New Roman"/>
              </w:rPr>
            </w:pPr>
            <w:r w:rsidRPr="006E2288">
              <w:rPr>
                <w:rFonts w:ascii="Times New Roman" w:eastAsia="Calibri" w:hAnsi="Times New Roman" w:cs="Times New Roman"/>
              </w:rPr>
              <w:t>Классы 10-11</w:t>
            </w:r>
          </w:p>
        </w:tc>
      </w:tr>
      <w:tr w:rsidR="002A0FAD" w:rsidRPr="006E2288" w:rsidTr="00304571">
        <w:trPr>
          <w:gridAfter w:val="1"/>
          <w:wAfter w:w="13" w:type="dxa"/>
          <w:trHeight w:hRule="exact" w:val="827"/>
          <w:jc w:val="center"/>
        </w:trPr>
        <w:tc>
          <w:tcPr>
            <w:tcW w:w="3240" w:type="dxa"/>
            <w:tcBorders>
              <w:top w:val="single" w:sz="4" w:space="0" w:color="auto"/>
              <w:left w:val="single" w:sz="6" w:space="0" w:color="auto"/>
              <w:bottom w:val="single" w:sz="6" w:space="0" w:color="auto"/>
              <w:right w:val="single" w:sz="6" w:space="0" w:color="auto"/>
            </w:tcBorders>
            <w:shd w:val="clear" w:color="auto" w:fill="FFFFFF"/>
          </w:tcPr>
          <w:p w:rsidR="002A0FAD" w:rsidRPr="006E2288" w:rsidRDefault="002A0FAD" w:rsidP="00C76C3A">
            <w:pPr>
              <w:spacing w:after="0"/>
              <w:ind w:firstLine="5"/>
              <w:jc w:val="both"/>
              <w:rPr>
                <w:rFonts w:ascii="Times New Roman" w:eastAsia="Calibri" w:hAnsi="Times New Roman" w:cs="Times New Roman"/>
              </w:rPr>
            </w:pPr>
            <w:r w:rsidRPr="006E2288">
              <w:rPr>
                <w:rFonts w:ascii="Times New Roman" w:eastAsia="Calibri" w:hAnsi="Times New Roman" w:cs="Times New Roman"/>
              </w:rPr>
              <w:t>На освоение тех</w:t>
            </w:r>
            <w:r w:rsidRPr="006E2288">
              <w:rPr>
                <w:rFonts w:ascii="Times New Roman" w:eastAsia="Calibri" w:hAnsi="Times New Roman" w:cs="Times New Roman"/>
              </w:rPr>
              <w:softHyphen/>
              <w:t xml:space="preserve">ники владения приемами </w:t>
            </w:r>
          </w:p>
        </w:tc>
        <w:tc>
          <w:tcPr>
            <w:tcW w:w="4955" w:type="dxa"/>
            <w:tcBorders>
              <w:top w:val="single" w:sz="4" w:space="0" w:color="auto"/>
              <w:left w:val="single" w:sz="6" w:space="0" w:color="auto"/>
              <w:bottom w:val="single" w:sz="6" w:space="0" w:color="auto"/>
              <w:right w:val="single" w:sz="6" w:space="0" w:color="auto"/>
            </w:tcBorders>
            <w:shd w:val="clear" w:color="auto" w:fill="FFFFFF"/>
          </w:tcPr>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Приемы самостраховки. Приемы борьбы лежа и стоя. Учебная схватка </w:t>
            </w:r>
          </w:p>
        </w:tc>
      </w:tr>
      <w:tr w:rsidR="002A0FAD" w:rsidRPr="006E2288" w:rsidTr="00304571">
        <w:trPr>
          <w:trHeight w:hRule="exact" w:val="833"/>
          <w:jc w:val="center"/>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hanging="5"/>
              <w:jc w:val="both"/>
              <w:rPr>
                <w:rFonts w:ascii="Times New Roman" w:eastAsia="Calibri" w:hAnsi="Times New Roman" w:cs="Times New Roman"/>
              </w:rPr>
            </w:pPr>
            <w:r w:rsidRPr="006E2288">
              <w:rPr>
                <w:rFonts w:ascii="Times New Roman" w:eastAsia="Calibri" w:hAnsi="Times New Roman" w:cs="Times New Roman"/>
              </w:rPr>
              <w:lastRenderedPageBreak/>
              <w:t>На развитие коор</w:t>
            </w:r>
            <w:r w:rsidRPr="006E2288">
              <w:rPr>
                <w:rFonts w:ascii="Times New Roman" w:eastAsia="Calibri" w:hAnsi="Times New Roman" w:cs="Times New Roman"/>
              </w:rPr>
              <w:softHyphen/>
              <w:t>динационных спо</w:t>
            </w:r>
            <w:r w:rsidRPr="006E2288">
              <w:rPr>
                <w:rFonts w:ascii="Times New Roman" w:eastAsia="Calibri" w:hAnsi="Times New Roman" w:cs="Times New Roman"/>
              </w:rPr>
              <w:softHyphen/>
              <w:t xml:space="preserve">собностей </w:t>
            </w:r>
          </w:p>
        </w:tc>
        <w:tc>
          <w:tcPr>
            <w:tcW w:w="4968" w:type="dxa"/>
            <w:gridSpan w:val="2"/>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jc w:val="both"/>
              <w:rPr>
                <w:rFonts w:ascii="Times New Roman" w:eastAsia="Calibri" w:hAnsi="Times New Roman" w:cs="Times New Roman"/>
              </w:rPr>
            </w:pPr>
            <w:r w:rsidRPr="006E2288">
              <w:rPr>
                <w:rFonts w:ascii="Times New Roman" w:eastAsia="Calibri" w:hAnsi="Times New Roman" w:cs="Times New Roman"/>
              </w:rPr>
              <w:t>Пройденный материал по приемам единобор</w:t>
            </w:r>
            <w:r w:rsidRPr="006E2288">
              <w:rPr>
                <w:rFonts w:ascii="Times New Roman" w:eastAsia="Calibri" w:hAnsi="Times New Roman" w:cs="Times New Roman"/>
              </w:rPr>
              <w:softHyphen/>
              <w:t>ства, подвижные игры типа «Сила и ловкость», «Борьба всадников», «Борьба двое против дво</w:t>
            </w:r>
            <w:r w:rsidRPr="006E2288">
              <w:rPr>
                <w:rFonts w:ascii="Times New Roman" w:eastAsia="Calibri" w:hAnsi="Times New Roman" w:cs="Times New Roman"/>
              </w:rPr>
              <w:softHyphen/>
              <w:t xml:space="preserve">их» и т. д. </w:t>
            </w:r>
          </w:p>
        </w:tc>
      </w:tr>
      <w:tr w:rsidR="002A0FAD" w:rsidRPr="006E2288" w:rsidTr="00304571">
        <w:trPr>
          <w:trHeight w:hRule="exact" w:val="894"/>
          <w:jc w:val="center"/>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firstLine="5"/>
              <w:jc w:val="both"/>
              <w:rPr>
                <w:rFonts w:ascii="Times New Roman" w:eastAsia="Calibri" w:hAnsi="Times New Roman" w:cs="Times New Roman"/>
              </w:rPr>
            </w:pPr>
            <w:r w:rsidRPr="006E2288">
              <w:rPr>
                <w:rFonts w:ascii="Times New Roman" w:eastAsia="Calibri" w:hAnsi="Times New Roman" w:cs="Times New Roman"/>
              </w:rPr>
              <w:t>На развитие сило</w:t>
            </w:r>
            <w:r w:rsidRPr="006E2288">
              <w:rPr>
                <w:rFonts w:ascii="Times New Roman" w:eastAsia="Calibri" w:hAnsi="Times New Roman" w:cs="Times New Roman"/>
              </w:rPr>
              <w:softHyphen/>
              <w:t>вых способностей и силовой вынос</w:t>
            </w:r>
            <w:r w:rsidRPr="006E2288">
              <w:rPr>
                <w:rFonts w:ascii="Times New Roman" w:eastAsia="Calibri" w:hAnsi="Times New Roman" w:cs="Times New Roman"/>
              </w:rPr>
              <w:softHyphen/>
              <w:t xml:space="preserve">ливости </w:t>
            </w:r>
          </w:p>
        </w:tc>
        <w:tc>
          <w:tcPr>
            <w:tcW w:w="4968" w:type="dxa"/>
            <w:gridSpan w:val="2"/>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jc w:val="both"/>
              <w:rPr>
                <w:rFonts w:ascii="Times New Roman" w:eastAsia="Calibri" w:hAnsi="Times New Roman" w:cs="Times New Roman"/>
              </w:rPr>
            </w:pPr>
            <w:r w:rsidRPr="006E2288">
              <w:rPr>
                <w:rFonts w:ascii="Times New Roman" w:eastAsia="Calibri" w:hAnsi="Times New Roman" w:cs="Times New Roman"/>
              </w:rPr>
              <w:t xml:space="preserve">Силовые упражнения и единоборства в парах </w:t>
            </w:r>
          </w:p>
        </w:tc>
      </w:tr>
      <w:tr w:rsidR="002A0FAD" w:rsidRPr="006E2288" w:rsidTr="00304571">
        <w:trPr>
          <w:trHeight w:hRule="exact" w:val="1256"/>
          <w:jc w:val="center"/>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firstLine="24"/>
              <w:jc w:val="both"/>
              <w:rPr>
                <w:rFonts w:ascii="Times New Roman" w:eastAsia="Calibri" w:hAnsi="Times New Roman" w:cs="Times New Roman"/>
              </w:rPr>
            </w:pPr>
            <w:r w:rsidRPr="006E2288">
              <w:rPr>
                <w:rFonts w:ascii="Times New Roman" w:eastAsia="Calibri" w:hAnsi="Times New Roman" w:cs="Times New Roman"/>
              </w:rPr>
              <w:t>На знания о физи</w:t>
            </w:r>
            <w:r w:rsidRPr="006E2288">
              <w:rPr>
                <w:rFonts w:ascii="Times New Roman" w:eastAsia="Calibri" w:hAnsi="Times New Roman" w:cs="Times New Roman"/>
              </w:rPr>
              <w:softHyphen/>
              <w:t xml:space="preserve">ческой культуре </w:t>
            </w:r>
          </w:p>
        </w:tc>
        <w:tc>
          <w:tcPr>
            <w:tcW w:w="4968" w:type="dxa"/>
            <w:gridSpan w:val="2"/>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firstLine="10"/>
              <w:jc w:val="both"/>
              <w:rPr>
                <w:rFonts w:ascii="Times New Roman" w:eastAsia="Calibri" w:hAnsi="Times New Roman" w:cs="Times New Roman"/>
              </w:rPr>
            </w:pPr>
            <w:r w:rsidRPr="006E2288">
              <w:rPr>
                <w:rFonts w:ascii="Times New Roman" w:eastAsia="Calibri" w:hAnsi="Times New Roman" w:cs="Times New Roman"/>
              </w:rPr>
              <w:t xml:space="preserve">Самостоятельная разминка перед поединком. Правила соревнований по одному из видов единоборств. Влияние занятий единоборствами на развитие нравственных и волевых качеств. Техника безопасности. Гигиена борца </w:t>
            </w:r>
          </w:p>
        </w:tc>
      </w:tr>
      <w:tr w:rsidR="002A0FAD" w:rsidRPr="006E2288" w:rsidTr="00304571">
        <w:trPr>
          <w:trHeight w:hRule="exact" w:val="877"/>
          <w:jc w:val="center"/>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firstLine="10"/>
              <w:jc w:val="both"/>
              <w:rPr>
                <w:rFonts w:ascii="Times New Roman" w:eastAsia="Calibri" w:hAnsi="Times New Roman" w:cs="Times New Roman"/>
              </w:rPr>
            </w:pPr>
            <w:r w:rsidRPr="006E2288">
              <w:rPr>
                <w:rFonts w:ascii="Times New Roman" w:eastAsia="Calibri" w:hAnsi="Times New Roman" w:cs="Times New Roman"/>
              </w:rPr>
              <w:t>На освоение орга</w:t>
            </w:r>
            <w:r w:rsidRPr="006E2288">
              <w:rPr>
                <w:rFonts w:ascii="Times New Roman" w:eastAsia="Calibri" w:hAnsi="Times New Roman" w:cs="Times New Roman"/>
              </w:rPr>
              <w:softHyphen/>
              <w:t>низаторских уме</w:t>
            </w:r>
            <w:r w:rsidRPr="006E2288">
              <w:rPr>
                <w:rFonts w:ascii="Times New Roman" w:eastAsia="Calibri" w:hAnsi="Times New Roman" w:cs="Times New Roman"/>
              </w:rPr>
              <w:softHyphen/>
              <w:t xml:space="preserve">ний </w:t>
            </w:r>
          </w:p>
        </w:tc>
        <w:tc>
          <w:tcPr>
            <w:tcW w:w="4968" w:type="dxa"/>
            <w:gridSpan w:val="2"/>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hanging="19"/>
              <w:jc w:val="both"/>
              <w:rPr>
                <w:rFonts w:ascii="Times New Roman" w:eastAsia="Calibri" w:hAnsi="Times New Roman" w:cs="Times New Roman"/>
              </w:rPr>
            </w:pPr>
            <w:r w:rsidRPr="006E2288">
              <w:rPr>
                <w:rFonts w:ascii="Times New Roman" w:eastAsia="Calibri" w:hAnsi="Times New Roman" w:cs="Times New Roman"/>
              </w:rPr>
              <w:t xml:space="preserve">Умение судить учебную схватку одного из видов единоборств </w:t>
            </w:r>
          </w:p>
        </w:tc>
      </w:tr>
      <w:tr w:rsidR="002A0FAD" w:rsidRPr="006E2288" w:rsidTr="00304571">
        <w:trPr>
          <w:trHeight w:hRule="exact" w:val="877"/>
          <w:jc w:val="center"/>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Самостоятельные занятия </w:t>
            </w:r>
          </w:p>
        </w:tc>
        <w:tc>
          <w:tcPr>
            <w:tcW w:w="4968" w:type="dxa"/>
            <w:gridSpan w:val="2"/>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jc w:val="both"/>
              <w:rPr>
                <w:rFonts w:ascii="Times New Roman" w:eastAsia="Calibri" w:hAnsi="Times New Roman" w:cs="Times New Roman"/>
              </w:rPr>
            </w:pPr>
            <w:r w:rsidRPr="006E2288">
              <w:rPr>
                <w:rFonts w:ascii="Times New Roman" w:eastAsia="Calibri" w:hAnsi="Times New Roman" w:cs="Times New Roman"/>
              </w:rPr>
              <w:t xml:space="preserve">Упражнения в парах, овладение приемами страховки, подвижные игры. Самоконтроль при занятиях единоборствами </w:t>
            </w:r>
          </w:p>
        </w:tc>
      </w:tr>
    </w:tbl>
    <w:p w:rsidR="002A0FAD" w:rsidRPr="006E2288" w:rsidRDefault="002A0FAD" w:rsidP="00C76C3A">
      <w:pPr>
        <w:ind w:firstLine="709"/>
        <w:rPr>
          <w:rFonts w:ascii="Times New Roman" w:hAnsi="Times New Roman" w:cs="Times New Roman"/>
          <w:b/>
        </w:rPr>
      </w:pPr>
    </w:p>
    <w:p w:rsidR="002A0FAD" w:rsidRPr="00FD3B4B" w:rsidRDefault="002A0FAD" w:rsidP="00C76C3A">
      <w:pPr>
        <w:ind w:firstLine="709"/>
        <w:rPr>
          <w:rFonts w:ascii="Times New Roman" w:eastAsia="Calibri" w:hAnsi="Times New Roman" w:cs="Times New Roman"/>
          <w:sz w:val="20"/>
          <w:szCs w:val="20"/>
        </w:rPr>
      </w:pPr>
      <w:r w:rsidRPr="00C76C3A">
        <w:rPr>
          <w:rFonts w:ascii="Times New Roman" w:eastAsia="Calibri" w:hAnsi="Times New Roman" w:cs="Times New Roman"/>
          <w:b/>
          <w:sz w:val="24"/>
          <w:szCs w:val="24"/>
        </w:rPr>
        <w:t>Плавание</w:t>
      </w:r>
      <w:r w:rsidR="00FD3B4B">
        <w:rPr>
          <w:rFonts w:ascii="Times New Roman" w:eastAsia="Calibri" w:hAnsi="Times New Roman" w:cs="Times New Roman"/>
          <w:b/>
          <w:sz w:val="24"/>
          <w:szCs w:val="24"/>
        </w:rPr>
        <w:t xml:space="preserve">   </w:t>
      </w:r>
      <w:r w:rsidR="00FD3B4B" w:rsidRPr="00FD3B4B">
        <w:rPr>
          <w:rFonts w:ascii="Times New Roman" w:eastAsia="Calibri" w:hAnsi="Times New Roman" w:cs="Times New Roman"/>
          <w:sz w:val="20"/>
          <w:szCs w:val="20"/>
        </w:rPr>
        <w:t>(Данный раздел не изучается ввиду отсутствия условий)</w:t>
      </w:r>
    </w:p>
    <w:p w:rsidR="002A0FAD" w:rsidRPr="00C76C3A" w:rsidRDefault="002A0FAD"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В школах, где есть условия, продолжается этап углубленного закрепления пройденного материала, направленного на приобре</w:t>
      </w:r>
      <w:r w:rsidRPr="00C76C3A">
        <w:rPr>
          <w:rFonts w:ascii="Times New Roman" w:eastAsia="Calibri" w:hAnsi="Times New Roman" w:cs="Times New Roman"/>
          <w:sz w:val="24"/>
          <w:szCs w:val="24"/>
        </w:rPr>
        <w:softHyphen/>
        <w:t>тение навыка надежного и длительного плавания в глубокой во</w:t>
      </w:r>
      <w:r w:rsidRPr="00C76C3A">
        <w:rPr>
          <w:rFonts w:ascii="Times New Roman" w:eastAsia="Calibri" w:hAnsi="Times New Roman" w:cs="Times New Roman"/>
          <w:sz w:val="24"/>
          <w:szCs w:val="24"/>
        </w:rPr>
        <w:softHyphen/>
        <w:t>де. Одновременно с этим включаются новые элементы по осво</w:t>
      </w:r>
      <w:r w:rsidRPr="00C76C3A">
        <w:rPr>
          <w:rFonts w:ascii="Times New Roman" w:eastAsia="Calibri" w:hAnsi="Times New Roman" w:cs="Times New Roman"/>
          <w:sz w:val="24"/>
          <w:szCs w:val="24"/>
        </w:rPr>
        <w:softHyphen/>
        <w:t>ению прикладного плавания (табл. 22). Уроки по плаванию мож</w:t>
      </w:r>
      <w:r w:rsidRPr="00C76C3A">
        <w:rPr>
          <w:rFonts w:ascii="Times New Roman" w:eastAsia="Calibri" w:hAnsi="Times New Roman" w:cs="Times New Roman"/>
          <w:sz w:val="24"/>
          <w:szCs w:val="24"/>
        </w:rPr>
        <w:softHyphen/>
        <w:t>но чередовать с уроками по другим разделам, вести их в виде отдельных курсов, а также выносить за сетку учебных занятий и проводить в открытых водоемах, соблюдая правила безопасности.</w:t>
      </w:r>
    </w:p>
    <w:p w:rsidR="002A0FAD" w:rsidRPr="00C76C3A" w:rsidRDefault="002A0FAD"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С девушками и юношами, которые в силу ряда причин не освоили навыки плавания, необходимо использовать программный материал предыдущих классов, организовать дополнительные заня</w:t>
      </w:r>
      <w:r w:rsidRPr="00C76C3A">
        <w:rPr>
          <w:rFonts w:ascii="Times New Roman" w:eastAsia="Calibri" w:hAnsi="Times New Roman" w:cs="Times New Roman"/>
          <w:sz w:val="24"/>
          <w:szCs w:val="24"/>
        </w:rPr>
        <w:softHyphen/>
        <w:t>тия во внеурочное время. Учащимся, достигшим хороших резуль</w:t>
      </w:r>
      <w:r w:rsidRPr="00C76C3A">
        <w:rPr>
          <w:rFonts w:ascii="Times New Roman" w:eastAsia="Calibri" w:hAnsi="Times New Roman" w:cs="Times New Roman"/>
          <w:sz w:val="24"/>
          <w:szCs w:val="24"/>
        </w:rPr>
        <w:softHyphen/>
        <w:t>татов, можно давать задания по овладению плаванием всеми спор</w:t>
      </w:r>
      <w:r w:rsidRPr="00C76C3A">
        <w:rPr>
          <w:rFonts w:ascii="Times New Roman" w:eastAsia="Calibri" w:hAnsi="Times New Roman" w:cs="Times New Roman"/>
          <w:sz w:val="24"/>
          <w:szCs w:val="24"/>
        </w:rPr>
        <w:softHyphen/>
        <w:t>тивными способами, разнообразить материал элементами фигурно</w:t>
      </w:r>
      <w:r w:rsidRPr="00C76C3A">
        <w:rPr>
          <w:rFonts w:ascii="Times New Roman" w:eastAsia="Calibri" w:hAnsi="Times New Roman" w:cs="Times New Roman"/>
          <w:sz w:val="24"/>
          <w:szCs w:val="24"/>
        </w:rPr>
        <w:softHyphen/>
        <w:t>го плавания (для девушек), водного поло (для юношей), включать игры и эстафеты на воде.</w:t>
      </w:r>
    </w:p>
    <w:p w:rsidR="002A0FAD" w:rsidRPr="00C76C3A" w:rsidRDefault="002A0FAD"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В 10—11 классах следует усилить акцент на использование вод</w:t>
      </w:r>
      <w:r w:rsidRPr="00C76C3A">
        <w:rPr>
          <w:rFonts w:ascii="Times New Roman" w:eastAsia="Calibri" w:hAnsi="Times New Roman" w:cs="Times New Roman"/>
          <w:sz w:val="24"/>
          <w:szCs w:val="24"/>
        </w:rPr>
        <w:softHyphen/>
        <w:t>ных процедур и занятий плаванием для укрепления здоровья и для закаливания, на формирование умений осуществлять закали</w:t>
      </w:r>
      <w:r w:rsidRPr="00C76C3A">
        <w:rPr>
          <w:rFonts w:ascii="Times New Roman" w:eastAsia="Calibri" w:hAnsi="Times New Roman" w:cs="Times New Roman"/>
          <w:sz w:val="24"/>
          <w:szCs w:val="24"/>
        </w:rPr>
        <w:softHyphen/>
        <w:t>вающие процедуры с дошкольниками и младшими школьниками.</w:t>
      </w:r>
    </w:p>
    <w:p w:rsidR="002A0FAD" w:rsidRPr="006E2288" w:rsidRDefault="002A0FAD" w:rsidP="00C76C3A">
      <w:pPr>
        <w:ind w:right="10"/>
        <w:jc w:val="center"/>
        <w:rPr>
          <w:rFonts w:ascii="Times New Roman" w:eastAsia="Calibri" w:hAnsi="Times New Roman" w:cs="Times New Roman"/>
        </w:rPr>
      </w:pPr>
      <w:r w:rsidRPr="006E2288">
        <w:rPr>
          <w:rFonts w:ascii="Times New Roman" w:eastAsia="Calibri" w:hAnsi="Times New Roman" w:cs="Times New Roman"/>
          <w:b/>
        </w:rPr>
        <w:t>Программный материал по плаванию</w:t>
      </w:r>
    </w:p>
    <w:tbl>
      <w:tblPr>
        <w:tblW w:w="0" w:type="auto"/>
        <w:tblInd w:w="40" w:type="dxa"/>
        <w:tblLayout w:type="fixed"/>
        <w:tblCellMar>
          <w:left w:w="40" w:type="dxa"/>
          <w:right w:w="40" w:type="dxa"/>
        </w:tblCellMar>
        <w:tblLook w:val="0000"/>
      </w:tblPr>
      <w:tblGrid>
        <w:gridCol w:w="3262"/>
        <w:gridCol w:w="5928"/>
      </w:tblGrid>
      <w:tr w:rsidR="002A0FAD" w:rsidRPr="006E2288" w:rsidTr="0075133D">
        <w:trPr>
          <w:trHeight w:hRule="exact" w:val="600"/>
        </w:trPr>
        <w:tc>
          <w:tcPr>
            <w:tcW w:w="3262" w:type="dxa"/>
            <w:tcBorders>
              <w:top w:val="single" w:sz="6" w:space="0" w:color="auto"/>
              <w:left w:val="single" w:sz="6" w:space="0" w:color="auto"/>
              <w:bottom w:val="single" w:sz="6" w:space="0" w:color="auto"/>
              <w:right w:val="single" w:sz="6" w:space="0" w:color="auto"/>
            </w:tcBorders>
            <w:shd w:val="clear" w:color="auto" w:fill="FFFFFF"/>
            <w:vAlign w:val="center"/>
          </w:tcPr>
          <w:p w:rsidR="002A0FAD" w:rsidRPr="006E2288" w:rsidRDefault="002A0FAD" w:rsidP="00C76C3A">
            <w:pPr>
              <w:jc w:val="center"/>
              <w:rPr>
                <w:rFonts w:ascii="Times New Roman" w:eastAsia="Calibri" w:hAnsi="Times New Roman" w:cs="Times New Roman"/>
              </w:rPr>
            </w:pPr>
            <w:r w:rsidRPr="006E2288">
              <w:rPr>
                <w:rFonts w:ascii="Times New Roman" w:eastAsia="Calibri" w:hAnsi="Times New Roman" w:cs="Times New Roman"/>
              </w:rPr>
              <w:t>Основная направ</w:t>
            </w:r>
            <w:r w:rsidRPr="006E2288">
              <w:rPr>
                <w:rFonts w:ascii="Times New Roman" w:eastAsia="Calibri" w:hAnsi="Times New Roman" w:cs="Times New Roman"/>
              </w:rPr>
              <w:softHyphen/>
              <w:t>ленность</w:t>
            </w:r>
          </w:p>
        </w:tc>
        <w:tc>
          <w:tcPr>
            <w:tcW w:w="5928" w:type="dxa"/>
            <w:tcBorders>
              <w:top w:val="single" w:sz="6" w:space="0" w:color="auto"/>
              <w:left w:val="single" w:sz="6" w:space="0" w:color="auto"/>
              <w:bottom w:val="single" w:sz="6" w:space="0" w:color="auto"/>
              <w:right w:val="single" w:sz="6" w:space="0" w:color="auto"/>
            </w:tcBorders>
            <w:shd w:val="clear" w:color="auto" w:fill="FFFFFF"/>
            <w:vAlign w:val="center"/>
          </w:tcPr>
          <w:p w:rsidR="002A0FAD" w:rsidRPr="006E2288" w:rsidRDefault="002A0FAD" w:rsidP="00C76C3A">
            <w:pPr>
              <w:jc w:val="center"/>
              <w:rPr>
                <w:rFonts w:ascii="Times New Roman" w:eastAsia="Calibri" w:hAnsi="Times New Roman" w:cs="Times New Roman"/>
              </w:rPr>
            </w:pPr>
            <w:r w:rsidRPr="006E2288">
              <w:rPr>
                <w:rFonts w:ascii="Times New Roman" w:eastAsia="Calibri" w:hAnsi="Times New Roman" w:cs="Times New Roman"/>
              </w:rPr>
              <w:t>10—11 классы</w:t>
            </w:r>
          </w:p>
        </w:tc>
      </w:tr>
      <w:tr w:rsidR="002A0FAD" w:rsidRPr="006E2288" w:rsidTr="0075133D">
        <w:trPr>
          <w:trHeight w:hRule="exact" w:val="845"/>
        </w:trPr>
        <w:tc>
          <w:tcPr>
            <w:tcW w:w="3262"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firstLine="14"/>
              <w:jc w:val="both"/>
              <w:rPr>
                <w:rFonts w:ascii="Times New Roman" w:eastAsia="Calibri" w:hAnsi="Times New Roman" w:cs="Times New Roman"/>
              </w:rPr>
            </w:pPr>
            <w:r w:rsidRPr="006E2288">
              <w:rPr>
                <w:rFonts w:ascii="Times New Roman" w:eastAsia="Calibri" w:hAnsi="Times New Roman" w:cs="Times New Roman"/>
              </w:rPr>
              <w:t>На закрепление изученных спосо</w:t>
            </w:r>
            <w:r w:rsidRPr="006E2288">
              <w:rPr>
                <w:rFonts w:ascii="Times New Roman" w:eastAsia="Calibri" w:hAnsi="Times New Roman" w:cs="Times New Roman"/>
              </w:rPr>
              <w:softHyphen/>
              <w:t xml:space="preserve">бов плавания </w:t>
            </w:r>
          </w:p>
        </w:tc>
        <w:tc>
          <w:tcPr>
            <w:tcW w:w="5928"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jc w:val="both"/>
              <w:rPr>
                <w:rFonts w:ascii="Times New Roman" w:eastAsia="Calibri" w:hAnsi="Times New Roman" w:cs="Times New Roman"/>
              </w:rPr>
            </w:pPr>
            <w:r w:rsidRPr="006E2288">
              <w:rPr>
                <w:rFonts w:ascii="Times New Roman" w:eastAsia="Calibri" w:hAnsi="Times New Roman" w:cs="Times New Roman"/>
              </w:rPr>
              <w:t xml:space="preserve">Плавание изученными спортивными способами </w:t>
            </w:r>
          </w:p>
        </w:tc>
      </w:tr>
      <w:tr w:rsidR="002A0FAD" w:rsidRPr="006E2288" w:rsidTr="0075133D">
        <w:trPr>
          <w:trHeight w:hRule="exact" w:val="805"/>
        </w:trPr>
        <w:tc>
          <w:tcPr>
            <w:tcW w:w="3262"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jc w:val="both"/>
              <w:rPr>
                <w:rFonts w:ascii="Times New Roman" w:eastAsia="Calibri" w:hAnsi="Times New Roman" w:cs="Times New Roman"/>
              </w:rPr>
            </w:pPr>
            <w:r w:rsidRPr="006E2288">
              <w:rPr>
                <w:rFonts w:ascii="Times New Roman" w:eastAsia="Calibri" w:hAnsi="Times New Roman" w:cs="Times New Roman"/>
              </w:rPr>
              <w:t>На освоение пла</w:t>
            </w:r>
            <w:r w:rsidRPr="006E2288">
              <w:rPr>
                <w:rFonts w:ascii="Times New Roman" w:eastAsia="Calibri" w:hAnsi="Times New Roman" w:cs="Times New Roman"/>
              </w:rPr>
              <w:softHyphen/>
              <w:t>вания прикладны</w:t>
            </w:r>
            <w:r w:rsidRPr="006E2288">
              <w:rPr>
                <w:rFonts w:ascii="Times New Roman" w:eastAsia="Calibri" w:hAnsi="Times New Roman" w:cs="Times New Roman"/>
              </w:rPr>
              <w:softHyphen/>
              <w:t xml:space="preserve">ми способами </w:t>
            </w:r>
          </w:p>
        </w:tc>
        <w:tc>
          <w:tcPr>
            <w:tcW w:w="5928"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firstLine="19"/>
              <w:jc w:val="both"/>
              <w:rPr>
                <w:rFonts w:ascii="Times New Roman" w:eastAsia="Calibri" w:hAnsi="Times New Roman" w:cs="Times New Roman"/>
              </w:rPr>
            </w:pPr>
            <w:r w:rsidRPr="006E2288">
              <w:rPr>
                <w:rFonts w:ascii="Times New Roman" w:eastAsia="Calibri" w:hAnsi="Times New Roman" w:cs="Times New Roman"/>
              </w:rPr>
              <w:t>Плавание на боку, брассом, на спине. Плава</w:t>
            </w:r>
            <w:r w:rsidRPr="006E2288">
              <w:rPr>
                <w:rFonts w:ascii="Times New Roman" w:eastAsia="Calibri" w:hAnsi="Times New Roman" w:cs="Times New Roman"/>
              </w:rPr>
              <w:softHyphen/>
              <w:t xml:space="preserve">ние в одежде. Освобождение от одежды в воде </w:t>
            </w:r>
          </w:p>
        </w:tc>
      </w:tr>
      <w:tr w:rsidR="002A0FAD" w:rsidRPr="006E2288" w:rsidTr="0075133D">
        <w:trPr>
          <w:trHeight w:hRule="exact" w:val="845"/>
        </w:trPr>
        <w:tc>
          <w:tcPr>
            <w:tcW w:w="3262"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hanging="5"/>
              <w:jc w:val="both"/>
              <w:rPr>
                <w:rFonts w:ascii="Times New Roman" w:eastAsia="Calibri" w:hAnsi="Times New Roman" w:cs="Times New Roman"/>
              </w:rPr>
            </w:pPr>
            <w:r w:rsidRPr="006E2288">
              <w:rPr>
                <w:rFonts w:ascii="Times New Roman" w:eastAsia="Calibri" w:hAnsi="Times New Roman" w:cs="Times New Roman"/>
              </w:rPr>
              <w:t>На развитие вы</w:t>
            </w:r>
            <w:r w:rsidRPr="006E2288">
              <w:rPr>
                <w:rFonts w:ascii="Times New Roman" w:eastAsia="Calibri" w:hAnsi="Times New Roman" w:cs="Times New Roman"/>
              </w:rPr>
              <w:softHyphen/>
              <w:t xml:space="preserve">носливости </w:t>
            </w:r>
          </w:p>
        </w:tc>
        <w:tc>
          <w:tcPr>
            <w:tcW w:w="5928"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firstLine="10"/>
              <w:jc w:val="both"/>
              <w:rPr>
                <w:rFonts w:ascii="Times New Roman" w:eastAsia="Calibri" w:hAnsi="Times New Roman" w:cs="Times New Roman"/>
              </w:rPr>
            </w:pPr>
            <w:r w:rsidRPr="006E2288">
              <w:rPr>
                <w:rFonts w:ascii="Times New Roman" w:eastAsia="Calibri" w:hAnsi="Times New Roman" w:cs="Times New Roman"/>
              </w:rPr>
              <w:t xml:space="preserve">Плавание в умеренном и попеременном темпе до </w:t>
            </w:r>
            <w:smartTag w:uri="urn:schemas-microsoft-com:office:smarttags" w:element="metricconverter">
              <w:smartTagPr>
                <w:attr w:name="ProductID" w:val="600 м"/>
              </w:smartTagPr>
              <w:r w:rsidRPr="006E2288">
                <w:rPr>
                  <w:rFonts w:ascii="Times New Roman" w:eastAsia="Calibri" w:hAnsi="Times New Roman" w:cs="Times New Roman"/>
                </w:rPr>
                <w:t>600 м</w:t>
              </w:r>
            </w:smartTag>
            <w:r w:rsidRPr="006E2288">
              <w:rPr>
                <w:rFonts w:ascii="Times New Roman" w:eastAsia="Calibri" w:hAnsi="Times New Roman" w:cs="Times New Roman"/>
              </w:rPr>
              <w:t xml:space="preserve">. Проплывание отрезков 25—100 м по 2—6 раз </w:t>
            </w:r>
          </w:p>
        </w:tc>
      </w:tr>
      <w:tr w:rsidR="002A0FAD" w:rsidRPr="006E2288" w:rsidTr="0075133D">
        <w:trPr>
          <w:trHeight w:hRule="exact" w:val="1070"/>
        </w:trPr>
        <w:tc>
          <w:tcPr>
            <w:tcW w:w="3262"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firstLine="10"/>
              <w:jc w:val="both"/>
              <w:rPr>
                <w:rFonts w:ascii="Times New Roman" w:eastAsia="Calibri" w:hAnsi="Times New Roman" w:cs="Times New Roman"/>
              </w:rPr>
            </w:pPr>
            <w:r w:rsidRPr="006E2288">
              <w:rPr>
                <w:rFonts w:ascii="Times New Roman" w:eastAsia="Calibri" w:hAnsi="Times New Roman" w:cs="Times New Roman"/>
              </w:rPr>
              <w:lastRenderedPageBreak/>
              <w:t>На развитие коор</w:t>
            </w:r>
            <w:r w:rsidRPr="006E2288">
              <w:rPr>
                <w:rFonts w:ascii="Times New Roman" w:eastAsia="Calibri" w:hAnsi="Times New Roman" w:cs="Times New Roman"/>
              </w:rPr>
              <w:softHyphen/>
              <w:t>динационных спо</w:t>
            </w:r>
            <w:r w:rsidRPr="006E2288">
              <w:rPr>
                <w:rFonts w:ascii="Times New Roman" w:eastAsia="Calibri" w:hAnsi="Times New Roman" w:cs="Times New Roman"/>
              </w:rPr>
              <w:softHyphen/>
              <w:t xml:space="preserve">собностей </w:t>
            </w:r>
          </w:p>
        </w:tc>
        <w:tc>
          <w:tcPr>
            <w:tcW w:w="5928"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firstLine="14"/>
              <w:jc w:val="both"/>
              <w:rPr>
                <w:rFonts w:ascii="Times New Roman" w:eastAsia="Calibri" w:hAnsi="Times New Roman" w:cs="Times New Roman"/>
              </w:rPr>
            </w:pPr>
            <w:r w:rsidRPr="006E2288">
              <w:rPr>
                <w:rFonts w:ascii="Times New Roman" w:eastAsia="Calibri" w:hAnsi="Times New Roman" w:cs="Times New Roman"/>
              </w:rPr>
              <w:t>Специально подготовительные, общеразвивающие и подводящие упражнения на суше. Эле</w:t>
            </w:r>
            <w:r w:rsidRPr="006E2288">
              <w:rPr>
                <w:rFonts w:ascii="Times New Roman" w:eastAsia="Calibri" w:hAnsi="Times New Roman" w:cs="Times New Roman"/>
              </w:rPr>
              <w:softHyphen/>
              <w:t>менты и игра в водное поло (юноши), элемен</w:t>
            </w:r>
            <w:r w:rsidRPr="006E2288">
              <w:rPr>
                <w:rFonts w:ascii="Times New Roman" w:eastAsia="Calibri" w:hAnsi="Times New Roman" w:cs="Times New Roman"/>
              </w:rPr>
              <w:softHyphen/>
              <w:t xml:space="preserve">ты фигурного плавания (девушки) </w:t>
            </w:r>
          </w:p>
        </w:tc>
      </w:tr>
      <w:tr w:rsidR="002A0FAD" w:rsidRPr="006E2288" w:rsidTr="0075133D">
        <w:trPr>
          <w:trHeight w:hRule="exact" w:val="1326"/>
        </w:trPr>
        <w:tc>
          <w:tcPr>
            <w:tcW w:w="3262"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hanging="5"/>
              <w:jc w:val="both"/>
              <w:rPr>
                <w:rFonts w:ascii="Times New Roman" w:eastAsia="Calibri" w:hAnsi="Times New Roman" w:cs="Times New Roman"/>
              </w:rPr>
            </w:pPr>
            <w:r w:rsidRPr="006E2288">
              <w:rPr>
                <w:rFonts w:ascii="Times New Roman" w:eastAsia="Calibri" w:hAnsi="Times New Roman" w:cs="Times New Roman"/>
              </w:rPr>
              <w:t>На знания о физи</w:t>
            </w:r>
            <w:r w:rsidRPr="006E2288">
              <w:rPr>
                <w:rFonts w:ascii="Times New Roman" w:eastAsia="Calibri" w:hAnsi="Times New Roman" w:cs="Times New Roman"/>
              </w:rPr>
              <w:softHyphen/>
              <w:t xml:space="preserve">ческой культуре </w:t>
            </w:r>
          </w:p>
        </w:tc>
        <w:tc>
          <w:tcPr>
            <w:tcW w:w="5928"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right="78" w:firstLine="10"/>
              <w:jc w:val="both"/>
              <w:rPr>
                <w:rFonts w:ascii="Times New Roman" w:eastAsia="Calibri" w:hAnsi="Times New Roman" w:cs="Times New Roman"/>
              </w:rPr>
            </w:pPr>
            <w:r w:rsidRPr="006E2288">
              <w:rPr>
                <w:rFonts w:ascii="Times New Roman" w:eastAsia="Calibri" w:hAnsi="Times New Roman" w:cs="Times New Roman"/>
              </w:rPr>
              <w:t>Биомеханические особенности техники плава</w:t>
            </w:r>
            <w:r w:rsidRPr="006E2288">
              <w:rPr>
                <w:rFonts w:ascii="Times New Roman" w:eastAsia="Calibri" w:hAnsi="Times New Roman" w:cs="Times New Roman"/>
              </w:rPr>
              <w:softHyphen/>
              <w:t>ния. Правила плавания в открытом водоеме. Доврачебная помощь пострадавшему. Техника безопасности при занятиях плаванием в откры</w:t>
            </w:r>
            <w:r w:rsidRPr="006E2288">
              <w:rPr>
                <w:rFonts w:ascii="Times New Roman" w:eastAsia="Calibri" w:hAnsi="Times New Roman" w:cs="Times New Roman"/>
              </w:rPr>
              <w:softHyphen/>
              <w:t xml:space="preserve">тых водоемах и в бассейне </w:t>
            </w:r>
          </w:p>
        </w:tc>
      </w:tr>
      <w:tr w:rsidR="002A0FAD" w:rsidRPr="006E2288" w:rsidTr="0075133D">
        <w:trPr>
          <w:trHeight w:hRule="exact" w:val="815"/>
        </w:trPr>
        <w:tc>
          <w:tcPr>
            <w:tcW w:w="3262"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firstLine="5"/>
              <w:jc w:val="both"/>
              <w:rPr>
                <w:rFonts w:ascii="Times New Roman" w:eastAsia="Calibri" w:hAnsi="Times New Roman" w:cs="Times New Roman"/>
              </w:rPr>
            </w:pPr>
            <w:r w:rsidRPr="006E2288">
              <w:rPr>
                <w:rFonts w:ascii="Times New Roman" w:eastAsia="Calibri" w:hAnsi="Times New Roman" w:cs="Times New Roman"/>
              </w:rPr>
              <w:t>На овладение орга</w:t>
            </w:r>
            <w:r w:rsidRPr="006E2288">
              <w:rPr>
                <w:rFonts w:ascii="Times New Roman" w:eastAsia="Calibri" w:hAnsi="Times New Roman" w:cs="Times New Roman"/>
              </w:rPr>
              <w:softHyphen/>
              <w:t>низаторскими спо</w:t>
            </w:r>
            <w:r w:rsidRPr="006E2288">
              <w:rPr>
                <w:rFonts w:ascii="Times New Roman" w:eastAsia="Calibri" w:hAnsi="Times New Roman" w:cs="Times New Roman"/>
              </w:rPr>
              <w:softHyphen/>
              <w:t xml:space="preserve">собностями </w:t>
            </w:r>
          </w:p>
        </w:tc>
        <w:tc>
          <w:tcPr>
            <w:tcW w:w="5928"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hanging="10"/>
              <w:jc w:val="both"/>
              <w:rPr>
                <w:rFonts w:ascii="Times New Roman" w:eastAsia="Calibri" w:hAnsi="Times New Roman" w:cs="Times New Roman"/>
              </w:rPr>
            </w:pPr>
            <w:r w:rsidRPr="006E2288">
              <w:rPr>
                <w:rFonts w:ascii="Times New Roman" w:eastAsia="Calibri" w:hAnsi="Times New Roman" w:cs="Times New Roman"/>
              </w:rPr>
              <w:t>Выполнение обязанностей судьи. Основы мето</w:t>
            </w:r>
            <w:r w:rsidRPr="006E2288">
              <w:rPr>
                <w:rFonts w:ascii="Times New Roman" w:eastAsia="Calibri" w:hAnsi="Times New Roman" w:cs="Times New Roman"/>
              </w:rPr>
              <w:softHyphen/>
              <w:t xml:space="preserve">дики и организации занятий с младшими школьниками </w:t>
            </w:r>
          </w:p>
        </w:tc>
      </w:tr>
      <w:tr w:rsidR="002A0FAD" w:rsidRPr="006E2288" w:rsidTr="0075133D">
        <w:trPr>
          <w:trHeight w:hRule="exact" w:val="874"/>
        </w:trPr>
        <w:tc>
          <w:tcPr>
            <w:tcW w:w="3262"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rPr>
                <w:rFonts w:ascii="Times New Roman" w:eastAsia="Calibri" w:hAnsi="Times New Roman" w:cs="Times New Roman"/>
              </w:rPr>
            </w:pPr>
            <w:r w:rsidRPr="006E2288">
              <w:rPr>
                <w:rFonts w:ascii="Times New Roman" w:eastAsia="Calibri" w:hAnsi="Times New Roman" w:cs="Times New Roman"/>
              </w:rPr>
              <w:t xml:space="preserve">Самостоятельные занятия </w:t>
            </w:r>
          </w:p>
        </w:tc>
        <w:tc>
          <w:tcPr>
            <w:tcW w:w="5928" w:type="dxa"/>
            <w:tcBorders>
              <w:top w:val="single" w:sz="6" w:space="0" w:color="auto"/>
              <w:left w:val="single" w:sz="6" w:space="0" w:color="auto"/>
              <w:bottom w:val="single" w:sz="6" w:space="0" w:color="auto"/>
              <w:right w:val="single" w:sz="6" w:space="0" w:color="auto"/>
            </w:tcBorders>
            <w:shd w:val="clear" w:color="auto" w:fill="FFFFFF"/>
          </w:tcPr>
          <w:p w:rsidR="002A0FAD" w:rsidRPr="006E2288" w:rsidRDefault="002A0FAD" w:rsidP="00C76C3A">
            <w:pPr>
              <w:ind w:hanging="14"/>
              <w:jc w:val="both"/>
              <w:rPr>
                <w:rFonts w:ascii="Times New Roman" w:eastAsia="Calibri" w:hAnsi="Times New Roman" w:cs="Times New Roman"/>
              </w:rPr>
            </w:pPr>
            <w:r w:rsidRPr="006E2288">
              <w:rPr>
                <w:rFonts w:ascii="Times New Roman" w:eastAsia="Calibri" w:hAnsi="Times New Roman" w:cs="Times New Roman"/>
              </w:rPr>
              <w:t>Упражнения по совершенствованию техники плавания и развитию двигательных способнос</w:t>
            </w:r>
            <w:r w:rsidRPr="006E2288">
              <w:rPr>
                <w:rFonts w:ascii="Times New Roman" w:eastAsia="Calibri" w:hAnsi="Times New Roman" w:cs="Times New Roman"/>
              </w:rPr>
              <w:softHyphen/>
              <w:t xml:space="preserve">тей. Самоконтроль при занятиях плаванием </w:t>
            </w:r>
          </w:p>
        </w:tc>
      </w:tr>
    </w:tbl>
    <w:p w:rsidR="002A0FAD" w:rsidRPr="00C76C3A" w:rsidRDefault="002A0FAD" w:rsidP="00C76C3A">
      <w:pPr>
        <w:spacing w:after="0"/>
        <w:rPr>
          <w:rFonts w:ascii="Times New Roman" w:hAnsi="Times New Roman" w:cs="Times New Roman"/>
          <w:sz w:val="24"/>
          <w:szCs w:val="24"/>
        </w:rPr>
      </w:pPr>
    </w:p>
    <w:p w:rsidR="00304571" w:rsidRPr="00C76C3A" w:rsidRDefault="00304571" w:rsidP="00C76C3A">
      <w:pPr>
        <w:spacing w:after="0"/>
        <w:jc w:val="center"/>
        <w:rPr>
          <w:rFonts w:ascii="Times New Roman" w:hAnsi="Times New Roman" w:cs="Times New Roman"/>
          <w:b/>
          <w:sz w:val="24"/>
          <w:szCs w:val="24"/>
        </w:rPr>
      </w:pPr>
      <w:r w:rsidRPr="00C76C3A">
        <w:rPr>
          <w:rFonts w:ascii="Times New Roman" w:hAnsi="Times New Roman" w:cs="Times New Roman"/>
          <w:b/>
          <w:sz w:val="24"/>
          <w:szCs w:val="24"/>
        </w:rPr>
        <w:t>10 класс</w:t>
      </w:r>
    </w:p>
    <w:p w:rsidR="00304571" w:rsidRDefault="00304571" w:rsidP="00C76C3A">
      <w:pPr>
        <w:spacing w:after="0"/>
        <w:jc w:val="center"/>
        <w:rPr>
          <w:rFonts w:ascii="Times New Roman" w:hAnsi="Times New Roman" w:cs="Times New Roman"/>
          <w:sz w:val="20"/>
          <w:szCs w:val="20"/>
        </w:rPr>
      </w:pPr>
      <w:r w:rsidRPr="006E2288">
        <w:rPr>
          <w:rFonts w:ascii="Times New Roman" w:hAnsi="Times New Roman" w:cs="Times New Roman"/>
          <w:sz w:val="20"/>
          <w:szCs w:val="20"/>
        </w:rPr>
        <w:t>ТЕМАТИЧЕСКОЕ ПЛАНИРОВАНИЕ</w:t>
      </w:r>
    </w:p>
    <w:tbl>
      <w:tblPr>
        <w:tblpPr w:leftFromText="180" w:rightFromText="180" w:vertAnchor="text" w:horzAnchor="margin" w:tblpX="108" w:tblpY="18"/>
        <w:tblW w:w="9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27"/>
        <w:gridCol w:w="7737"/>
        <w:gridCol w:w="1024"/>
      </w:tblGrid>
      <w:tr w:rsidR="006E2288" w:rsidRPr="006E2288" w:rsidTr="00E338D9">
        <w:trPr>
          <w:trHeight w:val="387"/>
        </w:trPr>
        <w:tc>
          <w:tcPr>
            <w:tcW w:w="827" w:type="dxa"/>
            <w:vMerge w:val="restart"/>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w:t>
            </w:r>
          </w:p>
          <w:p w:rsidR="006E2288" w:rsidRPr="006E2288" w:rsidRDefault="006E2288" w:rsidP="00E338D9">
            <w:pPr>
              <w:pStyle w:val="35"/>
              <w:rPr>
                <w:rFonts w:ascii="Times New Roman" w:hAnsi="Times New Roman"/>
              </w:rPr>
            </w:pPr>
            <w:r w:rsidRPr="006E2288">
              <w:rPr>
                <w:rFonts w:ascii="Times New Roman" w:hAnsi="Times New Roman"/>
              </w:rPr>
              <w:t xml:space="preserve"> урока</w:t>
            </w:r>
          </w:p>
        </w:tc>
        <w:tc>
          <w:tcPr>
            <w:tcW w:w="7737" w:type="dxa"/>
            <w:vMerge w:val="restart"/>
            <w:tcBorders>
              <w:top w:val="single" w:sz="4" w:space="0" w:color="000000"/>
              <w:left w:val="single" w:sz="4" w:space="0" w:color="000000"/>
              <w:bottom w:val="single" w:sz="4" w:space="0" w:color="000000"/>
              <w:right w:val="single" w:sz="4" w:space="0" w:color="auto"/>
            </w:tcBorders>
            <w:vAlign w:val="center"/>
          </w:tcPr>
          <w:p w:rsidR="006E2288" w:rsidRPr="006E2288" w:rsidRDefault="006E2288" w:rsidP="00E338D9">
            <w:pPr>
              <w:pStyle w:val="35"/>
              <w:jc w:val="center"/>
              <w:rPr>
                <w:rFonts w:ascii="Times New Roman" w:hAnsi="Times New Roman"/>
              </w:rPr>
            </w:pPr>
            <w:r w:rsidRPr="006E2288">
              <w:rPr>
                <w:rFonts w:ascii="Times New Roman" w:hAnsi="Times New Roman"/>
              </w:rPr>
              <w:t>Тема урока</w:t>
            </w:r>
          </w:p>
        </w:tc>
        <w:tc>
          <w:tcPr>
            <w:tcW w:w="1024" w:type="dxa"/>
            <w:vMerge w:val="restart"/>
            <w:tcBorders>
              <w:top w:val="single" w:sz="4" w:space="0" w:color="000000"/>
              <w:left w:val="single" w:sz="4" w:space="0" w:color="auto"/>
              <w:bottom w:val="single" w:sz="4" w:space="0" w:color="000000"/>
              <w:right w:val="single" w:sz="4" w:space="0" w:color="auto"/>
            </w:tcBorders>
            <w:vAlign w:val="center"/>
          </w:tcPr>
          <w:p w:rsidR="006E2288" w:rsidRPr="006E2288" w:rsidRDefault="006E2288" w:rsidP="00E338D9">
            <w:pPr>
              <w:pStyle w:val="35"/>
              <w:rPr>
                <w:rFonts w:ascii="Times New Roman" w:hAnsi="Times New Roman"/>
              </w:rPr>
            </w:pPr>
            <w:r w:rsidRPr="006E2288">
              <w:rPr>
                <w:rFonts w:ascii="Times New Roman" w:hAnsi="Times New Roman"/>
              </w:rPr>
              <w:t xml:space="preserve">Кол-во </w:t>
            </w:r>
          </w:p>
          <w:p w:rsidR="006E2288" w:rsidRPr="006E2288" w:rsidRDefault="006E2288" w:rsidP="00E338D9">
            <w:pPr>
              <w:pStyle w:val="35"/>
              <w:rPr>
                <w:rFonts w:ascii="Times New Roman" w:hAnsi="Times New Roman"/>
              </w:rPr>
            </w:pPr>
            <w:r w:rsidRPr="006E2288">
              <w:rPr>
                <w:rFonts w:ascii="Times New Roman" w:hAnsi="Times New Roman"/>
              </w:rPr>
              <w:t>часов</w:t>
            </w:r>
          </w:p>
        </w:tc>
      </w:tr>
      <w:tr w:rsidR="006E2288" w:rsidRPr="006E2288" w:rsidTr="00E338D9">
        <w:trPr>
          <w:trHeight w:val="387"/>
        </w:trPr>
        <w:tc>
          <w:tcPr>
            <w:tcW w:w="827" w:type="dxa"/>
            <w:vMerge/>
            <w:tcBorders>
              <w:top w:val="single" w:sz="4" w:space="0" w:color="000000"/>
              <w:left w:val="single" w:sz="4" w:space="0" w:color="000000"/>
              <w:bottom w:val="single" w:sz="4" w:space="0" w:color="000000"/>
              <w:right w:val="single" w:sz="4" w:space="0" w:color="000000"/>
            </w:tcBorders>
            <w:textDirection w:val="btLr"/>
          </w:tcPr>
          <w:p w:rsidR="006E2288" w:rsidRPr="006E2288" w:rsidRDefault="006E2288" w:rsidP="00E338D9">
            <w:pPr>
              <w:pStyle w:val="35"/>
              <w:rPr>
                <w:rFonts w:ascii="Times New Roman" w:hAnsi="Times New Roman"/>
              </w:rPr>
            </w:pPr>
          </w:p>
        </w:tc>
        <w:tc>
          <w:tcPr>
            <w:tcW w:w="7737" w:type="dxa"/>
            <w:vMerge/>
            <w:tcBorders>
              <w:top w:val="single" w:sz="4" w:space="0" w:color="000000"/>
              <w:left w:val="single" w:sz="4" w:space="0" w:color="auto"/>
              <w:bottom w:val="single" w:sz="4" w:space="0" w:color="000000"/>
              <w:right w:val="single" w:sz="4" w:space="0" w:color="auto"/>
            </w:tcBorders>
            <w:vAlign w:val="center"/>
          </w:tcPr>
          <w:p w:rsidR="006E2288" w:rsidRPr="006E2288" w:rsidRDefault="006E2288" w:rsidP="00E338D9">
            <w:pPr>
              <w:pStyle w:val="35"/>
              <w:rPr>
                <w:rFonts w:ascii="Times New Roman" w:hAnsi="Times New Roman"/>
              </w:rPr>
            </w:pPr>
          </w:p>
        </w:tc>
        <w:tc>
          <w:tcPr>
            <w:tcW w:w="1024" w:type="dxa"/>
            <w:vMerge/>
            <w:tcBorders>
              <w:top w:val="single" w:sz="4" w:space="0" w:color="000000"/>
              <w:left w:val="single" w:sz="4" w:space="0" w:color="auto"/>
              <w:bottom w:val="single" w:sz="4" w:space="0" w:color="000000"/>
              <w:right w:val="single" w:sz="4" w:space="0" w:color="auto"/>
            </w:tcBorders>
            <w:textDirection w:val="btLr"/>
            <w:vAlign w:val="center"/>
          </w:tcPr>
          <w:p w:rsidR="006E2288" w:rsidRPr="006E2288" w:rsidRDefault="006E2288" w:rsidP="00E338D9">
            <w:pPr>
              <w:pStyle w:val="35"/>
              <w:rPr>
                <w:rFonts w:ascii="Times New Roman" w:hAnsi="Times New Roman"/>
              </w:rPr>
            </w:pP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ind w:left="360"/>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auto"/>
            </w:tcBorders>
          </w:tcPr>
          <w:p w:rsidR="006E2288" w:rsidRPr="006E2288" w:rsidRDefault="006E2288" w:rsidP="00E338D9">
            <w:pPr>
              <w:autoSpaceDE w:val="0"/>
              <w:autoSpaceDN w:val="0"/>
              <w:adjustRightInd w:val="0"/>
              <w:jc w:val="center"/>
              <w:rPr>
                <w:rFonts w:ascii="Times New Roman" w:hAnsi="Times New Roman" w:cs="Times New Roman"/>
              </w:rPr>
            </w:pPr>
            <w:r w:rsidRPr="006E2288">
              <w:rPr>
                <w:rFonts w:ascii="Times New Roman" w:hAnsi="Times New Roman" w:cs="Times New Roman"/>
              </w:rPr>
              <w:t>Легкая атлетика</w:t>
            </w:r>
          </w:p>
        </w:tc>
        <w:tc>
          <w:tcPr>
            <w:tcW w:w="1024" w:type="dxa"/>
            <w:tcBorders>
              <w:top w:val="single" w:sz="4" w:space="0" w:color="000000"/>
              <w:left w:val="single" w:sz="4" w:space="0" w:color="000000"/>
              <w:bottom w:val="single" w:sz="4" w:space="0" w:color="000000"/>
              <w:right w:val="single" w:sz="4" w:space="0" w:color="auto"/>
            </w:tcBorders>
          </w:tcPr>
          <w:p w:rsidR="006E2288" w:rsidRPr="006E2288" w:rsidRDefault="006E2288" w:rsidP="00E338D9">
            <w:pPr>
              <w:autoSpaceDE w:val="0"/>
              <w:autoSpaceDN w:val="0"/>
              <w:adjustRightInd w:val="0"/>
              <w:jc w:val="center"/>
              <w:rPr>
                <w:rFonts w:ascii="Times New Roman" w:hAnsi="Times New Roman" w:cs="Times New Roman"/>
              </w:rPr>
            </w:pPr>
            <w:r w:rsidRPr="006E2288">
              <w:rPr>
                <w:rFonts w:ascii="Times New Roman" w:hAnsi="Times New Roman" w:cs="Times New Roman"/>
              </w:rPr>
              <w:t>11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Теория: Правовые основы физической культуры и спорта.  Инструктаж по ТБ на уроках легкой атлетики. Челночный бег 3х10. </w:t>
            </w:r>
          </w:p>
        </w:tc>
        <w:tc>
          <w:tcPr>
            <w:tcW w:w="1024" w:type="dxa"/>
            <w:tcBorders>
              <w:top w:val="single" w:sz="4" w:space="0" w:color="000000"/>
              <w:left w:val="single" w:sz="4" w:space="0" w:color="000000"/>
              <w:bottom w:val="single" w:sz="4" w:space="0" w:color="000000"/>
              <w:right w:val="single" w:sz="4" w:space="0" w:color="auto"/>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Теория: Физическая культура общества и человека, понятие физической культуры личности. Низкий старт. Бег 60 ,100м.  Метание гранаты.  </w:t>
            </w:r>
          </w:p>
        </w:tc>
        <w:tc>
          <w:tcPr>
            <w:tcW w:w="1024" w:type="dxa"/>
            <w:tcBorders>
              <w:top w:val="single" w:sz="4" w:space="0" w:color="000000"/>
              <w:left w:val="single" w:sz="4" w:space="0" w:color="000000"/>
              <w:bottom w:val="single" w:sz="4" w:space="0" w:color="000000"/>
              <w:right w:val="single" w:sz="4" w:space="0" w:color="auto"/>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Теория: Физическая культура и спорт в профилактике заболеваний и укреплении здоровья. Бег 100м на время.   Прыжок в длину с места.</w:t>
            </w:r>
          </w:p>
        </w:tc>
        <w:tc>
          <w:tcPr>
            <w:tcW w:w="1024" w:type="dxa"/>
            <w:tcBorders>
              <w:top w:val="single" w:sz="4" w:space="0" w:color="000000"/>
              <w:left w:val="single" w:sz="4" w:space="0" w:color="000000"/>
              <w:bottom w:val="single" w:sz="4" w:space="0" w:color="000000"/>
              <w:right w:val="single" w:sz="4" w:space="0" w:color="auto"/>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Теория: Основы организации двигательного режима, характеристика упражнений и подбор форм занятий в зависимости от особенностей индивидуальной учебной деятельности, самочувствия и показателей здоровья. Эстафетный бег. Бег </w:t>
            </w:r>
            <w:smartTag w:uri="urn:schemas-microsoft-com:office:smarttags" w:element="metricconverter">
              <w:smartTagPr>
                <w:attr w:name="ProductID" w:val="1 км"/>
              </w:smartTagPr>
              <w:r w:rsidRPr="006E2288">
                <w:rPr>
                  <w:rFonts w:ascii="Times New Roman" w:hAnsi="Times New Roman" w:cs="Times New Roman"/>
                </w:rPr>
                <w:t>1 км</w:t>
              </w:r>
            </w:smartTag>
            <w:r w:rsidRPr="006E2288">
              <w:rPr>
                <w:rFonts w:ascii="Times New Roman" w:hAnsi="Times New Roman" w:cs="Times New Roman"/>
              </w:rPr>
              <w:t xml:space="preserve">  на время.   </w:t>
            </w:r>
          </w:p>
        </w:tc>
        <w:tc>
          <w:tcPr>
            <w:tcW w:w="1024" w:type="dxa"/>
            <w:tcBorders>
              <w:top w:val="single" w:sz="4" w:space="0" w:color="000000"/>
              <w:left w:val="single" w:sz="4" w:space="0" w:color="000000"/>
              <w:bottom w:val="single" w:sz="4" w:space="0" w:color="000000"/>
              <w:right w:val="single" w:sz="4" w:space="0" w:color="auto"/>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Прыжок в длину способом «согнув ноги». Передача эстафетной палочки.  </w:t>
            </w:r>
          </w:p>
        </w:tc>
        <w:tc>
          <w:tcPr>
            <w:tcW w:w="1024" w:type="dxa"/>
            <w:tcBorders>
              <w:top w:val="single" w:sz="4" w:space="0" w:color="000000"/>
              <w:left w:val="single" w:sz="4" w:space="0" w:color="000000"/>
              <w:bottom w:val="single" w:sz="4" w:space="0" w:color="000000"/>
              <w:right w:val="single" w:sz="4" w:space="0" w:color="auto"/>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Бег по пересеченной местности. Силовая подготовка.</w:t>
            </w:r>
          </w:p>
        </w:tc>
        <w:tc>
          <w:tcPr>
            <w:tcW w:w="1024" w:type="dxa"/>
            <w:tcBorders>
              <w:top w:val="single" w:sz="4" w:space="0" w:color="000000"/>
              <w:left w:val="single" w:sz="4" w:space="0" w:color="000000"/>
              <w:bottom w:val="single" w:sz="4" w:space="0" w:color="000000"/>
              <w:right w:val="single" w:sz="4" w:space="0" w:color="auto"/>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Бег по пересеченной местности. Перепрыгивание через препятствия.</w:t>
            </w:r>
          </w:p>
        </w:tc>
        <w:tc>
          <w:tcPr>
            <w:tcW w:w="1024" w:type="dxa"/>
            <w:tcBorders>
              <w:top w:val="single" w:sz="4" w:space="0" w:color="000000"/>
              <w:left w:val="single" w:sz="4" w:space="0" w:color="000000"/>
              <w:bottom w:val="single" w:sz="4" w:space="0" w:color="000000"/>
              <w:right w:val="single" w:sz="4" w:space="0" w:color="auto"/>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Теория: Современное олимпийское и физкультурно-массовое движение. Перепрыгивание через препятствия. ОФП.</w:t>
            </w:r>
          </w:p>
        </w:tc>
        <w:tc>
          <w:tcPr>
            <w:tcW w:w="1024" w:type="dxa"/>
            <w:tcBorders>
              <w:top w:val="single" w:sz="4" w:space="0" w:color="000000"/>
              <w:left w:val="single" w:sz="4" w:space="0" w:color="000000"/>
              <w:bottom w:val="single" w:sz="4" w:space="0" w:color="000000"/>
              <w:right w:val="single" w:sz="4" w:space="0" w:color="auto"/>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Метание  гранаты  на дальность.  Беговые эстафеты на отрезке 30м.</w:t>
            </w:r>
          </w:p>
        </w:tc>
        <w:tc>
          <w:tcPr>
            <w:tcW w:w="1024" w:type="dxa"/>
            <w:tcBorders>
              <w:top w:val="single" w:sz="4" w:space="0" w:color="000000"/>
              <w:left w:val="single" w:sz="4" w:space="0" w:color="000000"/>
              <w:bottom w:val="single" w:sz="4" w:space="0" w:color="000000"/>
              <w:right w:val="single" w:sz="4" w:space="0" w:color="auto"/>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Теория: Способы индивидуальной организации, планирования, регулирования и контроля за физическими нагрузками во время занятий физическими упражнениями. Бег по пересеченной местности.  </w:t>
            </w:r>
          </w:p>
        </w:tc>
        <w:tc>
          <w:tcPr>
            <w:tcW w:w="1024" w:type="dxa"/>
            <w:tcBorders>
              <w:top w:val="single" w:sz="4" w:space="0" w:color="000000"/>
              <w:left w:val="single" w:sz="4" w:space="0" w:color="000000"/>
              <w:bottom w:val="single" w:sz="4" w:space="0" w:color="000000"/>
              <w:right w:val="single" w:sz="4" w:space="0" w:color="auto"/>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auto"/>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Теория: Основные формы и виды физических упражнений. Прыжок в длину с разбега. </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auto"/>
            </w:tcBorders>
          </w:tcPr>
          <w:p w:rsidR="006E2288" w:rsidRPr="006E2288" w:rsidRDefault="006E2288" w:rsidP="00E338D9">
            <w:pPr>
              <w:pStyle w:val="35"/>
              <w:jc w:val="center"/>
              <w:rPr>
                <w:rFonts w:ascii="Times New Roman" w:hAnsi="Times New Roman"/>
              </w:rPr>
            </w:pPr>
          </w:p>
        </w:tc>
        <w:tc>
          <w:tcPr>
            <w:tcW w:w="7737" w:type="dxa"/>
            <w:tcBorders>
              <w:top w:val="single" w:sz="4" w:space="0" w:color="000000"/>
              <w:left w:val="single" w:sz="4" w:space="0" w:color="auto"/>
              <w:bottom w:val="single" w:sz="4" w:space="0" w:color="000000"/>
              <w:right w:val="single" w:sz="4" w:space="0" w:color="auto"/>
            </w:tcBorders>
          </w:tcPr>
          <w:p w:rsidR="006E2288" w:rsidRPr="006E2288" w:rsidRDefault="006E2288" w:rsidP="00E338D9">
            <w:pPr>
              <w:pStyle w:val="35"/>
              <w:jc w:val="center"/>
              <w:rPr>
                <w:rFonts w:ascii="Times New Roman" w:hAnsi="Times New Roman"/>
              </w:rPr>
            </w:pPr>
            <w:r w:rsidRPr="006E2288">
              <w:rPr>
                <w:rFonts w:ascii="Times New Roman" w:hAnsi="Times New Roman"/>
              </w:rPr>
              <w:t xml:space="preserve">Спортивные игры: баскетбол </w:t>
            </w:r>
          </w:p>
        </w:tc>
        <w:tc>
          <w:tcPr>
            <w:tcW w:w="1024" w:type="dxa"/>
            <w:tcBorders>
              <w:top w:val="single" w:sz="4" w:space="0" w:color="000000"/>
              <w:left w:val="single" w:sz="4" w:space="0" w:color="auto"/>
              <w:bottom w:val="single" w:sz="4" w:space="0" w:color="000000"/>
              <w:right w:val="single" w:sz="4" w:space="0" w:color="000000"/>
            </w:tcBorders>
          </w:tcPr>
          <w:p w:rsidR="006E2288" w:rsidRPr="006E2288" w:rsidRDefault="006E2288" w:rsidP="00E338D9">
            <w:pPr>
              <w:pStyle w:val="35"/>
              <w:jc w:val="center"/>
              <w:rPr>
                <w:rFonts w:ascii="Times New Roman" w:hAnsi="Times New Roman"/>
              </w:rPr>
            </w:pPr>
            <w:r w:rsidRPr="006E2288">
              <w:rPr>
                <w:rFonts w:ascii="Times New Roman" w:hAnsi="Times New Roman"/>
              </w:rPr>
              <w:t>18</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auto"/>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auto"/>
              <w:bottom w:val="single" w:sz="4" w:space="0" w:color="000000"/>
              <w:right w:val="single" w:sz="4" w:space="0" w:color="auto"/>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Совершенствование передвижений игрока.  Теория:  Техника безопасности при занятиях баскетболом, подготовка мест занятий.</w:t>
            </w:r>
          </w:p>
        </w:tc>
        <w:tc>
          <w:tcPr>
            <w:tcW w:w="1024" w:type="dxa"/>
            <w:tcBorders>
              <w:top w:val="single" w:sz="4" w:space="0" w:color="000000"/>
              <w:left w:val="single" w:sz="4" w:space="0" w:color="auto"/>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Теория: Основные технико-тактические действия в баскетболе. Передача мяча различными способами на месте. Быстрый прорыв. </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Теория: Способы регулирования и контроля физических нагрузок во время занятий баскетболом. Бросок мяча в движении.</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Ведение мяча  с сопротивлением. Бросок в прыжке. Учебная игра.</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Бросок мяча со средней дистанции. Развитие скоростных качеств</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Бросок  мяча в прыжке с сопротивлением. Зонная защита.  </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Зонная защита.   Двусторонняя  игра</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Индивидуальные действия в защите. Двусторонняя  игра.</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Выбивание, вырывание, накрытие броска.  Двусторонняя  игра.</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Индивидуальные действия в защите. Учебная  игра.</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Сочетание приемов: ведение, передача, бросок. Двусторонняя  игра.</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Нападение против  зонной защиты.    Двусторонняя  игра.</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Нападение через заслон.  Учебная игра.</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Совершенствование передвижений и остановок игрока</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Ведение мяча  с сопротивлением. Бросок  мяча в прыжке с сопротивлением</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Игра «от щита». Накрытие броска.</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Сочетание приемов: ведение, передача, бросок.</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Позиционное нападение со сменой мест </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eastAsia="Calibri" w:hAnsi="Times New Roman" w:cs="Times New Roman"/>
              </w:rPr>
              <w:t>Элементы единоборств</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jc w:val="center"/>
              <w:rPr>
                <w:rFonts w:ascii="Times New Roman" w:hAnsi="Times New Roman"/>
              </w:rPr>
            </w:pPr>
            <w:r w:rsidRPr="006E2288">
              <w:rPr>
                <w:rFonts w:ascii="Times New Roman" w:hAnsi="Times New Roman"/>
              </w:rPr>
              <w:t>9</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eastAsia="Calibri" w:hAnsi="Times New Roman" w:cs="Times New Roman"/>
              </w:rPr>
            </w:pPr>
            <w:r w:rsidRPr="006E2288">
              <w:rPr>
                <w:rFonts w:ascii="Times New Roman" w:eastAsia="Calibri" w:hAnsi="Times New Roman" w:cs="Times New Roman"/>
              </w:rPr>
              <w:t>Теория: Приемы самостраховки. ТБ на занятиях единоборствами</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eastAsia="Calibri" w:hAnsi="Times New Roman" w:cs="Times New Roman"/>
              </w:rPr>
            </w:pPr>
            <w:r w:rsidRPr="006E2288">
              <w:rPr>
                <w:rFonts w:ascii="Times New Roman" w:eastAsia="Calibri" w:hAnsi="Times New Roman" w:cs="Times New Roman"/>
              </w:rPr>
              <w:t>Теория: Влияние занятий единоборствами на развитие нравственных и волевых качеств. Гигиена борца</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eastAsia="Calibri" w:hAnsi="Times New Roman" w:cs="Times New Roman"/>
              </w:rPr>
            </w:pPr>
            <w:r w:rsidRPr="006E2288">
              <w:rPr>
                <w:rFonts w:ascii="Times New Roman" w:eastAsia="Calibri" w:hAnsi="Times New Roman" w:cs="Times New Roman"/>
              </w:rPr>
              <w:t>Самостоятельная разминка перед поединком</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eastAsia="Calibri" w:hAnsi="Times New Roman" w:cs="Times New Roman"/>
              </w:rPr>
            </w:pPr>
            <w:r w:rsidRPr="006E2288">
              <w:rPr>
                <w:rFonts w:ascii="Times New Roman" w:eastAsia="Calibri" w:hAnsi="Times New Roman" w:cs="Times New Roman"/>
              </w:rPr>
              <w:t>Силовые и специальные упражнения в парах</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eastAsia="Calibri" w:hAnsi="Times New Roman" w:cs="Times New Roman"/>
              </w:rPr>
            </w:pPr>
            <w:r w:rsidRPr="006E2288">
              <w:rPr>
                <w:rFonts w:ascii="Times New Roman" w:eastAsia="Calibri" w:hAnsi="Times New Roman" w:cs="Times New Roman"/>
              </w:rPr>
              <w:t xml:space="preserve">Подвижные игры: «Борьба всадников», «Вытолкни из круга» </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eastAsia="Calibri" w:hAnsi="Times New Roman" w:cs="Times New Roman"/>
              </w:rPr>
            </w:pPr>
            <w:r w:rsidRPr="006E2288">
              <w:rPr>
                <w:rFonts w:ascii="Times New Roman" w:eastAsia="Calibri" w:hAnsi="Times New Roman" w:cs="Times New Roman"/>
              </w:rPr>
              <w:t>Силовые упражнения и единоборства в парах</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rPr>
                <w:rFonts w:ascii="Times New Roman" w:eastAsia="Calibri" w:hAnsi="Times New Roman" w:cs="Times New Roman"/>
              </w:rPr>
            </w:pPr>
            <w:r w:rsidRPr="006E2288">
              <w:rPr>
                <w:rFonts w:ascii="Times New Roman" w:eastAsia="Calibri" w:hAnsi="Times New Roman" w:cs="Times New Roman"/>
              </w:rPr>
              <w:t xml:space="preserve">Теория: Понятие телосложения и характеристики его основных типов. </w:t>
            </w:r>
          </w:p>
          <w:p w:rsidR="006E2288" w:rsidRPr="006E2288" w:rsidRDefault="006E2288" w:rsidP="00E338D9">
            <w:pPr>
              <w:autoSpaceDE w:val="0"/>
              <w:autoSpaceDN w:val="0"/>
              <w:adjustRightInd w:val="0"/>
              <w:rPr>
                <w:rFonts w:ascii="Times New Roman" w:eastAsia="Calibri" w:hAnsi="Times New Roman" w:cs="Times New Roman"/>
              </w:rPr>
            </w:pPr>
            <w:r w:rsidRPr="006E2288">
              <w:rPr>
                <w:rFonts w:ascii="Times New Roman" w:eastAsia="Calibri" w:hAnsi="Times New Roman" w:cs="Times New Roman"/>
              </w:rPr>
              <w:lastRenderedPageBreak/>
              <w:t>Учебная схватка.</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lastRenderedPageBreak/>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eastAsia="Calibri" w:hAnsi="Times New Roman" w:cs="Times New Roman"/>
              </w:rPr>
            </w:pPr>
            <w:r w:rsidRPr="006E2288">
              <w:rPr>
                <w:rFonts w:ascii="Times New Roman" w:eastAsia="Calibri" w:hAnsi="Times New Roman" w:cs="Times New Roman"/>
              </w:rPr>
              <w:t>Приемы борьбы лежа и стоя.  Теория: Способы регулирования и контроля физических нагрузок во время занятий физическими упражнениями.</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eastAsia="Calibri" w:hAnsi="Times New Roman" w:cs="Times New Roman"/>
              </w:rPr>
            </w:pPr>
            <w:r w:rsidRPr="006E2288">
              <w:rPr>
                <w:rFonts w:ascii="Times New Roman" w:eastAsia="Calibri" w:hAnsi="Times New Roman" w:cs="Times New Roman"/>
              </w:rPr>
              <w:t>Теория: Правила проведения соревнований. Учебная схватка</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eastAsia="Calibri" w:hAnsi="Times New Roman" w:cs="Times New Roman"/>
              </w:rPr>
            </w:pPr>
            <w:r w:rsidRPr="006E2288">
              <w:rPr>
                <w:rFonts w:ascii="Times New Roman" w:hAnsi="Times New Roman" w:cs="Times New Roman"/>
              </w:rPr>
              <w:t>Спортивные игры: волейбол</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18</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Теория:  Основные технико-тактические действия в волейболе. Правила игры. Техника безопасности при занятиях волейболом.</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Верхняя и нижняя  прямая подача.  Прямой нападающий удар.   Прием мяча двумя руками снизу.</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Верхняя передача мяча в  парах. Прямой нападающий удар.   </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Комбинации из передвижений и остановок игрока. Учебная игра.</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Прямой нападающий удар  через  третью зону.  Прямой нападающий удар  через  сетку.</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Прием мяча двумя руками снизу.  Комбинации из передвижений и остановок игрока.</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Верхняя передача мяча в прыжке.  Позиционное нападение.</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Прямой нападающий удар  через  сетку.  Передача мяча в прыжке.</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Одиночное блокирование.  Прямой нападающий удар  через  сетку.</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Одиночное блокирование.  </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Прием мяча от сетки.  Верхняя и нижняя  прямая подача  </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Групповое блокирование.  Верхняя прямая подача . </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Прием подачи. Групповое блокирование.  </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Верхняя прямая подача . Прием подачи. Прием мяча от сетки.  </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Страховка блока.  Нападение через  3-ю зону.</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Сочетание приемов: передача, нападающий удар.</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Блокирование в парах</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Позиционное нападение.</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eastAsia="Calibri" w:hAnsi="Times New Roman" w:cs="Times New Roman"/>
              </w:rPr>
              <w:t>Лыжная подготовка</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18</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Теория:  Температурные нормы на занятиях лыжной подготовкой. Попеременный двухшажный ход. ТБ на уроках по  лыжной подготовке. Прохождение дистанции </w:t>
            </w:r>
            <w:smartTag w:uri="urn:schemas-microsoft-com:office:smarttags" w:element="metricconverter">
              <w:smartTagPr>
                <w:attr w:name="ProductID" w:val="2 км"/>
              </w:smartTagPr>
              <w:r w:rsidRPr="006E2288">
                <w:rPr>
                  <w:rFonts w:ascii="Times New Roman" w:hAnsi="Times New Roman" w:cs="Times New Roman"/>
                </w:rPr>
                <w:t>2 км</w:t>
              </w:r>
            </w:smartTag>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Одновременный двухшажный ход. Проведение комплекса ОРУ по лыжной подготовке.  Теория:  Особенности физической подготовки лыжника.</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Одновременный  двухшажный ход. Прохождение дистанции </w:t>
            </w:r>
            <w:smartTag w:uri="urn:schemas-microsoft-com:office:smarttags" w:element="metricconverter">
              <w:smartTagPr>
                <w:attr w:name="ProductID" w:val="2 км"/>
              </w:smartTagPr>
              <w:r w:rsidRPr="006E2288">
                <w:rPr>
                  <w:rFonts w:ascii="Times New Roman" w:hAnsi="Times New Roman" w:cs="Times New Roman"/>
                </w:rPr>
                <w:t>2 км</w:t>
              </w:r>
            </w:smartTag>
            <w:r w:rsidRPr="006E2288">
              <w:rPr>
                <w:rFonts w:ascii="Times New Roman" w:hAnsi="Times New Roman" w:cs="Times New Roman"/>
              </w:rPr>
              <w:t>.  Переход с одного хода на другой.</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Скольжение без палок. Одновременный одношажный ход. Подъем «елочкой».</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Коньковый ход. Прохождение дистанции </w:t>
            </w:r>
            <w:smartTag w:uri="urn:schemas-microsoft-com:office:smarttags" w:element="metricconverter">
              <w:smartTagPr>
                <w:attr w:name="ProductID" w:val="2 км"/>
              </w:smartTagPr>
              <w:r w:rsidRPr="006E2288">
                <w:rPr>
                  <w:rFonts w:ascii="Times New Roman" w:hAnsi="Times New Roman" w:cs="Times New Roman"/>
                </w:rPr>
                <w:t>2 км</w:t>
              </w:r>
            </w:smartTag>
            <w:r w:rsidRPr="006E2288">
              <w:rPr>
                <w:rFonts w:ascii="Times New Roman" w:hAnsi="Times New Roman" w:cs="Times New Roman"/>
              </w:rPr>
              <w:t>. в среднем темпе</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Преодоление контр уклонов. Подъем «елочкой».</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pStyle w:val="af1"/>
              <w:rPr>
                <w:rFonts w:ascii="Times New Roman" w:hAnsi="Times New Roman"/>
              </w:rPr>
            </w:pPr>
            <w:r w:rsidRPr="006E2288">
              <w:rPr>
                <w:rFonts w:ascii="Times New Roman" w:hAnsi="Times New Roman"/>
              </w:rPr>
              <w:t>Попеременный четырехшажный ход</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pStyle w:val="af1"/>
              <w:rPr>
                <w:rFonts w:ascii="Times New Roman" w:hAnsi="Times New Roman"/>
              </w:rPr>
            </w:pPr>
            <w:r w:rsidRPr="006E2288">
              <w:rPr>
                <w:rFonts w:ascii="Times New Roman" w:hAnsi="Times New Roman"/>
              </w:rPr>
              <w:t xml:space="preserve">Прохождение дистанции 2 </w:t>
            </w:r>
            <w:smartTag w:uri="urn:schemas-microsoft-com:office:smarttags" w:element="metricconverter">
              <w:smartTagPr>
                <w:attr w:name="ProductID" w:val="-3 км"/>
              </w:smartTagPr>
              <w:r w:rsidRPr="006E2288">
                <w:rPr>
                  <w:rFonts w:ascii="Times New Roman" w:hAnsi="Times New Roman"/>
                </w:rPr>
                <w:t>-3 км</w:t>
              </w:r>
            </w:smartTag>
            <w:r w:rsidRPr="006E2288">
              <w:rPr>
                <w:rFonts w:ascii="Times New Roman" w:hAnsi="Times New Roman"/>
              </w:rPr>
              <w:t>.</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pStyle w:val="af1"/>
              <w:rPr>
                <w:rFonts w:ascii="Times New Roman" w:hAnsi="Times New Roman"/>
              </w:rPr>
            </w:pPr>
            <w:r w:rsidRPr="006E2288">
              <w:rPr>
                <w:rFonts w:ascii="Times New Roman" w:hAnsi="Times New Roman"/>
              </w:rPr>
              <w:t>Спуски и подьемы.</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pStyle w:val="af1"/>
              <w:rPr>
                <w:rFonts w:ascii="Times New Roman" w:hAnsi="Times New Roman"/>
              </w:rPr>
            </w:pPr>
            <w:r w:rsidRPr="006E2288">
              <w:rPr>
                <w:rFonts w:ascii="Times New Roman" w:hAnsi="Times New Roman"/>
              </w:rPr>
              <w:t>Забегание в гору</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pStyle w:val="af1"/>
              <w:rPr>
                <w:rFonts w:ascii="Times New Roman" w:hAnsi="Times New Roman"/>
              </w:rPr>
            </w:pPr>
            <w:r w:rsidRPr="006E2288">
              <w:rPr>
                <w:rFonts w:ascii="Times New Roman" w:hAnsi="Times New Roman"/>
              </w:rPr>
              <w:t>Прохождение дистанции 5км. в медленном темпе</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pStyle w:val="af1"/>
              <w:rPr>
                <w:rFonts w:ascii="Times New Roman" w:hAnsi="Times New Roman"/>
              </w:rPr>
            </w:pPr>
            <w:r w:rsidRPr="006E2288">
              <w:rPr>
                <w:rFonts w:ascii="Times New Roman" w:hAnsi="Times New Roman"/>
              </w:rPr>
              <w:t xml:space="preserve">Прохождение дистанции 2 </w:t>
            </w:r>
            <w:smartTag w:uri="urn:schemas-microsoft-com:office:smarttags" w:element="metricconverter">
              <w:smartTagPr>
                <w:attr w:name="ProductID" w:val="-3 км"/>
              </w:smartTagPr>
              <w:r w:rsidRPr="006E2288">
                <w:rPr>
                  <w:rFonts w:ascii="Times New Roman" w:hAnsi="Times New Roman"/>
                </w:rPr>
                <w:t>-3 км</w:t>
              </w:r>
            </w:smartTag>
            <w:r w:rsidRPr="006E2288">
              <w:rPr>
                <w:rFonts w:ascii="Times New Roman" w:hAnsi="Times New Roman"/>
              </w:rPr>
              <w:t>. в среднем темпе</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pStyle w:val="af1"/>
              <w:rPr>
                <w:rFonts w:ascii="Times New Roman" w:hAnsi="Times New Roman"/>
              </w:rPr>
            </w:pPr>
            <w:r w:rsidRPr="006E2288">
              <w:rPr>
                <w:rFonts w:ascii="Times New Roman" w:hAnsi="Times New Roman"/>
              </w:rPr>
              <w:t>Прохождение дистанции 5км.</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pStyle w:val="af1"/>
              <w:rPr>
                <w:rFonts w:ascii="Times New Roman" w:hAnsi="Times New Roman"/>
              </w:rPr>
            </w:pPr>
            <w:r w:rsidRPr="006E2288">
              <w:rPr>
                <w:rFonts w:ascii="Times New Roman" w:hAnsi="Times New Roman"/>
              </w:rPr>
              <w:t>Повороты со спусков вправо, влево.</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pStyle w:val="af1"/>
              <w:rPr>
                <w:rFonts w:ascii="Times New Roman" w:hAnsi="Times New Roman"/>
              </w:rPr>
            </w:pPr>
            <w:r w:rsidRPr="006E2288">
              <w:rPr>
                <w:rFonts w:ascii="Times New Roman" w:hAnsi="Times New Roman"/>
              </w:rPr>
              <w:t>Преодоление подъемов и препятствий</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pStyle w:val="af1"/>
              <w:rPr>
                <w:rFonts w:ascii="Times New Roman" w:hAnsi="Times New Roman"/>
              </w:rPr>
            </w:pPr>
            <w:r w:rsidRPr="006E2288">
              <w:rPr>
                <w:rFonts w:ascii="Times New Roman" w:hAnsi="Times New Roman"/>
              </w:rPr>
              <w:t>Коньковый ход.</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pStyle w:val="af1"/>
              <w:rPr>
                <w:rFonts w:ascii="Times New Roman" w:hAnsi="Times New Roman"/>
              </w:rPr>
            </w:pPr>
            <w:r w:rsidRPr="006E2288">
              <w:rPr>
                <w:rFonts w:ascii="Times New Roman" w:hAnsi="Times New Roman"/>
              </w:rPr>
              <w:t>Теория: Основные элементы тактики в лыжных гонках. Лыжная эстафета</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eastAsia="Calibri" w:hAnsi="Times New Roman" w:cs="Times New Roman"/>
              </w:rPr>
            </w:pPr>
            <w:r w:rsidRPr="006E2288">
              <w:rPr>
                <w:rFonts w:ascii="Times New Roman" w:hAnsi="Times New Roman" w:cs="Times New Roman"/>
              </w:rPr>
              <w:t>Прохождение дистанции 3км со сменой ходов</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r w:rsidRPr="006E2288">
              <w:rPr>
                <w:rFonts w:ascii="Times New Roman"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Гимнастика с элементами акробатики</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18</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pStyle w:val="af1"/>
              <w:rPr>
                <w:rFonts w:ascii="Times New Roman" w:hAnsi="Times New Roman"/>
              </w:rPr>
            </w:pPr>
            <w:r w:rsidRPr="006E2288">
              <w:rPr>
                <w:rFonts w:ascii="Times New Roman" w:hAnsi="Times New Roman"/>
              </w:rPr>
              <w:t>Вис прогнувшись, согнувшись.   Теория: Основы биомеханики гимнастических упражнений.  Инструктаж по ТБ на уроках гимнастики</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Теория: Понятие телосложения и характеристика его основных типов, способы составления комплексов физических упражнений из современных систем физического воспитания. Подтягивание на перекладине: на высокой (ю), на низкой (д)</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Угол в упоре. Подтягивание. Подъем переворотом</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Лазанье по канату с помощью ног. Упражнения на гимнастической скамейке</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Подъем переворотом на перекладине и разновысоких брусьях</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Опорный прыжок через козла. Лазанье по канату в два приема.</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Прыжок  через козла «ноги врозь», «согнув ноги».  Силовые упражнения на брусьях</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Упражнения на гимнастической лестнице. Подъем переворотом(д). Выход силой (ю)</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Силовые упражнения на перекладине(ю).  Силовые упражнения на брусьях(д).</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Длинный кувырок через препятствие. Стойка на руках с помощью.</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pStyle w:val="af1"/>
              <w:rPr>
                <w:rFonts w:ascii="Times New Roman" w:hAnsi="Times New Roman"/>
              </w:rPr>
            </w:pPr>
            <w:r w:rsidRPr="006E2288">
              <w:rPr>
                <w:rFonts w:ascii="Times New Roman" w:hAnsi="Times New Roman"/>
              </w:rPr>
              <w:t>Прыжки со скакалкой. Метание набивного мяча.  Теория: Инструктаж по ТБ на уроках гимнастики</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Упражнения в висах и упорах. Преодоление полосы препятствий с использованием гимнастического инвентаря.</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Подтягивание. Подъем переворотом</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Лазанье по гимнастической лестнице без помощи ног. Ритмическая </w:t>
            </w:r>
            <w:r w:rsidRPr="006E2288">
              <w:rPr>
                <w:rFonts w:ascii="Times New Roman" w:hAnsi="Times New Roman" w:cs="Times New Roman"/>
              </w:rPr>
              <w:lastRenderedPageBreak/>
              <w:t>гимнастика.</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lastRenderedPageBreak/>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Опорный прыжок через козла.  Длинный кувырок</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Стойка на лопатках – девушки. Стойка на руках с помощью – юноши. Прыжок через козла «ноги врозь»</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Силовые упражнения на брусьях (ю), подъем переворотом на низкой перекладине(д)</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Подтягивание на высокой перекладине (ю),   подтягивание на низкой перекладине(д)</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Легкая атлетика</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10</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Эстафетный бег. Низкий старт и высокий старт до  </w:t>
            </w:r>
            <w:smartTag w:uri="urn:schemas-microsoft-com:office:smarttags" w:element="metricconverter">
              <w:smartTagPr>
                <w:attr w:name="ProductID" w:val="60 м"/>
              </w:smartTagPr>
              <w:r w:rsidRPr="006E2288">
                <w:rPr>
                  <w:rFonts w:ascii="Times New Roman" w:hAnsi="Times New Roman" w:cs="Times New Roman"/>
                </w:rPr>
                <w:t>60 м</w:t>
              </w:r>
            </w:smartTag>
            <w:r w:rsidRPr="006E2288">
              <w:rPr>
                <w:rFonts w:ascii="Times New Roman" w:hAnsi="Times New Roman" w:cs="Times New Roman"/>
              </w:rPr>
              <w:t>.  Теория: ТБ на уроках легкой атлетики</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Стартовый разгон (бег </w:t>
            </w:r>
            <w:smartTag w:uri="urn:schemas-microsoft-com:office:smarttags" w:element="metricconverter">
              <w:smartTagPr>
                <w:attr w:name="ProductID" w:val="30 метров"/>
              </w:smartTagPr>
              <w:r w:rsidRPr="006E2288">
                <w:rPr>
                  <w:rFonts w:ascii="Times New Roman" w:hAnsi="Times New Roman" w:cs="Times New Roman"/>
                </w:rPr>
                <w:t>30 метров</w:t>
              </w:r>
            </w:smartTag>
            <w:r w:rsidRPr="006E2288">
              <w:rPr>
                <w:rFonts w:ascii="Times New Roman" w:hAnsi="Times New Roman" w:cs="Times New Roman"/>
              </w:rPr>
              <w:t xml:space="preserve">). Финиширование. Челночный бег. </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Бег на результат </w:t>
            </w:r>
            <w:smartTag w:uri="urn:schemas-microsoft-com:office:smarttags" w:element="metricconverter">
              <w:smartTagPr>
                <w:attr w:name="ProductID" w:val="100 метров"/>
              </w:smartTagPr>
              <w:r w:rsidRPr="006E2288">
                <w:rPr>
                  <w:rFonts w:ascii="Times New Roman" w:hAnsi="Times New Roman" w:cs="Times New Roman"/>
                </w:rPr>
                <w:t>100 метров</w:t>
              </w:r>
            </w:smartTag>
            <w:r w:rsidRPr="006E2288">
              <w:rPr>
                <w:rFonts w:ascii="Times New Roman" w:hAnsi="Times New Roman" w:cs="Times New Roman"/>
              </w:rPr>
              <w:t>.  Теория: Прикладное значение легкоатлетических упражнений</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Прыжки в высоту. Челночный бег 3х10</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Преодоление горизонтальных препятствий. Специальные беговые упражнения.</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 xml:space="preserve">Метание  гранаты  на дальность.  Бег по пересеченной местности.  </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Метание мяча в цель. Прыжки в длину</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Кроссовая подготовка. Бросок набивного мяча из-за головы</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hAnsi="Times New Roman" w:cs="Times New Roman"/>
              </w:rPr>
            </w:pPr>
            <w:r w:rsidRPr="006E2288">
              <w:rPr>
                <w:rFonts w:ascii="Times New Roman" w:hAnsi="Times New Roman" w:cs="Times New Roman"/>
              </w:rPr>
              <w:t>Бег на результат 2000м(д), 3000(ю)</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r w:rsidR="006E2288" w:rsidRPr="006E2288" w:rsidTr="00E338D9">
        <w:trPr>
          <w:trHeight w:val="70"/>
        </w:trPr>
        <w:tc>
          <w:tcPr>
            <w:tcW w:w="827" w:type="dxa"/>
            <w:tcBorders>
              <w:top w:val="single" w:sz="4" w:space="0" w:color="000000"/>
              <w:left w:val="single" w:sz="4" w:space="0" w:color="000000"/>
              <w:bottom w:val="single" w:sz="4" w:space="0" w:color="000000"/>
              <w:right w:val="single" w:sz="4" w:space="0" w:color="000000"/>
            </w:tcBorders>
          </w:tcPr>
          <w:p w:rsidR="006E2288" w:rsidRPr="006E2288" w:rsidRDefault="006E2288" w:rsidP="00811AC8">
            <w:pPr>
              <w:pStyle w:val="35"/>
              <w:numPr>
                <w:ilvl w:val="0"/>
                <w:numId w:val="40"/>
              </w:numPr>
              <w:rPr>
                <w:rFonts w:ascii="Times New Roman" w:hAnsi="Times New Roman"/>
              </w:rPr>
            </w:pPr>
          </w:p>
        </w:tc>
        <w:tc>
          <w:tcPr>
            <w:tcW w:w="7737" w:type="dxa"/>
            <w:tcBorders>
              <w:top w:val="single" w:sz="4" w:space="0" w:color="000000"/>
              <w:left w:val="single" w:sz="4" w:space="0" w:color="000000"/>
              <w:bottom w:val="single" w:sz="4" w:space="0" w:color="000000"/>
              <w:right w:val="single" w:sz="4" w:space="0" w:color="000000"/>
            </w:tcBorders>
            <w:vAlign w:val="center"/>
          </w:tcPr>
          <w:p w:rsidR="006E2288" w:rsidRPr="006E2288" w:rsidRDefault="006E2288" w:rsidP="00E338D9">
            <w:pPr>
              <w:autoSpaceDE w:val="0"/>
              <w:autoSpaceDN w:val="0"/>
              <w:adjustRightInd w:val="0"/>
              <w:rPr>
                <w:rFonts w:ascii="Times New Roman" w:eastAsia="Calibri" w:hAnsi="Times New Roman" w:cs="Times New Roman"/>
                <w:iCs/>
              </w:rPr>
            </w:pPr>
            <w:r w:rsidRPr="006E2288">
              <w:rPr>
                <w:rFonts w:ascii="Times New Roman" w:hAnsi="Times New Roman" w:cs="Times New Roman"/>
              </w:rPr>
              <w:t>Кроссовая подготовка. Силовые  и прыжковые упражнения.</w:t>
            </w:r>
          </w:p>
        </w:tc>
        <w:tc>
          <w:tcPr>
            <w:tcW w:w="1024" w:type="dxa"/>
            <w:tcBorders>
              <w:top w:val="single" w:sz="4" w:space="0" w:color="000000"/>
              <w:left w:val="single" w:sz="4" w:space="0" w:color="000000"/>
              <w:bottom w:val="single" w:sz="4" w:space="0" w:color="000000"/>
              <w:right w:val="single" w:sz="4" w:space="0" w:color="000000"/>
            </w:tcBorders>
          </w:tcPr>
          <w:p w:rsidR="006E2288" w:rsidRPr="006E2288" w:rsidRDefault="006E2288" w:rsidP="00E338D9">
            <w:pPr>
              <w:pStyle w:val="35"/>
              <w:rPr>
                <w:rFonts w:ascii="Times New Roman" w:eastAsia="Calibri" w:hAnsi="Times New Roman"/>
              </w:rPr>
            </w:pPr>
            <w:r w:rsidRPr="006E2288">
              <w:rPr>
                <w:rFonts w:ascii="Times New Roman" w:eastAsia="Calibri" w:hAnsi="Times New Roman"/>
              </w:rPr>
              <w:t>1</w:t>
            </w:r>
          </w:p>
        </w:tc>
      </w:tr>
    </w:tbl>
    <w:p w:rsidR="006E2288" w:rsidRPr="006E2288" w:rsidRDefault="006E2288" w:rsidP="006E2288">
      <w:pPr>
        <w:pStyle w:val="35"/>
        <w:rPr>
          <w:rFonts w:ascii="Times New Roman" w:hAnsi="Times New Roman"/>
        </w:rPr>
      </w:pPr>
    </w:p>
    <w:p w:rsidR="006E2288" w:rsidRPr="006E2288" w:rsidRDefault="006E2288" w:rsidP="00C76C3A">
      <w:pPr>
        <w:spacing w:after="0"/>
        <w:jc w:val="center"/>
        <w:rPr>
          <w:rFonts w:ascii="Times New Roman" w:hAnsi="Times New Roman" w:cs="Times New Roman"/>
          <w:sz w:val="20"/>
          <w:szCs w:val="20"/>
        </w:rPr>
      </w:pPr>
    </w:p>
    <w:p w:rsidR="00304571" w:rsidRPr="00C76C3A" w:rsidRDefault="00304571" w:rsidP="00C76C3A">
      <w:pPr>
        <w:spacing w:after="0"/>
        <w:jc w:val="center"/>
        <w:rPr>
          <w:rFonts w:ascii="Times New Roman" w:hAnsi="Times New Roman" w:cs="Times New Roman"/>
          <w:b/>
          <w:sz w:val="24"/>
          <w:szCs w:val="24"/>
        </w:rPr>
      </w:pPr>
      <w:r w:rsidRPr="00C76C3A">
        <w:rPr>
          <w:rFonts w:ascii="Times New Roman" w:hAnsi="Times New Roman" w:cs="Times New Roman"/>
          <w:b/>
          <w:sz w:val="24"/>
          <w:szCs w:val="24"/>
        </w:rPr>
        <w:t>11 класс</w:t>
      </w:r>
    </w:p>
    <w:p w:rsidR="00304571" w:rsidRPr="004E24B8" w:rsidRDefault="00304571" w:rsidP="00C76C3A">
      <w:pPr>
        <w:spacing w:after="0"/>
        <w:jc w:val="center"/>
        <w:rPr>
          <w:rFonts w:ascii="Times New Roman" w:hAnsi="Times New Roman" w:cs="Times New Roman"/>
          <w:sz w:val="20"/>
          <w:szCs w:val="20"/>
        </w:rPr>
      </w:pPr>
      <w:r w:rsidRPr="004E24B8">
        <w:rPr>
          <w:rFonts w:ascii="Times New Roman" w:hAnsi="Times New Roman" w:cs="Times New Roman"/>
          <w:sz w:val="20"/>
          <w:szCs w:val="20"/>
        </w:rPr>
        <w:t>ТЕМАТИЧЕСКОЕ ПЛАНИРОВАНИЕ</w:t>
      </w:r>
    </w:p>
    <w:tbl>
      <w:tblPr>
        <w:tblpPr w:leftFromText="180" w:rightFromText="180" w:vertAnchor="text" w:horzAnchor="margin" w:tblpX="106" w:tblpY="1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10"/>
        <w:gridCol w:w="7796"/>
        <w:gridCol w:w="10"/>
        <w:gridCol w:w="834"/>
      </w:tblGrid>
      <w:tr w:rsidR="004E24B8" w:rsidRPr="004E24B8" w:rsidTr="004E24B8">
        <w:trPr>
          <w:trHeight w:val="385"/>
        </w:trPr>
        <w:tc>
          <w:tcPr>
            <w:tcW w:w="710" w:type="dxa"/>
            <w:vMerge w:val="restart"/>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w:t>
            </w:r>
          </w:p>
          <w:p w:rsidR="004E24B8" w:rsidRPr="004E24B8" w:rsidRDefault="004E24B8" w:rsidP="004E24B8">
            <w:pPr>
              <w:pStyle w:val="41"/>
              <w:rPr>
                <w:rFonts w:ascii="Times New Roman" w:hAnsi="Times New Roman"/>
              </w:rPr>
            </w:pPr>
            <w:r w:rsidRPr="004E24B8">
              <w:rPr>
                <w:rFonts w:ascii="Times New Roman" w:hAnsi="Times New Roman"/>
              </w:rPr>
              <w:t>урока</w:t>
            </w:r>
          </w:p>
        </w:tc>
        <w:tc>
          <w:tcPr>
            <w:tcW w:w="7796" w:type="dxa"/>
            <w:vMerge w:val="restart"/>
            <w:tcBorders>
              <w:top w:val="single" w:sz="4" w:space="0" w:color="000000"/>
              <w:left w:val="single" w:sz="4" w:space="0" w:color="000000"/>
              <w:bottom w:val="single" w:sz="4" w:space="0" w:color="000000"/>
              <w:right w:val="single" w:sz="4" w:space="0" w:color="auto"/>
            </w:tcBorders>
            <w:vAlign w:val="center"/>
          </w:tcPr>
          <w:p w:rsidR="004E24B8" w:rsidRPr="004E24B8" w:rsidRDefault="004E24B8" w:rsidP="004E24B8">
            <w:pPr>
              <w:pStyle w:val="41"/>
              <w:jc w:val="center"/>
              <w:rPr>
                <w:rFonts w:ascii="Times New Roman" w:hAnsi="Times New Roman"/>
              </w:rPr>
            </w:pPr>
            <w:r w:rsidRPr="004E24B8">
              <w:rPr>
                <w:rFonts w:ascii="Times New Roman" w:hAnsi="Times New Roman"/>
              </w:rPr>
              <w:t>Тема урока</w:t>
            </w:r>
          </w:p>
        </w:tc>
        <w:tc>
          <w:tcPr>
            <w:tcW w:w="844" w:type="dxa"/>
            <w:gridSpan w:val="2"/>
            <w:vMerge w:val="restart"/>
            <w:tcBorders>
              <w:top w:val="single" w:sz="4" w:space="0" w:color="000000"/>
              <w:left w:val="single" w:sz="4" w:space="0" w:color="auto"/>
              <w:bottom w:val="single" w:sz="4" w:space="0" w:color="000000"/>
              <w:right w:val="single" w:sz="4" w:space="0" w:color="auto"/>
            </w:tcBorders>
            <w:vAlign w:val="center"/>
          </w:tcPr>
          <w:p w:rsidR="004E24B8" w:rsidRPr="004E24B8" w:rsidRDefault="004E24B8" w:rsidP="004E24B8">
            <w:pPr>
              <w:pStyle w:val="41"/>
              <w:rPr>
                <w:rFonts w:ascii="Times New Roman" w:hAnsi="Times New Roman"/>
              </w:rPr>
            </w:pPr>
            <w:r w:rsidRPr="004E24B8">
              <w:rPr>
                <w:rFonts w:ascii="Times New Roman" w:hAnsi="Times New Roman"/>
              </w:rPr>
              <w:t xml:space="preserve">Кол-во </w:t>
            </w:r>
          </w:p>
          <w:p w:rsidR="004E24B8" w:rsidRPr="004E24B8" w:rsidRDefault="004E24B8" w:rsidP="004E24B8">
            <w:pPr>
              <w:pStyle w:val="41"/>
              <w:rPr>
                <w:rFonts w:ascii="Times New Roman" w:hAnsi="Times New Roman"/>
              </w:rPr>
            </w:pPr>
            <w:r w:rsidRPr="004E24B8">
              <w:rPr>
                <w:rFonts w:ascii="Times New Roman" w:hAnsi="Times New Roman"/>
              </w:rPr>
              <w:t>часов</w:t>
            </w:r>
          </w:p>
        </w:tc>
      </w:tr>
      <w:tr w:rsidR="004E24B8" w:rsidRPr="004E24B8" w:rsidTr="004E24B8">
        <w:trPr>
          <w:trHeight w:val="385"/>
        </w:trPr>
        <w:tc>
          <w:tcPr>
            <w:tcW w:w="710" w:type="dxa"/>
            <w:vMerge/>
            <w:tcBorders>
              <w:top w:val="single" w:sz="4" w:space="0" w:color="000000"/>
              <w:left w:val="single" w:sz="4" w:space="0" w:color="000000"/>
              <w:bottom w:val="single" w:sz="4" w:space="0" w:color="000000"/>
              <w:right w:val="single" w:sz="4" w:space="0" w:color="000000"/>
            </w:tcBorders>
            <w:textDirection w:val="btLr"/>
          </w:tcPr>
          <w:p w:rsidR="004E24B8" w:rsidRPr="004E24B8" w:rsidRDefault="004E24B8" w:rsidP="004E24B8">
            <w:pPr>
              <w:pStyle w:val="41"/>
              <w:rPr>
                <w:rFonts w:ascii="Times New Roman" w:hAnsi="Times New Roman"/>
              </w:rPr>
            </w:pPr>
          </w:p>
        </w:tc>
        <w:tc>
          <w:tcPr>
            <w:tcW w:w="7796" w:type="dxa"/>
            <w:vMerge/>
            <w:tcBorders>
              <w:top w:val="single" w:sz="4" w:space="0" w:color="000000"/>
              <w:left w:val="single" w:sz="4" w:space="0" w:color="auto"/>
              <w:bottom w:val="single" w:sz="4" w:space="0" w:color="000000"/>
              <w:right w:val="single" w:sz="4" w:space="0" w:color="auto"/>
            </w:tcBorders>
            <w:vAlign w:val="center"/>
          </w:tcPr>
          <w:p w:rsidR="004E24B8" w:rsidRPr="004E24B8" w:rsidRDefault="004E24B8" w:rsidP="004E24B8">
            <w:pPr>
              <w:pStyle w:val="41"/>
              <w:rPr>
                <w:rFonts w:ascii="Times New Roman" w:hAnsi="Times New Roman"/>
              </w:rPr>
            </w:pPr>
          </w:p>
        </w:tc>
        <w:tc>
          <w:tcPr>
            <w:tcW w:w="844" w:type="dxa"/>
            <w:gridSpan w:val="2"/>
            <w:vMerge/>
            <w:tcBorders>
              <w:top w:val="single" w:sz="4" w:space="0" w:color="000000"/>
              <w:left w:val="single" w:sz="4" w:space="0" w:color="auto"/>
              <w:bottom w:val="single" w:sz="4" w:space="0" w:color="000000"/>
              <w:right w:val="single" w:sz="4" w:space="0" w:color="auto"/>
            </w:tcBorders>
            <w:textDirection w:val="btLr"/>
            <w:vAlign w:val="center"/>
          </w:tcPr>
          <w:p w:rsidR="004E24B8" w:rsidRPr="004E24B8" w:rsidRDefault="004E24B8" w:rsidP="004E24B8">
            <w:pPr>
              <w:pStyle w:val="41"/>
              <w:rPr>
                <w:rFonts w:ascii="Times New Roman" w:hAnsi="Times New Roman"/>
              </w:rPr>
            </w:pP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auto"/>
            </w:tcBorders>
          </w:tcPr>
          <w:p w:rsidR="004E24B8" w:rsidRPr="004E24B8" w:rsidRDefault="004E24B8" w:rsidP="004E24B8">
            <w:pPr>
              <w:autoSpaceDE w:val="0"/>
              <w:autoSpaceDN w:val="0"/>
              <w:adjustRightInd w:val="0"/>
              <w:jc w:val="center"/>
              <w:rPr>
                <w:rFonts w:ascii="Times New Roman" w:hAnsi="Times New Roman" w:cs="Times New Roman"/>
              </w:rPr>
            </w:pPr>
            <w:r w:rsidRPr="004E24B8">
              <w:rPr>
                <w:rFonts w:ascii="Times New Roman" w:hAnsi="Times New Roman" w:cs="Times New Roman"/>
              </w:rPr>
              <w:t>Легкая атлетика</w:t>
            </w:r>
          </w:p>
        </w:tc>
        <w:tc>
          <w:tcPr>
            <w:tcW w:w="844"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autoSpaceDE w:val="0"/>
              <w:autoSpaceDN w:val="0"/>
              <w:adjustRightInd w:val="0"/>
              <w:jc w:val="center"/>
              <w:rPr>
                <w:rFonts w:ascii="Times New Roman" w:hAnsi="Times New Roman" w:cs="Times New Roman"/>
              </w:rPr>
            </w:pPr>
            <w:r w:rsidRPr="004E24B8">
              <w:rPr>
                <w:rFonts w:ascii="Times New Roman" w:hAnsi="Times New Roman" w:cs="Times New Roman"/>
              </w:rPr>
              <w:t>10</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auto"/>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Теория: Спортивно-оздоровительные системы физических упражнений в отечественной и зарубежной культуре.  Бег 1 км без учета времени. Инструктаж по ТБ</w:t>
            </w:r>
          </w:p>
        </w:tc>
        <w:tc>
          <w:tcPr>
            <w:tcW w:w="844"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rPr>
                <w:rFonts w:ascii="Times New Roman" w:hAnsi="Times New Roman" w:cs="Times New Roman"/>
              </w:rPr>
            </w:pPr>
            <w:r w:rsidRPr="004E24B8">
              <w:rPr>
                <w:rFonts w:ascii="Times New Roman" w:hAnsi="Times New Roman" w:cs="Times New Roman"/>
              </w:rPr>
              <w:t xml:space="preserve">Теория: Способы регулирования массы тела. Метание гранаты на дальность. Бег 100м на время.  </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Челночный бег 3х10.  Прыжок в длину с места.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Прыжок в длину способом «согнув ноги». Кроссовая подготовка.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Метание гранаты.   Эстафетный бег.</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Теория: Специальные беговые упражнения в легкой атлетике.   Кроссовая подготовка.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Бег на результат 100 метров. Передача эстафеты.  Теория: Биохимические основы бега. ОФП.</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Беговые эстафеты. Бег по пересеченной местности.</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Метание  гранаты  на дальность.  Передача эстафетной палочки.   Теория: Биохимическая основа метания</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321"/>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auto"/>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Кроссовая подготовка. Силовые упражнения.</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p>
        </w:tc>
        <w:tc>
          <w:tcPr>
            <w:tcW w:w="7796" w:type="dxa"/>
            <w:tcBorders>
              <w:top w:val="single" w:sz="4" w:space="0" w:color="000000"/>
              <w:left w:val="single" w:sz="4" w:space="0" w:color="auto"/>
              <w:bottom w:val="single" w:sz="4" w:space="0" w:color="000000"/>
              <w:right w:val="single" w:sz="4" w:space="0" w:color="000000"/>
            </w:tcBorders>
          </w:tcPr>
          <w:p w:rsidR="004E24B8" w:rsidRPr="004E24B8" w:rsidRDefault="004E24B8" w:rsidP="004E24B8">
            <w:pPr>
              <w:autoSpaceDE w:val="0"/>
              <w:autoSpaceDN w:val="0"/>
              <w:adjustRightInd w:val="0"/>
              <w:jc w:val="center"/>
              <w:rPr>
                <w:rFonts w:ascii="Times New Roman" w:hAnsi="Times New Roman" w:cs="Times New Roman"/>
              </w:rPr>
            </w:pPr>
            <w:r w:rsidRPr="004E24B8">
              <w:rPr>
                <w:rFonts w:ascii="Times New Roman" w:hAnsi="Times New Roman" w:cs="Times New Roman"/>
              </w:rPr>
              <w:t xml:space="preserve">Баскетбол </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16</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auto"/>
              <w:bottom w:val="single" w:sz="4" w:space="0" w:color="000000"/>
              <w:right w:val="single" w:sz="4" w:space="0" w:color="000000"/>
            </w:tcBorders>
            <w:vAlign w:val="center"/>
          </w:tcPr>
          <w:p w:rsidR="004E24B8" w:rsidRPr="004E24B8" w:rsidRDefault="004E24B8" w:rsidP="004E24B8">
            <w:pPr>
              <w:pStyle w:val="41"/>
              <w:rPr>
                <w:rFonts w:ascii="Times New Roman" w:hAnsi="Times New Roman"/>
              </w:rPr>
            </w:pPr>
            <w:r w:rsidRPr="004E24B8">
              <w:rPr>
                <w:rFonts w:ascii="Times New Roman" w:hAnsi="Times New Roman"/>
              </w:rPr>
              <w:t>Разыгрывание мяча. Вбрасывание из-за боковой.  Теория: Инструктаж по ТБ.</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pStyle w:val="41"/>
              <w:rPr>
                <w:rFonts w:ascii="Times New Roman" w:hAnsi="Times New Roman"/>
              </w:rPr>
            </w:pPr>
            <w:r w:rsidRPr="004E24B8">
              <w:rPr>
                <w:rFonts w:ascii="Times New Roman" w:hAnsi="Times New Roman"/>
              </w:rPr>
              <w:t>Передача мяча в прыжке. Учебная игра.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pStyle w:val="41"/>
              <w:rPr>
                <w:rFonts w:ascii="Times New Roman" w:hAnsi="Times New Roman"/>
              </w:rPr>
            </w:pPr>
            <w:r w:rsidRPr="004E24B8">
              <w:rPr>
                <w:rFonts w:ascii="Times New Roman" w:hAnsi="Times New Roman"/>
              </w:rPr>
              <w:t>Передача мяча в парах и тройках.  Учебная игра.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pStyle w:val="41"/>
              <w:rPr>
                <w:rFonts w:ascii="Times New Roman" w:hAnsi="Times New Roman"/>
              </w:rPr>
            </w:pPr>
            <w:r w:rsidRPr="004E24B8">
              <w:rPr>
                <w:rFonts w:ascii="Times New Roman" w:hAnsi="Times New Roman"/>
              </w:rPr>
              <w:t>Выбивание мяча снизу и сбоку.  Учебная игра.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pStyle w:val="41"/>
              <w:rPr>
                <w:rFonts w:ascii="Times New Roman" w:hAnsi="Times New Roman"/>
              </w:rPr>
            </w:pPr>
            <w:r w:rsidRPr="004E24B8">
              <w:rPr>
                <w:rFonts w:ascii="Times New Roman" w:hAnsi="Times New Roman"/>
              </w:rPr>
              <w:t>Обводка мяча между препятствий.  Двусторонняя  игра.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pStyle w:val="41"/>
              <w:rPr>
                <w:rFonts w:ascii="Times New Roman" w:hAnsi="Times New Roman"/>
              </w:rPr>
            </w:pPr>
            <w:r w:rsidRPr="004E24B8">
              <w:rPr>
                <w:rFonts w:ascii="Times New Roman" w:hAnsi="Times New Roman"/>
              </w:rPr>
              <w:t>Бросок мяча после ведения.  Игра под щитом.</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pStyle w:val="41"/>
              <w:rPr>
                <w:rFonts w:ascii="Times New Roman" w:hAnsi="Times New Roman"/>
              </w:rPr>
            </w:pPr>
            <w:r w:rsidRPr="004E24B8">
              <w:rPr>
                <w:rFonts w:ascii="Times New Roman" w:hAnsi="Times New Roman"/>
              </w:rPr>
              <w:t>Позиционное нападение со сменой мест.  Учебная игра.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pStyle w:val="41"/>
              <w:rPr>
                <w:rFonts w:ascii="Times New Roman" w:hAnsi="Times New Roman"/>
              </w:rPr>
            </w:pPr>
            <w:r w:rsidRPr="004E24B8">
              <w:rPr>
                <w:rFonts w:ascii="Times New Roman" w:hAnsi="Times New Roman"/>
              </w:rPr>
              <w:t>Персональная опека игрока.  Учебная игра.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pStyle w:val="41"/>
              <w:rPr>
                <w:rFonts w:ascii="Times New Roman" w:hAnsi="Times New Roman"/>
              </w:rPr>
            </w:pPr>
            <w:r w:rsidRPr="004E24B8">
              <w:rPr>
                <w:rFonts w:ascii="Times New Roman" w:hAnsi="Times New Roman"/>
              </w:rPr>
              <w:t>Снятие мяча после броска.  Учебная игра.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pStyle w:val="41"/>
              <w:rPr>
                <w:rFonts w:ascii="Times New Roman" w:hAnsi="Times New Roman"/>
              </w:rPr>
            </w:pPr>
            <w:r w:rsidRPr="004E24B8">
              <w:rPr>
                <w:rFonts w:ascii="Times New Roman" w:hAnsi="Times New Roman"/>
              </w:rPr>
              <w:t>Игра под щитом.   Двусторонняя  игра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pStyle w:val="41"/>
              <w:rPr>
                <w:rFonts w:ascii="Times New Roman" w:hAnsi="Times New Roman"/>
              </w:rPr>
            </w:pPr>
            <w:r w:rsidRPr="004E24B8">
              <w:rPr>
                <w:rFonts w:ascii="Times New Roman" w:hAnsi="Times New Roman"/>
              </w:rPr>
              <w:t>Подбор мяча под кольцом</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pStyle w:val="41"/>
              <w:rPr>
                <w:rFonts w:ascii="Times New Roman" w:hAnsi="Times New Roman"/>
              </w:rPr>
            </w:pPr>
            <w:r w:rsidRPr="004E24B8">
              <w:rPr>
                <w:rFonts w:ascii="Times New Roman" w:hAnsi="Times New Roman"/>
              </w:rPr>
              <w:t>Зонная защита.  Учебная игра.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pStyle w:val="41"/>
              <w:rPr>
                <w:rFonts w:ascii="Times New Roman" w:hAnsi="Times New Roman"/>
              </w:rPr>
            </w:pPr>
            <w:r w:rsidRPr="004E24B8">
              <w:rPr>
                <w:rFonts w:ascii="Times New Roman" w:hAnsi="Times New Roman"/>
              </w:rPr>
              <w:t>Нападение через центрового. Индивидуальные действия в защите.</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pStyle w:val="41"/>
              <w:rPr>
                <w:rFonts w:ascii="Times New Roman" w:hAnsi="Times New Roman"/>
              </w:rPr>
            </w:pPr>
            <w:r w:rsidRPr="004E24B8">
              <w:rPr>
                <w:rFonts w:ascii="Times New Roman" w:hAnsi="Times New Roman"/>
              </w:rPr>
              <w:t>Бросок в кольцо в прыжке. Учебная игра.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pStyle w:val="41"/>
              <w:rPr>
                <w:rFonts w:ascii="Times New Roman" w:hAnsi="Times New Roman"/>
              </w:rPr>
            </w:pPr>
            <w:r w:rsidRPr="004E24B8">
              <w:rPr>
                <w:rFonts w:ascii="Times New Roman" w:hAnsi="Times New Roman"/>
              </w:rPr>
              <w:t>Бросок в прыжке с сопротивлением после ловли мяча. Добивание мяча.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pStyle w:val="41"/>
              <w:rPr>
                <w:rFonts w:ascii="Times New Roman" w:hAnsi="Times New Roman"/>
              </w:rPr>
            </w:pPr>
            <w:r w:rsidRPr="004E24B8">
              <w:rPr>
                <w:rFonts w:ascii="Times New Roman" w:hAnsi="Times New Roman"/>
              </w:rPr>
              <w:t>Теория: Основы организации и проведения спортивно-массовых соревнований по баскетболу. Учебная игра.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eastAsia="Calibri" w:hAnsi="Times New Roman"/>
              </w:rPr>
            </w:pPr>
            <w:r w:rsidRPr="004E24B8">
              <w:rPr>
                <w:rFonts w:ascii="Times New Roman" w:eastAsia="Calibri" w:hAnsi="Times New Roman"/>
              </w:rPr>
              <w:t>Элементы единоборств</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af1"/>
              <w:jc w:val="center"/>
              <w:rPr>
                <w:rFonts w:ascii="Times New Roman" w:hAnsi="Times New Roman"/>
              </w:rPr>
            </w:pPr>
            <w:r w:rsidRPr="004E24B8">
              <w:rPr>
                <w:rFonts w:ascii="Times New Roman" w:hAnsi="Times New Roman"/>
              </w:rPr>
              <w:t>9</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eastAsia="Calibri" w:hAnsi="Times New Roman"/>
              </w:rPr>
            </w:pPr>
            <w:r w:rsidRPr="004E24B8">
              <w:rPr>
                <w:rFonts w:ascii="Times New Roman" w:hAnsi="Times New Roman"/>
              </w:rPr>
              <w:t>Теория: Приемы самостраховки. ТБ на занятиях единоборствами</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af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spacing w:after="200" w:line="276" w:lineRule="auto"/>
              <w:jc w:val="cente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eastAsia="Calibri" w:hAnsi="Times New Roman" w:cs="Times New Roman"/>
              </w:rPr>
            </w:pPr>
            <w:r w:rsidRPr="004E24B8">
              <w:rPr>
                <w:rFonts w:ascii="Times New Roman" w:hAnsi="Times New Roman" w:cs="Times New Roman"/>
              </w:rPr>
              <w:t xml:space="preserve">Теория: </w:t>
            </w:r>
            <w:r w:rsidRPr="004E24B8">
              <w:rPr>
                <w:rFonts w:ascii="Times New Roman" w:eastAsia="Calibri" w:hAnsi="Times New Roman" w:cs="Times New Roman"/>
              </w:rPr>
              <w:t>Влияние занятий единоборствами на развитие нравственных и волевых качеств. Гигиена борца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af1"/>
              <w:rPr>
                <w:rFonts w:ascii="Times New Roman" w:hAnsi="Times New Roman"/>
              </w:rPr>
            </w:pPr>
            <w:r w:rsidRPr="004E24B8">
              <w:rPr>
                <w:rFonts w:ascii="Times New Roman" w:hAnsi="Times New Roman"/>
              </w:rPr>
              <w:t>1</w:t>
            </w:r>
          </w:p>
        </w:tc>
      </w:tr>
      <w:tr w:rsidR="004E24B8" w:rsidRPr="004E24B8" w:rsidTr="004E24B8">
        <w:trPr>
          <w:trHeight w:val="247"/>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jc w:val="cente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autoSpaceDE w:val="0"/>
              <w:autoSpaceDN w:val="0"/>
              <w:adjustRightInd w:val="0"/>
              <w:rPr>
                <w:rFonts w:ascii="Times New Roman" w:eastAsia="Calibri" w:hAnsi="Times New Roman" w:cs="Times New Roman"/>
              </w:rPr>
            </w:pPr>
            <w:r w:rsidRPr="004E24B8">
              <w:rPr>
                <w:rFonts w:ascii="Times New Roman" w:hAnsi="Times New Roman" w:cs="Times New Roman"/>
              </w:rPr>
              <w:t xml:space="preserve">Теория: </w:t>
            </w:r>
            <w:r w:rsidRPr="004E24B8">
              <w:rPr>
                <w:rFonts w:ascii="Times New Roman" w:eastAsia="Calibri" w:hAnsi="Times New Roman" w:cs="Times New Roman"/>
              </w:rPr>
              <w:t>Самостоятельная разминка перед поединком</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af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jc w:val="cente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autoSpaceDE w:val="0"/>
              <w:autoSpaceDN w:val="0"/>
              <w:adjustRightInd w:val="0"/>
              <w:rPr>
                <w:rFonts w:ascii="Times New Roman" w:eastAsia="Calibri" w:hAnsi="Times New Roman" w:cs="Times New Roman"/>
              </w:rPr>
            </w:pPr>
            <w:r w:rsidRPr="004E24B8">
              <w:rPr>
                <w:rFonts w:ascii="Times New Roman" w:eastAsia="Calibri" w:hAnsi="Times New Roman" w:cs="Times New Roman"/>
              </w:rPr>
              <w:t>Силовые и специальные упражнения в парах</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af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jc w:val="cente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autoSpaceDE w:val="0"/>
              <w:autoSpaceDN w:val="0"/>
              <w:adjustRightInd w:val="0"/>
              <w:rPr>
                <w:rFonts w:ascii="Times New Roman" w:eastAsia="Calibri" w:hAnsi="Times New Roman" w:cs="Times New Roman"/>
              </w:rPr>
            </w:pPr>
            <w:r w:rsidRPr="004E24B8">
              <w:rPr>
                <w:rFonts w:ascii="Times New Roman" w:eastAsia="Calibri" w:hAnsi="Times New Roman" w:cs="Times New Roman"/>
              </w:rPr>
              <w:t xml:space="preserve">Подвижные игры: «Борьба всадников», «Вытолкни из круга» </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af1"/>
              <w:rPr>
                <w:rFonts w:ascii="Times New Roman" w:hAnsi="Times New Roman"/>
              </w:rPr>
            </w:pPr>
            <w:r w:rsidRPr="004E24B8">
              <w:rPr>
                <w:rFonts w:ascii="Times New Roman" w:hAnsi="Times New Roman"/>
              </w:rPr>
              <w:t>1</w:t>
            </w:r>
          </w:p>
        </w:tc>
      </w:tr>
      <w:tr w:rsidR="004E24B8" w:rsidRPr="004E24B8" w:rsidTr="004E24B8">
        <w:trPr>
          <w:trHeight w:val="285"/>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jc w:val="cente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autoSpaceDE w:val="0"/>
              <w:autoSpaceDN w:val="0"/>
              <w:adjustRightInd w:val="0"/>
              <w:rPr>
                <w:rFonts w:ascii="Times New Roman" w:eastAsia="Calibri" w:hAnsi="Times New Roman" w:cs="Times New Roman"/>
              </w:rPr>
            </w:pPr>
            <w:r w:rsidRPr="004E24B8">
              <w:rPr>
                <w:rFonts w:ascii="Times New Roman" w:eastAsia="Calibri" w:hAnsi="Times New Roman" w:cs="Times New Roman"/>
              </w:rPr>
              <w:t>Силовые упражнения и единоборства в парах</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af1"/>
              <w:rPr>
                <w:rFonts w:ascii="Times New Roman" w:hAnsi="Times New Roman"/>
              </w:rPr>
            </w:pPr>
            <w:r w:rsidRPr="004E24B8">
              <w:rPr>
                <w:rFonts w:ascii="Times New Roman" w:hAnsi="Times New Roman"/>
              </w:rPr>
              <w:t>1</w:t>
            </w:r>
          </w:p>
        </w:tc>
      </w:tr>
      <w:tr w:rsidR="004E24B8" w:rsidRPr="004E24B8" w:rsidTr="004E24B8">
        <w:trPr>
          <w:trHeight w:val="293"/>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jc w:val="cente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autoSpaceDE w:val="0"/>
              <w:autoSpaceDN w:val="0"/>
              <w:adjustRightInd w:val="0"/>
              <w:rPr>
                <w:rFonts w:ascii="Times New Roman" w:eastAsia="Calibri" w:hAnsi="Times New Roman" w:cs="Times New Roman"/>
              </w:rPr>
            </w:pPr>
            <w:r w:rsidRPr="004E24B8">
              <w:rPr>
                <w:rFonts w:ascii="Times New Roman" w:hAnsi="Times New Roman" w:cs="Times New Roman"/>
              </w:rPr>
              <w:t>Теория: Особенности самостоятельной подготовки к участию в спортивно-массовых мероприятий</w:t>
            </w:r>
            <w:r w:rsidRPr="004E24B8">
              <w:rPr>
                <w:rFonts w:ascii="Times New Roman" w:eastAsia="Calibri" w:hAnsi="Times New Roman" w:cs="Times New Roman"/>
              </w:rPr>
              <w:t>. Учебная схватка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af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eastAsia="Calibri" w:hAnsi="Times New Roman" w:cs="Times New Roman"/>
              </w:rPr>
            </w:pPr>
            <w:r w:rsidRPr="004E24B8">
              <w:rPr>
                <w:rFonts w:ascii="Times New Roman" w:eastAsia="Calibri" w:hAnsi="Times New Roman" w:cs="Times New Roman"/>
              </w:rPr>
              <w:t>Приемы борьбы лежа и стоя</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af1"/>
              <w:rPr>
                <w:rFonts w:ascii="Times New Roman" w:hAnsi="Times New Roman"/>
              </w:rPr>
            </w:pPr>
            <w:r w:rsidRPr="004E24B8">
              <w:rPr>
                <w:rFonts w:ascii="Times New Roman" w:hAnsi="Times New Roman"/>
              </w:rPr>
              <w:t>1</w:t>
            </w:r>
          </w:p>
        </w:tc>
      </w:tr>
      <w:tr w:rsidR="004E24B8" w:rsidRPr="004E24B8" w:rsidTr="004E24B8">
        <w:trPr>
          <w:trHeight w:val="180"/>
        </w:trPr>
        <w:tc>
          <w:tcPr>
            <w:tcW w:w="710" w:type="dxa"/>
            <w:tcBorders>
              <w:top w:val="single" w:sz="4" w:space="0" w:color="000000"/>
              <w:left w:val="single" w:sz="4" w:space="0" w:color="000000"/>
              <w:bottom w:val="single" w:sz="4" w:space="0" w:color="000000"/>
              <w:right w:val="single" w:sz="4" w:space="0" w:color="auto"/>
            </w:tcBorders>
          </w:tcPr>
          <w:p w:rsidR="004E24B8" w:rsidRPr="004E24B8" w:rsidRDefault="004E24B8" w:rsidP="00811AC8">
            <w:pPr>
              <w:pStyle w:val="41"/>
              <w:numPr>
                <w:ilvl w:val="0"/>
                <w:numId w:val="41"/>
              </w:numPr>
              <w:rPr>
                <w:rFonts w:ascii="Times New Roman" w:hAnsi="Times New Roman"/>
              </w:rPr>
            </w:pPr>
          </w:p>
        </w:tc>
        <w:tc>
          <w:tcPr>
            <w:tcW w:w="7796" w:type="dxa"/>
            <w:tcBorders>
              <w:top w:val="single" w:sz="4" w:space="0" w:color="000000"/>
              <w:left w:val="single" w:sz="4" w:space="0" w:color="auto"/>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eastAsia="Calibri" w:hAnsi="Times New Roman" w:cs="Times New Roman"/>
              </w:rPr>
            </w:pPr>
            <w:r w:rsidRPr="004E24B8">
              <w:rPr>
                <w:rFonts w:ascii="Times New Roman" w:hAnsi="Times New Roman" w:cs="Times New Roman"/>
              </w:rPr>
              <w:t xml:space="preserve">Теория: </w:t>
            </w:r>
            <w:r w:rsidRPr="004E24B8">
              <w:rPr>
                <w:rFonts w:ascii="Times New Roman" w:eastAsia="Calibri" w:hAnsi="Times New Roman" w:cs="Times New Roman"/>
              </w:rPr>
              <w:t>Правила проведения соревнований. Учебная схватка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af1"/>
              <w:rPr>
                <w:rFonts w:ascii="Times New Roman" w:hAnsi="Times New Roman"/>
              </w:rPr>
            </w:pPr>
            <w:r w:rsidRPr="004E24B8">
              <w:rPr>
                <w:rFonts w:ascii="Times New Roman" w:hAnsi="Times New Roman"/>
              </w:rPr>
              <w:t>1</w:t>
            </w:r>
          </w:p>
        </w:tc>
      </w:tr>
      <w:tr w:rsidR="004E24B8" w:rsidRPr="004E24B8" w:rsidTr="004E24B8">
        <w:trPr>
          <w:trHeight w:val="70"/>
        </w:trPr>
        <w:tc>
          <w:tcPr>
            <w:tcW w:w="710" w:type="dxa"/>
            <w:tcBorders>
              <w:top w:val="single" w:sz="4" w:space="0" w:color="000000"/>
              <w:left w:val="single" w:sz="4" w:space="0" w:color="auto"/>
              <w:bottom w:val="single" w:sz="4" w:space="0" w:color="000000"/>
              <w:right w:val="single" w:sz="4" w:space="0" w:color="000000"/>
            </w:tcBorders>
          </w:tcPr>
          <w:p w:rsidR="004E24B8" w:rsidRPr="004E24B8" w:rsidRDefault="004E24B8" w:rsidP="004E24B8">
            <w:pPr>
              <w:pStyle w:val="41"/>
              <w:ind w:left="360"/>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auto"/>
            </w:tcBorders>
          </w:tcPr>
          <w:p w:rsidR="004E24B8" w:rsidRPr="004E24B8" w:rsidRDefault="004E24B8" w:rsidP="004E24B8">
            <w:pPr>
              <w:autoSpaceDE w:val="0"/>
              <w:autoSpaceDN w:val="0"/>
              <w:adjustRightInd w:val="0"/>
              <w:jc w:val="center"/>
              <w:rPr>
                <w:rFonts w:ascii="Times New Roman" w:hAnsi="Times New Roman" w:cs="Times New Roman"/>
              </w:rPr>
            </w:pPr>
            <w:r w:rsidRPr="004E24B8">
              <w:rPr>
                <w:rFonts w:ascii="Times New Roman" w:hAnsi="Times New Roman" w:cs="Times New Roman"/>
              </w:rPr>
              <w:t>Волейбол</w:t>
            </w:r>
          </w:p>
        </w:tc>
        <w:tc>
          <w:tcPr>
            <w:tcW w:w="844"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autoSpaceDE w:val="0"/>
              <w:autoSpaceDN w:val="0"/>
              <w:adjustRightInd w:val="0"/>
              <w:jc w:val="center"/>
              <w:rPr>
                <w:rFonts w:ascii="Times New Roman" w:hAnsi="Times New Roman" w:cs="Times New Roman"/>
              </w:rPr>
            </w:pPr>
            <w:r w:rsidRPr="004E24B8">
              <w:rPr>
                <w:rFonts w:ascii="Times New Roman" w:hAnsi="Times New Roman" w:cs="Times New Roman"/>
              </w:rPr>
              <w:t>17</w:t>
            </w:r>
          </w:p>
        </w:tc>
      </w:tr>
      <w:tr w:rsidR="004E24B8" w:rsidRPr="004E24B8" w:rsidTr="004E24B8">
        <w:trPr>
          <w:trHeight w:val="70"/>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auto"/>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 xml:space="preserve">Верхняя передача мяча в тройках и парах.  Теория:  Техника безопасности при занятиях волейболом. </w:t>
            </w:r>
          </w:p>
        </w:tc>
        <w:tc>
          <w:tcPr>
            <w:tcW w:w="844"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70"/>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Нижняя  прямая подача.  Прием мяча снизу. Прямой нападающий удар</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70"/>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Прямой нападающий удар.  Передача мяча в тройках.</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70"/>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 xml:space="preserve">Нижняя  прямая подача  на точность по зонам. Нижний прием мяча. </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70"/>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 xml:space="preserve">Прямой нападающий удар  в тройках. </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70"/>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Прямой нападающий удар  из третьей зоны.  Учебная игра.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70"/>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Верхняя   прямая подача и нижний прием мяча.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70"/>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Индивидуальное и групповое блокирование. Подъем мяча после блока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70"/>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rPr>
                <w:rFonts w:ascii="Times New Roman" w:hAnsi="Times New Roman" w:cs="Times New Roman"/>
              </w:rPr>
            </w:pPr>
            <w:r w:rsidRPr="004E24B8">
              <w:rPr>
                <w:rFonts w:ascii="Times New Roman" w:hAnsi="Times New Roman" w:cs="Times New Roman"/>
              </w:rPr>
              <w:t>Теория: Самоконтроль и дозирование нагрузки при занятиях волейболом.</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70"/>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Сочетание приемов: прием, передача,  блокирование, нападающий удар.</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70"/>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Прямой нападающий удар  в тройках. Групповое блокирование. Учебная игра.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70"/>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Позиционное нападение. Страховка блокирующего. Учебная игра.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70"/>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Индивидуальное блокирование, страховка блокирующих.</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70"/>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Позиционное нападение со сменой мест. Учебная игра.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70"/>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Сочетание приемов: прием, передача, нападающий удар,  блокирование</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70"/>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 xml:space="preserve">Нападающий удар из 3-й зоны. Страховка блокирующих. </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70"/>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Теория: Основы организации и проведения спортивно-массовых соревнований по волейболу. Учебная игра.</w:t>
            </w:r>
          </w:p>
        </w:tc>
        <w:tc>
          <w:tcPr>
            <w:tcW w:w="844" w:type="dxa"/>
            <w:gridSpan w:val="2"/>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jc w:val="center"/>
              <w:rPr>
                <w:rFonts w:ascii="Times New Roman" w:hAnsi="Times New Roman"/>
              </w:rPr>
            </w:pPr>
          </w:p>
        </w:tc>
        <w:tc>
          <w:tcPr>
            <w:tcW w:w="7806"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jc w:val="center"/>
              <w:rPr>
                <w:rFonts w:ascii="Times New Roman" w:hAnsi="Times New Roman"/>
              </w:rPr>
            </w:pPr>
            <w:r w:rsidRPr="004E24B8">
              <w:rPr>
                <w:rFonts w:ascii="Times New Roman" w:hAnsi="Times New Roman"/>
              </w:rPr>
              <w:t xml:space="preserve">Лыжная подготовка </w:t>
            </w:r>
          </w:p>
        </w:tc>
        <w:tc>
          <w:tcPr>
            <w:tcW w:w="834" w:type="dxa"/>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jc w:val="center"/>
              <w:rPr>
                <w:rFonts w:ascii="Times New Roman" w:hAnsi="Times New Roman"/>
              </w:rPr>
            </w:pPr>
            <w:r w:rsidRPr="004E24B8">
              <w:rPr>
                <w:rFonts w:ascii="Times New Roman" w:hAnsi="Times New Roman"/>
              </w:rPr>
              <w:t>18</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auto"/>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auto"/>
              <w:bottom w:val="single" w:sz="4" w:space="0" w:color="000000"/>
              <w:right w:val="single" w:sz="4" w:space="0" w:color="auto"/>
            </w:tcBorders>
            <w:vAlign w:val="center"/>
          </w:tcPr>
          <w:p w:rsidR="004E24B8" w:rsidRPr="004E24B8" w:rsidRDefault="004E24B8" w:rsidP="004E24B8">
            <w:pPr>
              <w:rPr>
                <w:rFonts w:ascii="Times New Roman" w:hAnsi="Times New Roman" w:cs="Times New Roman"/>
              </w:rPr>
            </w:pPr>
            <w:r w:rsidRPr="004E24B8">
              <w:rPr>
                <w:rFonts w:ascii="Times New Roman" w:hAnsi="Times New Roman" w:cs="Times New Roman"/>
              </w:rPr>
              <w:t>Теория: Температурные нормы на занятиях лыжной подготовкой.  Техника безопасности при занятиях лыжным спортом. Первая помощь при травмах и обморожениях.</w:t>
            </w:r>
          </w:p>
        </w:tc>
        <w:tc>
          <w:tcPr>
            <w:tcW w:w="844" w:type="dxa"/>
            <w:gridSpan w:val="2"/>
            <w:tcBorders>
              <w:top w:val="single" w:sz="4" w:space="0" w:color="000000"/>
              <w:left w:val="single" w:sz="4" w:space="0" w:color="auto"/>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Попеременный двухшажный ход. Одновременный двухшажный  ход. Прохождение дистанции 2 км</w:t>
            </w:r>
          </w:p>
        </w:tc>
        <w:tc>
          <w:tcPr>
            <w:tcW w:w="844"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Переход с одного хода на другой. Бесшажный ход.</w:t>
            </w:r>
          </w:p>
        </w:tc>
        <w:tc>
          <w:tcPr>
            <w:tcW w:w="844"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Одновременный одношажный ход. Скольжение без палок.</w:t>
            </w:r>
          </w:p>
        </w:tc>
        <w:tc>
          <w:tcPr>
            <w:tcW w:w="844"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Преодоление контруклонов. Подъем «елочкой»</w:t>
            </w:r>
          </w:p>
        </w:tc>
        <w:tc>
          <w:tcPr>
            <w:tcW w:w="844"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 xml:space="preserve">Прохождение дистанции </w:t>
            </w:r>
            <w:smartTag w:uri="urn:schemas-microsoft-com:office:smarttags" w:element="metricconverter">
              <w:smartTagPr>
                <w:attr w:name="ProductID" w:val="2 км"/>
              </w:smartTagPr>
              <w:r w:rsidRPr="004E24B8">
                <w:rPr>
                  <w:rFonts w:ascii="Times New Roman" w:hAnsi="Times New Roman" w:cs="Times New Roman"/>
                </w:rPr>
                <w:t>2 км</w:t>
              </w:r>
            </w:smartTag>
            <w:r w:rsidRPr="004E24B8">
              <w:rPr>
                <w:rFonts w:ascii="Times New Roman" w:hAnsi="Times New Roman" w:cs="Times New Roman"/>
              </w:rPr>
              <w:t>. в среднем темпе</w:t>
            </w:r>
          </w:p>
        </w:tc>
        <w:tc>
          <w:tcPr>
            <w:tcW w:w="844"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Попеременный четырехшажный ход. Повороты со спусков вправо влево.</w:t>
            </w:r>
          </w:p>
        </w:tc>
        <w:tc>
          <w:tcPr>
            <w:tcW w:w="844"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Проведение комплекса ОРУ по лыжной подготовке.   Спуски и подъемы. Прохождение 4 км</w:t>
            </w:r>
          </w:p>
        </w:tc>
        <w:tc>
          <w:tcPr>
            <w:tcW w:w="844"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Прохождение дистанции 5км. в медленном темпе</w:t>
            </w:r>
          </w:p>
        </w:tc>
        <w:tc>
          <w:tcPr>
            <w:tcW w:w="844"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Спуски и подьемы.</w:t>
            </w:r>
          </w:p>
        </w:tc>
        <w:tc>
          <w:tcPr>
            <w:tcW w:w="844"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Прохождение поворотов с палками и без них.</w:t>
            </w:r>
          </w:p>
        </w:tc>
        <w:tc>
          <w:tcPr>
            <w:tcW w:w="844"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Прохождение дистанции 3км. с совершенствованием  лыжных ходов</w:t>
            </w:r>
          </w:p>
        </w:tc>
        <w:tc>
          <w:tcPr>
            <w:tcW w:w="844"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Попеременный четырехшажный ход. Техника торможения «плугом» со склона 45 градусов. Прохождение дистанции 2 -2,5км.</w:t>
            </w:r>
          </w:p>
        </w:tc>
        <w:tc>
          <w:tcPr>
            <w:tcW w:w="844"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Спуск с гор в низкой стойке. Коньковый ход</w:t>
            </w:r>
          </w:p>
        </w:tc>
        <w:tc>
          <w:tcPr>
            <w:tcW w:w="844"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Переход в хода на ход в зависимости от условий дистанции и состояния лыжни</w:t>
            </w:r>
          </w:p>
        </w:tc>
        <w:tc>
          <w:tcPr>
            <w:tcW w:w="844"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Прохождение дистанции 3 км с совершенствованием  лыжных ходов</w:t>
            </w:r>
          </w:p>
        </w:tc>
        <w:tc>
          <w:tcPr>
            <w:tcW w:w="844"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Теория: Элементы тактики лыжных гонок. Правила соревнований.</w:t>
            </w:r>
          </w:p>
        </w:tc>
        <w:tc>
          <w:tcPr>
            <w:tcW w:w="844"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10"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Коньковый ход. Прохождение дистанции 3 км</w:t>
            </w:r>
          </w:p>
        </w:tc>
        <w:tc>
          <w:tcPr>
            <w:tcW w:w="844" w:type="dxa"/>
            <w:gridSpan w:val="2"/>
            <w:tcBorders>
              <w:top w:val="single" w:sz="4" w:space="0" w:color="000000"/>
              <w:left w:val="single" w:sz="4" w:space="0" w:color="000000"/>
              <w:bottom w:val="single" w:sz="4" w:space="0" w:color="auto"/>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bl>
    <w:p w:rsidR="004E24B8" w:rsidRPr="004E24B8" w:rsidRDefault="004E24B8" w:rsidP="004E24B8">
      <w:pPr>
        <w:autoSpaceDE w:val="0"/>
        <w:autoSpaceDN w:val="0"/>
        <w:adjustRightInd w:val="0"/>
        <w:rPr>
          <w:rFonts w:ascii="Times New Roman" w:hAnsi="Times New Roman" w:cs="Times New Roman"/>
        </w:rPr>
      </w:pPr>
    </w:p>
    <w:tbl>
      <w:tblPr>
        <w:tblpPr w:leftFromText="180" w:rightFromText="180" w:vertAnchor="text" w:horzAnchor="margin" w:tblpX="108" w:tblpY="18"/>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8"/>
        <w:gridCol w:w="7800"/>
        <w:gridCol w:w="10"/>
        <w:gridCol w:w="830"/>
      </w:tblGrid>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ind w:left="360"/>
              <w:rPr>
                <w:rFonts w:ascii="Times New Roman" w:hAnsi="Times New Roman"/>
              </w:rPr>
            </w:pPr>
          </w:p>
        </w:tc>
        <w:tc>
          <w:tcPr>
            <w:tcW w:w="7810" w:type="dxa"/>
            <w:gridSpan w:val="2"/>
            <w:tcBorders>
              <w:top w:val="single" w:sz="4" w:space="0" w:color="000000"/>
              <w:left w:val="single" w:sz="4" w:space="0" w:color="auto"/>
              <w:bottom w:val="single" w:sz="4" w:space="0" w:color="000000"/>
              <w:right w:val="single" w:sz="4" w:space="0" w:color="auto"/>
            </w:tcBorders>
          </w:tcPr>
          <w:p w:rsidR="004E24B8" w:rsidRPr="004E24B8" w:rsidRDefault="004E24B8" w:rsidP="004E24B8">
            <w:pPr>
              <w:autoSpaceDE w:val="0"/>
              <w:autoSpaceDN w:val="0"/>
              <w:adjustRightInd w:val="0"/>
              <w:jc w:val="center"/>
              <w:rPr>
                <w:rFonts w:ascii="Times New Roman" w:hAnsi="Times New Roman" w:cs="Times New Roman"/>
              </w:rPr>
            </w:pPr>
            <w:r w:rsidRPr="004E24B8">
              <w:rPr>
                <w:rFonts w:ascii="Times New Roman" w:hAnsi="Times New Roman" w:cs="Times New Roman"/>
              </w:rPr>
              <w:t xml:space="preserve">Гимнастика </w:t>
            </w:r>
          </w:p>
        </w:tc>
        <w:tc>
          <w:tcPr>
            <w:tcW w:w="830" w:type="dxa"/>
            <w:tcBorders>
              <w:top w:val="single" w:sz="4" w:space="0" w:color="000000"/>
              <w:left w:val="single" w:sz="4" w:space="0" w:color="000000"/>
              <w:bottom w:val="single" w:sz="4" w:space="0" w:color="000000"/>
              <w:right w:val="single" w:sz="4" w:space="0" w:color="auto"/>
            </w:tcBorders>
          </w:tcPr>
          <w:p w:rsidR="004E24B8" w:rsidRPr="004E24B8" w:rsidRDefault="004E24B8" w:rsidP="004E24B8">
            <w:pPr>
              <w:autoSpaceDE w:val="0"/>
              <w:autoSpaceDN w:val="0"/>
              <w:adjustRightInd w:val="0"/>
              <w:jc w:val="center"/>
              <w:rPr>
                <w:rFonts w:ascii="Times New Roman" w:hAnsi="Times New Roman" w:cs="Times New Roman"/>
              </w:rPr>
            </w:pPr>
            <w:r w:rsidRPr="004E24B8">
              <w:rPr>
                <w:rFonts w:ascii="Times New Roman" w:hAnsi="Times New Roman" w:cs="Times New Roman"/>
              </w:rPr>
              <w:t>18</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auto"/>
              <w:bottom w:val="single" w:sz="4" w:space="0" w:color="000000"/>
              <w:right w:val="single" w:sz="4" w:space="0" w:color="auto"/>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Упражнения на гимнастической скамейке.   Теория: Техника безопасности при занятиях гимнастикой. Оказание первой помощи при травмах.</w:t>
            </w:r>
          </w:p>
        </w:tc>
        <w:tc>
          <w:tcPr>
            <w:tcW w:w="840" w:type="dxa"/>
            <w:gridSpan w:val="2"/>
            <w:tcBorders>
              <w:top w:val="single" w:sz="4" w:space="0" w:color="000000"/>
              <w:left w:val="single" w:sz="4" w:space="0" w:color="auto"/>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Акробатическая комбинация.  Кувырок через препятствие. Длинный кувырок.</w:t>
            </w:r>
            <w:r w:rsidRPr="004E24B8">
              <w:rPr>
                <w:rFonts w:ascii="Times New Roman" w:eastAsia="Calibri" w:hAnsi="Times New Roman" w:cs="Times New Roman"/>
              </w:rPr>
              <w:t xml:space="preserve"> Освоение техники длинного кувырка</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 xml:space="preserve">Теория: Способы регулирования массы тела. Подтягивание на низкой перекладине. </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Вис прогнувшись, согнувшись, сзади переход в упор - юноши. Подтягивание на низкой перекладине.  Соскок вперед и назад  с поворотом - девушки</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Опорный прыжок: прыжок углом с разбега под углом к снаряду и толчком одной ногой - девушки. Прыжок «ноги врозь» через козла в длину высотой   - юноши.</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Опорный прыжок  «согнув ноги». Подвижные игры «Отбери мяч», «Борьба двоих против двоих»</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Сгибание – разгибание рук в упоре на брусьях. Прыжки со скакалкой. Силовые упражнения с набивными мячами</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auto"/>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auto"/>
              <w:bottom w:val="single" w:sz="4" w:space="0" w:color="000000"/>
              <w:right w:val="single" w:sz="4" w:space="0" w:color="000000"/>
            </w:tcBorders>
            <w:vAlign w:val="center"/>
          </w:tcPr>
          <w:p w:rsidR="004E24B8" w:rsidRPr="004E24B8" w:rsidRDefault="004E24B8" w:rsidP="004E24B8">
            <w:pPr>
              <w:rPr>
                <w:rFonts w:ascii="Times New Roman" w:hAnsi="Times New Roman" w:cs="Times New Roman"/>
              </w:rPr>
            </w:pPr>
            <w:r w:rsidRPr="004E24B8">
              <w:rPr>
                <w:rFonts w:ascii="Times New Roman" w:hAnsi="Times New Roman" w:cs="Times New Roman"/>
              </w:rPr>
              <w:t>Вис прогнувшись, согнувшись, сзади переход в упор -юноши</w:t>
            </w:r>
          </w:p>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Соскок вперед и назад  с поворотом(д),  переход в упор -юноши</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auto"/>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auto"/>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Лазанье по канату в два приема. Упражнения на развитие координации «Столкни со скамейки»</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auto"/>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auto"/>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 xml:space="preserve">Подтягивание на перекладине и разновысотных брусьях. Подъем переворотом. </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auto"/>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auto"/>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Лазанье по канату на время (ю).  Подтягивание на низкой перекладине(д)</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auto"/>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auto"/>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Лазанье по гимнастической стенке. Подъём разгибом(ю)</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auto"/>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auto"/>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Подъем переворотом. Вис углом, вис прогнувшись</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auto"/>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auto"/>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Подъём разгибом(ю). Лазанье по канату.  Силовые упражнения, перетягивание в парах</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auto"/>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auto"/>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 xml:space="preserve">Прыжок  через козла «ноги врозь», «согнув ноги».  </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auto"/>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auto"/>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Лазанье по канату(ю).  Подтягивание на низкой перекладине(д)</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auto"/>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auto"/>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 xml:space="preserve">Кувырок вперед и назад. Длинный кувырок через препятствие. </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auto"/>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auto"/>
              <w:bottom w:val="single" w:sz="4" w:space="0" w:color="000000"/>
              <w:right w:val="single" w:sz="4" w:space="0" w:color="000000"/>
            </w:tcBorders>
            <w:vAlign w:val="center"/>
          </w:tcPr>
          <w:p w:rsidR="004E24B8" w:rsidRPr="004E24B8" w:rsidRDefault="004E24B8" w:rsidP="004E24B8">
            <w:pPr>
              <w:rPr>
                <w:rFonts w:ascii="Times New Roman" w:hAnsi="Times New Roman" w:cs="Times New Roman"/>
              </w:rPr>
            </w:pPr>
            <w:r w:rsidRPr="004E24B8">
              <w:rPr>
                <w:rFonts w:ascii="Times New Roman" w:hAnsi="Times New Roman" w:cs="Times New Roman"/>
              </w:rPr>
              <w:t>Теория: Программы тренировок с использованием гимнастических снарядов и упражнений. Стойка на голове и руках(ю).  Мост и поворот в упор, стоя на одном колене(д)</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jc w:val="center"/>
              <w:rPr>
                <w:rFonts w:ascii="Times New Roman" w:hAnsi="Times New Roman"/>
              </w:rPr>
            </w:pPr>
          </w:p>
        </w:tc>
        <w:tc>
          <w:tcPr>
            <w:tcW w:w="7800" w:type="dxa"/>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jc w:val="center"/>
              <w:rPr>
                <w:rFonts w:ascii="Times New Roman" w:hAnsi="Times New Roman"/>
              </w:rPr>
            </w:pPr>
            <w:r w:rsidRPr="004E24B8">
              <w:rPr>
                <w:rFonts w:ascii="Times New Roman" w:hAnsi="Times New Roman"/>
              </w:rPr>
              <w:t xml:space="preserve">Легкая атлетика </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jc w:val="center"/>
              <w:rPr>
                <w:rFonts w:ascii="Times New Roman" w:hAnsi="Times New Roman"/>
              </w:rPr>
            </w:pPr>
            <w:r w:rsidRPr="004E24B8">
              <w:rPr>
                <w:rFonts w:ascii="Times New Roman" w:hAnsi="Times New Roman"/>
              </w:rPr>
              <w:t>11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auto"/>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auto"/>
              <w:bottom w:val="single" w:sz="4" w:space="0" w:color="000000"/>
              <w:right w:val="single" w:sz="4" w:space="0" w:color="auto"/>
            </w:tcBorders>
            <w:vAlign w:val="center"/>
          </w:tcPr>
          <w:p w:rsidR="004E24B8" w:rsidRPr="004E24B8" w:rsidRDefault="004E24B8" w:rsidP="004E24B8">
            <w:pPr>
              <w:rPr>
                <w:rFonts w:ascii="Times New Roman" w:hAnsi="Times New Roman" w:cs="Times New Roman"/>
              </w:rPr>
            </w:pPr>
            <w:r w:rsidRPr="004E24B8">
              <w:rPr>
                <w:rFonts w:ascii="Times New Roman" w:hAnsi="Times New Roman" w:cs="Times New Roman"/>
              </w:rPr>
              <w:t xml:space="preserve">Эстафетный бег. Низкий старт и высокий старт до  </w:t>
            </w:r>
            <w:smartTag w:uri="urn:schemas-microsoft-com:office:smarttags" w:element="metricconverter">
              <w:smartTagPr>
                <w:attr w:name="ProductID" w:val="60 м"/>
              </w:smartTagPr>
              <w:r w:rsidRPr="004E24B8">
                <w:rPr>
                  <w:rFonts w:ascii="Times New Roman" w:hAnsi="Times New Roman" w:cs="Times New Roman"/>
                </w:rPr>
                <w:t>60 м</w:t>
              </w:r>
            </w:smartTag>
            <w:r w:rsidRPr="004E24B8">
              <w:rPr>
                <w:rFonts w:ascii="Times New Roman" w:hAnsi="Times New Roman" w:cs="Times New Roman"/>
              </w:rPr>
              <w:t>.  Теория: Прикладное значение легкоатлетических упражнений</w:t>
            </w:r>
          </w:p>
        </w:tc>
        <w:tc>
          <w:tcPr>
            <w:tcW w:w="840" w:type="dxa"/>
            <w:gridSpan w:val="2"/>
            <w:tcBorders>
              <w:top w:val="single" w:sz="4" w:space="0" w:color="000000"/>
              <w:left w:val="single" w:sz="4" w:space="0" w:color="auto"/>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rPr>
                <w:rFonts w:ascii="Times New Roman" w:hAnsi="Times New Roman" w:cs="Times New Roman"/>
              </w:rPr>
            </w:pPr>
            <w:r w:rsidRPr="004E24B8">
              <w:rPr>
                <w:rFonts w:ascii="Times New Roman" w:hAnsi="Times New Roman" w:cs="Times New Roman"/>
              </w:rPr>
              <w:t xml:space="preserve">Бег </w:t>
            </w:r>
            <w:smartTag w:uri="urn:schemas-microsoft-com:office:smarttags" w:element="metricconverter">
              <w:smartTagPr>
                <w:attr w:name="ProductID" w:val="30 метров"/>
              </w:smartTagPr>
              <w:r w:rsidRPr="004E24B8">
                <w:rPr>
                  <w:rFonts w:ascii="Times New Roman" w:hAnsi="Times New Roman" w:cs="Times New Roman"/>
                </w:rPr>
                <w:t>30 метров</w:t>
              </w:r>
            </w:smartTag>
            <w:r w:rsidRPr="004E24B8">
              <w:rPr>
                <w:rFonts w:ascii="Times New Roman" w:hAnsi="Times New Roman" w:cs="Times New Roman"/>
              </w:rPr>
              <w:t>. Специальные беговые упражнения.</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rPr>
                <w:rFonts w:ascii="Times New Roman" w:hAnsi="Times New Roman" w:cs="Times New Roman"/>
              </w:rPr>
            </w:pPr>
            <w:r w:rsidRPr="004E24B8">
              <w:rPr>
                <w:rFonts w:ascii="Times New Roman" w:hAnsi="Times New Roman" w:cs="Times New Roman"/>
              </w:rPr>
              <w:t>Теория: Основные механизмы энергообеспечения легкоатлетических упражнений. Челночный бег.</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rPr>
                <w:rFonts w:ascii="Times New Roman" w:hAnsi="Times New Roman" w:cs="Times New Roman"/>
              </w:rPr>
            </w:pPr>
            <w:r w:rsidRPr="004E24B8">
              <w:rPr>
                <w:rFonts w:ascii="Times New Roman" w:hAnsi="Times New Roman" w:cs="Times New Roman"/>
              </w:rPr>
              <w:t xml:space="preserve">Бег на результат </w:t>
            </w:r>
            <w:smartTag w:uri="urn:schemas-microsoft-com:office:smarttags" w:element="metricconverter">
              <w:smartTagPr>
                <w:attr w:name="ProductID" w:val="100 метров"/>
              </w:smartTagPr>
              <w:r w:rsidRPr="004E24B8">
                <w:rPr>
                  <w:rFonts w:ascii="Times New Roman" w:hAnsi="Times New Roman" w:cs="Times New Roman"/>
                </w:rPr>
                <w:t>100 метров</w:t>
              </w:r>
            </w:smartTag>
            <w:r w:rsidRPr="004E24B8">
              <w:rPr>
                <w:rFonts w:ascii="Times New Roman" w:hAnsi="Times New Roman" w:cs="Times New Roman"/>
              </w:rPr>
              <w:t>. Финиширование.</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255"/>
        </w:trPr>
        <w:tc>
          <w:tcPr>
            <w:tcW w:w="708"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autoSpaceDE w:val="0"/>
              <w:autoSpaceDN w:val="0"/>
              <w:adjustRightInd w:val="0"/>
              <w:rPr>
                <w:rFonts w:ascii="Times New Roman" w:hAnsi="Times New Roman" w:cs="Times New Roman"/>
              </w:rPr>
            </w:pPr>
            <w:r w:rsidRPr="004E24B8">
              <w:rPr>
                <w:rFonts w:ascii="Times New Roman" w:hAnsi="Times New Roman" w:cs="Times New Roman"/>
              </w:rPr>
              <w:t>Теория: Прикладное значение легкоатлетических упражнений. Кроссовая подготовка</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rPr>
                <w:rFonts w:ascii="Times New Roman" w:hAnsi="Times New Roman" w:cs="Times New Roman"/>
              </w:rPr>
            </w:pPr>
            <w:r w:rsidRPr="004E24B8">
              <w:rPr>
                <w:rFonts w:ascii="Times New Roman" w:hAnsi="Times New Roman" w:cs="Times New Roman"/>
              </w:rPr>
              <w:t>Теория: Представления о темпе, скорости и объеме легкоатлетических упражнений, направленных на развитие двигательных качеств.</w:t>
            </w:r>
          </w:p>
          <w:p w:rsidR="004E24B8" w:rsidRPr="004E24B8" w:rsidRDefault="004E24B8" w:rsidP="004E24B8">
            <w:pPr>
              <w:rPr>
                <w:rFonts w:ascii="Times New Roman" w:hAnsi="Times New Roman" w:cs="Times New Roman"/>
              </w:rPr>
            </w:pPr>
            <w:r w:rsidRPr="004E24B8">
              <w:rPr>
                <w:rFonts w:ascii="Times New Roman" w:hAnsi="Times New Roman" w:cs="Times New Roman"/>
              </w:rPr>
              <w:t>Бег по пересеченной местности</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rPr>
                <w:rFonts w:ascii="Times New Roman" w:hAnsi="Times New Roman" w:cs="Times New Roman"/>
              </w:rPr>
            </w:pPr>
            <w:r w:rsidRPr="004E24B8">
              <w:rPr>
                <w:rFonts w:ascii="Times New Roman" w:hAnsi="Times New Roman" w:cs="Times New Roman"/>
              </w:rPr>
              <w:t xml:space="preserve">Теория: Самоконтроль при занятиях легкой атлетикой. Бег 2000, </w:t>
            </w:r>
            <w:smartTag w:uri="urn:schemas-microsoft-com:office:smarttags" w:element="metricconverter">
              <w:smartTagPr>
                <w:attr w:name="ProductID" w:val="3000 метров"/>
              </w:smartTagPr>
              <w:r w:rsidRPr="004E24B8">
                <w:rPr>
                  <w:rFonts w:ascii="Times New Roman" w:hAnsi="Times New Roman" w:cs="Times New Roman"/>
                </w:rPr>
                <w:t>3000 метров</w:t>
              </w:r>
            </w:smartTag>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jc w:val="both"/>
              <w:rPr>
                <w:rFonts w:ascii="Times New Roman" w:hAnsi="Times New Roman" w:cs="Times New Roman"/>
              </w:rPr>
            </w:pPr>
            <w:r w:rsidRPr="004E24B8">
              <w:rPr>
                <w:rFonts w:ascii="Times New Roman" w:hAnsi="Times New Roman" w:cs="Times New Roman"/>
              </w:rPr>
              <w:t>Бег в равномерном и переменном темпе 15-20 мин.</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jc w:val="both"/>
              <w:rPr>
                <w:rFonts w:ascii="Times New Roman" w:hAnsi="Times New Roman" w:cs="Times New Roman"/>
              </w:rPr>
            </w:pPr>
            <w:r w:rsidRPr="004E24B8">
              <w:rPr>
                <w:rFonts w:ascii="Times New Roman" w:hAnsi="Times New Roman" w:cs="Times New Roman"/>
              </w:rPr>
              <w:t>Прыжок в длину способом «согнув ноги» с 13–15 беговых шагов. Отталкивание. Челночный бег.</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286"/>
        </w:trPr>
        <w:tc>
          <w:tcPr>
            <w:tcW w:w="708"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000000"/>
              <w:bottom w:val="single" w:sz="4" w:space="0" w:color="000000"/>
              <w:right w:val="single" w:sz="4" w:space="0" w:color="000000"/>
            </w:tcBorders>
          </w:tcPr>
          <w:p w:rsidR="004E24B8" w:rsidRPr="004E24B8" w:rsidRDefault="004E24B8" w:rsidP="004E24B8">
            <w:pPr>
              <w:autoSpaceDE w:val="0"/>
              <w:autoSpaceDN w:val="0"/>
              <w:adjustRightInd w:val="0"/>
              <w:spacing w:line="249" w:lineRule="auto"/>
              <w:rPr>
                <w:rFonts w:ascii="Times New Roman" w:hAnsi="Times New Roman" w:cs="Times New Roman"/>
              </w:rPr>
            </w:pPr>
            <w:r w:rsidRPr="004E24B8">
              <w:rPr>
                <w:rFonts w:ascii="Times New Roman" w:hAnsi="Times New Roman" w:cs="Times New Roman"/>
              </w:rPr>
              <w:t>Прыжок в длину с  разбега.  Теория: Биохимические основы прыжков.</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r w:rsidR="004E24B8" w:rsidRPr="004E24B8" w:rsidTr="004E24B8">
        <w:trPr>
          <w:trHeight w:val="69"/>
        </w:trPr>
        <w:tc>
          <w:tcPr>
            <w:tcW w:w="708" w:type="dxa"/>
            <w:tcBorders>
              <w:top w:val="single" w:sz="4" w:space="0" w:color="000000"/>
              <w:left w:val="single" w:sz="4" w:space="0" w:color="000000"/>
              <w:bottom w:val="single" w:sz="4" w:space="0" w:color="000000"/>
              <w:right w:val="single" w:sz="4" w:space="0" w:color="000000"/>
            </w:tcBorders>
          </w:tcPr>
          <w:p w:rsidR="004E24B8" w:rsidRPr="004E24B8" w:rsidRDefault="004E24B8" w:rsidP="00811AC8">
            <w:pPr>
              <w:pStyle w:val="41"/>
              <w:numPr>
                <w:ilvl w:val="0"/>
                <w:numId w:val="42"/>
              </w:numPr>
              <w:rPr>
                <w:rFonts w:ascii="Times New Roman" w:hAnsi="Times New Roman"/>
              </w:rPr>
            </w:pPr>
          </w:p>
        </w:tc>
        <w:tc>
          <w:tcPr>
            <w:tcW w:w="7800" w:type="dxa"/>
            <w:tcBorders>
              <w:top w:val="single" w:sz="4" w:space="0" w:color="000000"/>
              <w:left w:val="single" w:sz="4" w:space="0" w:color="000000"/>
              <w:bottom w:val="single" w:sz="4" w:space="0" w:color="000000"/>
              <w:right w:val="single" w:sz="4" w:space="0" w:color="000000"/>
            </w:tcBorders>
            <w:vAlign w:val="center"/>
          </w:tcPr>
          <w:p w:rsidR="004E24B8" w:rsidRPr="004E24B8" w:rsidRDefault="004E24B8" w:rsidP="004E24B8">
            <w:pPr>
              <w:jc w:val="both"/>
              <w:rPr>
                <w:rFonts w:ascii="Times New Roman" w:hAnsi="Times New Roman" w:cs="Times New Roman"/>
              </w:rPr>
            </w:pPr>
            <w:r w:rsidRPr="004E24B8">
              <w:rPr>
                <w:rFonts w:ascii="Times New Roman" w:hAnsi="Times New Roman" w:cs="Times New Roman"/>
              </w:rPr>
              <w:t xml:space="preserve">Теория: Профилактические и восстановительные мероприятия при организации и проведении спортивно-массовых и индивидуальных форм занятий физической культурой и спортом. </w:t>
            </w:r>
          </w:p>
        </w:tc>
        <w:tc>
          <w:tcPr>
            <w:tcW w:w="840" w:type="dxa"/>
            <w:gridSpan w:val="2"/>
            <w:tcBorders>
              <w:top w:val="single" w:sz="4" w:space="0" w:color="000000"/>
              <w:left w:val="single" w:sz="4" w:space="0" w:color="000000"/>
              <w:bottom w:val="single" w:sz="4" w:space="0" w:color="000000"/>
              <w:right w:val="single" w:sz="4" w:space="0" w:color="auto"/>
            </w:tcBorders>
          </w:tcPr>
          <w:p w:rsidR="004E24B8" w:rsidRPr="004E24B8" w:rsidRDefault="004E24B8" w:rsidP="004E24B8">
            <w:pPr>
              <w:pStyle w:val="41"/>
              <w:rPr>
                <w:rFonts w:ascii="Times New Roman" w:hAnsi="Times New Roman"/>
              </w:rPr>
            </w:pPr>
            <w:r w:rsidRPr="004E24B8">
              <w:rPr>
                <w:rFonts w:ascii="Times New Roman" w:hAnsi="Times New Roman"/>
              </w:rPr>
              <w:t>1</w:t>
            </w:r>
          </w:p>
        </w:tc>
      </w:tr>
    </w:tbl>
    <w:p w:rsidR="00E338D9" w:rsidRPr="00E338D9" w:rsidRDefault="00E338D9" w:rsidP="00C76C3A">
      <w:pPr>
        <w:spacing w:after="0"/>
        <w:jc w:val="center"/>
        <w:rPr>
          <w:rFonts w:ascii="Times New Roman" w:hAnsi="Times New Roman" w:cs="Times New Roman"/>
          <w:bCs/>
        </w:rPr>
      </w:pPr>
    </w:p>
    <w:p w:rsidR="004E24B8" w:rsidRDefault="004E24B8" w:rsidP="00C76C3A">
      <w:pPr>
        <w:rPr>
          <w:rFonts w:ascii="Times New Roman" w:hAnsi="Times New Roman" w:cs="Times New Roman"/>
          <w:b/>
          <w:bCs/>
          <w:i/>
          <w:iCs/>
          <w:sz w:val="24"/>
          <w:szCs w:val="24"/>
        </w:rPr>
      </w:pPr>
    </w:p>
    <w:p w:rsidR="004E24B8" w:rsidRDefault="004E24B8" w:rsidP="00C76C3A">
      <w:pPr>
        <w:rPr>
          <w:rFonts w:ascii="Times New Roman" w:hAnsi="Times New Roman" w:cs="Times New Roman"/>
          <w:b/>
          <w:bCs/>
          <w:i/>
          <w:iCs/>
          <w:sz w:val="24"/>
          <w:szCs w:val="24"/>
        </w:rPr>
      </w:pPr>
    </w:p>
    <w:p w:rsidR="00177119" w:rsidRPr="00C76C3A" w:rsidRDefault="00177119" w:rsidP="00C76C3A">
      <w:pPr>
        <w:rPr>
          <w:rFonts w:ascii="Times New Roman" w:hAnsi="Times New Roman" w:cs="Times New Roman"/>
          <w:sz w:val="24"/>
          <w:szCs w:val="24"/>
        </w:rPr>
      </w:pPr>
      <w:r w:rsidRPr="00C76C3A">
        <w:rPr>
          <w:rFonts w:ascii="Times New Roman" w:hAnsi="Times New Roman" w:cs="Times New Roman"/>
          <w:b/>
          <w:bCs/>
          <w:i/>
          <w:iCs/>
          <w:sz w:val="24"/>
          <w:szCs w:val="24"/>
        </w:rPr>
        <w:lastRenderedPageBreak/>
        <w:t>Требования к уровню подготовки выпускников в соответствии с обязательным</w:t>
      </w:r>
      <w:r w:rsidRPr="00C76C3A">
        <w:rPr>
          <w:rFonts w:ascii="Times New Roman" w:hAnsi="Times New Roman" w:cs="Times New Roman"/>
          <w:sz w:val="24"/>
          <w:szCs w:val="24"/>
        </w:rPr>
        <w:br/>
      </w:r>
      <w:r w:rsidRPr="00C76C3A">
        <w:rPr>
          <w:rFonts w:ascii="Times New Roman" w:hAnsi="Times New Roman" w:cs="Times New Roman"/>
          <w:b/>
          <w:bCs/>
          <w:i/>
          <w:iCs/>
          <w:sz w:val="24"/>
          <w:szCs w:val="24"/>
        </w:rPr>
        <w:t>минимумом содержания программы по физической культуре</w:t>
      </w:r>
    </w:p>
    <w:p w:rsidR="002A0FAD" w:rsidRPr="00C76C3A" w:rsidRDefault="002A0FAD" w:rsidP="00C76C3A">
      <w:pPr>
        <w:jc w:val="both"/>
        <w:rPr>
          <w:rFonts w:ascii="Times New Roman" w:eastAsia="Calibri" w:hAnsi="Times New Roman" w:cs="Times New Roman"/>
          <w:b/>
          <w:i/>
          <w:sz w:val="24"/>
          <w:szCs w:val="24"/>
        </w:rPr>
      </w:pPr>
      <w:r w:rsidRPr="00C76C3A">
        <w:rPr>
          <w:rFonts w:ascii="Times New Roman" w:eastAsia="Calibri" w:hAnsi="Times New Roman" w:cs="Times New Roman"/>
          <w:b/>
          <w:i/>
          <w:sz w:val="24"/>
          <w:szCs w:val="24"/>
        </w:rPr>
        <w:t>В результате освоения Обязательного минимума содержания учебного предмета «физическая культура» учащиеся по оконча</w:t>
      </w:r>
      <w:r w:rsidRPr="00C76C3A">
        <w:rPr>
          <w:rFonts w:ascii="Times New Roman" w:eastAsia="Calibri" w:hAnsi="Times New Roman" w:cs="Times New Roman"/>
          <w:b/>
          <w:i/>
          <w:sz w:val="24"/>
          <w:szCs w:val="24"/>
        </w:rPr>
        <w:softHyphen/>
        <w:t>нии средней школы должны достигнуть следующего уровня раз</w:t>
      </w:r>
      <w:r w:rsidRPr="00C76C3A">
        <w:rPr>
          <w:rFonts w:ascii="Times New Roman" w:eastAsia="Calibri" w:hAnsi="Times New Roman" w:cs="Times New Roman"/>
          <w:b/>
          <w:i/>
          <w:sz w:val="24"/>
          <w:szCs w:val="24"/>
        </w:rPr>
        <w:softHyphen/>
        <w:t>вития физической культуры.</w:t>
      </w:r>
    </w:p>
    <w:p w:rsidR="002A0FAD" w:rsidRPr="00C76C3A" w:rsidRDefault="002A0FAD" w:rsidP="00C76C3A">
      <w:pPr>
        <w:ind w:right="96"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Объяснять:</w:t>
      </w:r>
    </w:p>
    <w:p w:rsidR="002A0FAD" w:rsidRPr="00C76C3A" w:rsidRDefault="002A0FAD" w:rsidP="00C76C3A">
      <w:pPr>
        <w:tabs>
          <w:tab w:val="left" w:pos="187"/>
        </w:tabs>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w:t>
      </w:r>
      <w:r w:rsidRPr="00C76C3A">
        <w:rPr>
          <w:rFonts w:ascii="Times New Roman" w:eastAsia="Calibri" w:hAnsi="Times New Roman" w:cs="Times New Roman"/>
          <w:sz w:val="24"/>
          <w:szCs w:val="24"/>
        </w:rPr>
        <w:tab/>
        <w:t>роль и значение физической культуры в развитии общества и человека, цели и принципы современного олимпийского движения, его роль и значение в современном мире, влияние на развитие массовой физической культуры и спорта высших достижений;</w:t>
      </w:r>
    </w:p>
    <w:p w:rsidR="002A0FAD" w:rsidRPr="00C76C3A" w:rsidRDefault="002A0FAD" w:rsidP="00522287">
      <w:pPr>
        <w:numPr>
          <w:ilvl w:val="0"/>
          <w:numId w:val="25"/>
        </w:numPr>
        <w:spacing w:after="0" w:line="240" w:lineRule="auto"/>
        <w:ind w:left="0" w:right="14"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роль и значение занятий физической культурой в укрепле</w:t>
      </w:r>
      <w:r w:rsidRPr="00C76C3A">
        <w:rPr>
          <w:rFonts w:ascii="Times New Roman" w:eastAsia="Calibri" w:hAnsi="Times New Roman" w:cs="Times New Roman"/>
          <w:sz w:val="24"/>
          <w:szCs w:val="24"/>
        </w:rPr>
        <w:softHyphen/>
        <w:t>нии здоровья человека, профилактике вредных привычек, ве</w:t>
      </w:r>
      <w:r w:rsidRPr="00C76C3A">
        <w:rPr>
          <w:rFonts w:ascii="Times New Roman" w:eastAsia="Calibri" w:hAnsi="Times New Roman" w:cs="Times New Roman"/>
          <w:sz w:val="24"/>
          <w:szCs w:val="24"/>
        </w:rPr>
        <w:softHyphen/>
        <w:t>дении здорового образа жизни.</w:t>
      </w:r>
    </w:p>
    <w:p w:rsidR="002A0FAD" w:rsidRPr="00C76C3A" w:rsidRDefault="002A0FAD" w:rsidP="00C76C3A">
      <w:pPr>
        <w:ind w:right="130"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Характеризовать:</w:t>
      </w:r>
    </w:p>
    <w:p w:rsidR="002A0FAD" w:rsidRPr="00C76C3A" w:rsidRDefault="002A0FAD" w:rsidP="00522287">
      <w:pPr>
        <w:numPr>
          <w:ilvl w:val="0"/>
          <w:numId w:val="24"/>
        </w:numPr>
        <w:tabs>
          <w:tab w:val="left" w:pos="187"/>
        </w:tabs>
        <w:spacing w:after="0" w:line="240" w:lineRule="auto"/>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индивидуальные особенности физического и    психического развития и их связь с регулярными занятиями физическими упражнениями;</w:t>
      </w:r>
    </w:p>
    <w:p w:rsidR="002A0FAD" w:rsidRPr="00C76C3A" w:rsidRDefault="002A0FAD" w:rsidP="00522287">
      <w:pPr>
        <w:numPr>
          <w:ilvl w:val="0"/>
          <w:numId w:val="24"/>
        </w:numPr>
        <w:tabs>
          <w:tab w:val="left" w:pos="187"/>
        </w:tabs>
        <w:spacing w:after="0" w:line="240" w:lineRule="auto"/>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особенности функционирования основных органов и структур организма во время занятий физическими упражнениями, особенности планирования индивидуальных занятий физическими упражнениями различной направленности и контроля их эффективности;</w:t>
      </w:r>
    </w:p>
    <w:p w:rsidR="002A0FAD" w:rsidRPr="00C76C3A" w:rsidRDefault="002A0FAD" w:rsidP="00522287">
      <w:pPr>
        <w:numPr>
          <w:ilvl w:val="0"/>
          <w:numId w:val="24"/>
        </w:numPr>
        <w:tabs>
          <w:tab w:val="left" w:pos="187"/>
        </w:tabs>
        <w:spacing w:after="0" w:line="240" w:lineRule="auto"/>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особенности организации и проведения индивидуальных занятий  физическими упражнениями общей  профессионально-прикладной и оздоровительно-корригирующей направленности;</w:t>
      </w:r>
    </w:p>
    <w:p w:rsidR="002A0FAD" w:rsidRPr="00C76C3A" w:rsidRDefault="002A0FAD" w:rsidP="00522287">
      <w:pPr>
        <w:numPr>
          <w:ilvl w:val="0"/>
          <w:numId w:val="24"/>
        </w:numPr>
        <w:tabs>
          <w:tab w:val="left" w:pos="187"/>
        </w:tabs>
        <w:spacing w:after="0" w:line="240" w:lineRule="auto"/>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особенности    обучения    и    самообучения    двигательным действиям, особенности развития физических способностей на занятиях физической культурой;</w:t>
      </w:r>
    </w:p>
    <w:p w:rsidR="002A0FAD" w:rsidRPr="00C76C3A" w:rsidRDefault="002A0FAD" w:rsidP="00522287">
      <w:pPr>
        <w:numPr>
          <w:ilvl w:val="0"/>
          <w:numId w:val="24"/>
        </w:numPr>
        <w:tabs>
          <w:tab w:val="left" w:pos="187"/>
        </w:tabs>
        <w:spacing w:after="0" w:line="240" w:lineRule="auto"/>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особенности форм урочных и внеурочных занятий физическими упражнениями, основы их структуры, содержания и направленности;</w:t>
      </w:r>
    </w:p>
    <w:p w:rsidR="002A0FAD" w:rsidRPr="00C76C3A" w:rsidRDefault="002A0FAD" w:rsidP="00522287">
      <w:pPr>
        <w:numPr>
          <w:ilvl w:val="0"/>
          <w:numId w:val="24"/>
        </w:numPr>
        <w:tabs>
          <w:tab w:val="left" w:pos="187"/>
        </w:tabs>
        <w:spacing w:after="0" w:line="240" w:lineRule="auto"/>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особенности содержания и направленности различных систем физических упражнений, их оздоровительную и развивающую эффективность.</w:t>
      </w:r>
    </w:p>
    <w:p w:rsidR="002A0FAD" w:rsidRPr="00C76C3A" w:rsidRDefault="002A0FAD" w:rsidP="00C76C3A">
      <w:pPr>
        <w:ind w:right="182"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Соблюдать правила:</w:t>
      </w:r>
    </w:p>
    <w:p w:rsidR="002A0FAD" w:rsidRPr="00C76C3A" w:rsidRDefault="002A0FAD" w:rsidP="00522287">
      <w:pPr>
        <w:numPr>
          <w:ilvl w:val="0"/>
          <w:numId w:val="24"/>
        </w:numPr>
        <w:tabs>
          <w:tab w:val="left" w:pos="187"/>
        </w:tabs>
        <w:spacing w:after="0" w:line="240" w:lineRule="auto"/>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личной гигиены и закаливания организма;</w:t>
      </w:r>
    </w:p>
    <w:p w:rsidR="002A0FAD" w:rsidRPr="00C76C3A" w:rsidRDefault="002A0FAD" w:rsidP="00522287">
      <w:pPr>
        <w:numPr>
          <w:ilvl w:val="0"/>
          <w:numId w:val="24"/>
        </w:numPr>
        <w:tabs>
          <w:tab w:val="left" w:pos="187"/>
        </w:tabs>
        <w:spacing w:after="0" w:line="240" w:lineRule="auto"/>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организации и проведения самостоятельных и самодеятельных форм занятий физическими упражнениями и спортом;</w:t>
      </w:r>
    </w:p>
    <w:p w:rsidR="002A0FAD" w:rsidRPr="00C76C3A" w:rsidRDefault="002A0FAD" w:rsidP="00522287">
      <w:pPr>
        <w:numPr>
          <w:ilvl w:val="0"/>
          <w:numId w:val="24"/>
        </w:numPr>
        <w:tabs>
          <w:tab w:val="left" w:pos="187"/>
        </w:tabs>
        <w:spacing w:after="0" w:line="240" w:lineRule="auto"/>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культуры поведения и взаимодействия во время   коллективных занятий и соревнований;</w:t>
      </w:r>
    </w:p>
    <w:p w:rsidR="002A0FAD" w:rsidRPr="00C76C3A" w:rsidRDefault="002A0FAD" w:rsidP="00522287">
      <w:pPr>
        <w:numPr>
          <w:ilvl w:val="0"/>
          <w:numId w:val="24"/>
        </w:numPr>
        <w:tabs>
          <w:tab w:val="left" w:pos="187"/>
        </w:tabs>
        <w:spacing w:after="0" w:line="240" w:lineRule="auto"/>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профилактики травматизма и оказания первой помощи при травмах и ушибах;</w:t>
      </w:r>
    </w:p>
    <w:p w:rsidR="002A0FAD" w:rsidRPr="00C76C3A" w:rsidRDefault="002A0FAD" w:rsidP="00C76C3A">
      <w:pPr>
        <w:tabs>
          <w:tab w:val="left" w:pos="10064"/>
        </w:tabs>
        <w:ind w:right="-1"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экипировки и использования спортивного инвентаря на занятиях физической культурой.</w:t>
      </w:r>
    </w:p>
    <w:p w:rsidR="002A0FAD" w:rsidRPr="00C76C3A" w:rsidRDefault="002A0FAD" w:rsidP="00C76C3A">
      <w:pPr>
        <w:ind w:right="34"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Проводить:</w:t>
      </w:r>
    </w:p>
    <w:p w:rsidR="002A0FAD" w:rsidRPr="00C76C3A" w:rsidRDefault="002A0FAD"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самостоятельные и самодеятельные занятия физическими уп</w:t>
      </w:r>
      <w:r w:rsidRPr="00C76C3A">
        <w:rPr>
          <w:rFonts w:ascii="Times New Roman" w:eastAsia="Calibri" w:hAnsi="Times New Roman" w:cs="Times New Roman"/>
          <w:sz w:val="24"/>
          <w:szCs w:val="24"/>
        </w:rPr>
        <w:softHyphen/>
        <w:t>ражнениями с общей профессионально-прикладной и оздоро</w:t>
      </w:r>
      <w:r w:rsidRPr="00C76C3A">
        <w:rPr>
          <w:rFonts w:ascii="Times New Roman" w:eastAsia="Calibri" w:hAnsi="Times New Roman" w:cs="Times New Roman"/>
          <w:sz w:val="24"/>
          <w:szCs w:val="24"/>
        </w:rPr>
        <w:softHyphen/>
        <w:t>вительно-корригирующей направленностью; контроль за индивидуальным физическим развитием и физи</w:t>
      </w:r>
      <w:r w:rsidRPr="00C76C3A">
        <w:rPr>
          <w:rFonts w:ascii="Times New Roman" w:eastAsia="Calibri" w:hAnsi="Times New Roman" w:cs="Times New Roman"/>
          <w:sz w:val="24"/>
          <w:szCs w:val="24"/>
        </w:rPr>
        <w:softHyphen/>
        <w:t>ческой подготовленностью, физической работоспособностью, осанкой;</w:t>
      </w:r>
    </w:p>
    <w:p w:rsidR="002A0FAD" w:rsidRPr="00C76C3A" w:rsidRDefault="002A0FAD"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приемы страховки и самостраховки во время занятий физи</w:t>
      </w:r>
      <w:r w:rsidRPr="00C76C3A">
        <w:rPr>
          <w:rFonts w:ascii="Times New Roman" w:eastAsia="Calibri" w:hAnsi="Times New Roman" w:cs="Times New Roman"/>
          <w:sz w:val="24"/>
          <w:szCs w:val="24"/>
        </w:rPr>
        <w:softHyphen/>
        <w:t>ческими упражнениями, приемы оказания первой помощи при травмах и ушибах; приемы массажа и самомассажа;</w:t>
      </w:r>
    </w:p>
    <w:p w:rsidR="002A0FAD" w:rsidRPr="00C76C3A" w:rsidRDefault="002A0FAD"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lastRenderedPageBreak/>
        <w:t>занятия физической культурой и спортивные соревнования с учащимися младших классов; судейство соревнований по одному из видов спорта.</w:t>
      </w:r>
    </w:p>
    <w:p w:rsidR="002A0FAD" w:rsidRPr="00C76C3A" w:rsidRDefault="002A0FAD"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Составлять:</w:t>
      </w:r>
    </w:p>
    <w:p w:rsidR="002A0FAD" w:rsidRPr="00C76C3A" w:rsidRDefault="002A0FAD"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индивидуальные комплексы физических упражнений различ</w:t>
      </w:r>
      <w:r w:rsidRPr="00C76C3A">
        <w:rPr>
          <w:rFonts w:ascii="Times New Roman" w:eastAsia="Calibri" w:hAnsi="Times New Roman" w:cs="Times New Roman"/>
          <w:sz w:val="24"/>
          <w:szCs w:val="24"/>
        </w:rPr>
        <w:softHyphen/>
        <w:t>ной направленности; планы-конспекты индивидуальных занятий и систем занятий.</w:t>
      </w:r>
    </w:p>
    <w:p w:rsidR="002A0FAD" w:rsidRPr="00C76C3A" w:rsidRDefault="002A0FAD"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Определять:</w:t>
      </w:r>
    </w:p>
    <w:p w:rsidR="002A0FAD" w:rsidRPr="00C76C3A" w:rsidRDefault="002A0FAD"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уровни индивидуального физического развития и двигатель</w:t>
      </w:r>
      <w:r w:rsidRPr="00C76C3A">
        <w:rPr>
          <w:rFonts w:ascii="Times New Roman" w:eastAsia="Calibri" w:hAnsi="Times New Roman" w:cs="Times New Roman"/>
          <w:sz w:val="24"/>
          <w:szCs w:val="24"/>
        </w:rPr>
        <w:softHyphen/>
        <w:t>ной подготовленности;</w:t>
      </w:r>
    </w:p>
    <w:p w:rsidR="002A0FAD" w:rsidRPr="00C76C3A" w:rsidRDefault="002A0FAD"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эффективность занятий физическими упражнениями, функцио</w:t>
      </w:r>
      <w:r w:rsidRPr="00C76C3A">
        <w:rPr>
          <w:rFonts w:ascii="Times New Roman" w:eastAsia="Calibri" w:hAnsi="Times New Roman" w:cs="Times New Roman"/>
          <w:sz w:val="24"/>
          <w:szCs w:val="24"/>
        </w:rPr>
        <w:softHyphen/>
        <w:t>нальное состояние организма и физическую работоспособность; дозировку физической нагрузки и направленность воздей</w:t>
      </w:r>
      <w:r w:rsidRPr="00C76C3A">
        <w:rPr>
          <w:rFonts w:ascii="Times New Roman" w:eastAsia="Calibri" w:hAnsi="Times New Roman" w:cs="Times New Roman"/>
          <w:sz w:val="24"/>
          <w:szCs w:val="24"/>
        </w:rPr>
        <w:softHyphen/>
        <w:t>ствий.</w:t>
      </w:r>
    </w:p>
    <w:p w:rsidR="002A0FAD" w:rsidRPr="00C76C3A" w:rsidRDefault="002A0FAD" w:rsidP="00C76C3A">
      <w:pPr>
        <w:ind w:right="62"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Демонстрировать:</w:t>
      </w:r>
    </w:p>
    <w:tbl>
      <w:tblPr>
        <w:tblW w:w="0" w:type="auto"/>
        <w:tblInd w:w="40" w:type="dxa"/>
        <w:tblLayout w:type="fixed"/>
        <w:tblCellMar>
          <w:left w:w="40" w:type="dxa"/>
          <w:right w:w="40" w:type="dxa"/>
        </w:tblCellMar>
        <w:tblLook w:val="0000"/>
      </w:tblPr>
      <w:tblGrid>
        <w:gridCol w:w="1440"/>
        <w:gridCol w:w="3240"/>
        <w:gridCol w:w="1945"/>
        <w:gridCol w:w="1935"/>
      </w:tblGrid>
      <w:tr w:rsidR="002A0FAD" w:rsidRPr="00C76C3A" w:rsidTr="0075133D">
        <w:trPr>
          <w:trHeight w:hRule="exact" w:val="595"/>
        </w:trPr>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2A0FAD" w:rsidRPr="00C76C3A" w:rsidRDefault="002A0FAD" w:rsidP="00C76C3A">
            <w:pPr>
              <w:ind w:left="72" w:right="53" w:firstLine="24"/>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Физические способности</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A0FAD" w:rsidRPr="00C76C3A" w:rsidRDefault="002A0FAD" w:rsidP="00C76C3A">
            <w:pPr>
              <w:ind w:left="216"/>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Физические упражнения</w:t>
            </w:r>
          </w:p>
        </w:tc>
        <w:tc>
          <w:tcPr>
            <w:tcW w:w="1945" w:type="dxa"/>
            <w:tcBorders>
              <w:top w:val="single" w:sz="6" w:space="0" w:color="auto"/>
              <w:left w:val="single" w:sz="6" w:space="0" w:color="auto"/>
              <w:bottom w:val="single" w:sz="6" w:space="0" w:color="auto"/>
              <w:right w:val="single" w:sz="6" w:space="0" w:color="auto"/>
            </w:tcBorders>
            <w:shd w:val="clear" w:color="auto" w:fill="FFFFFF"/>
            <w:vAlign w:val="center"/>
          </w:tcPr>
          <w:p w:rsidR="002A0FAD" w:rsidRPr="00C76C3A" w:rsidRDefault="002A0FAD" w:rsidP="00C76C3A">
            <w:pPr>
              <w:ind w:right="13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Юноши</w:t>
            </w:r>
          </w:p>
        </w:tc>
        <w:tc>
          <w:tcPr>
            <w:tcW w:w="1935" w:type="dxa"/>
            <w:tcBorders>
              <w:top w:val="single" w:sz="6" w:space="0" w:color="auto"/>
              <w:left w:val="single" w:sz="6" w:space="0" w:color="auto"/>
              <w:bottom w:val="single" w:sz="6" w:space="0" w:color="auto"/>
              <w:right w:val="single" w:sz="6" w:space="0" w:color="auto"/>
            </w:tcBorders>
            <w:shd w:val="clear" w:color="auto" w:fill="FFFFFF"/>
            <w:vAlign w:val="center"/>
          </w:tcPr>
          <w:p w:rsidR="002A0FAD" w:rsidRPr="00C76C3A" w:rsidRDefault="002A0FAD" w:rsidP="00C76C3A">
            <w:pPr>
              <w:ind w:left="62"/>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Девушки</w:t>
            </w:r>
          </w:p>
        </w:tc>
      </w:tr>
      <w:tr w:rsidR="002A0FAD" w:rsidRPr="00C76C3A" w:rsidTr="0075133D">
        <w:trPr>
          <w:trHeight w:hRule="exact" w:val="605"/>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2A0FAD" w:rsidRPr="00C76C3A" w:rsidRDefault="002A0FAD" w:rsidP="00C76C3A">
            <w:pPr>
              <w:ind w:left="48"/>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Скоростные </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C76C3A" w:rsidRDefault="002A0FAD" w:rsidP="00C76C3A">
            <w:pPr>
              <w:ind w:left="10" w:right="1795" w:hanging="2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Бег </w:t>
            </w:r>
            <w:smartTag w:uri="urn:schemas-microsoft-com:office:smarttags" w:element="metricconverter">
              <w:smartTagPr>
                <w:attr w:name="ProductID" w:val="30 м"/>
              </w:smartTagPr>
              <w:r w:rsidRPr="00C76C3A">
                <w:rPr>
                  <w:rFonts w:ascii="Times New Roman" w:eastAsia="Calibri" w:hAnsi="Times New Roman" w:cs="Times New Roman"/>
                  <w:sz w:val="24"/>
                  <w:szCs w:val="24"/>
                </w:rPr>
                <w:t>30 м</w:t>
              </w:r>
            </w:smartTag>
            <w:r w:rsidRPr="00C76C3A">
              <w:rPr>
                <w:rFonts w:ascii="Times New Roman" w:eastAsia="Calibri" w:hAnsi="Times New Roman" w:cs="Times New Roman"/>
                <w:sz w:val="24"/>
                <w:szCs w:val="24"/>
              </w:rPr>
              <w:t xml:space="preserve"> Бег </w:t>
            </w:r>
            <w:smartTag w:uri="urn:schemas-microsoft-com:office:smarttags" w:element="metricconverter">
              <w:smartTagPr>
                <w:attr w:name="ProductID" w:val="100 м"/>
              </w:smartTagPr>
              <w:r w:rsidRPr="00C76C3A">
                <w:rPr>
                  <w:rFonts w:ascii="Times New Roman" w:eastAsia="Calibri" w:hAnsi="Times New Roman" w:cs="Times New Roman"/>
                  <w:sz w:val="24"/>
                  <w:szCs w:val="24"/>
                </w:rPr>
                <w:t>100 м</w:t>
              </w:r>
            </w:smartTag>
            <w:r w:rsidRPr="00C76C3A">
              <w:rPr>
                <w:rFonts w:ascii="Times New Roman" w:eastAsia="Calibri" w:hAnsi="Times New Roman" w:cs="Times New Roman"/>
                <w:sz w:val="24"/>
                <w:szCs w:val="24"/>
              </w:rPr>
              <w:t xml:space="preserve"> </w:t>
            </w:r>
          </w:p>
        </w:tc>
        <w:tc>
          <w:tcPr>
            <w:tcW w:w="1945" w:type="dxa"/>
            <w:tcBorders>
              <w:top w:val="single" w:sz="6" w:space="0" w:color="auto"/>
              <w:left w:val="single" w:sz="6" w:space="0" w:color="auto"/>
              <w:bottom w:val="single" w:sz="6" w:space="0" w:color="auto"/>
              <w:right w:val="single" w:sz="6" w:space="0" w:color="auto"/>
            </w:tcBorders>
            <w:shd w:val="clear" w:color="auto" w:fill="FFFFFF"/>
          </w:tcPr>
          <w:p w:rsidR="002A0FAD" w:rsidRPr="00C76C3A" w:rsidRDefault="002A0FAD" w:rsidP="00C76C3A">
            <w:pPr>
              <w:ind w:left="221" w:right="226"/>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5,0 с</w:t>
            </w:r>
          </w:p>
          <w:p w:rsidR="002A0FAD" w:rsidRPr="00C76C3A" w:rsidRDefault="002A0FAD" w:rsidP="00C76C3A">
            <w:pPr>
              <w:ind w:left="221" w:right="226"/>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14,3 с</w:t>
            </w:r>
          </w:p>
        </w:tc>
        <w:tc>
          <w:tcPr>
            <w:tcW w:w="1935" w:type="dxa"/>
            <w:tcBorders>
              <w:top w:val="single" w:sz="6" w:space="0" w:color="auto"/>
              <w:left w:val="single" w:sz="6" w:space="0" w:color="auto"/>
              <w:bottom w:val="single" w:sz="6" w:space="0" w:color="auto"/>
              <w:right w:val="single" w:sz="6" w:space="0" w:color="auto"/>
            </w:tcBorders>
            <w:shd w:val="clear" w:color="auto" w:fill="FFFFFF"/>
          </w:tcPr>
          <w:p w:rsidR="002A0FAD" w:rsidRPr="00C76C3A" w:rsidRDefault="002A0FAD" w:rsidP="00C76C3A">
            <w:pPr>
              <w:ind w:left="216"/>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5,4 с</w:t>
            </w:r>
          </w:p>
          <w:p w:rsidR="002A0FAD" w:rsidRPr="00C76C3A" w:rsidRDefault="002A0FAD" w:rsidP="00C76C3A">
            <w:pPr>
              <w:ind w:left="216"/>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17,5 с</w:t>
            </w:r>
          </w:p>
        </w:tc>
      </w:tr>
      <w:tr w:rsidR="002A0FAD" w:rsidRPr="00C76C3A" w:rsidTr="0075133D">
        <w:trPr>
          <w:trHeight w:val="1474"/>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2A0FAD" w:rsidRPr="00C76C3A" w:rsidRDefault="002A0FAD" w:rsidP="00C76C3A">
            <w:pPr>
              <w:ind w:left="62"/>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Силовые </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C76C3A" w:rsidRDefault="002A0FAD" w:rsidP="00C76C3A">
            <w:pPr>
              <w:ind w:left="34" w:right="53"/>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Подтягивание из виса на вы</w:t>
            </w:r>
            <w:r w:rsidRPr="00C76C3A">
              <w:rPr>
                <w:rFonts w:ascii="Times New Roman" w:eastAsia="Calibri" w:hAnsi="Times New Roman" w:cs="Times New Roman"/>
                <w:sz w:val="24"/>
                <w:szCs w:val="24"/>
              </w:rPr>
              <w:softHyphen/>
              <w:t xml:space="preserve">сокой перекладине Подтягивание в висе лежа на низкой перекладине, раз Прыжок в длину с места, см </w:t>
            </w:r>
          </w:p>
        </w:tc>
        <w:tc>
          <w:tcPr>
            <w:tcW w:w="1945" w:type="dxa"/>
            <w:tcBorders>
              <w:top w:val="single" w:sz="6" w:space="0" w:color="auto"/>
              <w:left w:val="single" w:sz="6" w:space="0" w:color="auto"/>
              <w:bottom w:val="single" w:sz="6" w:space="0" w:color="auto"/>
              <w:right w:val="single" w:sz="6" w:space="0" w:color="auto"/>
            </w:tcBorders>
            <w:shd w:val="clear" w:color="auto" w:fill="FFFFFF"/>
          </w:tcPr>
          <w:p w:rsidR="002A0FAD" w:rsidRPr="00C76C3A" w:rsidRDefault="002A0FAD" w:rsidP="00C76C3A">
            <w:pPr>
              <w:ind w:left="178" w:right="154"/>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10 раз</w:t>
            </w:r>
          </w:p>
          <w:p w:rsidR="002A0FAD" w:rsidRPr="00C76C3A" w:rsidRDefault="002A0FAD" w:rsidP="00C76C3A">
            <w:pPr>
              <w:ind w:left="178" w:right="154"/>
              <w:jc w:val="both"/>
              <w:rPr>
                <w:rFonts w:ascii="Times New Roman" w:eastAsia="Calibri" w:hAnsi="Times New Roman" w:cs="Times New Roman"/>
                <w:sz w:val="24"/>
                <w:szCs w:val="24"/>
              </w:rPr>
            </w:pPr>
          </w:p>
          <w:p w:rsidR="002A0FAD" w:rsidRPr="00C76C3A" w:rsidRDefault="002A0FAD" w:rsidP="00C76C3A">
            <w:pPr>
              <w:ind w:left="178" w:right="154"/>
              <w:jc w:val="both"/>
              <w:rPr>
                <w:rFonts w:ascii="Times New Roman" w:eastAsia="Calibri" w:hAnsi="Times New Roman" w:cs="Times New Roman"/>
                <w:sz w:val="24"/>
                <w:szCs w:val="24"/>
              </w:rPr>
            </w:pPr>
          </w:p>
          <w:p w:rsidR="002A0FAD" w:rsidRPr="00C76C3A" w:rsidRDefault="002A0FAD" w:rsidP="00C76C3A">
            <w:pPr>
              <w:ind w:left="178" w:right="154"/>
              <w:jc w:val="both"/>
              <w:rPr>
                <w:rFonts w:ascii="Times New Roman" w:eastAsia="Calibri" w:hAnsi="Times New Roman" w:cs="Times New Roman"/>
                <w:sz w:val="24"/>
                <w:szCs w:val="24"/>
              </w:rPr>
            </w:pPr>
          </w:p>
          <w:p w:rsidR="002A0FAD" w:rsidRPr="00C76C3A" w:rsidRDefault="002A0FAD" w:rsidP="00C76C3A">
            <w:pPr>
              <w:ind w:left="178" w:right="154"/>
              <w:jc w:val="both"/>
              <w:rPr>
                <w:rFonts w:ascii="Times New Roman" w:eastAsia="Calibri" w:hAnsi="Times New Roman" w:cs="Times New Roman"/>
                <w:sz w:val="24"/>
                <w:szCs w:val="24"/>
              </w:rPr>
            </w:pPr>
            <w:smartTag w:uri="urn:schemas-microsoft-com:office:smarttags" w:element="metricconverter">
              <w:smartTagPr>
                <w:attr w:name="ProductID" w:val="215 см"/>
              </w:smartTagPr>
              <w:r w:rsidRPr="00C76C3A">
                <w:rPr>
                  <w:rFonts w:ascii="Times New Roman" w:eastAsia="Calibri" w:hAnsi="Times New Roman" w:cs="Times New Roman"/>
                  <w:sz w:val="24"/>
                  <w:szCs w:val="24"/>
                </w:rPr>
                <w:t>215 см</w:t>
              </w:r>
            </w:smartTag>
          </w:p>
        </w:tc>
        <w:tc>
          <w:tcPr>
            <w:tcW w:w="1935" w:type="dxa"/>
            <w:tcBorders>
              <w:top w:val="single" w:sz="6" w:space="0" w:color="auto"/>
              <w:left w:val="single" w:sz="6" w:space="0" w:color="auto"/>
              <w:bottom w:val="single" w:sz="6" w:space="0" w:color="auto"/>
              <w:right w:val="single" w:sz="6" w:space="0" w:color="auto"/>
            </w:tcBorders>
            <w:shd w:val="clear" w:color="auto" w:fill="FFFFFF"/>
          </w:tcPr>
          <w:p w:rsidR="002A0FAD" w:rsidRPr="00C76C3A" w:rsidRDefault="002A0FAD" w:rsidP="00C76C3A">
            <w:pPr>
              <w:ind w:left="163" w:right="158"/>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w:t>
            </w:r>
          </w:p>
          <w:p w:rsidR="002A0FAD" w:rsidRPr="00C76C3A" w:rsidRDefault="002A0FAD" w:rsidP="00C76C3A">
            <w:pPr>
              <w:ind w:left="163" w:right="158"/>
              <w:jc w:val="both"/>
              <w:rPr>
                <w:rFonts w:ascii="Times New Roman" w:eastAsia="Calibri" w:hAnsi="Times New Roman" w:cs="Times New Roman"/>
                <w:sz w:val="24"/>
                <w:szCs w:val="24"/>
              </w:rPr>
            </w:pPr>
          </w:p>
          <w:p w:rsidR="002A0FAD" w:rsidRPr="00C76C3A" w:rsidRDefault="002A0FAD" w:rsidP="00C76C3A">
            <w:pPr>
              <w:ind w:left="163" w:right="158"/>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14 раз</w:t>
            </w:r>
          </w:p>
          <w:p w:rsidR="002A0FAD" w:rsidRPr="00C76C3A" w:rsidRDefault="002A0FAD" w:rsidP="00C76C3A">
            <w:pPr>
              <w:ind w:left="163" w:right="158"/>
              <w:jc w:val="both"/>
              <w:rPr>
                <w:rFonts w:ascii="Times New Roman" w:eastAsia="Calibri" w:hAnsi="Times New Roman" w:cs="Times New Roman"/>
                <w:sz w:val="24"/>
                <w:szCs w:val="24"/>
              </w:rPr>
            </w:pPr>
          </w:p>
          <w:p w:rsidR="002A0FAD" w:rsidRPr="00C76C3A" w:rsidRDefault="002A0FAD" w:rsidP="00C76C3A">
            <w:pPr>
              <w:ind w:left="163" w:right="158"/>
              <w:jc w:val="both"/>
              <w:rPr>
                <w:rFonts w:ascii="Times New Roman" w:eastAsia="Calibri" w:hAnsi="Times New Roman" w:cs="Times New Roman"/>
                <w:sz w:val="24"/>
                <w:szCs w:val="24"/>
              </w:rPr>
            </w:pPr>
            <w:smartTag w:uri="urn:schemas-microsoft-com:office:smarttags" w:element="metricconverter">
              <w:smartTagPr>
                <w:attr w:name="ProductID" w:val="170 см"/>
              </w:smartTagPr>
              <w:r w:rsidRPr="00C76C3A">
                <w:rPr>
                  <w:rFonts w:ascii="Times New Roman" w:eastAsia="Calibri" w:hAnsi="Times New Roman" w:cs="Times New Roman"/>
                  <w:sz w:val="24"/>
                  <w:szCs w:val="24"/>
                </w:rPr>
                <w:t>170 см</w:t>
              </w:r>
            </w:smartTag>
          </w:p>
        </w:tc>
      </w:tr>
      <w:tr w:rsidR="002A0FAD" w:rsidRPr="00C76C3A" w:rsidTr="0075133D">
        <w:trPr>
          <w:trHeight w:hRule="exact" w:val="586"/>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2A0FAD" w:rsidRPr="00C76C3A" w:rsidRDefault="002A0FAD" w:rsidP="00C76C3A">
            <w:pPr>
              <w:ind w:left="53" w:right="221"/>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К вынос</w:t>
            </w:r>
            <w:r w:rsidRPr="00C76C3A">
              <w:rPr>
                <w:rFonts w:ascii="Times New Roman" w:eastAsia="Calibri" w:hAnsi="Times New Roman" w:cs="Times New Roman"/>
                <w:sz w:val="24"/>
                <w:szCs w:val="24"/>
              </w:rPr>
              <w:softHyphen/>
              <w:t xml:space="preserve">ливости </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2A0FAD" w:rsidRPr="00C76C3A" w:rsidRDefault="002A0FAD" w:rsidP="00C76C3A">
            <w:pPr>
              <w:ind w:left="62" w:right="437" w:firstLine="24"/>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Кроссовый бег на </w:t>
            </w:r>
            <w:smartTag w:uri="urn:schemas-microsoft-com:office:smarttags" w:element="metricconverter">
              <w:smartTagPr>
                <w:attr w:name="ProductID" w:val="3 км"/>
              </w:smartTagPr>
              <w:r w:rsidRPr="00C76C3A">
                <w:rPr>
                  <w:rFonts w:ascii="Times New Roman" w:eastAsia="Calibri" w:hAnsi="Times New Roman" w:cs="Times New Roman"/>
                  <w:sz w:val="24"/>
                  <w:szCs w:val="24"/>
                </w:rPr>
                <w:t>3 км</w:t>
              </w:r>
            </w:smartTag>
            <w:r w:rsidRPr="00C76C3A">
              <w:rPr>
                <w:rFonts w:ascii="Times New Roman" w:eastAsia="Calibri" w:hAnsi="Times New Roman" w:cs="Times New Roman"/>
                <w:sz w:val="24"/>
                <w:szCs w:val="24"/>
              </w:rPr>
              <w:t xml:space="preserve"> Кроссовый бег на </w:t>
            </w:r>
            <w:smartTag w:uri="urn:schemas-microsoft-com:office:smarttags" w:element="metricconverter">
              <w:smartTagPr>
                <w:attr w:name="ProductID" w:val="2 км"/>
              </w:smartTagPr>
              <w:r w:rsidRPr="00C76C3A">
                <w:rPr>
                  <w:rFonts w:ascii="Times New Roman" w:eastAsia="Calibri" w:hAnsi="Times New Roman" w:cs="Times New Roman"/>
                  <w:sz w:val="24"/>
                  <w:szCs w:val="24"/>
                </w:rPr>
                <w:t>2 км</w:t>
              </w:r>
            </w:smartTag>
            <w:r w:rsidRPr="00C76C3A">
              <w:rPr>
                <w:rFonts w:ascii="Times New Roman" w:eastAsia="Calibri" w:hAnsi="Times New Roman" w:cs="Times New Roman"/>
                <w:sz w:val="24"/>
                <w:szCs w:val="24"/>
              </w:rPr>
              <w:t xml:space="preserve"> </w:t>
            </w:r>
          </w:p>
        </w:tc>
        <w:tc>
          <w:tcPr>
            <w:tcW w:w="1945" w:type="dxa"/>
            <w:tcBorders>
              <w:top w:val="single" w:sz="6" w:space="0" w:color="auto"/>
              <w:left w:val="single" w:sz="6" w:space="0" w:color="auto"/>
              <w:bottom w:val="single" w:sz="6" w:space="0" w:color="auto"/>
              <w:right w:val="single" w:sz="6" w:space="0" w:color="auto"/>
            </w:tcBorders>
            <w:shd w:val="clear" w:color="auto" w:fill="FFFFFF"/>
          </w:tcPr>
          <w:p w:rsidR="002A0FAD" w:rsidRPr="00C76C3A" w:rsidRDefault="002A0FAD" w:rsidP="00C76C3A">
            <w:pPr>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13 мин 50 с</w:t>
            </w:r>
          </w:p>
        </w:tc>
        <w:tc>
          <w:tcPr>
            <w:tcW w:w="1935" w:type="dxa"/>
            <w:tcBorders>
              <w:top w:val="single" w:sz="6" w:space="0" w:color="auto"/>
              <w:left w:val="single" w:sz="6" w:space="0" w:color="auto"/>
              <w:bottom w:val="single" w:sz="6" w:space="0" w:color="auto"/>
              <w:right w:val="single" w:sz="6" w:space="0" w:color="auto"/>
            </w:tcBorders>
            <w:shd w:val="clear" w:color="auto" w:fill="FFFFFF"/>
          </w:tcPr>
          <w:p w:rsidR="002A0FAD" w:rsidRPr="00C76C3A" w:rsidRDefault="002A0FAD" w:rsidP="00C76C3A">
            <w:pPr>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w:t>
            </w:r>
          </w:p>
          <w:p w:rsidR="002A0FAD" w:rsidRPr="00C76C3A" w:rsidRDefault="002A0FAD" w:rsidP="00C76C3A">
            <w:pPr>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10 мин 00 с</w:t>
            </w:r>
          </w:p>
        </w:tc>
      </w:tr>
    </w:tbl>
    <w:p w:rsidR="002A0FAD" w:rsidRPr="00C76C3A" w:rsidRDefault="002A0FAD" w:rsidP="00C76C3A">
      <w:pPr>
        <w:ind w:left="1176"/>
        <w:jc w:val="both"/>
        <w:rPr>
          <w:rFonts w:ascii="Times New Roman" w:hAnsi="Times New Roman" w:cs="Times New Roman"/>
          <w:b/>
          <w:sz w:val="24"/>
          <w:szCs w:val="24"/>
        </w:rPr>
      </w:pPr>
    </w:p>
    <w:p w:rsidR="002A0FAD" w:rsidRPr="00C76C3A" w:rsidRDefault="002A0FAD"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Двигательные умения, навыки и способности:</w:t>
      </w:r>
    </w:p>
    <w:p w:rsidR="002A0FAD" w:rsidRPr="00C76C3A" w:rsidRDefault="002A0FAD"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В метаниях на дальность и на меткость</w:t>
      </w:r>
      <w:r w:rsidRPr="00C76C3A">
        <w:rPr>
          <w:rFonts w:ascii="Times New Roman" w:eastAsia="Calibri" w:hAnsi="Times New Roman" w:cs="Times New Roman"/>
          <w:b/>
          <w:i/>
          <w:sz w:val="24"/>
          <w:szCs w:val="24"/>
        </w:rPr>
        <w:t xml:space="preserve">: </w:t>
      </w:r>
      <w:r w:rsidRPr="00C76C3A">
        <w:rPr>
          <w:rFonts w:ascii="Times New Roman" w:eastAsia="Calibri" w:hAnsi="Times New Roman" w:cs="Times New Roman"/>
          <w:sz w:val="24"/>
          <w:szCs w:val="24"/>
        </w:rPr>
        <w:t>метать различные по массе и форме снаряды (гранату, утяжеленные малые мячи, резиновые палки и др.) с места и с полного разбега (12—15 м) с использованием четырехшажного варианта бросковых шагов; метать различные по массе и форме снаряды в горизонтальную цель 2,5X2,5 м с 10—12 м (девушки) и 15—25 м (юноши); ме</w:t>
      </w:r>
      <w:r w:rsidRPr="00C76C3A">
        <w:rPr>
          <w:rFonts w:ascii="Times New Roman" w:eastAsia="Calibri" w:hAnsi="Times New Roman" w:cs="Times New Roman"/>
          <w:sz w:val="24"/>
          <w:szCs w:val="24"/>
        </w:rPr>
        <w:softHyphen/>
        <w:t xml:space="preserve">тать теннисный мяч в вертикальную цель 1X1 м с </w:t>
      </w:r>
      <w:smartTag w:uri="urn:schemas-microsoft-com:office:smarttags" w:element="metricconverter">
        <w:smartTagPr>
          <w:attr w:name="ProductID" w:val="10 м"/>
        </w:smartTagPr>
        <w:r w:rsidRPr="00C76C3A">
          <w:rPr>
            <w:rFonts w:ascii="Times New Roman" w:eastAsia="Calibri" w:hAnsi="Times New Roman" w:cs="Times New Roman"/>
            <w:sz w:val="24"/>
            <w:szCs w:val="24"/>
          </w:rPr>
          <w:t>10 м</w:t>
        </w:r>
      </w:smartTag>
      <w:r w:rsidRPr="00C76C3A">
        <w:rPr>
          <w:rFonts w:ascii="Times New Roman" w:eastAsia="Calibri" w:hAnsi="Times New Roman" w:cs="Times New Roman"/>
          <w:sz w:val="24"/>
          <w:szCs w:val="24"/>
        </w:rPr>
        <w:t xml:space="preserve"> (девуш</w:t>
      </w:r>
      <w:r w:rsidRPr="00C76C3A">
        <w:rPr>
          <w:rFonts w:ascii="Times New Roman" w:eastAsia="Calibri" w:hAnsi="Times New Roman" w:cs="Times New Roman"/>
          <w:sz w:val="24"/>
          <w:szCs w:val="24"/>
        </w:rPr>
        <w:softHyphen/>
        <w:t>ки) и с 15—20 м (юноши).</w:t>
      </w:r>
    </w:p>
    <w:p w:rsidR="002A0FAD" w:rsidRPr="00C76C3A" w:rsidRDefault="002A0FAD" w:rsidP="00C76C3A">
      <w:pPr>
        <w:ind w:right="19"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В гимнастических и акробатических упражнениях</w:t>
      </w:r>
      <w:r w:rsidRPr="00C76C3A">
        <w:rPr>
          <w:rFonts w:ascii="Times New Roman" w:eastAsia="Calibri" w:hAnsi="Times New Roman" w:cs="Times New Roman"/>
          <w:b/>
          <w:i/>
          <w:sz w:val="24"/>
          <w:szCs w:val="24"/>
        </w:rPr>
        <w:t xml:space="preserve">: </w:t>
      </w:r>
      <w:r w:rsidRPr="00C76C3A">
        <w:rPr>
          <w:rFonts w:ascii="Times New Roman" w:eastAsia="Calibri" w:hAnsi="Times New Roman" w:cs="Times New Roman"/>
          <w:sz w:val="24"/>
          <w:szCs w:val="24"/>
        </w:rPr>
        <w:t>выполнять комбинацию из пяти элементов на брусьях или перекладине (юноши), на бревне или разновысоких брусьях (девушки); вы</w:t>
      </w:r>
      <w:r w:rsidRPr="00C76C3A">
        <w:rPr>
          <w:rFonts w:ascii="Times New Roman" w:eastAsia="Calibri" w:hAnsi="Times New Roman" w:cs="Times New Roman"/>
          <w:sz w:val="24"/>
          <w:szCs w:val="24"/>
        </w:rPr>
        <w:softHyphen/>
        <w:t>полнять опорный прыжок ноги врозь через коня в длину высо</w:t>
      </w:r>
      <w:r w:rsidRPr="00C76C3A">
        <w:rPr>
          <w:rFonts w:ascii="Times New Roman" w:eastAsia="Calibri" w:hAnsi="Times New Roman" w:cs="Times New Roman"/>
          <w:sz w:val="24"/>
          <w:szCs w:val="24"/>
        </w:rPr>
        <w:softHyphen/>
        <w:t>той 115—125 см (юноши); выполнять комбинацию из отдельных элементов со скакалкой, обручем или лентой (девушки); выпол</w:t>
      </w:r>
      <w:r w:rsidRPr="00C76C3A">
        <w:rPr>
          <w:rFonts w:ascii="Times New Roman" w:eastAsia="Calibri" w:hAnsi="Times New Roman" w:cs="Times New Roman"/>
          <w:sz w:val="24"/>
          <w:szCs w:val="24"/>
        </w:rPr>
        <w:softHyphen/>
        <w:t>нять акробатическую комбинацию из пяти элементов, включаю</w:t>
      </w:r>
      <w:r w:rsidRPr="00C76C3A">
        <w:rPr>
          <w:rFonts w:ascii="Times New Roman" w:eastAsia="Calibri" w:hAnsi="Times New Roman" w:cs="Times New Roman"/>
          <w:sz w:val="24"/>
          <w:szCs w:val="24"/>
        </w:rPr>
        <w:softHyphen/>
        <w:t xml:space="preserve">щую длинный кувырок через препятствие на высоте до </w:t>
      </w:r>
      <w:smartTag w:uri="urn:schemas-microsoft-com:office:smarttags" w:element="metricconverter">
        <w:smartTagPr>
          <w:attr w:name="ProductID" w:val="90 см"/>
        </w:smartTagPr>
        <w:r w:rsidRPr="00C76C3A">
          <w:rPr>
            <w:rFonts w:ascii="Times New Roman" w:eastAsia="Calibri" w:hAnsi="Times New Roman" w:cs="Times New Roman"/>
            <w:sz w:val="24"/>
            <w:szCs w:val="24"/>
          </w:rPr>
          <w:t>90 см</w:t>
        </w:r>
      </w:smartTag>
      <w:r w:rsidRPr="00C76C3A">
        <w:rPr>
          <w:rFonts w:ascii="Times New Roman" w:eastAsia="Calibri" w:hAnsi="Times New Roman" w:cs="Times New Roman"/>
          <w:sz w:val="24"/>
          <w:szCs w:val="24"/>
        </w:rPr>
        <w:t>, стойку на руках, переворот боком и другие ранее освоенные эле</w:t>
      </w:r>
      <w:r w:rsidRPr="00C76C3A">
        <w:rPr>
          <w:rFonts w:ascii="Times New Roman" w:eastAsia="Calibri" w:hAnsi="Times New Roman" w:cs="Times New Roman"/>
          <w:sz w:val="24"/>
          <w:szCs w:val="24"/>
        </w:rPr>
        <w:softHyphen/>
        <w:t xml:space="preserve">менты (юноши), и комбинацию </w:t>
      </w:r>
      <w:r w:rsidRPr="00C76C3A">
        <w:rPr>
          <w:rFonts w:ascii="Times New Roman" w:eastAsia="Calibri" w:hAnsi="Times New Roman" w:cs="Times New Roman"/>
          <w:sz w:val="24"/>
          <w:szCs w:val="24"/>
        </w:rPr>
        <w:lastRenderedPageBreak/>
        <w:t>из пяти ранее освоенных эле</w:t>
      </w:r>
      <w:r w:rsidRPr="00C76C3A">
        <w:rPr>
          <w:rFonts w:ascii="Times New Roman" w:eastAsia="Calibri" w:hAnsi="Times New Roman" w:cs="Times New Roman"/>
          <w:sz w:val="24"/>
          <w:szCs w:val="24"/>
        </w:rPr>
        <w:softHyphen/>
        <w:t>ментов (девушки); лазать по двум канатам без помощи ног и по одному канату с помощью ног на скорость (юноши); выполнять комплекс вольных упражнений (девушки).</w:t>
      </w:r>
    </w:p>
    <w:p w:rsidR="002A0FAD" w:rsidRPr="00C76C3A" w:rsidRDefault="002A0FAD" w:rsidP="00C76C3A">
      <w:pPr>
        <w:ind w:right="67" w:firstLine="709"/>
        <w:jc w:val="both"/>
        <w:rPr>
          <w:rFonts w:ascii="Times New Roman" w:eastAsia="Calibri" w:hAnsi="Times New Roman" w:cs="Times New Roman"/>
          <w:sz w:val="24"/>
          <w:szCs w:val="24"/>
        </w:rPr>
      </w:pPr>
      <w:r w:rsidRPr="00C76C3A">
        <w:rPr>
          <w:rFonts w:ascii="Times New Roman" w:eastAsia="Calibri" w:hAnsi="Times New Roman" w:cs="Times New Roman"/>
          <w:b/>
          <w:i/>
          <w:sz w:val="24"/>
          <w:szCs w:val="24"/>
        </w:rPr>
        <w:t xml:space="preserve">В единоборствах: </w:t>
      </w:r>
      <w:r w:rsidRPr="00C76C3A">
        <w:rPr>
          <w:rFonts w:ascii="Times New Roman" w:eastAsia="Calibri" w:hAnsi="Times New Roman" w:cs="Times New Roman"/>
          <w:sz w:val="24"/>
          <w:szCs w:val="24"/>
        </w:rPr>
        <w:t>проводить учебную схватку в одном из ви</w:t>
      </w:r>
      <w:r w:rsidRPr="00C76C3A">
        <w:rPr>
          <w:rFonts w:ascii="Times New Roman" w:eastAsia="Calibri" w:hAnsi="Times New Roman" w:cs="Times New Roman"/>
          <w:sz w:val="24"/>
          <w:szCs w:val="24"/>
        </w:rPr>
        <w:softHyphen/>
        <w:t>дов единоборств (юноши).</w:t>
      </w:r>
    </w:p>
    <w:p w:rsidR="002A0FAD" w:rsidRPr="00C76C3A" w:rsidRDefault="002A0FAD" w:rsidP="00C76C3A">
      <w:pPr>
        <w:ind w:right="72" w:firstLine="709"/>
        <w:jc w:val="both"/>
        <w:rPr>
          <w:rFonts w:ascii="Times New Roman" w:eastAsia="Calibri" w:hAnsi="Times New Roman" w:cs="Times New Roman"/>
          <w:sz w:val="24"/>
          <w:szCs w:val="24"/>
        </w:rPr>
      </w:pPr>
      <w:r w:rsidRPr="00C76C3A">
        <w:rPr>
          <w:rFonts w:ascii="Times New Roman" w:eastAsia="Calibri" w:hAnsi="Times New Roman" w:cs="Times New Roman"/>
          <w:b/>
          <w:i/>
          <w:sz w:val="24"/>
          <w:szCs w:val="24"/>
        </w:rPr>
        <w:t xml:space="preserve">В спортивных играх: </w:t>
      </w:r>
      <w:r w:rsidRPr="00C76C3A">
        <w:rPr>
          <w:rFonts w:ascii="Times New Roman" w:eastAsia="Calibri" w:hAnsi="Times New Roman" w:cs="Times New Roman"/>
          <w:sz w:val="24"/>
          <w:szCs w:val="24"/>
        </w:rPr>
        <w:t>демонстрировать и применять в игре или в процессе выполнения специально созданного комплексного уп</w:t>
      </w:r>
      <w:r w:rsidRPr="00C76C3A">
        <w:rPr>
          <w:rFonts w:ascii="Times New Roman" w:eastAsia="Calibri" w:hAnsi="Times New Roman" w:cs="Times New Roman"/>
          <w:sz w:val="24"/>
          <w:szCs w:val="24"/>
        </w:rPr>
        <w:softHyphen/>
        <w:t>ражнения основные технико-тактические действия одной из спортивных игр.</w:t>
      </w:r>
    </w:p>
    <w:p w:rsidR="002A0FAD" w:rsidRPr="00C76C3A" w:rsidRDefault="002A0FAD" w:rsidP="00C76C3A">
      <w:pPr>
        <w:ind w:right="82" w:firstLine="709"/>
        <w:jc w:val="both"/>
        <w:rPr>
          <w:rFonts w:ascii="Times New Roman" w:eastAsia="Calibri" w:hAnsi="Times New Roman" w:cs="Times New Roman"/>
          <w:sz w:val="24"/>
          <w:szCs w:val="24"/>
        </w:rPr>
      </w:pPr>
      <w:r w:rsidRPr="00C76C3A">
        <w:rPr>
          <w:rFonts w:ascii="Times New Roman" w:eastAsia="Calibri" w:hAnsi="Times New Roman" w:cs="Times New Roman"/>
          <w:b/>
          <w:i/>
          <w:sz w:val="24"/>
          <w:szCs w:val="24"/>
        </w:rPr>
        <w:t xml:space="preserve">Физическая подготовленность: </w:t>
      </w:r>
      <w:r w:rsidRPr="00C76C3A">
        <w:rPr>
          <w:rFonts w:ascii="Times New Roman" w:eastAsia="Calibri" w:hAnsi="Times New Roman" w:cs="Times New Roman"/>
          <w:sz w:val="24"/>
          <w:szCs w:val="24"/>
        </w:rPr>
        <w:t>соответствовать, как минимум, среднему уровню показателей развития физических способностей (табл. 16), с учетом региональных условий и индивидуальных возможностей учащихся.</w:t>
      </w:r>
    </w:p>
    <w:p w:rsidR="002A0FAD" w:rsidRPr="00C76C3A" w:rsidRDefault="002A0FAD" w:rsidP="00C76C3A">
      <w:pPr>
        <w:ind w:right="101" w:firstLine="709"/>
        <w:jc w:val="both"/>
        <w:rPr>
          <w:rFonts w:ascii="Times New Roman" w:eastAsia="Calibri" w:hAnsi="Times New Roman" w:cs="Times New Roman"/>
          <w:sz w:val="24"/>
          <w:szCs w:val="24"/>
        </w:rPr>
      </w:pPr>
      <w:r w:rsidRPr="00C76C3A">
        <w:rPr>
          <w:rFonts w:ascii="Times New Roman" w:eastAsia="Calibri" w:hAnsi="Times New Roman" w:cs="Times New Roman"/>
          <w:i/>
          <w:sz w:val="24"/>
          <w:szCs w:val="24"/>
        </w:rPr>
        <w:t>Способы физкультурно-оздоровительной деятельности</w:t>
      </w:r>
      <w:r w:rsidRPr="00C76C3A">
        <w:rPr>
          <w:rFonts w:ascii="Times New Roman" w:eastAsia="Calibri" w:hAnsi="Times New Roman" w:cs="Times New Roman"/>
          <w:b/>
          <w:i/>
          <w:sz w:val="24"/>
          <w:szCs w:val="24"/>
        </w:rPr>
        <w:t xml:space="preserve">: </w:t>
      </w:r>
      <w:r w:rsidRPr="00C76C3A">
        <w:rPr>
          <w:rFonts w:ascii="Times New Roman" w:eastAsia="Calibri" w:hAnsi="Times New Roman" w:cs="Times New Roman"/>
          <w:sz w:val="24"/>
          <w:szCs w:val="24"/>
        </w:rPr>
        <w:t>исполь</w:t>
      </w:r>
      <w:r w:rsidRPr="00C76C3A">
        <w:rPr>
          <w:rFonts w:ascii="Times New Roman" w:eastAsia="Calibri" w:hAnsi="Times New Roman" w:cs="Times New Roman"/>
          <w:sz w:val="24"/>
          <w:szCs w:val="24"/>
        </w:rPr>
        <w:softHyphen/>
        <w:t>зовать различные виды физических упражнений с целью самосо</w:t>
      </w:r>
      <w:r w:rsidRPr="00C76C3A">
        <w:rPr>
          <w:rFonts w:ascii="Times New Roman" w:eastAsia="Calibri" w:hAnsi="Times New Roman" w:cs="Times New Roman"/>
          <w:sz w:val="24"/>
          <w:szCs w:val="24"/>
        </w:rPr>
        <w:softHyphen/>
        <w:t>вершенствования, организации досуга и здорового образа жизни; осуществлять коррекцию недостатков физического развития; проводить самоконтроль и саморегуляцию физических и психи</w:t>
      </w:r>
      <w:r w:rsidRPr="00C76C3A">
        <w:rPr>
          <w:rFonts w:ascii="Times New Roman" w:eastAsia="Calibri" w:hAnsi="Times New Roman" w:cs="Times New Roman"/>
          <w:sz w:val="24"/>
          <w:szCs w:val="24"/>
        </w:rPr>
        <w:softHyphen/>
        <w:t>ческих состояний.</w:t>
      </w:r>
    </w:p>
    <w:p w:rsidR="002A0FAD" w:rsidRPr="00C76C3A" w:rsidRDefault="002A0FAD" w:rsidP="00C76C3A">
      <w:pPr>
        <w:ind w:right="115" w:firstLine="709"/>
        <w:jc w:val="both"/>
        <w:rPr>
          <w:rFonts w:ascii="Times New Roman" w:eastAsia="Calibri" w:hAnsi="Times New Roman" w:cs="Times New Roman"/>
          <w:sz w:val="24"/>
          <w:szCs w:val="24"/>
        </w:rPr>
      </w:pPr>
      <w:r w:rsidRPr="00C76C3A">
        <w:rPr>
          <w:rFonts w:ascii="Times New Roman" w:eastAsia="Calibri" w:hAnsi="Times New Roman" w:cs="Times New Roman"/>
          <w:i/>
          <w:sz w:val="24"/>
          <w:szCs w:val="24"/>
        </w:rPr>
        <w:t>Способы спортивной деятельности</w:t>
      </w:r>
      <w:r w:rsidRPr="00C76C3A">
        <w:rPr>
          <w:rFonts w:ascii="Times New Roman" w:eastAsia="Calibri" w:hAnsi="Times New Roman" w:cs="Times New Roman"/>
          <w:b/>
          <w:i/>
          <w:sz w:val="24"/>
          <w:szCs w:val="24"/>
        </w:rPr>
        <w:t xml:space="preserve">: </w:t>
      </w:r>
      <w:r w:rsidRPr="00C76C3A">
        <w:rPr>
          <w:rFonts w:ascii="Times New Roman" w:eastAsia="Calibri" w:hAnsi="Times New Roman" w:cs="Times New Roman"/>
          <w:sz w:val="24"/>
          <w:szCs w:val="24"/>
        </w:rPr>
        <w:t xml:space="preserve">участвовать в соревновании по легкоатлетическому четырехборью: бег </w:t>
      </w:r>
      <w:smartTag w:uri="urn:schemas-microsoft-com:office:smarttags" w:element="metricconverter">
        <w:smartTagPr>
          <w:attr w:name="ProductID" w:val="100 м"/>
        </w:smartTagPr>
        <w:r w:rsidRPr="00C76C3A">
          <w:rPr>
            <w:rFonts w:ascii="Times New Roman" w:eastAsia="Calibri" w:hAnsi="Times New Roman" w:cs="Times New Roman"/>
            <w:sz w:val="24"/>
            <w:szCs w:val="24"/>
          </w:rPr>
          <w:t>100 м</w:t>
        </w:r>
      </w:smartTag>
      <w:r w:rsidRPr="00C76C3A">
        <w:rPr>
          <w:rFonts w:ascii="Times New Roman" w:eastAsia="Calibri" w:hAnsi="Times New Roman" w:cs="Times New Roman"/>
          <w:sz w:val="24"/>
          <w:szCs w:val="24"/>
        </w:rPr>
        <w:t>, прыжок в дли</w:t>
      </w:r>
      <w:r w:rsidRPr="00C76C3A">
        <w:rPr>
          <w:rFonts w:ascii="Times New Roman" w:eastAsia="Calibri" w:hAnsi="Times New Roman" w:cs="Times New Roman"/>
          <w:sz w:val="24"/>
          <w:szCs w:val="24"/>
        </w:rPr>
        <w:softHyphen/>
        <w:t>ну или высоту, метание мяча, бег на выносливость; осуществлять соревновательную деятельность по одному из видов спорта.</w:t>
      </w:r>
    </w:p>
    <w:p w:rsidR="002A0FAD" w:rsidRPr="00C76C3A" w:rsidRDefault="002A0FAD" w:rsidP="00C76C3A">
      <w:pPr>
        <w:ind w:firstLine="709"/>
        <w:jc w:val="both"/>
        <w:rPr>
          <w:rFonts w:ascii="Times New Roman" w:eastAsia="Calibri" w:hAnsi="Times New Roman" w:cs="Times New Roman"/>
          <w:sz w:val="24"/>
          <w:szCs w:val="24"/>
        </w:rPr>
      </w:pPr>
      <w:r w:rsidRPr="00C76C3A">
        <w:rPr>
          <w:rFonts w:ascii="Times New Roman" w:eastAsia="Calibri" w:hAnsi="Times New Roman" w:cs="Times New Roman"/>
          <w:b/>
          <w:i/>
          <w:sz w:val="24"/>
          <w:szCs w:val="24"/>
        </w:rPr>
        <w:t xml:space="preserve">Правила поведения на занятиях физическими упражнениями: </w:t>
      </w:r>
      <w:r w:rsidRPr="00C76C3A">
        <w:rPr>
          <w:rFonts w:ascii="Times New Roman" w:eastAsia="Calibri" w:hAnsi="Times New Roman" w:cs="Times New Roman"/>
          <w:sz w:val="24"/>
          <w:szCs w:val="24"/>
        </w:rPr>
        <w:t>со</w:t>
      </w:r>
      <w:r w:rsidRPr="00C76C3A">
        <w:rPr>
          <w:rFonts w:ascii="Times New Roman" w:eastAsia="Calibri" w:hAnsi="Times New Roman" w:cs="Times New Roman"/>
          <w:sz w:val="24"/>
          <w:szCs w:val="24"/>
        </w:rPr>
        <w:softHyphen/>
        <w:t>гласовывать свое поведение с интересами коллектива; при выпол</w:t>
      </w:r>
      <w:r w:rsidRPr="00C76C3A">
        <w:rPr>
          <w:rFonts w:ascii="Times New Roman" w:eastAsia="Calibri" w:hAnsi="Times New Roman" w:cs="Times New Roman"/>
          <w:sz w:val="24"/>
          <w:szCs w:val="24"/>
        </w:rPr>
        <w:softHyphen/>
        <w:t>нении упражнений критически оценивать собственные достиже</w:t>
      </w:r>
      <w:r w:rsidRPr="00C76C3A">
        <w:rPr>
          <w:rFonts w:ascii="Times New Roman" w:eastAsia="Calibri" w:hAnsi="Times New Roman" w:cs="Times New Roman"/>
          <w:sz w:val="24"/>
          <w:szCs w:val="24"/>
        </w:rPr>
        <w:softHyphen/>
        <w:t>ния, поощрять товарищей, имеющих низкий уровень физической</w:t>
      </w:r>
      <w:r w:rsidRPr="00C76C3A">
        <w:rPr>
          <w:rFonts w:ascii="Times New Roman" w:hAnsi="Times New Roman" w:cs="Times New Roman"/>
          <w:sz w:val="24"/>
          <w:szCs w:val="24"/>
        </w:rPr>
        <w:t xml:space="preserve"> </w:t>
      </w:r>
      <w:r w:rsidRPr="00C76C3A">
        <w:rPr>
          <w:rFonts w:ascii="Times New Roman" w:eastAsia="Calibri" w:hAnsi="Times New Roman" w:cs="Times New Roman"/>
          <w:sz w:val="24"/>
          <w:szCs w:val="24"/>
        </w:rPr>
        <w:t>подготовленности;   сознательно   тренироваться   и   стремиться к возможно лучшему результату на соревнованиях.</w:t>
      </w:r>
    </w:p>
    <w:p w:rsidR="002A0FAD" w:rsidRPr="00C76C3A" w:rsidRDefault="002A0FAD" w:rsidP="00C76C3A">
      <w:pPr>
        <w:ind w:firstLine="709"/>
        <w:jc w:val="both"/>
        <w:rPr>
          <w:rFonts w:ascii="Times New Roman" w:hAnsi="Times New Roman" w:cs="Times New Roman"/>
          <w:sz w:val="24"/>
          <w:szCs w:val="24"/>
        </w:rPr>
      </w:pPr>
      <w:r w:rsidRPr="00C76C3A">
        <w:rPr>
          <w:rFonts w:ascii="Times New Roman" w:eastAsia="Calibri" w:hAnsi="Times New Roman" w:cs="Times New Roman"/>
          <w:sz w:val="24"/>
          <w:szCs w:val="24"/>
        </w:rPr>
        <w:t>Уровень физической культуры, связанный с региональными и национальными особенностями, определяют региональные и местные органы управления физическим воспитанием. Уровень физической культуры, составляющий вариативную часть (матери</w:t>
      </w:r>
      <w:r w:rsidRPr="00C76C3A">
        <w:rPr>
          <w:rFonts w:ascii="Times New Roman" w:eastAsia="Calibri" w:hAnsi="Times New Roman" w:cs="Times New Roman"/>
          <w:sz w:val="24"/>
          <w:szCs w:val="24"/>
        </w:rPr>
        <w:softHyphen/>
        <w:t>ал по выбору учителя, учащихся, определяемый самой школой, по углубленному изучению одного или нескольких видов спор</w:t>
      </w:r>
      <w:r w:rsidRPr="00C76C3A">
        <w:rPr>
          <w:rFonts w:ascii="Times New Roman" w:eastAsia="Calibri" w:hAnsi="Times New Roman" w:cs="Times New Roman"/>
          <w:sz w:val="24"/>
          <w:szCs w:val="24"/>
        </w:rPr>
        <w:softHyphen/>
        <w:t>та), разрабатывает и определяет учитель.</w:t>
      </w:r>
    </w:p>
    <w:p w:rsidR="00177119" w:rsidRPr="00C76C3A" w:rsidRDefault="000144CE" w:rsidP="00C76C3A">
      <w:pPr>
        <w:jc w:val="center"/>
        <w:rPr>
          <w:rFonts w:ascii="Times New Roman" w:hAnsi="Times New Roman" w:cs="Times New Roman"/>
          <w:b/>
          <w:bCs/>
          <w:sz w:val="24"/>
          <w:szCs w:val="24"/>
        </w:rPr>
      </w:pPr>
      <w:r w:rsidRPr="00C76C3A">
        <w:rPr>
          <w:rFonts w:ascii="Times New Roman" w:hAnsi="Times New Roman" w:cs="Times New Roman"/>
          <w:b/>
          <w:bCs/>
          <w:sz w:val="24"/>
          <w:szCs w:val="24"/>
        </w:rPr>
        <w:t>4.13</w:t>
      </w:r>
      <w:r w:rsidR="00177119" w:rsidRPr="00C76C3A">
        <w:rPr>
          <w:rFonts w:ascii="Times New Roman" w:hAnsi="Times New Roman" w:cs="Times New Roman"/>
          <w:b/>
          <w:bCs/>
          <w:sz w:val="24"/>
          <w:szCs w:val="24"/>
        </w:rPr>
        <w:t xml:space="preserve">. Основное содержание </w:t>
      </w:r>
      <w:r w:rsidR="004E24B8">
        <w:rPr>
          <w:rFonts w:ascii="Times New Roman" w:hAnsi="Times New Roman" w:cs="Times New Roman"/>
          <w:b/>
          <w:bCs/>
          <w:sz w:val="24"/>
          <w:szCs w:val="24"/>
        </w:rPr>
        <w:t xml:space="preserve"> учебного </w:t>
      </w:r>
      <w:r w:rsidR="00177119" w:rsidRPr="00C76C3A">
        <w:rPr>
          <w:rFonts w:ascii="Times New Roman" w:hAnsi="Times New Roman" w:cs="Times New Roman"/>
          <w:b/>
          <w:bCs/>
          <w:sz w:val="24"/>
          <w:szCs w:val="24"/>
        </w:rPr>
        <w:t>предмета «Основы безопасности жизнедеятельности»</w:t>
      </w:r>
      <w:r w:rsidR="00177119" w:rsidRPr="00C76C3A">
        <w:rPr>
          <w:rFonts w:ascii="Times New Roman" w:hAnsi="Times New Roman" w:cs="Times New Roman"/>
          <w:sz w:val="24"/>
          <w:szCs w:val="24"/>
        </w:rPr>
        <w:br/>
      </w:r>
      <w:r w:rsidR="001849AE" w:rsidRPr="00C76C3A">
        <w:rPr>
          <w:rFonts w:ascii="Times New Roman" w:hAnsi="Times New Roman" w:cs="Times New Roman"/>
          <w:b/>
          <w:bCs/>
          <w:sz w:val="24"/>
          <w:szCs w:val="24"/>
        </w:rPr>
        <w:t>10 класс</w:t>
      </w:r>
      <w:r w:rsidR="00E338D9">
        <w:rPr>
          <w:rFonts w:ascii="Times New Roman" w:hAnsi="Times New Roman" w:cs="Times New Roman"/>
          <w:b/>
          <w:bCs/>
          <w:sz w:val="24"/>
          <w:szCs w:val="24"/>
        </w:rPr>
        <w:t xml:space="preserve"> (34 часа)</w:t>
      </w:r>
    </w:p>
    <w:p w:rsidR="00C51D01" w:rsidRPr="00C76C3A" w:rsidRDefault="00C51D01"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b/>
          <w:sz w:val="24"/>
          <w:szCs w:val="24"/>
        </w:rPr>
        <w:t>Раздел 1. Безопасность и защита человека в опасных и чрезвычайных ситуациях</w:t>
      </w:r>
    </w:p>
    <w:p w:rsidR="00C51D01" w:rsidRPr="00C76C3A" w:rsidRDefault="00C51D01"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b/>
          <w:sz w:val="24"/>
          <w:szCs w:val="24"/>
        </w:rPr>
        <w:t>Опасные и чрезвычайные ситуации, возникающие в повседневной жизни, и правила безопасного поведения</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Разбор наиболее возможных причин попадания человека в усло</w:t>
      </w:r>
      <w:r w:rsidRPr="00C76C3A">
        <w:rPr>
          <w:rFonts w:ascii="Times New Roman" w:hAnsi="Times New Roman" w:cs="Times New Roman"/>
          <w:sz w:val="24"/>
          <w:szCs w:val="24"/>
        </w:rPr>
        <w:softHyphen/>
        <w:t>вия вынужденного автономного существования, меры профилактики и подготовки к безопас</w:t>
      </w:r>
      <w:r w:rsidRPr="00C76C3A">
        <w:rPr>
          <w:rFonts w:ascii="Times New Roman" w:hAnsi="Times New Roman" w:cs="Times New Roman"/>
          <w:sz w:val="24"/>
          <w:szCs w:val="24"/>
        </w:rPr>
        <w:softHyphen/>
        <w:t>ному поведению в условиях автономного существования. Отработка правил ориентирования на местности, движения по азимуту, правил обеспечения водой и питанием Оборудование временного жилища, добыча огня.</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lastRenderedPageBreak/>
        <w:t>Обсуждение с обучающимися наиболее возможных ситуаций при встрече с насильниками и хулиганами на улице, в общественном транспорте, в общественном месте, в подъезде дома, в лифте. Правила безопасного поведения в местах с повышенной кри</w:t>
      </w:r>
      <w:r w:rsidRPr="00C76C3A">
        <w:rPr>
          <w:rFonts w:ascii="Times New Roman" w:hAnsi="Times New Roman" w:cs="Times New Roman"/>
          <w:sz w:val="24"/>
          <w:szCs w:val="24"/>
        </w:rPr>
        <w:softHyphen/>
        <w:t>миногенной опасностью на рынке, на стадионе, на вокзале и др.</w:t>
      </w:r>
      <w:r w:rsidRPr="00C76C3A">
        <w:rPr>
          <w:rFonts w:ascii="Times New Roman" w:hAnsi="Times New Roman" w:cs="Times New Roman"/>
          <w:i/>
          <w:iCs/>
          <w:sz w:val="24"/>
          <w:szCs w:val="24"/>
        </w:rPr>
        <w:t>.</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Особенности уголовной ответственности и наказания несовершеннолетних. Виды наказаний, назначаемых несовершеннолетним.</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Правила повеления в общественном транспорте Уголовная ответственность за приведе</w:t>
      </w:r>
      <w:r w:rsidRPr="00C76C3A">
        <w:rPr>
          <w:rFonts w:ascii="Times New Roman" w:hAnsi="Times New Roman" w:cs="Times New Roman"/>
          <w:sz w:val="24"/>
          <w:szCs w:val="24"/>
        </w:rPr>
        <w:softHyphen/>
        <w:t>ние в негодность транспортных средств или нарушение правил, обеспечивающих безопасную работу транспорта</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Хулиганство и вандализм, общие понятия. Виды хулиганских действий (грубое наруше</w:t>
      </w:r>
      <w:r w:rsidRPr="00C76C3A">
        <w:rPr>
          <w:rFonts w:ascii="Times New Roman" w:hAnsi="Times New Roman" w:cs="Times New Roman"/>
          <w:sz w:val="24"/>
          <w:szCs w:val="24"/>
        </w:rPr>
        <w:softHyphen/>
        <w:t>ние общественного порядка, повреждение чужого имущества). Уголовная ответственность за хулиганские действия и вандализм.</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Краткая характеристика наиболее вероятных для данной местно</w:t>
      </w:r>
      <w:r w:rsidRPr="00C76C3A">
        <w:rPr>
          <w:rFonts w:ascii="Times New Roman" w:hAnsi="Times New Roman" w:cs="Times New Roman"/>
          <w:sz w:val="24"/>
          <w:szCs w:val="24"/>
        </w:rPr>
        <w:softHyphen/>
        <w:t>сти и района проживания чрезвычайных ситуаций природного и техногенного характера. От</w:t>
      </w:r>
      <w:r w:rsidRPr="00C76C3A">
        <w:rPr>
          <w:rFonts w:ascii="Times New Roman" w:hAnsi="Times New Roman" w:cs="Times New Roman"/>
          <w:sz w:val="24"/>
          <w:szCs w:val="24"/>
        </w:rPr>
        <w:softHyphen/>
        <w:t>работка правил поведения при получении сигнала о чрезвычайной ситуации и одного из воз</w:t>
      </w:r>
      <w:r w:rsidRPr="00C76C3A">
        <w:rPr>
          <w:rFonts w:ascii="Times New Roman" w:hAnsi="Times New Roman" w:cs="Times New Roman"/>
          <w:sz w:val="24"/>
          <w:szCs w:val="24"/>
        </w:rPr>
        <w:softHyphen/>
        <w:t>можных вариантов, предусмотренных планом образовательного учреждения (укрытие в защит</w:t>
      </w:r>
      <w:r w:rsidRPr="00C76C3A">
        <w:rPr>
          <w:rFonts w:ascii="Times New Roman" w:hAnsi="Times New Roman" w:cs="Times New Roman"/>
          <w:sz w:val="24"/>
          <w:szCs w:val="24"/>
        </w:rPr>
        <w:softHyphen/>
        <w:t>ных сооружениях, эвакуация и др.)</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РСЧС, история ее создания, предназначение, структура, задачи, решаемые по защите на</w:t>
      </w:r>
      <w:r w:rsidRPr="00C76C3A">
        <w:rPr>
          <w:rFonts w:ascii="Times New Roman" w:hAnsi="Times New Roman" w:cs="Times New Roman"/>
          <w:sz w:val="24"/>
          <w:szCs w:val="24"/>
        </w:rPr>
        <w:softHyphen/>
        <w:t>селения от чрезвычайных ситуаций. Правила и обязанности граждан в области защиты от чрез</w:t>
      </w:r>
      <w:r w:rsidRPr="00C76C3A">
        <w:rPr>
          <w:rFonts w:ascii="Times New Roman" w:hAnsi="Times New Roman" w:cs="Times New Roman"/>
          <w:sz w:val="24"/>
          <w:szCs w:val="24"/>
        </w:rPr>
        <w:softHyphen/>
        <w:t>вычайных ситуаций.</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Положения Конституции РФ, гарантирующие права и свободы человека и гражданина. Основные законы Российской Федерации, положения которых направлены на обеспечение безопасности Граждан (Федеральный закон "О защите населения и территорий от чрезвычайных ситуаций природного и техногенного характера".  Закон РФ "О безопасности». Федеральные законы: "О пожарной безопасности", "О безопасности дорожного движения"," Об оборо</w:t>
      </w:r>
      <w:r w:rsidRPr="00C76C3A">
        <w:rPr>
          <w:rFonts w:ascii="Times New Roman" w:hAnsi="Times New Roman" w:cs="Times New Roman"/>
          <w:sz w:val="24"/>
          <w:szCs w:val="24"/>
        </w:rPr>
        <w:softHyphen/>
        <w:t>не", "О гражданской обороне" и др.)  Краткое содержание законов, основные права и обязан</w:t>
      </w:r>
      <w:r w:rsidRPr="00C76C3A">
        <w:rPr>
          <w:rFonts w:ascii="Times New Roman" w:hAnsi="Times New Roman" w:cs="Times New Roman"/>
          <w:sz w:val="24"/>
          <w:szCs w:val="24"/>
        </w:rPr>
        <w:softHyphen/>
        <w:t>ности граждан.</w:t>
      </w:r>
    </w:p>
    <w:p w:rsidR="00C51D01" w:rsidRPr="00C76C3A" w:rsidRDefault="00C51D01"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b/>
          <w:sz w:val="24"/>
          <w:szCs w:val="24"/>
        </w:rPr>
        <w:t>Гражданская оборона – составная часть обороноспособности страны</w:t>
      </w:r>
    </w:p>
    <w:p w:rsidR="00C51D01" w:rsidRPr="00C76C3A" w:rsidRDefault="00C51D01" w:rsidP="00C76C3A">
      <w:pPr>
        <w:spacing w:before="20" w:after="0"/>
        <w:ind w:firstLine="709"/>
        <w:jc w:val="both"/>
        <w:rPr>
          <w:rFonts w:ascii="Times New Roman" w:hAnsi="Times New Roman" w:cs="Times New Roman"/>
          <w:sz w:val="24"/>
          <w:szCs w:val="24"/>
        </w:rPr>
      </w:pPr>
      <w:r w:rsidRPr="00C76C3A">
        <w:rPr>
          <w:rFonts w:ascii="Times New Roman" w:hAnsi="Times New Roman" w:cs="Times New Roman"/>
          <w:sz w:val="24"/>
          <w:szCs w:val="24"/>
        </w:rPr>
        <w:t>Гражданская оборона, история ее создания, предназначение и задачи по обеспечению за</w:t>
      </w:r>
      <w:r w:rsidRPr="00C76C3A">
        <w:rPr>
          <w:rFonts w:ascii="Times New Roman" w:hAnsi="Times New Roman" w:cs="Times New Roman"/>
          <w:sz w:val="24"/>
          <w:szCs w:val="24"/>
        </w:rPr>
        <w:softHyphen/>
        <w:t>щиты населения от опасностей, возникающих при ведении боевых действий или вследствие этих действий</w:t>
      </w:r>
    </w:p>
    <w:p w:rsidR="00C51D01" w:rsidRPr="00C76C3A" w:rsidRDefault="00C51D01" w:rsidP="00C76C3A">
      <w:pPr>
        <w:spacing w:before="20" w:after="0"/>
        <w:ind w:firstLine="709"/>
        <w:jc w:val="both"/>
        <w:rPr>
          <w:rFonts w:ascii="Times New Roman" w:hAnsi="Times New Roman" w:cs="Times New Roman"/>
          <w:sz w:val="24"/>
          <w:szCs w:val="24"/>
        </w:rPr>
      </w:pPr>
      <w:r w:rsidRPr="00C76C3A">
        <w:rPr>
          <w:rFonts w:ascii="Times New Roman" w:hAnsi="Times New Roman" w:cs="Times New Roman"/>
          <w:sz w:val="24"/>
          <w:szCs w:val="24"/>
        </w:rPr>
        <w:t>Организация управления гражданской обороной Структура управления и органы управ</w:t>
      </w:r>
      <w:r w:rsidRPr="00C76C3A">
        <w:rPr>
          <w:rFonts w:ascii="Times New Roman" w:hAnsi="Times New Roman" w:cs="Times New Roman"/>
          <w:sz w:val="24"/>
          <w:szCs w:val="24"/>
        </w:rPr>
        <w:softHyphen/>
        <w:t>ления гражданской обороной. Современные средства поражения, их поражающие факторы, мероприятия по за</w:t>
      </w:r>
      <w:r w:rsidRPr="00C76C3A">
        <w:rPr>
          <w:rFonts w:ascii="Times New Roman" w:hAnsi="Times New Roman" w:cs="Times New Roman"/>
          <w:sz w:val="24"/>
          <w:szCs w:val="24"/>
        </w:rPr>
        <w:softHyphen/>
        <w:t>щите населения.</w:t>
      </w:r>
    </w:p>
    <w:p w:rsidR="00C51D01" w:rsidRPr="00C76C3A" w:rsidRDefault="00C51D01" w:rsidP="00C76C3A">
      <w:pPr>
        <w:pStyle w:val="a5"/>
        <w:spacing w:after="0"/>
        <w:ind w:firstLine="709"/>
        <w:jc w:val="both"/>
        <w:rPr>
          <w:rFonts w:ascii="Times New Roman" w:hAnsi="Times New Roman"/>
          <w:sz w:val="24"/>
          <w:szCs w:val="24"/>
        </w:rPr>
      </w:pPr>
      <w:r w:rsidRPr="00C76C3A">
        <w:rPr>
          <w:rFonts w:ascii="Times New Roman" w:hAnsi="Times New Roman"/>
          <w:sz w:val="24"/>
          <w:szCs w:val="24"/>
        </w:rPr>
        <w:t>Ядерное оружие, поражающие факторы ядерного взрыва Химическое оружие, класси</w:t>
      </w:r>
      <w:r w:rsidRPr="00C76C3A">
        <w:rPr>
          <w:rFonts w:ascii="Times New Roman" w:hAnsi="Times New Roman"/>
          <w:sz w:val="24"/>
          <w:szCs w:val="24"/>
        </w:rPr>
        <w:softHyphen/>
        <w:t>фикация отравляющих веществ (ОВ) по предназначению и воздействию на организм.</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Бактериологическое (биологическое) оружие Современные обычные средства пораже</w:t>
      </w:r>
      <w:r w:rsidRPr="00C76C3A">
        <w:rPr>
          <w:rFonts w:ascii="Times New Roman" w:hAnsi="Times New Roman" w:cs="Times New Roman"/>
          <w:sz w:val="24"/>
          <w:szCs w:val="24"/>
        </w:rPr>
        <w:softHyphen/>
        <w:t>ния, их поражающие факторы</w:t>
      </w:r>
    </w:p>
    <w:p w:rsidR="00C51D01" w:rsidRPr="00C76C3A" w:rsidRDefault="00C51D01" w:rsidP="00C76C3A">
      <w:pPr>
        <w:pStyle w:val="3"/>
        <w:ind w:firstLine="709"/>
        <w:jc w:val="both"/>
        <w:rPr>
          <w:rFonts w:ascii="Times New Roman" w:hAnsi="Times New Roman" w:cs="Times New Roman"/>
          <w:color w:val="auto"/>
          <w:sz w:val="24"/>
          <w:szCs w:val="24"/>
        </w:rPr>
      </w:pPr>
      <w:r w:rsidRPr="00C76C3A">
        <w:rPr>
          <w:rFonts w:ascii="Times New Roman" w:hAnsi="Times New Roman" w:cs="Times New Roman"/>
          <w:color w:val="auto"/>
          <w:sz w:val="24"/>
          <w:szCs w:val="24"/>
        </w:rPr>
        <w:t>Мероприятия, проводимые по защите населения от современных средств поражения</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Система оповещения населения о чрезвычайных ситуациях Порядок подачи сигнала "Внимание всем'" Передача речевой информации о чрезвычайной ситуации, примерное ее со</w:t>
      </w:r>
      <w:r w:rsidRPr="00C76C3A">
        <w:rPr>
          <w:rFonts w:ascii="Times New Roman" w:hAnsi="Times New Roman" w:cs="Times New Roman"/>
          <w:sz w:val="24"/>
          <w:szCs w:val="24"/>
        </w:rPr>
        <w:softHyphen/>
        <w:t>держание, действие населения по сигналам оповещения о чрезвычайных ситуациях</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lastRenderedPageBreak/>
        <w:t>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 (занятие целесообразно проводить в имеющихся защитных сооружениях)</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Основные средства защиты органов дыхания и правила их использования Средства за</w:t>
      </w:r>
      <w:r w:rsidRPr="00C76C3A">
        <w:rPr>
          <w:rFonts w:ascii="Times New Roman" w:hAnsi="Times New Roman" w:cs="Times New Roman"/>
          <w:sz w:val="24"/>
          <w:szCs w:val="24"/>
        </w:rPr>
        <w:softHyphen/>
        <w:t>щиты кожи Медицинские средства защиты и профилактики.</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Отработать порядок получения и пользования средствами индиви</w:t>
      </w:r>
      <w:r w:rsidRPr="00C76C3A">
        <w:rPr>
          <w:rFonts w:ascii="Times New Roman" w:hAnsi="Times New Roman" w:cs="Times New Roman"/>
          <w:sz w:val="24"/>
          <w:szCs w:val="24"/>
        </w:rPr>
        <w:softHyphen/>
        <w:t>дуальной защиты.</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Организация и основное содержание аварийно-спасательных работ. организация санитарной обработки людей после пребывания их в зонах заражения.  Организация гражданской обороны в общеобразовательном учреждении, ее предназначе</w:t>
      </w:r>
      <w:r w:rsidRPr="00C76C3A">
        <w:rPr>
          <w:rFonts w:ascii="Times New Roman" w:hAnsi="Times New Roman" w:cs="Times New Roman"/>
          <w:sz w:val="24"/>
          <w:szCs w:val="24"/>
        </w:rPr>
        <w:softHyphen/>
        <w:t>ние План гражданской обороны образовательного учреждения Обязанности обучаемых.</w:t>
      </w:r>
    </w:p>
    <w:p w:rsidR="00C51D01" w:rsidRPr="00C76C3A" w:rsidRDefault="00C51D01" w:rsidP="00C76C3A">
      <w:pPr>
        <w:spacing w:after="0"/>
        <w:ind w:firstLine="709"/>
        <w:jc w:val="both"/>
        <w:rPr>
          <w:rFonts w:ascii="Times New Roman" w:hAnsi="Times New Roman" w:cs="Times New Roman"/>
          <w:sz w:val="24"/>
          <w:szCs w:val="24"/>
        </w:rPr>
      </w:pPr>
    </w:p>
    <w:p w:rsidR="00C51D01" w:rsidRPr="00C76C3A" w:rsidRDefault="00C51D01"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b/>
          <w:sz w:val="24"/>
          <w:szCs w:val="24"/>
        </w:rPr>
        <w:t>Раздел 2. Основы медицинских знаний и здорового образа жизни</w:t>
      </w:r>
    </w:p>
    <w:p w:rsidR="00C51D01" w:rsidRPr="00C76C3A" w:rsidRDefault="00C51D01"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b/>
          <w:sz w:val="24"/>
          <w:szCs w:val="24"/>
        </w:rPr>
        <w:t>Основы медицинских знаний и профилактика  инфекционных заболеваний</w:t>
      </w:r>
    </w:p>
    <w:p w:rsidR="00C51D01" w:rsidRPr="00C76C3A" w:rsidRDefault="00C51D01" w:rsidP="00C76C3A">
      <w:pPr>
        <w:spacing w:after="0"/>
        <w:ind w:left="40" w:firstLine="709"/>
        <w:jc w:val="both"/>
        <w:rPr>
          <w:rFonts w:ascii="Times New Roman" w:hAnsi="Times New Roman" w:cs="Times New Roman"/>
          <w:sz w:val="24"/>
          <w:szCs w:val="24"/>
        </w:rPr>
      </w:pPr>
      <w:r w:rsidRPr="00C76C3A">
        <w:rPr>
          <w:rFonts w:ascii="Times New Roman" w:hAnsi="Times New Roman" w:cs="Times New Roman"/>
          <w:sz w:val="24"/>
          <w:szCs w:val="24"/>
        </w:rPr>
        <w:t>Здоровье человека, общие понятия и определения. Здоровье индивидуальное и общест</w:t>
      </w:r>
      <w:r w:rsidRPr="00C76C3A">
        <w:rPr>
          <w:rFonts w:ascii="Times New Roman" w:hAnsi="Times New Roman" w:cs="Times New Roman"/>
          <w:sz w:val="24"/>
          <w:szCs w:val="24"/>
        </w:rPr>
        <w:softHyphen/>
        <w:t>венное. Здоровье духовное и физическое. Основные критерии здоровья. Влияние окружающей среды на здоровье человека в процессе жизнедеятельности. Необходимость сохранения и укре</w:t>
      </w:r>
      <w:r w:rsidRPr="00C76C3A">
        <w:rPr>
          <w:rFonts w:ascii="Times New Roman" w:hAnsi="Times New Roman" w:cs="Times New Roman"/>
          <w:sz w:val="24"/>
          <w:szCs w:val="24"/>
        </w:rPr>
        <w:softHyphen/>
        <w:t>пления здоровья - социальная потребность общества.</w:t>
      </w:r>
    </w:p>
    <w:p w:rsidR="00C51D01" w:rsidRPr="00C76C3A" w:rsidRDefault="00C51D01" w:rsidP="00C76C3A">
      <w:pPr>
        <w:pStyle w:val="23"/>
        <w:spacing w:after="0" w:line="240" w:lineRule="auto"/>
        <w:ind w:left="40" w:firstLine="709"/>
        <w:jc w:val="both"/>
      </w:pPr>
      <w:r w:rsidRPr="00C76C3A">
        <w:t>Инфекционные заболевания, причины их возникновения, механизм передачи инфекций Классификация инфекционных заболеваний. Понятие об иммунитете, экстренной и специфиче</w:t>
      </w:r>
      <w:r w:rsidRPr="00C76C3A">
        <w:softHyphen/>
        <w:t>ской профилактике.</w:t>
      </w:r>
    </w:p>
    <w:p w:rsidR="00C51D01" w:rsidRPr="00C76C3A" w:rsidRDefault="00C51D01" w:rsidP="00C76C3A">
      <w:pPr>
        <w:pStyle w:val="23"/>
        <w:spacing w:after="0" w:line="240" w:lineRule="auto"/>
        <w:ind w:left="40" w:firstLine="709"/>
        <w:jc w:val="both"/>
      </w:pPr>
      <w:r w:rsidRPr="00C76C3A">
        <w:t>Наиболее характерные инфекционные заболевания, механизм передачи инфекции Про</w:t>
      </w:r>
      <w:r w:rsidRPr="00C76C3A">
        <w:softHyphen/>
        <w:t xml:space="preserve">филактика наиболее часто встречающихся инфекционных заболеваний. </w:t>
      </w:r>
    </w:p>
    <w:p w:rsidR="00C51D01" w:rsidRPr="00C76C3A" w:rsidRDefault="00C51D01" w:rsidP="00C76C3A">
      <w:pPr>
        <w:spacing w:after="0"/>
        <w:ind w:left="40" w:firstLine="709"/>
        <w:jc w:val="both"/>
        <w:rPr>
          <w:rFonts w:ascii="Times New Roman" w:hAnsi="Times New Roman" w:cs="Times New Roman"/>
          <w:sz w:val="24"/>
          <w:szCs w:val="24"/>
        </w:rPr>
      </w:pPr>
    </w:p>
    <w:p w:rsidR="00C51D01" w:rsidRPr="00C76C3A" w:rsidRDefault="00C51D01"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b/>
          <w:sz w:val="24"/>
          <w:szCs w:val="24"/>
        </w:rPr>
        <w:t>Основы здорового образа жизни</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Здоровый образ жизни - индивидуальная система поведения человека, направленная на сохранение и укрепление здоровья. Общие понятия о режиме жизнедеятельности и его значе</w:t>
      </w:r>
      <w:r w:rsidRPr="00C76C3A">
        <w:rPr>
          <w:rFonts w:ascii="Times New Roman" w:hAnsi="Times New Roman" w:cs="Times New Roman"/>
          <w:sz w:val="24"/>
          <w:szCs w:val="24"/>
        </w:rPr>
        <w:softHyphen/>
        <w:t>ние для здоровья человека. Пути обеспечения высокого уровня работоспособности Основные элементы жизнедеятельности человека (умственная и физическая нагрузка, активный отдых, сои, питание и др), рациональное сочетание элементов жизнедеятельности, обеспечивающих высокий уровень жизни Значение правильного режима труда и отдыха для гармоничного раз</w:t>
      </w:r>
      <w:r w:rsidRPr="00C76C3A">
        <w:rPr>
          <w:rFonts w:ascii="Times New Roman" w:hAnsi="Times New Roman" w:cs="Times New Roman"/>
          <w:sz w:val="24"/>
          <w:szCs w:val="24"/>
        </w:rPr>
        <w:softHyphen/>
        <w:t>вития человека, его физических и духовных качеств.</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Основные понятия о биологических ритмах организма. Влияние биологических ритмов на уровень жизнедеятельности человека. Учет влияния биоритмов при распределении нагрузок в процессе жизнедеятельности для повышения уровня работоспособности.</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Значение двигательной активности для здоровья человека в процессе его жизнедеятель</w:t>
      </w:r>
      <w:r w:rsidRPr="00C76C3A">
        <w:rPr>
          <w:rFonts w:ascii="Times New Roman" w:hAnsi="Times New Roman" w:cs="Times New Roman"/>
          <w:sz w:val="24"/>
          <w:szCs w:val="24"/>
        </w:rPr>
        <w:softHyphen/>
        <w:t>ности. Необходимость выработки привычек к систематическим занятиям физической культу</w:t>
      </w:r>
      <w:r w:rsidRPr="00C76C3A">
        <w:rPr>
          <w:rFonts w:ascii="Times New Roman" w:hAnsi="Times New Roman" w:cs="Times New Roman"/>
          <w:sz w:val="24"/>
          <w:szCs w:val="24"/>
        </w:rPr>
        <w:softHyphen/>
        <w:t>рой для обеспечения высокого уровня работоспособности и здорового долголетия.</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Физиологические особенности влияния закаливающих процедур на организм человека и укрепление его здоровья. Правила использования факторов окружающей природной среды для закаливания. Необходимость выработки привычек к систематическому выполнению закали</w:t>
      </w:r>
      <w:r w:rsidRPr="00C76C3A">
        <w:rPr>
          <w:rFonts w:ascii="Times New Roman" w:hAnsi="Times New Roman" w:cs="Times New Roman"/>
          <w:sz w:val="24"/>
          <w:szCs w:val="24"/>
        </w:rPr>
        <w:softHyphen/>
        <w:t>вающих процедур.</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Вредные привычки (употребление алкоголя, курение, употребление наркотиков) и соци</w:t>
      </w:r>
      <w:r w:rsidRPr="00C76C3A">
        <w:rPr>
          <w:rFonts w:ascii="Times New Roman" w:hAnsi="Times New Roman" w:cs="Times New Roman"/>
          <w:sz w:val="24"/>
          <w:szCs w:val="24"/>
        </w:rPr>
        <w:softHyphen/>
        <w:t>альные последствия вредных привычек.</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lastRenderedPageBreak/>
        <w:t>Алкоголь, влияние алкоголя на здоровье и поведение человека, социальные последствия употребления алкоголя, снижение умственной и физической работоспособности.</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Наркотики Наркомания и токсикомания, общие понятия и определения Социальные по</w:t>
      </w:r>
      <w:r w:rsidRPr="00C76C3A">
        <w:rPr>
          <w:rFonts w:ascii="Times New Roman" w:hAnsi="Times New Roman" w:cs="Times New Roman"/>
          <w:sz w:val="24"/>
          <w:szCs w:val="24"/>
        </w:rPr>
        <w:softHyphen/>
        <w:t>следствия пристрастия к наркотикам Профилактика наркомании, чистота и культура в быту</w:t>
      </w:r>
    </w:p>
    <w:p w:rsidR="00C51D01" w:rsidRPr="00C76C3A" w:rsidRDefault="00C51D01" w:rsidP="00C76C3A">
      <w:pPr>
        <w:spacing w:after="0"/>
        <w:ind w:left="40" w:firstLine="709"/>
        <w:jc w:val="both"/>
        <w:rPr>
          <w:rFonts w:ascii="Times New Roman" w:hAnsi="Times New Roman" w:cs="Times New Roman"/>
          <w:sz w:val="24"/>
          <w:szCs w:val="24"/>
        </w:rPr>
      </w:pPr>
    </w:p>
    <w:p w:rsidR="00C51D01" w:rsidRPr="00C76C3A" w:rsidRDefault="00C51D01" w:rsidP="00C76C3A">
      <w:pPr>
        <w:spacing w:after="0"/>
        <w:ind w:left="40" w:firstLine="709"/>
        <w:jc w:val="both"/>
        <w:rPr>
          <w:rFonts w:ascii="Times New Roman" w:hAnsi="Times New Roman" w:cs="Times New Roman"/>
          <w:b/>
          <w:sz w:val="24"/>
          <w:szCs w:val="24"/>
        </w:rPr>
      </w:pPr>
      <w:r w:rsidRPr="00C76C3A">
        <w:rPr>
          <w:rFonts w:ascii="Times New Roman" w:hAnsi="Times New Roman" w:cs="Times New Roman"/>
          <w:b/>
          <w:sz w:val="24"/>
          <w:szCs w:val="24"/>
        </w:rPr>
        <w:t>Раздел 3. Основы военной службы</w:t>
      </w:r>
    </w:p>
    <w:p w:rsidR="00C51D01" w:rsidRPr="00C76C3A" w:rsidRDefault="00C51D01"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b/>
          <w:sz w:val="24"/>
          <w:szCs w:val="24"/>
        </w:rPr>
        <w:t>Вооружённые Силы Российской Федерации – защитники нашего Отечества</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Организация вооруженных сил Московского государства в Х1У-ХУ веках. Военная ре</w:t>
      </w:r>
      <w:r w:rsidRPr="00C76C3A">
        <w:rPr>
          <w:rFonts w:ascii="Times New Roman" w:hAnsi="Times New Roman" w:cs="Times New Roman"/>
          <w:sz w:val="24"/>
          <w:szCs w:val="24"/>
        </w:rPr>
        <w:softHyphen/>
        <w:t>форма Ивана Грозного в середине XIV века. Военная реформа Петра 1, создание регулярной армии, ее особенности Военные реформы в России во второй половине XIX века, создание массовой армии</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Создание Советских Вооруженных Сил, их структура и предназначение. Вооруженные Силы Российской Федерации, основные предпосылки проведения военной реформы.</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Организационная структура Вооруженных Сил, виды Вооруженных Сил и рода войск. Ракетные войска стратегического</w:t>
      </w:r>
      <w:r w:rsidRPr="00C76C3A">
        <w:rPr>
          <w:rFonts w:ascii="Times New Roman" w:hAnsi="Times New Roman" w:cs="Times New Roman"/>
          <w:b/>
          <w:bCs/>
          <w:sz w:val="24"/>
          <w:szCs w:val="24"/>
        </w:rPr>
        <w:t xml:space="preserve"> </w:t>
      </w:r>
      <w:r w:rsidRPr="00C76C3A">
        <w:rPr>
          <w:rFonts w:ascii="Times New Roman" w:hAnsi="Times New Roman" w:cs="Times New Roman"/>
          <w:sz w:val="24"/>
          <w:szCs w:val="24"/>
        </w:rPr>
        <w:t>назначения, их предназначение, обеспечение высокого уровня боеготовности. Сухопутные войска, история создания, предназначение, рода войск, входящие в Сухопут</w:t>
      </w:r>
      <w:r w:rsidRPr="00C76C3A">
        <w:rPr>
          <w:rFonts w:ascii="Times New Roman" w:hAnsi="Times New Roman" w:cs="Times New Roman"/>
          <w:sz w:val="24"/>
          <w:szCs w:val="24"/>
        </w:rPr>
        <w:softHyphen/>
        <w:t>ные войска. Военно-воздушные Силы, история создания, предназначение, рода авиации Войска ПВО, история создания, предназначения, решаемые задачи. Включение ПВО в состав ВВС. Военно-морской Флот, история создания, предназначение. Вооруженные Силы Российской Федерации - государственная военная организация, со</w:t>
      </w:r>
      <w:r w:rsidRPr="00C76C3A">
        <w:rPr>
          <w:rFonts w:ascii="Times New Roman" w:hAnsi="Times New Roman" w:cs="Times New Roman"/>
          <w:sz w:val="24"/>
          <w:szCs w:val="24"/>
        </w:rPr>
        <w:softHyphen/>
        <w:t>ставляющая основу обороны страны. Руководство и управление Вооруженными Силами Ре</w:t>
      </w:r>
      <w:r w:rsidRPr="00C76C3A">
        <w:rPr>
          <w:rFonts w:ascii="Times New Roman" w:hAnsi="Times New Roman" w:cs="Times New Roman"/>
          <w:sz w:val="24"/>
          <w:szCs w:val="24"/>
        </w:rPr>
        <w:softHyphen/>
        <w:t>форма Вооруженных Сил России,</w:t>
      </w:r>
      <w:r w:rsidRPr="00C76C3A">
        <w:rPr>
          <w:rFonts w:ascii="Times New Roman" w:hAnsi="Times New Roman" w:cs="Times New Roman"/>
          <w:b/>
          <w:bCs/>
          <w:sz w:val="24"/>
          <w:szCs w:val="24"/>
        </w:rPr>
        <w:t xml:space="preserve"> ее</w:t>
      </w:r>
      <w:r w:rsidRPr="00C76C3A">
        <w:rPr>
          <w:rFonts w:ascii="Times New Roman" w:hAnsi="Times New Roman" w:cs="Times New Roman"/>
          <w:sz w:val="24"/>
          <w:szCs w:val="24"/>
        </w:rPr>
        <w:t xml:space="preserve"> этапы и их основные содержания. Пограничные войска Федеральной пограничной службы Российской Федерации, внут</w:t>
      </w:r>
      <w:r w:rsidRPr="00C76C3A">
        <w:rPr>
          <w:rFonts w:ascii="Times New Roman" w:hAnsi="Times New Roman" w:cs="Times New Roman"/>
          <w:sz w:val="24"/>
          <w:szCs w:val="24"/>
        </w:rPr>
        <w:softHyphen/>
        <w:t>ренние войска Министерства внутренний дел Российской Федерации, Железнодорожные вой</w:t>
      </w:r>
      <w:r w:rsidRPr="00C76C3A">
        <w:rPr>
          <w:rFonts w:ascii="Times New Roman" w:hAnsi="Times New Roman" w:cs="Times New Roman"/>
          <w:sz w:val="24"/>
          <w:szCs w:val="24"/>
        </w:rPr>
        <w:softHyphen/>
        <w:t>ска Российской Федерации, войска Федерального агентства правительственной связи и инфор</w:t>
      </w:r>
      <w:r w:rsidRPr="00C76C3A">
        <w:rPr>
          <w:rFonts w:ascii="Times New Roman" w:hAnsi="Times New Roman" w:cs="Times New Roman"/>
          <w:sz w:val="24"/>
          <w:szCs w:val="24"/>
        </w:rPr>
        <w:softHyphen/>
        <w:t>мации при Президенте Российской Федерации, войска гражданской обороны, их состав и предназначение.</w:t>
      </w:r>
    </w:p>
    <w:p w:rsidR="00C51D01" w:rsidRPr="00C76C3A" w:rsidRDefault="00C51D01" w:rsidP="00C76C3A">
      <w:pPr>
        <w:spacing w:after="0"/>
        <w:ind w:firstLine="709"/>
        <w:jc w:val="both"/>
        <w:rPr>
          <w:rFonts w:ascii="Times New Roman" w:hAnsi="Times New Roman" w:cs="Times New Roman"/>
          <w:sz w:val="24"/>
          <w:szCs w:val="24"/>
        </w:rPr>
      </w:pP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b/>
          <w:sz w:val="24"/>
          <w:szCs w:val="24"/>
        </w:rPr>
        <w:t xml:space="preserve">Боевые традиции Вооружённых Сил России </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Патриотизм и верность воинскому долгу - основные качества защитника Отечест</w:t>
      </w:r>
      <w:r w:rsidRPr="00C76C3A">
        <w:rPr>
          <w:rFonts w:ascii="Times New Roman" w:hAnsi="Times New Roman" w:cs="Times New Roman"/>
          <w:b/>
          <w:bCs/>
          <w:sz w:val="24"/>
          <w:szCs w:val="24"/>
        </w:rPr>
        <w:t xml:space="preserve">ва. </w:t>
      </w:r>
      <w:r w:rsidRPr="00C76C3A">
        <w:rPr>
          <w:rFonts w:ascii="Times New Roman" w:hAnsi="Times New Roman" w:cs="Times New Roman"/>
          <w:sz w:val="24"/>
          <w:szCs w:val="24"/>
        </w:rPr>
        <w:t>Патриотизм - духовно-нравственная основа личности военнослужащего - защитника Отечества, источник духовных сил воина. Преданность своему Отечеству, любовь к Родине, стремление служить ее интересам, защищать от врагов - основное содержание патриотизма. Воинский долг - обязанность Отечеству по его вооруженной защите. Основные состав</w:t>
      </w:r>
      <w:r w:rsidRPr="00C76C3A">
        <w:rPr>
          <w:rFonts w:ascii="Times New Roman" w:hAnsi="Times New Roman" w:cs="Times New Roman"/>
          <w:sz w:val="24"/>
          <w:szCs w:val="24"/>
        </w:rPr>
        <w:softHyphen/>
        <w:t>ляющие личности военнослужащего - защитника Отечества, способного с честью и достоинст</w:t>
      </w:r>
      <w:r w:rsidRPr="00C76C3A">
        <w:rPr>
          <w:rFonts w:ascii="Times New Roman" w:hAnsi="Times New Roman" w:cs="Times New Roman"/>
          <w:sz w:val="24"/>
          <w:szCs w:val="24"/>
        </w:rPr>
        <w:softHyphen/>
        <w:t>вом выполнить воинский долг</w:t>
      </w:r>
      <w:r w:rsidRPr="00C76C3A">
        <w:rPr>
          <w:rFonts w:ascii="Times New Roman" w:hAnsi="Times New Roman" w:cs="Times New Roman"/>
          <w:i/>
          <w:iCs/>
          <w:sz w:val="24"/>
          <w:szCs w:val="24"/>
        </w:rPr>
        <w:t>.</w:t>
      </w:r>
      <w:r w:rsidRPr="00C76C3A">
        <w:rPr>
          <w:rFonts w:ascii="Times New Roman" w:hAnsi="Times New Roman" w:cs="Times New Roman"/>
          <w:sz w:val="24"/>
          <w:szCs w:val="24"/>
        </w:rPr>
        <w:t xml:space="preserve"> Дни воинской славы России - дни славных побед, сыгравшие решающую роль в истории России. Основные формы увековечивания памяти российских воинов, отличившихся в сражениях, связанных с днями воинской славы России.  Особенности воинского коллектива, значение войскового товарищества в боевых услови</w:t>
      </w:r>
      <w:r w:rsidRPr="00C76C3A">
        <w:rPr>
          <w:rFonts w:ascii="Times New Roman" w:hAnsi="Times New Roman" w:cs="Times New Roman"/>
          <w:sz w:val="24"/>
          <w:szCs w:val="24"/>
        </w:rPr>
        <w:softHyphen/>
        <w:t>ях и повседневной жизни частей и подразделений. Войсковое товарищество - боевая традиция российской армии и флота.</w:t>
      </w:r>
    </w:p>
    <w:p w:rsidR="00C51D01" w:rsidRPr="00C76C3A" w:rsidRDefault="00C51D01" w:rsidP="00C76C3A">
      <w:pPr>
        <w:spacing w:after="0"/>
        <w:ind w:left="40" w:firstLine="709"/>
        <w:jc w:val="both"/>
        <w:outlineLvl w:val="0"/>
        <w:rPr>
          <w:rFonts w:ascii="Times New Roman" w:hAnsi="Times New Roman" w:cs="Times New Roman"/>
          <w:sz w:val="24"/>
          <w:szCs w:val="24"/>
        </w:rPr>
      </w:pPr>
    </w:p>
    <w:p w:rsidR="00C51D01" w:rsidRPr="00C76C3A" w:rsidRDefault="00C51D01" w:rsidP="00C76C3A">
      <w:pPr>
        <w:spacing w:after="0"/>
        <w:ind w:left="40" w:firstLine="709"/>
        <w:jc w:val="both"/>
        <w:outlineLvl w:val="0"/>
        <w:rPr>
          <w:rFonts w:ascii="Times New Roman" w:hAnsi="Times New Roman" w:cs="Times New Roman"/>
          <w:b/>
          <w:sz w:val="24"/>
          <w:szCs w:val="24"/>
        </w:rPr>
      </w:pPr>
      <w:r w:rsidRPr="00C76C3A">
        <w:rPr>
          <w:rFonts w:ascii="Times New Roman" w:hAnsi="Times New Roman" w:cs="Times New Roman"/>
          <w:b/>
          <w:sz w:val="24"/>
          <w:szCs w:val="24"/>
        </w:rPr>
        <w:t>Символы воинской чести</w:t>
      </w:r>
    </w:p>
    <w:p w:rsidR="00C51D01" w:rsidRPr="00C76C3A" w:rsidRDefault="00C51D01" w:rsidP="00C76C3A">
      <w:pPr>
        <w:spacing w:after="0"/>
        <w:ind w:left="40" w:firstLine="709"/>
        <w:jc w:val="both"/>
        <w:outlineLvl w:val="0"/>
        <w:rPr>
          <w:rFonts w:ascii="Times New Roman" w:hAnsi="Times New Roman" w:cs="Times New Roman"/>
          <w:sz w:val="24"/>
          <w:szCs w:val="24"/>
        </w:rPr>
      </w:pPr>
      <w:r w:rsidRPr="00C76C3A">
        <w:rPr>
          <w:rFonts w:ascii="Times New Roman" w:hAnsi="Times New Roman" w:cs="Times New Roman"/>
          <w:sz w:val="24"/>
          <w:szCs w:val="24"/>
        </w:rPr>
        <w:t>Боевое знамя воинской части - особо почетный знак, отличающий особенности боевого предназначения, истории и заслуг воинской части. Ритуал вручения Боевого Знамени воинской части, порядок его хранения и содержания.  История государственных наград за военные отличия в России. Основные государственные награды СССР и России, звание "Герой Советского Союза", звание "Герой Российской Федерации". Ритуал приведения к военной присяге. Ритуал вручения Боевого Знамени воинской части. Порядок вручения личному составу вооружения и военной техники. Порядок проводов воен</w:t>
      </w:r>
      <w:r w:rsidRPr="00C76C3A">
        <w:rPr>
          <w:rFonts w:ascii="Times New Roman" w:hAnsi="Times New Roman" w:cs="Times New Roman"/>
          <w:sz w:val="24"/>
          <w:szCs w:val="24"/>
        </w:rPr>
        <w:softHyphen/>
        <w:t>нослужащих, уволенных в запас или отставку.</w:t>
      </w:r>
    </w:p>
    <w:p w:rsidR="00304571" w:rsidRPr="00C76C3A" w:rsidRDefault="00304571" w:rsidP="00C76C3A">
      <w:pPr>
        <w:spacing w:after="0" w:line="240" w:lineRule="auto"/>
        <w:jc w:val="center"/>
        <w:rPr>
          <w:rFonts w:ascii="Times New Roman" w:hAnsi="Times New Roman" w:cs="Times New Roman"/>
          <w:bCs/>
          <w:sz w:val="24"/>
          <w:szCs w:val="24"/>
        </w:rPr>
      </w:pPr>
      <w:r w:rsidRPr="00C76C3A">
        <w:rPr>
          <w:rFonts w:ascii="Times New Roman" w:hAnsi="Times New Roman" w:cs="Times New Roman"/>
          <w:bCs/>
          <w:sz w:val="24"/>
          <w:szCs w:val="24"/>
        </w:rPr>
        <w:t>ТЕМАТИЧЕСКОЕ ПЛАНИРОВАНИЕ</w:t>
      </w:r>
    </w:p>
    <w:tbl>
      <w:tblPr>
        <w:tblW w:w="9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32"/>
        <w:gridCol w:w="6720"/>
        <w:gridCol w:w="1049"/>
      </w:tblGrid>
      <w:tr w:rsidR="00304571" w:rsidRPr="00C76C3A" w:rsidTr="00DD2136">
        <w:trPr>
          <w:cantSplit/>
          <w:trHeight w:val="31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 xml:space="preserve">№ </w:t>
            </w:r>
          </w:p>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урока</w:t>
            </w: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 xml:space="preserve">               </w:t>
            </w:r>
          </w:p>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 xml:space="preserve">               Тема урока</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Кол-во</w:t>
            </w:r>
          </w:p>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часов</w:t>
            </w:r>
          </w:p>
        </w:tc>
      </w:tr>
      <w:tr w:rsidR="00304571" w:rsidRPr="00C76C3A" w:rsidTr="00DD2136">
        <w:trPr>
          <w:trHeight w:val="93"/>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Раздел 1</w:t>
            </w: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Безопасность и защита человека  в опасных и чрезвычайных ситуациях</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jc w:val="center"/>
              <w:rPr>
                <w:rFonts w:ascii="Times New Roman" w:hAnsi="Times New Roman" w:cs="Times New Roman"/>
              </w:rPr>
            </w:pPr>
            <w:r w:rsidRPr="004E24B8">
              <w:rPr>
                <w:rFonts w:ascii="Times New Roman" w:hAnsi="Times New Roman" w:cs="Times New Roman"/>
              </w:rPr>
              <w:t>13</w:t>
            </w:r>
          </w:p>
        </w:tc>
      </w:tr>
      <w:tr w:rsidR="00304571" w:rsidRPr="00C76C3A" w:rsidTr="00DD2136">
        <w:trPr>
          <w:trHeight w:val="93"/>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360"/>
              <w:jc w:val="center"/>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Опасные и чрезвычайные ситуации, возникающие в повседневной жизни, и правила безопасного поведения</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jc w:val="center"/>
              <w:rPr>
                <w:rFonts w:ascii="Times New Roman" w:hAnsi="Times New Roman" w:cs="Times New Roman"/>
              </w:rPr>
            </w:pPr>
            <w:r w:rsidRPr="004E24B8">
              <w:rPr>
                <w:rFonts w:ascii="Times New Roman" w:hAnsi="Times New Roman" w:cs="Times New Roman"/>
              </w:rPr>
              <w:t>6</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vAlign w:val="center"/>
          </w:tcPr>
          <w:p w:rsidR="00304571" w:rsidRPr="004E24B8" w:rsidRDefault="00304571" w:rsidP="00811AC8">
            <w:pPr>
              <w:numPr>
                <w:ilvl w:val="0"/>
                <w:numId w:val="43"/>
              </w:numPr>
              <w:spacing w:after="0" w:line="240" w:lineRule="auto"/>
              <w:jc w:val="center"/>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Правила поведения в условиях вынужденной автономии в природных условиях. Подготовка к проведению турпохода</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vAlign w:val="center"/>
          </w:tcPr>
          <w:p w:rsidR="00304571" w:rsidRPr="004E24B8" w:rsidRDefault="00304571" w:rsidP="00811AC8">
            <w:pPr>
              <w:numPr>
                <w:ilvl w:val="0"/>
                <w:numId w:val="43"/>
              </w:numPr>
              <w:spacing w:after="0" w:line="240" w:lineRule="auto"/>
              <w:jc w:val="center"/>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Правила поведения в ситуациях криминогенного характера</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vAlign w:val="center"/>
          </w:tcPr>
          <w:p w:rsidR="00304571" w:rsidRPr="004E24B8" w:rsidRDefault="00304571" w:rsidP="00811AC8">
            <w:pPr>
              <w:numPr>
                <w:ilvl w:val="0"/>
                <w:numId w:val="43"/>
              </w:numPr>
              <w:spacing w:after="0" w:line="240" w:lineRule="auto"/>
              <w:jc w:val="center"/>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Уголовная ответственность несовершеннолетних</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vAlign w:val="center"/>
          </w:tcPr>
          <w:p w:rsidR="00304571" w:rsidRPr="004E24B8" w:rsidRDefault="00304571" w:rsidP="00811AC8">
            <w:pPr>
              <w:numPr>
                <w:ilvl w:val="0"/>
                <w:numId w:val="43"/>
              </w:numPr>
              <w:spacing w:after="0" w:line="240" w:lineRule="auto"/>
              <w:jc w:val="center"/>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Правила поведения в условиях чрезвычайных ситуаций природного и техногенного характера</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vAlign w:val="center"/>
          </w:tcPr>
          <w:p w:rsidR="00304571" w:rsidRPr="004E24B8" w:rsidRDefault="00304571" w:rsidP="00811AC8">
            <w:pPr>
              <w:numPr>
                <w:ilvl w:val="0"/>
                <w:numId w:val="43"/>
              </w:numPr>
              <w:spacing w:after="0" w:line="240" w:lineRule="auto"/>
              <w:jc w:val="center"/>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Единая государственная система предупреждения и ликвидации чрезвычайных ситуаций(РСЧС), ее структура и задачи.</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vAlign w:val="center"/>
          </w:tcPr>
          <w:p w:rsidR="00304571" w:rsidRPr="004E24B8" w:rsidRDefault="00304571" w:rsidP="00811AC8">
            <w:pPr>
              <w:numPr>
                <w:ilvl w:val="0"/>
                <w:numId w:val="43"/>
              </w:numPr>
              <w:spacing w:after="0" w:line="240" w:lineRule="auto"/>
              <w:jc w:val="center"/>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Законы и другие нормативно-правовые акты Российской Федерации по обеспечению безопасности</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vAlign w:val="center"/>
          </w:tcPr>
          <w:p w:rsidR="00304571" w:rsidRPr="004E24B8" w:rsidRDefault="00304571" w:rsidP="00C76C3A">
            <w:pPr>
              <w:spacing w:after="0"/>
              <w:ind w:left="360"/>
              <w:jc w:val="center"/>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Гражданская оборона — составная часть обороноспособности страны.</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7</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vAlign w:val="center"/>
          </w:tcPr>
          <w:p w:rsidR="00304571" w:rsidRPr="004E24B8" w:rsidRDefault="00304571" w:rsidP="00811AC8">
            <w:pPr>
              <w:numPr>
                <w:ilvl w:val="0"/>
                <w:numId w:val="43"/>
              </w:numPr>
              <w:tabs>
                <w:tab w:val="clear" w:pos="720"/>
                <w:tab w:val="num" w:pos="360"/>
              </w:tabs>
              <w:spacing w:after="0" w:line="240" w:lineRule="auto"/>
              <w:ind w:left="360" w:hanging="192"/>
              <w:jc w:val="center"/>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 xml:space="preserve">Гражданская оборона, основные понятия и определения, задачи гражданской обороны. </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vAlign w:val="center"/>
          </w:tcPr>
          <w:p w:rsidR="00304571" w:rsidRPr="004E24B8" w:rsidRDefault="00304571" w:rsidP="00811AC8">
            <w:pPr>
              <w:numPr>
                <w:ilvl w:val="0"/>
                <w:numId w:val="43"/>
              </w:numPr>
              <w:spacing w:after="0" w:line="240" w:lineRule="auto"/>
              <w:jc w:val="center"/>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line="240" w:lineRule="auto"/>
              <w:jc w:val="both"/>
              <w:rPr>
                <w:rFonts w:ascii="Times New Roman" w:eastAsia="Times New Roman" w:hAnsi="Times New Roman" w:cs="Times New Roman"/>
              </w:rPr>
            </w:pPr>
            <w:r w:rsidRPr="004E24B8">
              <w:rPr>
                <w:rFonts w:ascii="Times New Roman" w:eastAsia="Times New Roman" w:hAnsi="Times New Roman" w:cs="Times New Roman"/>
              </w:rPr>
              <w:t>Современные средства поражения и их поражающие факторы, мероприятия по защите населения</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257"/>
        </w:trPr>
        <w:tc>
          <w:tcPr>
            <w:tcW w:w="1232" w:type="dxa"/>
            <w:tcBorders>
              <w:top w:val="single" w:sz="4" w:space="0" w:color="000000"/>
              <w:left w:val="single" w:sz="4" w:space="0" w:color="000000"/>
              <w:bottom w:val="single" w:sz="4" w:space="0" w:color="000000"/>
              <w:right w:val="single" w:sz="4" w:space="0" w:color="000000"/>
            </w:tcBorders>
            <w:vAlign w:val="center"/>
          </w:tcPr>
          <w:p w:rsidR="00304571" w:rsidRPr="004E24B8" w:rsidRDefault="00304571" w:rsidP="00811AC8">
            <w:pPr>
              <w:numPr>
                <w:ilvl w:val="0"/>
                <w:numId w:val="43"/>
              </w:numPr>
              <w:spacing w:after="0" w:line="240" w:lineRule="auto"/>
              <w:jc w:val="center"/>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line="240" w:lineRule="auto"/>
              <w:rPr>
                <w:rFonts w:ascii="Times New Roman" w:eastAsia="Times New Roman" w:hAnsi="Times New Roman" w:cs="Times New Roman"/>
              </w:rPr>
            </w:pPr>
            <w:r w:rsidRPr="004E24B8">
              <w:rPr>
                <w:rFonts w:ascii="Times New Roman" w:eastAsia="Times New Roman" w:hAnsi="Times New Roman" w:cs="Times New Roman"/>
              </w:rPr>
              <w:t>Оповещение и информирование населения об опасностях, возникающих в ЧС военного и мирного времени.</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vAlign w:val="center"/>
          </w:tcPr>
          <w:p w:rsidR="00304571" w:rsidRPr="004E24B8" w:rsidRDefault="00304571" w:rsidP="00811AC8">
            <w:pPr>
              <w:numPr>
                <w:ilvl w:val="0"/>
                <w:numId w:val="43"/>
              </w:numPr>
              <w:spacing w:after="0" w:line="240" w:lineRule="auto"/>
              <w:jc w:val="center"/>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line="240" w:lineRule="auto"/>
              <w:rPr>
                <w:rFonts w:ascii="Times New Roman" w:eastAsia="Times New Roman" w:hAnsi="Times New Roman" w:cs="Times New Roman"/>
              </w:rPr>
            </w:pPr>
            <w:r w:rsidRPr="004E24B8">
              <w:rPr>
                <w:rFonts w:ascii="Times New Roman" w:eastAsia="Times New Roman" w:hAnsi="Times New Roman" w:cs="Times New Roman"/>
              </w:rPr>
              <w:t>Организация инженерной защиты населения от поражающих факторов ЧС мирного и военного времени</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vAlign w:val="center"/>
          </w:tcPr>
          <w:p w:rsidR="00304571" w:rsidRPr="004E24B8" w:rsidRDefault="00304571" w:rsidP="00811AC8">
            <w:pPr>
              <w:numPr>
                <w:ilvl w:val="0"/>
                <w:numId w:val="43"/>
              </w:numPr>
              <w:spacing w:after="0" w:line="240" w:lineRule="auto"/>
              <w:jc w:val="center"/>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line="240" w:lineRule="auto"/>
              <w:rPr>
                <w:rFonts w:ascii="Times New Roman" w:eastAsia="Times New Roman" w:hAnsi="Times New Roman" w:cs="Times New Roman"/>
              </w:rPr>
            </w:pPr>
            <w:r w:rsidRPr="004E24B8">
              <w:rPr>
                <w:rFonts w:ascii="Times New Roman" w:eastAsia="Times New Roman" w:hAnsi="Times New Roman" w:cs="Times New Roman"/>
              </w:rPr>
              <w:t>Средства индивидуальной защиты населения.</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278"/>
        </w:trPr>
        <w:tc>
          <w:tcPr>
            <w:tcW w:w="1232" w:type="dxa"/>
            <w:tcBorders>
              <w:top w:val="single" w:sz="4" w:space="0" w:color="000000"/>
              <w:left w:val="single" w:sz="4" w:space="0" w:color="000000"/>
              <w:bottom w:val="single" w:sz="4" w:space="0" w:color="000000"/>
              <w:right w:val="single" w:sz="4" w:space="0" w:color="000000"/>
            </w:tcBorders>
            <w:vAlign w:val="center"/>
          </w:tcPr>
          <w:p w:rsidR="00304571" w:rsidRPr="004E24B8" w:rsidRDefault="00304571" w:rsidP="00811AC8">
            <w:pPr>
              <w:numPr>
                <w:ilvl w:val="0"/>
                <w:numId w:val="43"/>
              </w:numPr>
              <w:spacing w:after="0" w:line="240" w:lineRule="auto"/>
              <w:jc w:val="center"/>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line="240" w:lineRule="auto"/>
              <w:rPr>
                <w:rFonts w:ascii="Times New Roman" w:eastAsia="Times New Roman" w:hAnsi="Times New Roman" w:cs="Times New Roman"/>
              </w:rPr>
            </w:pPr>
            <w:r w:rsidRPr="004E24B8">
              <w:rPr>
                <w:rFonts w:ascii="Times New Roman" w:eastAsia="Times New Roman" w:hAnsi="Times New Roman" w:cs="Times New Roman"/>
              </w:rPr>
              <w:t>Организация проведения аварийно-спасательных работ в зоне ЧС.</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vAlign w:val="center"/>
          </w:tcPr>
          <w:p w:rsidR="00304571" w:rsidRPr="004E24B8" w:rsidRDefault="00304571" w:rsidP="00811AC8">
            <w:pPr>
              <w:numPr>
                <w:ilvl w:val="0"/>
                <w:numId w:val="43"/>
              </w:numPr>
              <w:tabs>
                <w:tab w:val="clear" w:pos="720"/>
                <w:tab w:val="num" w:pos="540"/>
              </w:tabs>
              <w:spacing w:after="0" w:line="240" w:lineRule="auto"/>
              <w:ind w:left="540" w:hanging="180"/>
              <w:jc w:val="center"/>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line="240" w:lineRule="auto"/>
              <w:rPr>
                <w:rFonts w:ascii="Times New Roman" w:eastAsia="Times New Roman" w:hAnsi="Times New Roman" w:cs="Times New Roman"/>
              </w:rPr>
            </w:pPr>
            <w:r w:rsidRPr="004E24B8">
              <w:rPr>
                <w:rFonts w:ascii="Times New Roman" w:eastAsia="Times New Roman" w:hAnsi="Times New Roman" w:cs="Times New Roman"/>
              </w:rPr>
              <w:t>Организация ГО в общеобразовательном учреждении</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Раздел 2</w:t>
            </w: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Основы медицинских знаний и здорового образа жизни</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360"/>
              <w:rPr>
                <w:rFonts w:ascii="Times New Roman" w:hAnsi="Times New Roman" w:cs="Times New Roman"/>
              </w:rPr>
            </w:pPr>
            <w:r w:rsidRPr="004E24B8">
              <w:rPr>
                <w:rFonts w:ascii="Times New Roman" w:hAnsi="Times New Roman" w:cs="Times New Roman"/>
              </w:rPr>
              <w:t>10</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360"/>
              <w:jc w:val="center"/>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Основы медицинских знаний и профилактика инфекционных заболеваний</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360"/>
              <w:rPr>
                <w:rFonts w:ascii="Times New Roman" w:hAnsi="Times New Roman" w:cs="Times New Roman"/>
              </w:rPr>
            </w:pPr>
            <w:r w:rsidRPr="004E24B8">
              <w:rPr>
                <w:rFonts w:ascii="Times New Roman" w:hAnsi="Times New Roman" w:cs="Times New Roman"/>
              </w:rPr>
              <w:t>3</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811AC8">
            <w:pPr>
              <w:numPr>
                <w:ilvl w:val="0"/>
                <w:numId w:val="43"/>
              </w:numPr>
              <w:tabs>
                <w:tab w:val="clear" w:pos="720"/>
                <w:tab w:val="num" w:pos="360"/>
              </w:tabs>
              <w:spacing w:after="0" w:line="240" w:lineRule="auto"/>
              <w:ind w:left="360" w:firstLine="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Сохранение и укрепление здоровья — важная часть подготовки юноши допризывного возраста к военной службе и трудовой деятельности</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811AC8">
            <w:pPr>
              <w:numPr>
                <w:ilvl w:val="0"/>
                <w:numId w:val="43"/>
              </w:numPr>
              <w:tabs>
                <w:tab w:val="clear" w:pos="720"/>
                <w:tab w:val="num" w:pos="360"/>
              </w:tabs>
              <w:spacing w:after="0" w:line="240" w:lineRule="auto"/>
              <w:ind w:left="360" w:firstLine="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 xml:space="preserve">Основные инфекционные заболевания, их классификация.  </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811AC8">
            <w:pPr>
              <w:numPr>
                <w:ilvl w:val="0"/>
                <w:numId w:val="43"/>
              </w:numPr>
              <w:tabs>
                <w:tab w:val="clear" w:pos="720"/>
                <w:tab w:val="num" w:pos="360"/>
              </w:tabs>
              <w:spacing w:after="0" w:line="240" w:lineRule="auto"/>
              <w:ind w:left="360" w:firstLine="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Профилактика наиболее часто встречающихся инфекционных заболеваний.</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36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Основы здорового образа жизни</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360"/>
              <w:rPr>
                <w:rFonts w:ascii="Times New Roman" w:hAnsi="Times New Roman" w:cs="Times New Roman"/>
              </w:rPr>
            </w:pPr>
            <w:r w:rsidRPr="004E24B8">
              <w:rPr>
                <w:rFonts w:ascii="Times New Roman" w:hAnsi="Times New Roman" w:cs="Times New Roman"/>
              </w:rPr>
              <w:t>7</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811AC8">
            <w:pPr>
              <w:numPr>
                <w:ilvl w:val="0"/>
                <w:numId w:val="43"/>
              </w:numPr>
              <w:tabs>
                <w:tab w:val="clear" w:pos="720"/>
                <w:tab w:val="num" w:pos="360"/>
              </w:tabs>
              <w:spacing w:after="0" w:line="240" w:lineRule="auto"/>
              <w:ind w:left="360" w:firstLine="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Здоровый образ жизни и его составляющие</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811AC8">
            <w:pPr>
              <w:numPr>
                <w:ilvl w:val="0"/>
                <w:numId w:val="43"/>
              </w:numPr>
              <w:tabs>
                <w:tab w:val="clear" w:pos="720"/>
                <w:tab w:val="num" w:pos="360"/>
              </w:tabs>
              <w:spacing w:after="0" w:line="240" w:lineRule="auto"/>
              <w:ind w:left="360" w:firstLine="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Значение правильного режима труда и отдыха для гармоничного развития человека</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811AC8">
            <w:pPr>
              <w:numPr>
                <w:ilvl w:val="0"/>
                <w:numId w:val="43"/>
              </w:numPr>
              <w:tabs>
                <w:tab w:val="clear" w:pos="720"/>
                <w:tab w:val="num" w:pos="360"/>
              </w:tabs>
              <w:spacing w:after="0" w:line="240" w:lineRule="auto"/>
              <w:ind w:left="360" w:firstLine="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Основные понятия о биологических ритмах организма</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811AC8">
            <w:pPr>
              <w:numPr>
                <w:ilvl w:val="0"/>
                <w:numId w:val="43"/>
              </w:numPr>
              <w:tabs>
                <w:tab w:val="clear" w:pos="720"/>
                <w:tab w:val="num" w:pos="360"/>
              </w:tabs>
              <w:spacing w:after="0" w:line="240" w:lineRule="auto"/>
              <w:ind w:left="360" w:firstLine="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Биологические ритмы и их влияние на работоспособность человека</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811AC8">
            <w:pPr>
              <w:numPr>
                <w:ilvl w:val="0"/>
                <w:numId w:val="43"/>
              </w:numPr>
              <w:tabs>
                <w:tab w:val="clear" w:pos="720"/>
                <w:tab w:val="num" w:pos="360"/>
              </w:tabs>
              <w:spacing w:after="0" w:line="240" w:lineRule="auto"/>
              <w:ind w:left="360" w:firstLine="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Значение двигательной активности и физической культуры для здоровья человека</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811AC8">
            <w:pPr>
              <w:numPr>
                <w:ilvl w:val="0"/>
                <w:numId w:val="43"/>
              </w:numPr>
              <w:tabs>
                <w:tab w:val="clear" w:pos="720"/>
                <w:tab w:val="num" w:pos="360"/>
              </w:tabs>
              <w:spacing w:after="0" w:line="240" w:lineRule="auto"/>
              <w:ind w:left="360" w:firstLine="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Вредные привычка, их влияние на здоровье.</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811AC8">
            <w:pPr>
              <w:numPr>
                <w:ilvl w:val="0"/>
                <w:numId w:val="43"/>
              </w:numPr>
              <w:tabs>
                <w:tab w:val="clear" w:pos="720"/>
                <w:tab w:val="num" w:pos="360"/>
              </w:tabs>
              <w:spacing w:after="0" w:line="240" w:lineRule="auto"/>
              <w:ind w:left="360" w:firstLine="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Профилактика вредных привычек</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Раздел 3</w:t>
            </w: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Основы военной службы</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Вооруженные Силы РФ - защитники нашего Отечества</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jc w:val="center"/>
              <w:rPr>
                <w:rFonts w:ascii="Times New Roman" w:hAnsi="Times New Roman" w:cs="Times New Roman"/>
              </w:rPr>
            </w:pPr>
            <w:r w:rsidRPr="004E24B8">
              <w:rPr>
                <w:rFonts w:ascii="Times New Roman" w:hAnsi="Times New Roman" w:cs="Times New Roman"/>
              </w:rPr>
              <w:t>5</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811AC8">
            <w:pPr>
              <w:numPr>
                <w:ilvl w:val="0"/>
                <w:numId w:val="43"/>
              </w:numPr>
              <w:tabs>
                <w:tab w:val="clear" w:pos="720"/>
                <w:tab w:val="num" w:pos="360"/>
              </w:tabs>
              <w:spacing w:after="0" w:line="240" w:lineRule="auto"/>
              <w:ind w:left="360" w:firstLine="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История создания Вооруженных Сил Российской Федерации. Вооруженные Силы РФ, предпосылки проведения военной реформы</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811AC8">
            <w:pPr>
              <w:numPr>
                <w:ilvl w:val="0"/>
                <w:numId w:val="43"/>
              </w:numPr>
              <w:tabs>
                <w:tab w:val="clear" w:pos="720"/>
                <w:tab w:val="num" w:pos="360"/>
              </w:tabs>
              <w:spacing w:after="0" w:line="240" w:lineRule="auto"/>
              <w:ind w:left="360" w:firstLine="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 xml:space="preserve">Организационная структура Вооруженных Сил. Виды Вооруженных Сил, рода войск, их предназначение </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811AC8">
            <w:pPr>
              <w:numPr>
                <w:ilvl w:val="0"/>
                <w:numId w:val="43"/>
              </w:numPr>
              <w:tabs>
                <w:tab w:val="clear" w:pos="720"/>
                <w:tab w:val="num" w:pos="360"/>
              </w:tabs>
              <w:spacing w:after="0" w:line="240" w:lineRule="auto"/>
              <w:ind w:left="360" w:firstLine="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Сухопутные войска. ВВС. ВМФ и другие рода войск: история создания.</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811AC8">
            <w:pPr>
              <w:numPr>
                <w:ilvl w:val="0"/>
                <w:numId w:val="43"/>
              </w:numPr>
              <w:tabs>
                <w:tab w:val="clear" w:pos="720"/>
                <w:tab w:val="num" w:pos="360"/>
              </w:tabs>
              <w:spacing w:after="0" w:line="240" w:lineRule="auto"/>
              <w:ind w:left="360" w:firstLine="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 xml:space="preserve">Функции и основные задачи современных ВС России, их роль и место в системе обеспечения национальной безопасности страны. </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811AC8">
            <w:pPr>
              <w:numPr>
                <w:ilvl w:val="0"/>
                <w:numId w:val="43"/>
              </w:numPr>
              <w:tabs>
                <w:tab w:val="clear" w:pos="720"/>
                <w:tab w:val="num" w:pos="360"/>
              </w:tabs>
              <w:spacing w:after="0" w:line="240" w:lineRule="auto"/>
              <w:ind w:left="360" w:firstLine="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 xml:space="preserve">Пограничные войска ФСБ. Внутренние войска. Войска ГО. </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Боевые традиции ВС России</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jc w:val="center"/>
              <w:rPr>
                <w:rFonts w:ascii="Times New Roman" w:hAnsi="Times New Roman" w:cs="Times New Roman"/>
              </w:rPr>
            </w:pPr>
            <w:r w:rsidRPr="004E24B8">
              <w:rPr>
                <w:rFonts w:ascii="Times New Roman" w:hAnsi="Times New Roman" w:cs="Times New Roman"/>
              </w:rPr>
              <w:t>3</w:t>
            </w:r>
          </w:p>
        </w:tc>
      </w:tr>
      <w:tr w:rsidR="00304571" w:rsidRPr="00C76C3A" w:rsidTr="00DD2136">
        <w:trPr>
          <w:cantSplit/>
          <w:trHeight w:val="330"/>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811AC8">
            <w:pPr>
              <w:numPr>
                <w:ilvl w:val="0"/>
                <w:numId w:val="43"/>
              </w:numPr>
              <w:tabs>
                <w:tab w:val="clear" w:pos="720"/>
                <w:tab w:val="num" w:pos="360"/>
              </w:tabs>
              <w:spacing w:after="0" w:line="240" w:lineRule="auto"/>
              <w:ind w:left="360" w:firstLine="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line="240" w:lineRule="auto"/>
              <w:rPr>
                <w:rFonts w:ascii="Times New Roman" w:eastAsia="Times New Roman" w:hAnsi="Times New Roman" w:cs="Times New Roman"/>
              </w:rPr>
            </w:pPr>
            <w:r w:rsidRPr="004E24B8">
              <w:rPr>
                <w:rFonts w:ascii="Times New Roman" w:eastAsia="Times New Roman" w:hAnsi="Times New Roman" w:cs="Times New Roman"/>
              </w:rPr>
              <w:t>Патриотизм – духовно-нравственная основа личности военнослужащего.</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811AC8">
            <w:pPr>
              <w:numPr>
                <w:ilvl w:val="0"/>
                <w:numId w:val="43"/>
              </w:numPr>
              <w:tabs>
                <w:tab w:val="clear" w:pos="720"/>
                <w:tab w:val="num" w:pos="360"/>
              </w:tabs>
              <w:spacing w:after="0" w:line="240" w:lineRule="auto"/>
              <w:ind w:left="360" w:firstLine="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line="240" w:lineRule="auto"/>
              <w:rPr>
                <w:rFonts w:ascii="Times New Roman" w:eastAsia="Times New Roman" w:hAnsi="Times New Roman" w:cs="Times New Roman"/>
              </w:rPr>
            </w:pPr>
            <w:r w:rsidRPr="004E24B8">
              <w:rPr>
                <w:rFonts w:ascii="Times New Roman" w:eastAsia="Times New Roman" w:hAnsi="Times New Roman" w:cs="Times New Roman"/>
              </w:rPr>
              <w:t>Дни воинской славы России – дни славных побед, сыгравших решающую роль в истории России.</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811AC8">
            <w:pPr>
              <w:numPr>
                <w:ilvl w:val="0"/>
                <w:numId w:val="43"/>
              </w:numPr>
              <w:tabs>
                <w:tab w:val="clear" w:pos="720"/>
                <w:tab w:val="num" w:pos="360"/>
              </w:tabs>
              <w:spacing w:after="0" w:line="240" w:lineRule="auto"/>
              <w:ind w:left="360" w:firstLine="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line="240" w:lineRule="auto"/>
              <w:rPr>
                <w:rFonts w:ascii="Times New Roman" w:eastAsia="Times New Roman" w:hAnsi="Times New Roman" w:cs="Times New Roman"/>
              </w:rPr>
            </w:pPr>
            <w:r w:rsidRPr="004E24B8">
              <w:rPr>
                <w:rFonts w:ascii="Times New Roman" w:eastAsia="Times New Roman" w:hAnsi="Times New Roman" w:cs="Times New Roman"/>
              </w:rPr>
              <w:t>Войсковое товарищество – боевая традиция российской армии</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hAnsi="Times New Roman" w:cs="Times New Roman"/>
              </w:rPr>
            </w:pPr>
            <w:r w:rsidRPr="004E24B8">
              <w:rPr>
                <w:rFonts w:ascii="Times New Roman" w:hAnsi="Times New Roman" w:cs="Times New Roman"/>
              </w:rPr>
              <w:t>Символы воинской чести</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jc w:val="center"/>
              <w:rPr>
                <w:rFonts w:ascii="Times New Roman" w:hAnsi="Times New Roman" w:cs="Times New Roman"/>
              </w:rPr>
            </w:pPr>
            <w:r w:rsidRPr="004E24B8">
              <w:rPr>
                <w:rFonts w:ascii="Times New Roman" w:hAnsi="Times New Roman" w:cs="Times New Roman"/>
              </w:rPr>
              <w:t>3</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811AC8">
            <w:pPr>
              <w:numPr>
                <w:ilvl w:val="0"/>
                <w:numId w:val="43"/>
              </w:numPr>
              <w:tabs>
                <w:tab w:val="clear" w:pos="720"/>
                <w:tab w:val="num" w:pos="360"/>
              </w:tabs>
              <w:spacing w:after="0" w:line="240" w:lineRule="auto"/>
              <w:ind w:left="360" w:firstLine="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line="240" w:lineRule="auto"/>
              <w:rPr>
                <w:rFonts w:ascii="Times New Roman" w:eastAsia="Times New Roman" w:hAnsi="Times New Roman" w:cs="Times New Roman"/>
              </w:rPr>
            </w:pPr>
            <w:r w:rsidRPr="004E24B8">
              <w:rPr>
                <w:rFonts w:ascii="Times New Roman" w:eastAsia="Times New Roman" w:hAnsi="Times New Roman" w:cs="Times New Roman"/>
              </w:rPr>
              <w:t>Боевое знамя воинской части</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45"/>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811AC8">
            <w:pPr>
              <w:numPr>
                <w:ilvl w:val="0"/>
                <w:numId w:val="43"/>
              </w:numPr>
              <w:tabs>
                <w:tab w:val="clear" w:pos="720"/>
                <w:tab w:val="num" w:pos="360"/>
              </w:tabs>
              <w:spacing w:after="0" w:line="240" w:lineRule="auto"/>
              <w:ind w:left="360" w:firstLine="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line="240" w:lineRule="auto"/>
              <w:rPr>
                <w:rFonts w:ascii="Times New Roman" w:eastAsia="Times New Roman" w:hAnsi="Times New Roman" w:cs="Times New Roman"/>
              </w:rPr>
            </w:pPr>
            <w:r w:rsidRPr="004E24B8">
              <w:rPr>
                <w:rFonts w:ascii="Times New Roman" w:eastAsia="Times New Roman" w:hAnsi="Times New Roman" w:cs="Times New Roman"/>
              </w:rPr>
              <w:t>Ордена – почётные награды за воинские отличия и заслуги в бою и военной службе.</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r w:rsidR="00304571" w:rsidRPr="00C76C3A" w:rsidTr="00DD2136">
        <w:trPr>
          <w:cantSplit/>
          <w:trHeight w:val="621"/>
        </w:trPr>
        <w:tc>
          <w:tcPr>
            <w:tcW w:w="1232" w:type="dxa"/>
            <w:tcBorders>
              <w:top w:val="single" w:sz="4" w:space="0" w:color="000000"/>
              <w:left w:val="single" w:sz="4" w:space="0" w:color="000000"/>
              <w:bottom w:val="single" w:sz="4" w:space="0" w:color="000000"/>
              <w:right w:val="single" w:sz="4" w:space="0" w:color="000000"/>
            </w:tcBorders>
          </w:tcPr>
          <w:p w:rsidR="00304571" w:rsidRPr="004E24B8" w:rsidRDefault="00304571" w:rsidP="00811AC8">
            <w:pPr>
              <w:numPr>
                <w:ilvl w:val="0"/>
                <w:numId w:val="43"/>
              </w:numPr>
              <w:tabs>
                <w:tab w:val="clear" w:pos="720"/>
                <w:tab w:val="num" w:pos="360"/>
              </w:tabs>
              <w:spacing w:after="0" w:line="240" w:lineRule="auto"/>
              <w:ind w:left="360" w:firstLine="0"/>
              <w:rPr>
                <w:rFonts w:ascii="Times New Roman" w:hAnsi="Times New Roman" w:cs="Times New Roman"/>
              </w:rPr>
            </w:pPr>
          </w:p>
        </w:tc>
        <w:tc>
          <w:tcPr>
            <w:tcW w:w="6720"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rPr>
                <w:rFonts w:ascii="Times New Roman" w:eastAsia="Times New Roman" w:hAnsi="Times New Roman" w:cs="Times New Roman"/>
              </w:rPr>
            </w:pPr>
            <w:r w:rsidRPr="004E24B8">
              <w:rPr>
                <w:rFonts w:ascii="Times New Roman" w:eastAsia="Times New Roman" w:hAnsi="Times New Roman" w:cs="Times New Roman"/>
              </w:rPr>
              <w:t>Ритуалы ВС РФ. Приведение к Военной присяге, вручение оружия и военной техники.</w:t>
            </w:r>
          </w:p>
        </w:tc>
        <w:tc>
          <w:tcPr>
            <w:tcW w:w="1049" w:type="dxa"/>
            <w:tcBorders>
              <w:top w:val="single" w:sz="4" w:space="0" w:color="000000"/>
              <w:left w:val="single" w:sz="4" w:space="0" w:color="000000"/>
              <w:bottom w:val="single" w:sz="4" w:space="0" w:color="000000"/>
              <w:right w:val="single" w:sz="4" w:space="0" w:color="000000"/>
            </w:tcBorders>
          </w:tcPr>
          <w:p w:rsidR="00304571" w:rsidRPr="004E24B8" w:rsidRDefault="00304571" w:rsidP="00C76C3A">
            <w:pPr>
              <w:spacing w:after="0"/>
              <w:ind w:left="1197" w:hanging="1197"/>
              <w:jc w:val="center"/>
              <w:rPr>
                <w:rFonts w:ascii="Times New Roman" w:hAnsi="Times New Roman" w:cs="Times New Roman"/>
              </w:rPr>
            </w:pPr>
            <w:r w:rsidRPr="004E24B8">
              <w:rPr>
                <w:rFonts w:ascii="Times New Roman" w:hAnsi="Times New Roman" w:cs="Times New Roman"/>
              </w:rPr>
              <w:t>1</w:t>
            </w:r>
          </w:p>
        </w:tc>
      </w:tr>
    </w:tbl>
    <w:p w:rsidR="00304571" w:rsidRPr="00C76C3A" w:rsidRDefault="00304571" w:rsidP="00C76C3A">
      <w:pPr>
        <w:spacing w:after="0"/>
        <w:ind w:left="40" w:firstLine="709"/>
        <w:jc w:val="both"/>
        <w:outlineLvl w:val="0"/>
        <w:rPr>
          <w:rFonts w:ascii="Times New Roman" w:hAnsi="Times New Roman" w:cs="Times New Roman"/>
          <w:sz w:val="24"/>
          <w:szCs w:val="24"/>
        </w:rPr>
      </w:pPr>
    </w:p>
    <w:p w:rsidR="00C51D01" w:rsidRPr="00C76C3A" w:rsidRDefault="00C51D01" w:rsidP="00C76C3A">
      <w:pPr>
        <w:spacing w:after="0"/>
        <w:ind w:left="40" w:firstLine="709"/>
        <w:jc w:val="center"/>
        <w:outlineLvl w:val="0"/>
        <w:rPr>
          <w:rFonts w:ascii="Times New Roman" w:hAnsi="Times New Roman" w:cs="Times New Roman"/>
          <w:b/>
          <w:sz w:val="24"/>
          <w:szCs w:val="24"/>
        </w:rPr>
      </w:pPr>
      <w:r w:rsidRPr="00C76C3A">
        <w:rPr>
          <w:rFonts w:ascii="Times New Roman" w:hAnsi="Times New Roman" w:cs="Times New Roman"/>
          <w:b/>
          <w:sz w:val="24"/>
          <w:szCs w:val="24"/>
        </w:rPr>
        <w:t>11 класс</w:t>
      </w:r>
      <w:r w:rsidR="00E338D9">
        <w:rPr>
          <w:rFonts w:ascii="Times New Roman" w:hAnsi="Times New Roman" w:cs="Times New Roman"/>
          <w:b/>
          <w:sz w:val="24"/>
          <w:szCs w:val="24"/>
        </w:rPr>
        <w:t xml:space="preserve"> (33 часа)</w:t>
      </w:r>
    </w:p>
    <w:p w:rsidR="00C51D01" w:rsidRPr="00C76C3A" w:rsidRDefault="00C51D01"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b/>
          <w:sz w:val="24"/>
          <w:szCs w:val="24"/>
        </w:rPr>
        <w:t>Раздел 1. Основы медицинских знаний и здорового образа жизни</w:t>
      </w:r>
    </w:p>
    <w:p w:rsidR="00C51D01" w:rsidRPr="00C76C3A" w:rsidRDefault="00C51D01"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b/>
          <w:sz w:val="24"/>
          <w:szCs w:val="24"/>
        </w:rPr>
        <w:t>Основы здорового образа жизни</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Основы здорового образа жизни. </w:t>
      </w:r>
      <w:r w:rsidRPr="00C76C3A">
        <w:rPr>
          <w:rFonts w:ascii="Times New Roman" w:hAnsi="Times New Roman" w:cs="Times New Roman"/>
          <w:iCs/>
          <w:sz w:val="24"/>
          <w:szCs w:val="24"/>
        </w:rPr>
        <w:t>  Правила личной гигиены и здоровье</w:t>
      </w:r>
      <w:r w:rsidRPr="00C76C3A">
        <w:rPr>
          <w:rFonts w:ascii="Times New Roman" w:hAnsi="Times New Roman" w:cs="Times New Roman"/>
          <w:sz w:val="24"/>
          <w:szCs w:val="24"/>
        </w:rPr>
        <w:t>. Личная гигиена, общие понятия и определения. Уход за кожей, зубами и волосами. Гигиена одежды. Некоторые понятия об очище</w:t>
      </w:r>
      <w:r w:rsidRPr="00C76C3A">
        <w:rPr>
          <w:rFonts w:ascii="Times New Roman" w:hAnsi="Times New Roman" w:cs="Times New Roman"/>
          <w:sz w:val="24"/>
          <w:szCs w:val="24"/>
        </w:rPr>
        <w:softHyphen/>
        <w:t xml:space="preserve">нии организма. </w:t>
      </w:r>
      <w:r w:rsidRPr="00C76C3A">
        <w:rPr>
          <w:rFonts w:ascii="Times New Roman" w:hAnsi="Times New Roman" w:cs="Times New Roman"/>
          <w:iCs/>
          <w:sz w:val="24"/>
          <w:szCs w:val="24"/>
        </w:rPr>
        <w:t>Нравственность  и здоровье.   Формирование правильного взаимоотношения полов</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Семья и ее значение в жизни человека. Факторы, оказывающие влияние на гармонию совместной жизни (психологический фактор, культурный фактор, материальный  фактор).  Качества,  которые необходимо воспитать в себе молодому человеку для создания проч</w:t>
      </w:r>
      <w:r w:rsidRPr="00C76C3A">
        <w:rPr>
          <w:rFonts w:ascii="Times New Roman" w:hAnsi="Times New Roman" w:cs="Times New Roman"/>
          <w:sz w:val="24"/>
          <w:szCs w:val="24"/>
        </w:rPr>
        <w:softHyphen/>
        <w:t xml:space="preserve">ной семьи. </w:t>
      </w:r>
      <w:r w:rsidRPr="00C76C3A">
        <w:rPr>
          <w:rFonts w:ascii="Times New Roman" w:hAnsi="Times New Roman" w:cs="Times New Roman"/>
          <w:iCs/>
          <w:sz w:val="24"/>
          <w:szCs w:val="24"/>
        </w:rPr>
        <w:t xml:space="preserve">Семья в современном обществе. Законодательство о семье </w:t>
      </w:r>
      <w:r w:rsidRPr="00C76C3A">
        <w:rPr>
          <w:rFonts w:ascii="Times New Roman" w:hAnsi="Times New Roman" w:cs="Times New Roman"/>
          <w:sz w:val="24"/>
          <w:szCs w:val="24"/>
        </w:rPr>
        <w:t>Брак и семья, основные понятия и определения. Условия и по</w:t>
      </w:r>
      <w:r w:rsidRPr="00C76C3A">
        <w:rPr>
          <w:rFonts w:ascii="Times New Roman" w:hAnsi="Times New Roman" w:cs="Times New Roman"/>
          <w:sz w:val="24"/>
          <w:szCs w:val="24"/>
        </w:rPr>
        <w:softHyphen/>
        <w:t>рядок заключения брака. Личные права и обязанности супругов. Имущественные права супругов. Права и обязанности родителей. Инфекции, передаваемые половым путем, формы передачи, при</w:t>
      </w:r>
      <w:r w:rsidRPr="00C76C3A">
        <w:rPr>
          <w:rFonts w:ascii="Times New Roman" w:hAnsi="Times New Roman" w:cs="Times New Roman"/>
          <w:sz w:val="24"/>
          <w:szCs w:val="24"/>
        </w:rPr>
        <w:softHyphen/>
        <w:t xml:space="preserve">чины, способствующие заражению ИППП. Меры профилактики. Уголовная ответственность за заражение венерической болезнью. </w:t>
      </w:r>
      <w:r w:rsidRPr="00C76C3A">
        <w:rPr>
          <w:rFonts w:ascii="Times New Roman" w:hAnsi="Times New Roman" w:cs="Times New Roman"/>
          <w:iCs/>
          <w:sz w:val="24"/>
          <w:szCs w:val="24"/>
        </w:rPr>
        <w:t>СПИД и его профилактика</w:t>
      </w:r>
      <w:r w:rsidRPr="00C76C3A">
        <w:rPr>
          <w:rFonts w:ascii="Times New Roman" w:hAnsi="Times New Roman" w:cs="Times New Roman"/>
          <w:sz w:val="24"/>
          <w:szCs w:val="24"/>
        </w:rPr>
        <w:t>. ВИЧ-</w:t>
      </w:r>
      <w:r w:rsidRPr="00C76C3A">
        <w:rPr>
          <w:rFonts w:ascii="Times New Roman" w:hAnsi="Times New Roman" w:cs="Times New Roman"/>
          <w:sz w:val="24"/>
          <w:szCs w:val="24"/>
        </w:rPr>
        <w:lastRenderedPageBreak/>
        <w:t>инфекция и СПИД, краткая характеристика и пути заражения. СПИД — это финальная стадия инфекционного заболевания, вы</w:t>
      </w:r>
      <w:r w:rsidRPr="00C76C3A">
        <w:rPr>
          <w:rFonts w:ascii="Times New Roman" w:hAnsi="Times New Roman" w:cs="Times New Roman"/>
          <w:sz w:val="24"/>
          <w:szCs w:val="24"/>
        </w:rPr>
        <w:softHyphen/>
        <w:t>зываемого вирусом иммунодефицита человека (ВИЧ). Профилактика СПИДа. Ответственность за заражение ВИЧ-ин</w:t>
      </w:r>
      <w:r w:rsidRPr="00C76C3A">
        <w:rPr>
          <w:rFonts w:ascii="Times New Roman" w:hAnsi="Times New Roman" w:cs="Times New Roman"/>
          <w:sz w:val="24"/>
          <w:szCs w:val="24"/>
        </w:rPr>
        <w:softHyphen/>
        <w:t>фекцией.</w:t>
      </w:r>
    </w:p>
    <w:p w:rsidR="00C51D01" w:rsidRPr="00C76C3A" w:rsidRDefault="00C51D01" w:rsidP="00C76C3A">
      <w:pPr>
        <w:spacing w:after="0"/>
        <w:ind w:firstLine="709"/>
        <w:jc w:val="both"/>
        <w:rPr>
          <w:rFonts w:ascii="Times New Roman" w:hAnsi="Times New Roman" w:cs="Times New Roman"/>
          <w:sz w:val="24"/>
          <w:szCs w:val="24"/>
        </w:rPr>
      </w:pPr>
    </w:p>
    <w:p w:rsidR="00C51D01" w:rsidRPr="00C76C3A" w:rsidRDefault="00C51D01"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b/>
          <w:sz w:val="24"/>
          <w:szCs w:val="24"/>
        </w:rPr>
        <w:t>Основы медицинских знаний и правили первой оказания первой медицинской помощи</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iCs/>
          <w:sz w:val="24"/>
          <w:szCs w:val="24"/>
        </w:rPr>
        <w:t>Первая медицинская помощь при острой сердечной недо</w:t>
      </w:r>
      <w:r w:rsidRPr="00C76C3A">
        <w:rPr>
          <w:rFonts w:ascii="Times New Roman" w:hAnsi="Times New Roman" w:cs="Times New Roman"/>
          <w:iCs/>
          <w:sz w:val="24"/>
          <w:szCs w:val="24"/>
        </w:rPr>
        <w:softHyphen/>
        <w:t>статочности и инсульте.</w:t>
      </w:r>
      <w:r w:rsidRPr="00C76C3A">
        <w:rPr>
          <w:rFonts w:ascii="Times New Roman" w:hAnsi="Times New Roman" w:cs="Times New Roman"/>
          <w:sz w:val="24"/>
          <w:szCs w:val="24"/>
        </w:rPr>
        <w:t xml:space="preserve"> Сердечная недостаточность, основные понятия и определения. Инсульт, его возможные причины и возникновение. Первая медицин</w:t>
      </w:r>
      <w:r w:rsidRPr="00C76C3A">
        <w:rPr>
          <w:rFonts w:ascii="Times New Roman" w:hAnsi="Times New Roman" w:cs="Times New Roman"/>
          <w:sz w:val="24"/>
          <w:szCs w:val="24"/>
        </w:rPr>
        <w:softHyphen/>
        <w:t>ская помощь при острой сердечной недостаточности и инсульте.</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iCs/>
          <w:sz w:val="24"/>
          <w:szCs w:val="24"/>
        </w:rPr>
        <w:t>Первая медицинская помощь при ранениях.</w:t>
      </w:r>
      <w:r w:rsidRPr="00C76C3A">
        <w:rPr>
          <w:rFonts w:ascii="Times New Roman" w:hAnsi="Times New Roman" w:cs="Times New Roman"/>
          <w:sz w:val="24"/>
          <w:szCs w:val="24"/>
        </w:rPr>
        <w:t xml:space="preserve"> Виды ран и общие правила оказания первой медицинской помощи. Способы остановки кровотечения. Правила наложения давящей повязки. Правила наложения жгута. Борьба с болью. </w:t>
      </w:r>
      <w:r w:rsidRPr="00C76C3A">
        <w:rPr>
          <w:rFonts w:ascii="Times New Roman" w:hAnsi="Times New Roman" w:cs="Times New Roman"/>
          <w:iCs/>
          <w:sz w:val="24"/>
          <w:szCs w:val="24"/>
        </w:rPr>
        <w:t>Первая медицинская помощь при травмах.</w:t>
      </w:r>
      <w:r w:rsidRPr="00C76C3A">
        <w:rPr>
          <w:rFonts w:ascii="Times New Roman" w:hAnsi="Times New Roman" w:cs="Times New Roman"/>
          <w:sz w:val="24"/>
          <w:szCs w:val="24"/>
        </w:rPr>
        <w:t xml:space="preserve"> Первая медицинская помощь при травмах опорно-двигательного аппарата. Профилактика травм опорно-двигательного аппарата. Первая медицинская помощь при черепно-мозговой травме. Пер</w:t>
      </w:r>
      <w:r w:rsidRPr="00C76C3A">
        <w:rPr>
          <w:rFonts w:ascii="Times New Roman" w:hAnsi="Times New Roman" w:cs="Times New Roman"/>
          <w:sz w:val="24"/>
          <w:szCs w:val="24"/>
        </w:rPr>
        <w:softHyphen/>
        <w:t>вая медицинская помощь при травмах груди, живота, в области та</w:t>
      </w:r>
      <w:r w:rsidRPr="00C76C3A">
        <w:rPr>
          <w:rFonts w:ascii="Times New Roman" w:hAnsi="Times New Roman" w:cs="Times New Roman"/>
          <w:sz w:val="24"/>
          <w:szCs w:val="24"/>
        </w:rPr>
        <w:softHyphen/>
        <w:t xml:space="preserve">за, при повреждении позвоночника. </w:t>
      </w:r>
      <w:r w:rsidRPr="00C76C3A">
        <w:rPr>
          <w:rFonts w:ascii="Times New Roman" w:hAnsi="Times New Roman" w:cs="Times New Roman"/>
          <w:iCs/>
          <w:sz w:val="24"/>
          <w:szCs w:val="24"/>
        </w:rPr>
        <w:t xml:space="preserve"> Первая медицинская помощь при остановке сердца </w:t>
      </w:r>
      <w:r w:rsidRPr="00C76C3A">
        <w:rPr>
          <w:rFonts w:ascii="Times New Roman" w:hAnsi="Times New Roman" w:cs="Times New Roman"/>
          <w:sz w:val="24"/>
          <w:szCs w:val="24"/>
        </w:rPr>
        <w:t>Понятия клинической смерти и реанимации. Возможные причи</w:t>
      </w:r>
      <w:r w:rsidRPr="00C76C3A">
        <w:rPr>
          <w:rFonts w:ascii="Times New Roman" w:hAnsi="Times New Roman" w:cs="Times New Roman"/>
          <w:sz w:val="24"/>
          <w:szCs w:val="24"/>
        </w:rPr>
        <w:softHyphen/>
        <w:t>ны клинической смерти и ее признаки. Правила проведения непря</w:t>
      </w:r>
      <w:r w:rsidRPr="00C76C3A">
        <w:rPr>
          <w:rFonts w:ascii="Times New Roman" w:hAnsi="Times New Roman" w:cs="Times New Roman"/>
          <w:sz w:val="24"/>
          <w:szCs w:val="24"/>
        </w:rPr>
        <w:softHyphen/>
        <w:t>мого массажа сердца и искусственной вентиляции легких. Правила сердечно-легочной реанимации.</w:t>
      </w:r>
    </w:p>
    <w:p w:rsidR="00C51D01" w:rsidRPr="00C76C3A" w:rsidRDefault="00C51D01" w:rsidP="00C76C3A">
      <w:pPr>
        <w:spacing w:after="0"/>
        <w:ind w:firstLine="709"/>
        <w:jc w:val="both"/>
        <w:rPr>
          <w:rFonts w:ascii="Times New Roman" w:hAnsi="Times New Roman" w:cs="Times New Roman"/>
          <w:sz w:val="24"/>
          <w:szCs w:val="24"/>
        </w:rPr>
      </w:pPr>
    </w:p>
    <w:p w:rsidR="00C51D01" w:rsidRPr="00C76C3A" w:rsidRDefault="00C51D01"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b/>
          <w:sz w:val="24"/>
          <w:szCs w:val="24"/>
        </w:rPr>
        <w:t>Раздел 2. Основы военной службы</w:t>
      </w:r>
    </w:p>
    <w:p w:rsidR="00C51D01" w:rsidRPr="00C76C3A" w:rsidRDefault="00C51D01"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b/>
          <w:sz w:val="24"/>
          <w:szCs w:val="24"/>
        </w:rPr>
        <w:t>Воинская обязанность</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iCs/>
          <w:sz w:val="24"/>
          <w:szCs w:val="24"/>
        </w:rPr>
        <w:t>Основные понятия о воинской обязанности .</w:t>
      </w:r>
      <w:r w:rsidRPr="00C76C3A">
        <w:rPr>
          <w:rFonts w:ascii="Times New Roman" w:hAnsi="Times New Roman" w:cs="Times New Roman"/>
          <w:sz w:val="24"/>
          <w:szCs w:val="24"/>
        </w:rPr>
        <w:t>Воинская обязанность, определение воинской обязанности и ее содержания. Воинский учет, обязательная подготовка к военной службе, призыв на военную службу, прохождение военной службы по призыву, пребывание в запасе, призыв на военные сборы и про</w:t>
      </w:r>
      <w:r w:rsidRPr="00C76C3A">
        <w:rPr>
          <w:rFonts w:ascii="Times New Roman" w:hAnsi="Times New Roman" w:cs="Times New Roman"/>
          <w:sz w:val="24"/>
          <w:szCs w:val="24"/>
        </w:rPr>
        <w:softHyphen/>
        <w:t>хождение военных сборов в период пребывания в запасе.</w:t>
      </w:r>
      <w:r w:rsidRPr="00C76C3A">
        <w:rPr>
          <w:rFonts w:ascii="Times New Roman" w:hAnsi="Times New Roman" w:cs="Times New Roman"/>
          <w:iCs/>
          <w:sz w:val="24"/>
          <w:szCs w:val="24"/>
        </w:rPr>
        <w:t xml:space="preserve">Организация воинского учета и его предназначение </w:t>
      </w:r>
      <w:r w:rsidRPr="00C76C3A">
        <w:rPr>
          <w:rFonts w:ascii="Times New Roman" w:hAnsi="Times New Roman" w:cs="Times New Roman"/>
          <w:sz w:val="24"/>
          <w:szCs w:val="24"/>
        </w:rPr>
        <w:t>Организация воинского учета. Первоначальная постановка граж</w:t>
      </w:r>
      <w:r w:rsidRPr="00C76C3A">
        <w:rPr>
          <w:rFonts w:ascii="Times New Roman" w:hAnsi="Times New Roman" w:cs="Times New Roman"/>
          <w:sz w:val="24"/>
          <w:szCs w:val="24"/>
        </w:rPr>
        <w:softHyphen/>
        <w:t>дан на воинский учет. Обязанности граждан по воинскому учету. Организация медицинского освидетельствования граждан при пер</w:t>
      </w:r>
      <w:r w:rsidRPr="00C76C3A">
        <w:rPr>
          <w:rFonts w:ascii="Times New Roman" w:hAnsi="Times New Roman" w:cs="Times New Roman"/>
          <w:sz w:val="24"/>
          <w:szCs w:val="24"/>
        </w:rPr>
        <w:softHyphen/>
        <w:t xml:space="preserve">воначальной постановке на воинский учет. </w:t>
      </w:r>
      <w:r w:rsidRPr="00C76C3A">
        <w:rPr>
          <w:rFonts w:ascii="Times New Roman" w:hAnsi="Times New Roman" w:cs="Times New Roman"/>
          <w:iCs/>
          <w:sz w:val="24"/>
          <w:szCs w:val="24"/>
        </w:rPr>
        <w:t xml:space="preserve"> Обязательная подготовка граждан к военной службе </w:t>
      </w:r>
      <w:r w:rsidRPr="00C76C3A">
        <w:rPr>
          <w:rFonts w:ascii="Times New Roman" w:hAnsi="Times New Roman" w:cs="Times New Roman"/>
          <w:sz w:val="24"/>
          <w:szCs w:val="24"/>
        </w:rPr>
        <w:t>Основное содержание обязательной подготовки граждан к воен</w:t>
      </w:r>
      <w:r w:rsidRPr="00C76C3A">
        <w:rPr>
          <w:rFonts w:ascii="Times New Roman" w:hAnsi="Times New Roman" w:cs="Times New Roman"/>
          <w:sz w:val="24"/>
          <w:szCs w:val="24"/>
        </w:rPr>
        <w:softHyphen/>
        <w:t>ной службе. Основные требования к индивидуально-психологическим и про</w:t>
      </w:r>
      <w:r w:rsidRPr="00C76C3A">
        <w:rPr>
          <w:rFonts w:ascii="Times New Roman" w:hAnsi="Times New Roman" w:cs="Times New Roman"/>
          <w:sz w:val="24"/>
          <w:szCs w:val="24"/>
        </w:rPr>
        <w:softHyphen/>
        <w:t>фессиональным качествам молодежи призывного возраста для ком</w:t>
      </w:r>
      <w:r w:rsidRPr="00C76C3A">
        <w:rPr>
          <w:rFonts w:ascii="Times New Roman" w:hAnsi="Times New Roman" w:cs="Times New Roman"/>
          <w:sz w:val="24"/>
          <w:szCs w:val="24"/>
        </w:rPr>
        <w:softHyphen/>
        <w:t>плектования различных воинских должностей (командные, опера</w:t>
      </w:r>
      <w:r w:rsidRPr="00C76C3A">
        <w:rPr>
          <w:rFonts w:ascii="Times New Roman" w:hAnsi="Times New Roman" w:cs="Times New Roman"/>
          <w:sz w:val="24"/>
          <w:szCs w:val="24"/>
        </w:rPr>
        <w:softHyphen/>
        <w:t xml:space="preserve">торские, связи и наблюдения, водительские и др). </w:t>
      </w:r>
      <w:r w:rsidRPr="00C76C3A">
        <w:rPr>
          <w:rFonts w:ascii="Times New Roman" w:hAnsi="Times New Roman" w:cs="Times New Roman"/>
          <w:iCs/>
          <w:sz w:val="24"/>
          <w:szCs w:val="24"/>
        </w:rPr>
        <w:t xml:space="preserve">Добровольная подготовка граждан к военной службе </w:t>
      </w:r>
      <w:r w:rsidRPr="00C76C3A">
        <w:rPr>
          <w:rFonts w:ascii="Times New Roman" w:hAnsi="Times New Roman" w:cs="Times New Roman"/>
          <w:sz w:val="24"/>
          <w:szCs w:val="24"/>
        </w:rPr>
        <w:t>Основные направления добровольной подготовки граждан к во</w:t>
      </w:r>
      <w:r w:rsidRPr="00C76C3A">
        <w:rPr>
          <w:rFonts w:ascii="Times New Roman" w:hAnsi="Times New Roman" w:cs="Times New Roman"/>
          <w:sz w:val="24"/>
          <w:szCs w:val="24"/>
        </w:rPr>
        <w:softHyphen/>
        <w:t>енной службе. Занятие военно-прикладными видами спорта. Обучение по дополнительным образовательным программам, имеющим целью военную подготовку несовершеннолетних граждан в общеобра</w:t>
      </w:r>
      <w:r w:rsidRPr="00C76C3A">
        <w:rPr>
          <w:rFonts w:ascii="Times New Roman" w:hAnsi="Times New Roman" w:cs="Times New Roman"/>
          <w:sz w:val="24"/>
          <w:szCs w:val="24"/>
        </w:rPr>
        <w:softHyphen/>
        <w:t>зовательных учреждениях среднего (полного) общего образо</w:t>
      </w:r>
      <w:r w:rsidRPr="00C76C3A">
        <w:rPr>
          <w:rFonts w:ascii="Times New Roman" w:hAnsi="Times New Roman" w:cs="Times New Roman"/>
          <w:sz w:val="24"/>
          <w:szCs w:val="24"/>
        </w:rPr>
        <w:softHyphen/>
        <w:t>вания. Обучение по программам подготовки офицеров запаса на воен</w:t>
      </w:r>
      <w:r w:rsidRPr="00C76C3A">
        <w:rPr>
          <w:rFonts w:ascii="Times New Roman" w:hAnsi="Times New Roman" w:cs="Times New Roman"/>
          <w:sz w:val="24"/>
          <w:szCs w:val="24"/>
        </w:rPr>
        <w:softHyphen/>
        <w:t>ных кафедрах в образовательных учреждениях высшего профессио</w:t>
      </w:r>
      <w:r w:rsidRPr="00C76C3A">
        <w:rPr>
          <w:rFonts w:ascii="Times New Roman" w:hAnsi="Times New Roman" w:cs="Times New Roman"/>
          <w:sz w:val="24"/>
          <w:szCs w:val="24"/>
        </w:rPr>
        <w:softHyphen/>
        <w:t>нального образования. Организация медицинского освидетельствования и медицинского обследования при первоначальной постановке граждан на воинский учет. Предназначение медицинского освидетельствования. Категории годности к военной службе. Организация профессионально-психоло</w:t>
      </w:r>
      <w:r w:rsidRPr="00C76C3A">
        <w:rPr>
          <w:rFonts w:ascii="Times New Roman" w:hAnsi="Times New Roman" w:cs="Times New Roman"/>
          <w:sz w:val="24"/>
          <w:szCs w:val="24"/>
        </w:rPr>
        <w:softHyphen/>
        <w:t>гического отбора граждан при первоначальной постановке их на во</w:t>
      </w:r>
      <w:r w:rsidRPr="00C76C3A">
        <w:rPr>
          <w:rFonts w:ascii="Times New Roman" w:hAnsi="Times New Roman" w:cs="Times New Roman"/>
          <w:sz w:val="24"/>
          <w:szCs w:val="24"/>
        </w:rPr>
        <w:softHyphen/>
        <w:t xml:space="preserve">инский учет. Увольнение с </w:t>
      </w:r>
      <w:r w:rsidRPr="00C76C3A">
        <w:rPr>
          <w:rFonts w:ascii="Times New Roman" w:hAnsi="Times New Roman" w:cs="Times New Roman"/>
          <w:sz w:val="24"/>
          <w:szCs w:val="24"/>
        </w:rPr>
        <w:lastRenderedPageBreak/>
        <w:t>военной службы. Запас Вооруженных Сил РФ, его предназначение, порядок освобождения граждан от военных сборов.</w:t>
      </w:r>
    </w:p>
    <w:p w:rsidR="00C51D01" w:rsidRPr="00C76C3A" w:rsidRDefault="00C51D01" w:rsidP="00C76C3A">
      <w:pPr>
        <w:spacing w:after="0"/>
        <w:ind w:firstLine="709"/>
        <w:jc w:val="both"/>
        <w:rPr>
          <w:rFonts w:ascii="Times New Roman" w:hAnsi="Times New Roman" w:cs="Times New Roman"/>
          <w:b/>
          <w:sz w:val="24"/>
          <w:szCs w:val="24"/>
        </w:rPr>
      </w:pPr>
    </w:p>
    <w:p w:rsidR="00C51D01" w:rsidRPr="00C76C3A" w:rsidRDefault="00C51D01"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b/>
          <w:sz w:val="24"/>
          <w:szCs w:val="24"/>
        </w:rPr>
        <w:t>Особенности военной службы</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iCs/>
          <w:sz w:val="24"/>
          <w:szCs w:val="24"/>
        </w:rPr>
        <w:t>Правовые основы военной службы, Конституция РФ,  Фе</w:t>
      </w:r>
      <w:r w:rsidRPr="00C76C3A">
        <w:rPr>
          <w:rFonts w:ascii="Times New Roman" w:hAnsi="Times New Roman" w:cs="Times New Roman"/>
          <w:iCs/>
          <w:sz w:val="24"/>
          <w:szCs w:val="24"/>
        </w:rPr>
        <w:softHyphen/>
        <w:t>деральные законы «Об обороне», «О статусе военнослужащих», «О   воинской обязанности и военной службе»</w:t>
      </w:r>
      <w:r w:rsidRPr="00C76C3A">
        <w:rPr>
          <w:rFonts w:ascii="Times New Roman" w:hAnsi="Times New Roman" w:cs="Times New Roman"/>
          <w:sz w:val="24"/>
          <w:szCs w:val="24"/>
        </w:rPr>
        <w:t>. Военная служба — особый вид федеральной государственной службы. Конституция РФ и вопросы военной службы. Законы РФ, определяющие правовую основу военной службы. Статус военнослужащего, права и свободы военнослужащего. Льготы, предоставляемые военнослужащим, проходящим военную службу по призыву. Военные аспекты международного права. </w:t>
      </w:r>
      <w:r w:rsidRPr="00C76C3A">
        <w:rPr>
          <w:rFonts w:ascii="Times New Roman" w:hAnsi="Times New Roman" w:cs="Times New Roman"/>
          <w:iCs/>
          <w:sz w:val="24"/>
          <w:szCs w:val="24"/>
        </w:rPr>
        <w:t xml:space="preserve"> Общевоинские уставы Вооруженных Сил РФ </w:t>
      </w:r>
      <w:r w:rsidRPr="00C76C3A">
        <w:rPr>
          <w:rFonts w:ascii="Times New Roman" w:hAnsi="Times New Roman" w:cs="Times New Roman"/>
          <w:sz w:val="24"/>
          <w:szCs w:val="24"/>
        </w:rPr>
        <w:t xml:space="preserve">— </w:t>
      </w:r>
      <w:r w:rsidRPr="00C76C3A">
        <w:rPr>
          <w:rFonts w:ascii="Times New Roman" w:hAnsi="Times New Roman" w:cs="Times New Roman"/>
          <w:iCs/>
          <w:sz w:val="24"/>
          <w:szCs w:val="24"/>
        </w:rPr>
        <w:t>закон воин</w:t>
      </w:r>
      <w:r w:rsidRPr="00C76C3A">
        <w:rPr>
          <w:rFonts w:ascii="Times New Roman" w:hAnsi="Times New Roman" w:cs="Times New Roman"/>
          <w:iCs/>
          <w:sz w:val="24"/>
          <w:szCs w:val="24"/>
        </w:rPr>
        <w:softHyphen/>
        <w:t>ской жизни</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Общевоинские уставы — нормативно-правовые акты, регламен</w:t>
      </w:r>
      <w:r w:rsidRPr="00C76C3A">
        <w:rPr>
          <w:rFonts w:ascii="Times New Roman" w:hAnsi="Times New Roman" w:cs="Times New Roman"/>
          <w:sz w:val="24"/>
          <w:szCs w:val="24"/>
        </w:rPr>
        <w:softHyphen/>
        <w:t>тирующие жизнь и быт военнослужащих. Устав внутренней службы Вооруженных Сил РФ, Устав гарни</w:t>
      </w:r>
      <w:r w:rsidRPr="00C76C3A">
        <w:rPr>
          <w:rFonts w:ascii="Times New Roman" w:hAnsi="Times New Roman" w:cs="Times New Roman"/>
          <w:sz w:val="24"/>
          <w:szCs w:val="24"/>
        </w:rPr>
        <w:softHyphen/>
        <w:t>зонной и караульной службы Вооруженных Сил РФ, Дисциплинар</w:t>
      </w:r>
      <w:r w:rsidRPr="00C76C3A">
        <w:rPr>
          <w:rFonts w:ascii="Times New Roman" w:hAnsi="Times New Roman" w:cs="Times New Roman"/>
          <w:sz w:val="24"/>
          <w:szCs w:val="24"/>
        </w:rPr>
        <w:softHyphen/>
        <w:t>ный устав Вооруженных Сил РФ, Строевой устав Вооруженных Сил РФ, их предназначение и основные положения.</w:t>
      </w:r>
      <w:r w:rsidRPr="00C76C3A">
        <w:rPr>
          <w:rFonts w:ascii="Times New Roman" w:hAnsi="Times New Roman" w:cs="Times New Roman"/>
          <w:iCs/>
          <w:sz w:val="24"/>
          <w:szCs w:val="24"/>
        </w:rPr>
        <w:t xml:space="preserve">  Военная присяга </w:t>
      </w:r>
      <w:r w:rsidRPr="00C76C3A">
        <w:rPr>
          <w:rFonts w:ascii="Times New Roman" w:hAnsi="Times New Roman" w:cs="Times New Roman"/>
          <w:sz w:val="24"/>
          <w:szCs w:val="24"/>
        </w:rPr>
        <w:t xml:space="preserve">— </w:t>
      </w:r>
      <w:r w:rsidRPr="00C76C3A">
        <w:rPr>
          <w:rFonts w:ascii="Times New Roman" w:hAnsi="Times New Roman" w:cs="Times New Roman"/>
          <w:iCs/>
          <w:sz w:val="24"/>
          <w:szCs w:val="24"/>
        </w:rPr>
        <w:t xml:space="preserve">клятва воина на верность Родине </w:t>
      </w:r>
      <w:r w:rsidRPr="00C76C3A">
        <w:rPr>
          <w:rFonts w:ascii="Times New Roman" w:hAnsi="Times New Roman" w:cs="Times New Roman"/>
          <w:sz w:val="24"/>
          <w:szCs w:val="24"/>
        </w:rPr>
        <w:t xml:space="preserve">— </w:t>
      </w:r>
      <w:r w:rsidRPr="00C76C3A">
        <w:rPr>
          <w:rFonts w:ascii="Times New Roman" w:hAnsi="Times New Roman" w:cs="Times New Roman"/>
          <w:iCs/>
          <w:sz w:val="24"/>
          <w:szCs w:val="24"/>
        </w:rPr>
        <w:t>России</w:t>
      </w:r>
      <w:r w:rsidRPr="00C76C3A">
        <w:rPr>
          <w:rFonts w:ascii="Times New Roman" w:hAnsi="Times New Roman" w:cs="Times New Roman"/>
          <w:sz w:val="24"/>
          <w:szCs w:val="24"/>
        </w:rPr>
        <w:t>. Военная присяга — основной и нерушимый закон воинской жиз</w:t>
      </w:r>
      <w:r w:rsidRPr="00C76C3A">
        <w:rPr>
          <w:rFonts w:ascii="Times New Roman" w:hAnsi="Times New Roman" w:cs="Times New Roman"/>
          <w:sz w:val="24"/>
          <w:szCs w:val="24"/>
        </w:rPr>
        <w:softHyphen/>
        <w:t>ни. История принятия военной присяги в России. Текст военной присяги. Порядок приведения военнослужащих к военной присяге. Значение военной присяги для выполнения каждым военнослужа</w:t>
      </w:r>
      <w:r w:rsidRPr="00C76C3A">
        <w:rPr>
          <w:rFonts w:ascii="Times New Roman" w:hAnsi="Times New Roman" w:cs="Times New Roman"/>
          <w:sz w:val="24"/>
          <w:szCs w:val="24"/>
        </w:rPr>
        <w:softHyphen/>
        <w:t xml:space="preserve">щим воинского долга. </w:t>
      </w:r>
      <w:r w:rsidRPr="00C76C3A">
        <w:rPr>
          <w:rFonts w:ascii="Times New Roman" w:hAnsi="Times New Roman" w:cs="Times New Roman"/>
          <w:iCs/>
          <w:sz w:val="24"/>
          <w:szCs w:val="24"/>
        </w:rPr>
        <w:t xml:space="preserve"> Прохождение военной службы по призыву</w:t>
      </w:r>
      <w:r w:rsidRPr="00C76C3A">
        <w:rPr>
          <w:rFonts w:ascii="Times New Roman" w:hAnsi="Times New Roman" w:cs="Times New Roman"/>
          <w:sz w:val="24"/>
          <w:szCs w:val="24"/>
        </w:rPr>
        <w:t>. Призыв на военную службу. Время призыва на военную служ</w:t>
      </w:r>
      <w:r w:rsidRPr="00C76C3A">
        <w:rPr>
          <w:rFonts w:ascii="Times New Roman" w:hAnsi="Times New Roman" w:cs="Times New Roman"/>
          <w:sz w:val="24"/>
          <w:szCs w:val="24"/>
        </w:rPr>
        <w:softHyphen/>
        <w:t>бу, организация призыва. Порядок освобождения граждан от воен</w:t>
      </w:r>
      <w:r w:rsidRPr="00C76C3A">
        <w:rPr>
          <w:rFonts w:ascii="Times New Roman" w:hAnsi="Times New Roman" w:cs="Times New Roman"/>
          <w:sz w:val="24"/>
          <w:szCs w:val="24"/>
        </w:rPr>
        <w:softHyphen/>
        <w:t>ной службы и предоставления отсрочек. Общие, должностные и специальные обязанности военнослужа</w:t>
      </w:r>
      <w:r w:rsidRPr="00C76C3A">
        <w:rPr>
          <w:rFonts w:ascii="Times New Roman" w:hAnsi="Times New Roman" w:cs="Times New Roman"/>
          <w:sz w:val="24"/>
          <w:szCs w:val="24"/>
        </w:rPr>
        <w:softHyphen/>
        <w:t>щих. Размещение военнослужащих, распределение времени и по</w:t>
      </w:r>
      <w:r w:rsidRPr="00C76C3A">
        <w:rPr>
          <w:rFonts w:ascii="Times New Roman" w:hAnsi="Times New Roman" w:cs="Times New Roman"/>
          <w:sz w:val="24"/>
          <w:szCs w:val="24"/>
        </w:rPr>
        <w:softHyphen/>
        <w:t>вседневный порядок жизни воинской части. Время военной служ</w:t>
      </w:r>
      <w:r w:rsidRPr="00C76C3A">
        <w:rPr>
          <w:rFonts w:ascii="Times New Roman" w:hAnsi="Times New Roman" w:cs="Times New Roman"/>
          <w:sz w:val="24"/>
          <w:szCs w:val="24"/>
        </w:rPr>
        <w:softHyphen/>
        <w:t xml:space="preserve">бы, организация проводов военнослужащих, уволенных в запас. Воинские звания военнослужащих ВС РФ. Военная форма одежды. </w:t>
      </w:r>
      <w:r w:rsidRPr="00C76C3A">
        <w:rPr>
          <w:rFonts w:ascii="Times New Roman" w:hAnsi="Times New Roman" w:cs="Times New Roman"/>
          <w:iCs/>
          <w:sz w:val="24"/>
          <w:szCs w:val="24"/>
        </w:rPr>
        <w:t xml:space="preserve"> Прохождение военной службы по контракту </w:t>
      </w:r>
      <w:r w:rsidRPr="00C76C3A">
        <w:rPr>
          <w:rFonts w:ascii="Times New Roman" w:hAnsi="Times New Roman" w:cs="Times New Roman"/>
          <w:sz w:val="24"/>
          <w:szCs w:val="24"/>
        </w:rPr>
        <w:t xml:space="preserve">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 </w:t>
      </w:r>
      <w:r w:rsidRPr="00C76C3A">
        <w:rPr>
          <w:rFonts w:ascii="Times New Roman" w:hAnsi="Times New Roman" w:cs="Times New Roman"/>
          <w:iCs/>
          <w:sz w:val="24"/>
          <w:szCs w:val="24"/>
        </w:rPr>
        <w:t>Права и ответственность военнослужащих</w:t>
      </w:r>
      <w:r w:rsidRPr="00C76C3A">
        <w:rPr>
          <w:rFonts w:ascii="Times New Roman" w:hAnsi="Times New Roman" w:cs="Times New Roman"/>
          <w:sz w:val="24"/>
          <w:szCs w:val="24"/>
        </w:rPr>
        <w:t>. Общие права военнослужащих. Общие обязанности военнослу</w:t>
      </w:r>
      <w:r w:rsidRPr="00C76C3A">
        <w:rPr>
          <w:rFonts w:ascii="Times New Roman" w:hAnsi="Times New Roman" w:cs="Times New Roman"/>
          <w:sz w:val="24"/>
          <w:szCs w:val="24"/>
        </w:rPr>
        <w:softHyphen/>
        <w:t>жащих. Виды ответственности, установленной для военнослужащих (дисциплинарная, административная, гражданско-правовая, матери</w:t>
      </w:r>
      <w:r w:rsidRPr="00C76C3A">
        <w:rPr>
          <w:rFonts w:ascii="Times New Roman" w:hAnsi="Times New Roman" w:cs="Times New Roman"/>
          <w:sz w:val="24"/>
          <w:szCs w:val="24"/>
        </w:rPr>
        <w:softHyphen/>
        <w:t>альная, уголовная). Военная дисциплина, ее сущность и значение.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w:t>
      </w:r>
      <w:r w:rsidRPr="00C76C3A">
        <w:rPr>
          <w:rFonts w:ascii="Times New Roman" w:hAnsi="Times New Roman" w:cs="Times New Roman"/>
          <w:sz w:val="24"/>
          <w:szCs w:val="24"/>
        </w:rPr>
        <w:softHyphen/>
        <w:t>моотношений между военнослужащими, самовольное оставление части и др.).</w:t>
      </w:r>
    </w:p>
    <w:p w:rsidR="00C51D01" w:rsidRPr="00C76C3A" w:rsidRDefault="00C51D01" w:rsidP="00C76C3A">
      <w:pPr>
        <w:spacing w:after="0"/>
        <w:ind w:firstLine="709"/>
        <w:jc w:val="both"/>
        <w:rPr>
          <w:rFonts w:ascii="Times New Roman" w:hAnsi="Times New Roman" w:cs="Times New Roman"/>
          <w:b/>
          <w:sz w:val="24"/>
          <w:szCs w:val="24"/>
        </w:rPr>
      </w:pP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b/>
          <w:sz w:val="24"/>
          <w:szCs w:val="24"/>
        </w:rPr>
        <w:t>Военнослужащий – защитник своего Отечества. Честь и достоинство воина Вооружённых Сил</w:t>
      </w:r>
      <w:r w:rsidRPr="00C76C3A">
        <w:rPr>
          <w:rFonts w:ascii="Times New Roman" w:hAnsi="Times New Roman" w:cs="Times New Roman"/>
          <w:sz w:val="24"/>
          <w:szCs w:val="24"/>
        </w:rPr>
        <w:t xml:space="preserve"> </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iCs/>
          <w:sz w:val="24"/>
          <w:szCs w:val="24"/>
        </w:rPr>
        <w:t xml:space="preserve">Военнослужащий </w:t>
      </w:r>
      <w:r w:rsidRPr="00C76C3A">
        <w:rPr>
          <w:rFonts w:ascii="Times New Roman" w:hAnsi="Times New Roman" w:cs="Times New Roman"/>
          <w:sz w:val="24"/>
          <w:szCs w:val="24"/>
        </w:rPr>
        <w:t xml:space="preserve">— </w:t>
      </w:r>
      <w:r w:rsidRPr="00C76C3A">
        <w:rPr>
          <w:rFonts w:ascii="Times New Roman" w:hAnsi="Times New Roman" w:cs="Times New Roman"/>
          <w:iCs/>
          <w:sz w:val="24"/>
          <w:szCs w:val="24"/>
        </w:rPr>
        <w:t>патриот, с честью и достоинством несущий звание защитника Отечества</w:t>
      </w:r>
      <w:r w:rsidRPr="00C76C3A">
        <w:rPr>
          <w:rFonts w:ascii="Times New Roman" w:hAnsi="Times New Roman" w:cs="Times New Roman"/>
          <w:sz w:val="24"/>
          <w:szCs w:val="24"/>
        </w:rPr>
        <w:t>. Основные качества военнослужащего, позволяющие ему с чес</w:t>
      </w:r>
      <w:r w:rsidRPr="00C76C3A">
        <w:rPr>
          <w:rFonts w:ascii="Times New Roman" w:hAnsi="Times New Roman" w:cs="Times New Roman"/>
          <w:sz w:val="24"/>
          <w:szCs w:val="24"/>
        </w:rPr>
        <w:softHyphen/>
        <w:t>тью и достоинством носить свое воинское звание — защитника Отечества: любовь к Родине, ее истории, культуре, традициям, народу, высокая воинская дисциплина, преданность Отечеству, вер</w:t>
      </w:r>
      <w:r w:rsidRPr="00C76C3A">
        <w:rPr>
          <w:rFonts w:ascii="Times New Roman" w:hAnsi="Times New Roman" w:cs="Times New Roman"/>
          <w:sz w:val="24"/>
          <w:szCs w:val="24"/>
        </w:rPr>
        <w:softHyphen/>
        <w:t>ность воинскому долгу и военной присяге, готовность в любую ми</w:t>
      </w:r>
      <w:r w:rsidRPr="00C76C3A">
        <w:rPr>
          <w:rFonts w:ascii="Times New Roman" w:hAnsi="Times New Roman" w:cs="Times New Roman"/>
          <w:sz w:val="24"/>
          <w:szCs w:val="24"/>
        </w:rPr>
        <w:softHyphen/>
        <w:t xml:space="preserve">нуту встать на защиту свободы, независимости, конституционного строя России, народа и </w:t>
      </w:r>
      <w:r w:rsidRPr="00C76C3A">
        <w:rPr>
          <w:rFonts w:ascii="Times New Roman" w:hAnsi="Times New Roman" w:cs="Times New Roman"/>
          <w:sz w:val="24"/>
          <w:szCs w:val="24"/>
        </w:rPr>
        <w:lastRenderedPageBreak/>
        <w:t xml:space="preserve">Отечества. </w:t>
      </w:r>
      <w:r w:rsidRPr="00C76C3A">
        <w:rPr>
          <w:rFonts w:ascii="Times New Roman" w:hAnsi="Times New Roman" w:cs="Times New Roman"/>
          <w:iCs/>
          <w:sz w:val="24"/>
          <w:szCs w:val="24"/>
        </w:rPr>
        <w:t xml:space="preserve"> Военнослужащий </w:t>
      </w:r>
      <w:r w:rsidRPr="00C76C3A">
        <w:rPr>
          <w:rFonts w:ascii="Times New Roman" w:hAnsi="Times New Roman" w:cs="Times New Roman"/>
          <w:sz w:val="24"/>
          <w:szCs w:val="24"/>
        </w:rPr>
        <w:t xml:space="preserve">- </w:t>
      </w:r>
      <w:r w:rsidRPr="00C76C3A">
        <w:rPr>
          <w:rFonts w:ascii="Times New Roman" w:hAnsi="Times New Roman" w:cs="Times New Roman"/>
          <w:iCs/>
          <w:sz w:val="24"/>
          <w:szCs w:val="24"/>
        </w:rPr>
        <w:t>специалист,   в совершенстве владею</w:t>
      </w:r>
      <w:r w:rsidRPr="00C76C3A">
        <w:rPr>
          <w:rFonts w:ascii="Times New Roman" w:hAnsi="Times New Roman" w:cs="Times New Roman"/>
          <w:iCs/>
          <w:sz w:val="24"/>
          <w:szCs w:val="24"/>
        </w:rPr>
        <w:softHyphen/>
        <w:t>щий оружием и военной техникой</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iCs/>
          <w:sz w:val="24"/>
          <w:szCs w:val="24"/>
        </w:rPr>
        <w:t>Требования воинской деятельности,  предъявляемые к мо</w:t>
      </w:r>
      <w:r w:rsidRPr="00C76C3A">
        <w:rPr>
          <w:rFonts w:ascii="Times New Roman" w:hAnsi="Times New Roman" w:cs="Times New Roman"/>
          <w:iCs/>
          <w:sz w:val="24"/>
          <w:szCs w:val="24"/>
        </w:rPr>
        <w:softHyphen/>
        <w:t>ральным, индивидуально-психологическим и профессиональным каче</w:t>
      </w:r>
      <w:r w:rsidRPr="00C76C3A">
        <w:rPr>
          <w:rFonts w:ascii="Times New Roman" w:hAnsi="Times New Roman" w:cs="Times New Roman"/>
          <w:iCs/>
          <w:sz w:val="24"/>
          <w:szCs w:val="24"/>
        </w:rPr>
        <w:softHyphen/>
        <w:t>ствам гражданина</w:t>
      </w:r>
      <w:r w:rsidRPr="00C76C3A">
        <w:rPr>
          <w:rFonts w:ascii="Times New Roman" w:hAnsi="Times New Roman" w:cs="Times New Roman"/>
          <w:sz w:val="24"/>
          <w:szCs w:val="24"/>
        </w:rPr>
        <w:t>. Виды воинской деятельности и их особенности. Основные эле</w:t>
      </w:r>
      <w:r w:rsidRPr="00C76C3A">
        <w:rPr>
          <w:rFonts w:ascii="Times New Roman" w:hAnsi="Times New Roman" w:cs="Times New Roman"/>
          <w:sz w:val="24"/>
          <w:szCs w:val="24"/>
        </w:rPr>
        <w:softHyphen/>
        <w:t>менты воинской деятельности и их предназначение. Особенности воинской деятельности в различных видах Вооруженных Сил и ро</w:t>
      </w:r>
      <w:r w:rsidRPr="00C76C3A">
        <w:rPr>
          <w:rFonts w:ascii="Times New Roman" w:hAnsi="Times New Roman" w:cs="Times New Roman"/>
          <w:sz w:val="24"/>
          <w:szCs w:val="24"/>
        </w:rPr>
        <w:softHyphen/>
        <w:t xml:space="preserve">дах войск. Общие требования воинской деятельности к военнослужащему. </w:t>
      </w:r>
      <w:r w:rsidRPr="00C76C3A">
        <w:rPr>
          <w:rFonts w:ascii="Times New Roman" w:hAnsi="Times New Roman" w:cs="Times New Roman"/>
          <w:iCs/>
          <w:sz w:val="24"/>
          <w:szCs w:val="24"/>
        </w:rPr>
        <w:t xml:space="preserve">Военнослужащий   </w:t>
      </w:r>
      <w:r w:rsidRPr="00C76C3A">
        <w:rPr>
          <w:rFonts w:ascii="Times New Roman" w:hAnsi="Times New Roman" w:cs="Times New Roman"/>
          <w:sz w:val="24"/>
          <w:szCs w:val="24"/>
        </w:rPr>
        <w:t xml:space="preserve">— </w:t>
      </w:r>
      <w:r w:rsidRPr="00C76C3A">
        <w:rPr>
          <w:rFonts w:ascii="Times New Roman" w:hAnsi="Times New Roman" w:cs="Times New Roman"/>
          <w:iCs/>
          <w:sz w:val="24"/>
          <w:szCs w:val="24"/>
        </w:rPr>
        <w:t>подчиненный,   строго   соблюдающий Конституцию и законы Российской Федерации, выполняющий тре</w:t>
      </w:r>
      <w:r w:rsidRPr="00C76C3A">
        <w:rPr>
          <w:rFonts w:ascii="Times New Roman" w:hAnsi="Times New Roman" w:cs="Times New Roman"/>
          <w:iCs/>
          <w:sz w:val="24"/>
          <w:szCs w:val="24"/>
        </w:rPr>
        <w:softHyphen/>
        <w:t xml:space="preserve">бования воинских уставов, приказы командиров и начальников. </w:t>
      </w:r>
      <w:r w:rsidRPr="00C76C3A">
        <w:rPr>
          <w:rFonts w:ascii="Times New Roman" w:hAnsi="Times New Roman" w:cs="Times New Roman"/>
          <w:sz w:val="24"/>
          <w:szCs w:val="24"/>
        </w:rPr>
        <w:t xml:space="preserve">Единоначалие — принцип строительства Вооруженных Сил РФ. </w:t>
      </w:r>
    </w:p>
    <w:p w:rsidR="00C51D01" w:rsidRPr="00C76C3A" w:rsidRDefault="00C51D0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Виды военных образовательных учреждений профес</w:t>
      </w:r>
      <w:r w:rsidRPr="00C76C3A">
        <w:rPr>
          <w:rFonts w:ascii="Times New Roman" w:hAnsi="Times New Roman" w:cs="Times New Roman"/>
          <w:sz w:val="24"/>
          <w:szCs w:val="24"/>
        </w:rPr>
        <w:softHyphen/>
        <w:t>сионального образования. Правила приема граждан в военные образовательные учрежде</w:t>
      </w:r>
      <w:r w:rsidRPr="00C76C3A">
        <w:rPr>
          <w:rFonts w:ascii="Times New Roman" w:hAnsi="Times New Roman" w:cs="Times New Roman"/>
          <w:sz w:val="24"/>
          <w:szCs w:val="24"/>
        </w:rPr>
        <w:softHyphen/>
        <w:t xml:space="preserve">ния профессионального образования. Организация подготовки офицерских кадров для Вооруженных Сил РФ. </w:t>
      </w:r>
      <w:r w:rsidRPr="00C76C3A">
        <w:rPr>
          <w:rFonts w:ascii="Times New Roman" w:hAnsi="Times New Roman" w:cs="Times New Roman"/>
          <w:iCs/>
          <w:sz w:val="24"/>
          <w:szCs w:val="24"/>
        </w:rPr>
        <w:t>Международная   (миротворческая)   деятельность  Воору</w:t>
      </w:r>
      <w:r w:rsidRPr="00C76C3A">
        <w:rPr>
          <w:rFonts w:ascii="Times New Roman" w:hAnsi="Times New Roman" w:cs="Times New Roman"/>
          <w:iCs/>
          <w:sz w:val="24"/>
          <w:szCs w:val="24"/>
        </w:rPr>
        <w:softHyphen/>
        <w:t>женных Сил РФ</w:t>
      </w:r>
      <w:r w:rsidRPr="00C76C3A">
        <w:rPr>
          <w:rFonts w:ascii="Times New Roman" w:hAnsi="Times New Roman" w:cs="Times New Roman"/>
          <w:sz w:val="24"/>
          <w:szCs w:val="24"/>
        </w:rPr>
        <w:t>. Участие Вооруженных Сил РФ в миротворческих операциях как средство обеспечения национальной безопасности России. Нормативно-правовые основы участия России в миротворческих операциях</w:t>
      </w:r>
      <w:r w:rsidR="00304571" w:rsidRPr="00C76C3A">
        <w:rPr>
          <w:rFonts w:ascii="Times New Roman" w:hAnsi="Times New Roman" w:cs="Times New Roman"/>
          <w:sz w:val="24"/>
          <w:szCs w:val="24"/>
        </w:rPr>
        <w:t>.</w:t>
      </w:r>
    </w:p>
    <w:p w:rsidR="00304571" w:rsidRPr="00C76C3A" w:rsidRDefault="00304571" w:rsidP="00C76C3A">
      <w:pPr>
        <w:spacing w:after="0" w:line="240" w:lineRule="auto"/>
        <w:jc w:val="center"/>
        <w:rPr>
          <w:rFonts w:ascii="Times New Roman" w:hAnsi="Times New Roman"/>
          <w:bCs/>
          <w:sz w:val="24"/>
          <w:szCs w:val="24"/>
        </w:rPr>
      </w:pPr>
      <w:r w:rsidRPr="00C76C3A">
        <w:rPr>
          <w:rFonts w:ascii="Times New Roman" w:hAnsi="Times New Roman"/>
          <w:bCs/>
          <w:sz w:val="24"/>
          <w:szCs w:val="24"/>
        </w:rPr>
        <w:t>ТЕМАТИЧЕСКОЕ ПЛАНИРОВАНИЕ</w:t>
      </w:r>
    </w:p>
    <w:p w:rsidR="00304571" w:rsidRPr="00C76C3A" w:rsidRDefault="00304571" w:rsidP="00C76C3A">
      <w:pPr>
        <w:spacing w:after="0" w:line="240" w:lineRule="auto"/>
        <w:rPr>
          <w:rFonts w:ascii="Times New Roman" w:hAnsi="Times New Roman"/>
          <w:b/>
          <w:sz w:val="28"/>
          <w:szCs w:val="28"/>
        </w:rPr>
      </w:pPr>
    </w:p>
    <w:tbl>
      <w:tblPr>
        <w:tblW w:w="9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4"/>
        <w:gridCol w:w="7020"/>
        <w:gridCol w:w="1260"/>
      </w:tblGrid>
      <w:tr w:rsidR="00304571" w:rsidRPr="00C76C3A" w:rsidTr="00DD2136">
        <w:trPr>
          <w:cantSplit/>
          <w:trHeight w:val="49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 xml:space="preserve">№ </w:t>
            </w:r>
          </w:p>
          <w:p w:rsidR="00304571" w:rsidRPr="000240AF" w:rsidRDefault="00304571" w:rsidP="00C76C3A">
            <w:pPr>
              <w:spacing w:after="0"/>
              <w:rPr>
                <w:rFonts w:ascii="Times New Roman" w:hAnsi="Times New Roman"/>
              </w:rPr>
            </w:pPr>
            <w:r w:rsidRPr="000240AF">
              <w:rPr>
                <w:rFonts w:ascii="Times New Roman" w:hAnsi="Times New Roman"/>
              </w:rPr>
              <w:t>урока</w:t>
            </w: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 xml:space="preserve">               </w:t>
            </w:r>
          </w:p>
          <w:p w:rsidR="00304571" w:rsidRPr="000240AF" w:rsidRDefault="00304571" w:rsidP="00C76C3A">
            <w:pPr>
              <w:spacing w:after="0"/>
              <w:rPr>
                <w:rFonts w:ascii="Times New Roman" w:hAnsi="Times New Roman"/>
              </w:rPr>
            </w:pPr>
            <w:r w:rsidRPr="000240AF">
              <w:rPr>
                <w:rFonts w:ascii="Times New Roman" w:hAnsi="Times New Roman"/>
              </w:rPr>
              <w:t xml:space="preserve">               Тема урока</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ind w:left="1197" w:hanging="1197"/>
              <w:jc w:val="center"/>
              <w:rPr>
                <w:rFonts w:ascii="Times New Roman" w:hAnsi="Times New Roman"/>
              </w:rPr>
            </w:pPr>
            <w:r w:rsidRPr="000240AF">
              <w:rPr>
                <w:rFonts w:ascii="Times New Roman" w:hAnsi="Times New Roman"/>
              </w:rPr>
              <w:t>Кол-во</w:t>
            </w:r>
          </w:p>
          <w:p w:rsidR="00304571" w:rsidRPr="000240AF" w:rsidRDefault="00304571" w:rsidP="00C76C3A">
            <w:pPr>
              <w:spacing w:after="0"/>
              <w:ind w:left="1197" w:hanging="1197"/>
              <w:jc w:val="center"/>
              <w:rPr>
                <w:rFonts w:ascii="Times New Roman" w:hAnsi="Times New Roman"/>
              </w:rPr>
            </w:pPr>
            <w:r w:rsidRPr="000240AF">
              <w:rPr>
                <w:rFonts w:ascii="Times New Roman" w:hAnsi="Times New Roman"/>
              </w:rPr>
              <w:t>часов</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Раздел 1</w:t>
            </w: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Основы медицинских знаний и здорового образа жизни</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10</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ind w:left="360"/>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Основы здорового образа жизни</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6</w:t>
            </w:r>
          </w:p>
        </w:tc>
      </w:tr>
      <w:tr w:rsidR="00304571" w:rsidRPr="00C76C3A" w:rsidTr="00DD2136">
        <w:trPr>
          <w:cantSplit/>
          <w:trHeight w:val="70"/>
        </w:trPr>
        <w:tc>
          <w:tcPr>
            <w:tcW w:w="1204" w:type="dxa"/>
            <w:tcBorders>
              <w:top w:val="single" w:sz="4" w:space="0" w:color="000000"/>
              <w:left w:val="single" w:sz="4" w:space="0" w:color="000000"/>
              <w:bottom w:val="single" w:sz="4" w:space="0" w:color="000000"/>
              <w:right w:val="single" w:sz="4" w:space="0" w:color="000000"/>
            </w:tcBorders>
            <w:vAlign w:val="center"/>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Правила личной гигиены и здоровье</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ind w:left="1197" w:hanging="1197"/>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vAlign w:val="center"/>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 xml:space="preserve">Нравственность и здоровье. Формирование правильного взаимоотношения полов </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vAlign w:val="center"/>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Инфекции, передаваемые половым  путем. Меры профилактики.</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vAlign w:val="center"/>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 xml:space="preserve">ВИЧ-инфекция и СПИД.  </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vAlign w:val="center"/>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Профилактика СПИДа. Ответственность за заражение ВИЧ-инфекцией</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vAlign w:val="center"/>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Семья в современном обществе. Законодательство и семья</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vAlign w:val="center"/>
          </w:tcPr>
          <w:p w:rsidR="00304571" w:rsidRPr="000240AF" w:rsidRDefault="00304571" w:rsidP="00C76C3A">
            <w:pPr>
              <w:spacing w:after="0"/>
              <w:ind w:left="360"/>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Основы медицинских знаний и правила оказания первой медицинской помощи</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4</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vAlign w:val="center"/>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Первая медицинская помощь при острой сердечной недостаточности и инсульте (практическое занятие)</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vAlign w:val="center"/>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Первая медицинская помощь при ранениях(практическое занятие)</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vAlign w:val="center"/>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Первая медицинская помощь при травмах (практическое занятие)</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vAlign w:val="center"/>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Первая медицинская помощь при остановке сердца</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68"/>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Раздел 2</w:t>
            </w: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Основы военной службы</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23</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Воинская обязанность</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10</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Основные понятия о воинской обязанности</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Организация воинского учета и его предназначение</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Обязанности граждан по воинскому учету</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Основное содержание обязательной подготовки граждан к военной службе</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 xml:space="preserve">Требования к индивидуально-психологическим качествам молодежи призывного возраста </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Добровольная подготовка граждан к военной службе</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Организация медицинского освидетельствования граждан при постановке на воинский учет</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Организация медицинского обследования граждан при постановке на воинский учет</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Категории годности к военной службе</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Увольнение с военной службы и пребывание в запасе</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ind w:left="360"/>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Особенности военной службы</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7</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Правовые основы военной службы</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Общевоинские уставы Вооруженных Сил Российской Федерации</w:t>
            </w:r>
          </w:p>
          <w:p w:rsidR="00304571" w:rsidRPr="000240AF" w:rsidRDefault="00304571" w:rsidP="00C76C3A">
            <w:pPr>
              <w:spacing w:after="0"/>
              <w:rPr>
                <w:rFonts w:ascii="Times New Roman" w:hAnsi="Times New Roman"/>
              </w:rPr>
            </w:pPr>
            <w:r w:rsidRPr="000240AF">
              <w:rPr>
                <w:rFonts w:ascii="Times New Roman" w:hAnsi="Times New Roman"/>
              </w:rPr>
              <w:t>— закон воинской жизни</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Военная присяга — клятва воина на верность Родине – России</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Призыв на военную службу.</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Прохождение военной службы по призыву. Прохождение военной службы по контракту</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Права и ответственность военнослужащих</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Альтернативная гражданская служба</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ind w:left="360"/>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Военнослужащий - защитник своего Отечества. Честь и достоинство воина Вооруженных Сил.</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6</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Военнослужащий — патриот, с честью и достоинством несущий звание защитника Отечества</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 xml:space="preserve">Военнослужащий – специалист, в совершенстве владеющий оружием и военной техникой. </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Требования воинской деятельности, предъявляемые к  моральным, индивидуально-психологическим и профессиональным качествам гражданина</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Военнослужащий — подчиненный, строго соблюдающий Конституцию и законы РФ, выполняющий требования воинских уставов, приказы командиров и начальников</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Как стать  офицером Российской армии. Виды военных образовательных учреждений. Правила приема граждан в военные образовательные учреждения профессионального образования</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r w:rsidR="00304571" w:rsidRPr="00C76C3A" w:rsidTr="00DD2136">
        <w:trPr>
          <w:trHeight w:val="147"/>
        </w:trPr>
        <w:tc>
          <w:tcPr>
            <w:tcW w:w="1204" w:type="dxa"/>
            <w:tcBorders>
              <w:top w:val="single" w:sz="4" w:space="0" w:color="000000"/>
              <w:left w:val="single" w:sz="4" w:space="0" w:color="000000"/>
              <w:bottom w:val="single" w:sz="4" w:space="0" w:color="000000"/>
              <w:right w:val="single" w:sz="4" w:space="0" w:color="000000"/>
            </w:tcBorders>
          </w:tcPr>
          <w:p w:rsidR="00304571" w:rsidRPr="000240AF" w:rsidRDefault="00304571" w:rsidP="00811AC8">
            <w:pPr>
              <w:numPr>
                <w:ilvl w:val="0"/>
                <w:numId w:val="44"/>
              </w:numPr>
              <w:spacing w:after="0" w:line="240" w:lineRule="auto"/>
              <w:jc w:val="center"/>
              <w:rPr>
                <w:rFonts w:ascii="Times New Roman" w:hAnsi="Times New Roman"/>
              </w:rPr>
            </w:pPr>
          </w:p>
        </w:tc>
        <w:tc>
          <w:tcPr>
            <w:tcW w:w="702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rPr>
                <w:rFonts w:ascii="Times New Roman" w:hAnsi="Times New Roman"/>
              </w:rPr>
            </w:pPr>
            <w:r w:rsidRPr="000240AF">
              <w:rPr>
                <w:rFonts w:ascii="Times New Roman" w:hAnsi="Times New Roman"/>
              </w:rPr>
              <w:t xml:space="preserve">Международная (миротворческая) деятельность  Вооруженных Сил РФ. </w:t>
            </w:r>
          </w:p>
        </w:tc>
        <w:tc>
          <w:tcPr>
            <w:tcW w:w="1260" w:type="dxa"/>
            <w:tcBorders>
              <w:top w:val="single" w:sz="4" w:space="0" w:color="000000"/>
              <w:left w:val="single" w:sz="4" w:space="0" w:color="000000"/>
              <w:bottom w:val="single" w:sz="4" w:space="0" w:color="000000"/>
              <w:right w:val="single" w:sz="4" w:space="0" w:color="000000"/>
            </w:tcBorders>
          </w:tcPr>
          <w:p w:rsidR="00304571" w:rsidRPr="000240AF" w:rsidRDefault="00304571" w:rsidP="00C76C3A">
            <w:pPr>
              <w:spacing w:after="0"/>
              <w:jc w:val="center"/>
              <w:rPr>
                <w:rFonts w:ascii="Times New Roman" w:hAnsi="Times New Roman"/>
              </w:rPr>
            </w:pPr>
            <w:r w:rsidRPr="000240AF">
              <w:rPr>
                <w:rFonts w:ascii="Times New Roman" w:hAnsi="Times New Roman"/>
              </w:rPr>
              <w:t>1</w:t>
            </w:r>
          </w:p>
        </w:tc>
      </w:tr>
    </w:tbl>
    <w:p w:rsidR="00304571" w:rsidRPr="00C76C3A" w:rsidRDefault="00304571" w:rsidP="00C76C3A">
      <w:pPr>
        <w:spacing w:after="0"/>
        <w:ind w:firstLine="709"/>
        <w:jc w:val="both"/>
        <w:rPr>
          <w:rFonts w:ascii="Times New Roman" w:hAnsi="Times New Roman" w:cs="Times New Roman"/>
          <w:sz w:val="24"/>
          <w:szCs w:val="24"/>
        </w:rPr>
      </w:pPr>
    </w:p>
    <w:p w:rsidR="00C51D01" w:rsidRPr="00C76C3A" w:rsidRDefault="00C51D01" w:rsidP="00C76C3A">
      <w:pPr>
        <w:spacing w:after="0"/>
        <w:ind w:firstLine="709"/>
        <w:rPr>
          <w:rFonts w:ascii="Times New Roman" w:hAnsi="Times New Roman" w:cs="Times New Roman"/>
          <w:b/>
          <w:bCs/>
          <w:sz w:val="24"/>
          <w:szCs w:val="24"/>
        </w:rPr>
      </w:pPr>
    </w:p>
    <w:p w:rsidR="00C51D01" w:rsidRPr="00C76C3A" w:rsidRDefault="008B17EF" w:rsidP="00C76C3A">
      <w:pPr>
        <w:ind w:firstLine="709"/>
        <w:rPr>
          <w:rFonts w:ascii="Times New Roman" w:hAnsi="Times New Roman" w:cs="Times New Roman"/>
          <w:b/>
          <w:bCs/>
          <w:sz w:val="24"/>
          <w:szCs w:val="24"/>
        </w:rPr>
      </w:pPr>
      <w:r w:rsidRPr="00C76C3A">
        <w:rPr>
          <w:rFonts w:ascii="Times New Roman" w:hAnsi="Times New Roman" w:cs="Times New Roman"/>
          <w:b/>
          <w:bCs/>
          <w:i/>
          <w:iCs/>
          <w:sz w:val="24"/>
          <w:szCs w:val="24"/>
        </w:rPr>
        <w:t>Требования к уровню подготовки выпускников в соответствии с обязательным</w:t>
      </w:r>
      <w:r w:rsidRPr="00C76C3A">
        <w:rPr>
          <w:rFonts w:ascii="Times New Roman" w:hAnsi="Times New Roman" w:cs="Times New Roman"/>
          <w:sz w:val="24"/>
          <w:szCs w:val="24"/>
        </w:rPr>
        <w:br/>
      </w:r>
      <w:r w:rsidRPr="00C76C3A">
        <w:rPr>
          <w:rFonts w:ascii="Times New Roman" w:hAnsi="Times New Roman" w:cs="Times New Roman"/>
          <w:b/>
          <w:bCs/>
          <w:i/>
          <w:iCs/>
          <w:sz w:val="24"/>
          <w:szCs w:val="24"/>
        </w:rPr>
        <w:t>минимумом содержания программы по ОБЖ</w:t>
      </w:r>
      <w:r w:rsidRPr="00C76C3A">
        <w:rPr>
          <w:rFonts w:ascii="Times New Roman" w:hAnsi="Times New Roman" w:cs="Times New Roman"/>
          <w:sz w:val="24"/>
          <w:szCs w:val="24"/>
        </w:rPr>
        <w:br/>
      </w:r>
      <w:r w:rsidRPr="00C76C3A">
        <w:rPr>
          <w:rFonts w:ascii="Times New Roman" w:hAnsi="Times New Roman" w:cs="Times New Roman"/>
          <w:b/>
          <w:bCs/>
          <w:i/>
          <w:iCs/>
          <w:sz w:val="24"/>
          <w:szCs w:val="24"/>
        </w:rPr>
        <w:t>В результате изучения основ безопасности жизнедеятельности на базовом уровне ученик</w:t>
      </w:r>
      <w:r w:rsidR="005D251B" w:rsidRPr="00C76C3A">
        <w:rPr>
          <w:rFonts w:ascii="Times New Roman" w:hAnsi="Times New Roman" w:cs="Times New Roman"/>
          <w:b/>
          <w:bCs/>
          <w:i/>
          <w:iCs/>
          <w:sz w:val="24"/>
          <w:szCs w:val="24"/>
        </w:rPr>
        <w:t xml:space="preserve"> </w:t>
      </w:r>
      <w:r w:rsidRPr="00C76C3A">
        <w:rPr>
          <w:rFonts w:ascii="Times New Roman" w:hAnsi="Times New Roman" w:cs="Times New Roman"/>
          <w:b/>
          <w:bCs/>
          <w:i/>
          <w:iCs/>
          <w:sz w:val="24"/>
          <w:szCs w:val="24"/>
        </w:rPr>
        <w:t>должен:</w:t>
      </w:r>
      <w:r w:rsidRPr="00C76C3A">
        <w:rPr>
          <w:rFonts w:ascii="Times New Roman" w:hAnsi="Times New Roman" w:cs="Times New Roman"/>
          <w:sz w:val="24"/>
          <w:szCs w:val="24"/>
        </w:rPr>
        <w:br/>
      </w:r>
      <w:r w:rsidRPr="00C76C3A">
        <w:rPr>
          <w:rFonts w:ascii="Times New Roman" w:hAnsi="Times New Roman" w:cs="Times New Roman"/>
          <w:b/>
          <w:bCs/>
          <w:sz w:val="24"/>
          <w:szCs w:val="24"/>
        </w:rPr>
        <w:t>знать/понимать:</w:t>
      </w:r>
    </w:p>
    <w:p w:rsidR="00C51D01" w:rsidRPr="00C76C3A" w:rsidRDefault="00C51D01" w:rsidP="00C76C3A">
      <w:pPr>
        <w:autoSpaceDE w:val="0"/>
        <w:autoSpaceDN w:val="0"/>
        <w:adjustRightInd w:val="0"/>
        <w:ind w:firstLine="709"/>
        <w:jc w:val="both"/>
        <w:rPr>
          <w:rFonts w:ascii="Times New Roman" w:hAnsi="Times New Roman" w:cs="Times New Roman"/>
          <w:b/>
          <w:bCs/>
          <w:sz w:val="24"/>
          <w:szCs w:val="24"/>
        </w:rPr>
      </w:pPr>
      <w:r w:rsidRPr="00C76C3A">
        <w:rPr>
          <w:rFonts w:ascii="Times New Roman" w:hAnsi="Times New Roman" w:cs="Times New Roman"/>
          <w:b/>
          <w:bCs/>
          <w:sz w:val="24"/>
          <w:szCs w:val="24"/>
        </w:rPr>
        <w:t>знать/понимать</w:t>
      </w:r>
    </w:p>
    <w:p w:rsidR="00C51D01" w:rsidRPr="00C76C3A" w:rsidRDefault="00C51D01" w:rsidP="00522287">
      <w:pPr>
        <w:numPr>
          <w:ilvl w:val="0"/>
          <w:numId w:val="35"/>
        </w:numPr>
        <w:autoSpaceDE w:val="0"/>
        <w:autoSpaceDN w:val="0"/>
        <w:adjustRightInd w:val="0"/>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C51D01" w:rsidRPr="00C76C3A" w:rsidRDefault="00C51D01" w:rsidP="00522287">
      <w:pPr>
        <w:numPr>
          <w:ilvl w:val="0"/>
          <w:numId w:val="35"/>
        </w:numPr>
        <w:autoSpaceDE w:val="0"/>
        <w:autoSpaceDN w:val="0"/>
        <w:adjustRightInd w:val="0"/>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потенциальные опасности природного, техногенного и социального происхождения, характерные для региона проживания;</w:t>
      </w:r>
    </w:p>
    <w:p w:rsidR="00C51D01" w:rsidRPr="00C76C3A" w:rsidRDefault="00C51D01" w:rsidP="00522287">
      <w:pPr>
        <w:numPr>
          <w:ilvl w:val="0"/>
          <w:numId w:val="35"/>
        </w:numPr>
        <w:autoSpaceDE w:val="0"/>
        <w:autoSpaceDN w:val="0"/>
        <w:adjustRightInd w:val="0"/>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основные задачи государственных служб по защите населения и территорий от чрезвычайных ситуаций;</w:t>
      </w:r>
    </w:p>
    <w:p w:rsidR="00C51D01" w:rsidRPr="00C76C3A" w:rsidRDefault="00C51D01" w:rsidP="00522287">
      <w:pPr>
        <w:numPr>
          <w:ilvl w:val="0"/>
          <w:numId w:val="35"/>
        </w:numPr>
        <w:autoSpaceDE w:val="0"/>
        <w:autoSpaceDN w:val="0"/>
        <w:adjustRightInd w:val="0"/>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lastRenderedPageBreak/>
        <w:t>основы российского законодательства об обороне государства и воинской обязанности граждан;</w:t>
      </w:r>
    </w:p>
    <w:p w:rsidR="00C51D01" w:rsidRPr="00C76C3A" w:rsidRDefault="00C51D01" w:rsidP="00522287">
      <w:pPr>
        <w:numPr>
          <w:ilvl w:val="0"/>
          <w:numId w:val="35"/>
        </w:numPr>
        <w:autoSpaceDE w:val="0"/>
        <w:autoSpaceDN w:val="0"/>
        <w:adjustRightInd w:val="0"/>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состав и предназначение Вооруженных Сил Российской Федерации;</w:t>
      </w:r>
    </w:p>
    <w:p w:rsidR="00C51D01" w:rsidRPr="00C76C3A" w:rsidRDefault="00C51D01" w:rsidP="00522287">
      <w:pPr>
        <w:numPr>
          <w:ilvl w:val="0"/>
          <w:numId w:val="35"/>
        </w:numPr>
        <w:autoSpaceDE w:val="0"/>
        <w:autoSpaceDN w:val="0"/>
        <w:adjustRightInd w:val="0"/>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порядок первоначальной постановки на воинский учет, медицинского освидетельствования, призыва на военную службу; </w:t>
      </w:r>
    </w:p>
    <w:p w:rsidR="00C51D01" w:rsidRPr="00C76C3A" w:rsidRDefault="00C51D01" w:rsidP="00522287">
      <w:pPr>
        <w:numPr>
          <w:ilvl w:val="0"/>
          <w:numId w:val="35"/>
        </w:numPr>
        <w:autoSpaceDE w:val="0"/>
        <w:autoSpaceDN w:val="0"/>
        <w:adjustRightInd w:val="0"/>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основные права и обязанности граждан до призыва на военную службу, во время прохождения военной службы и пребывания в запасе;</w:t>
      </w:r>
    </w:p>
    <w:p w:rsidR="00C51D01" w:rsidRPr="00C76C3A" w:rsidRDefault="00C51D01" w:rsidP="00522287">
      <w:pPr>
        <w:numPr>
          <w:ilvl w:val="0"/>
          <w:numId w:val="35"/>
        </w:numPr>
        <w:autoSpaceDE w:val="0"/>
        <w:autoSpaceDN w:val="0"/>
        <w:adjustRightInd w:val="0"/>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C51D01" w:rsidRPr="00C76C3A" w:rsidRDefault="00C51D01" w:rsidP="00522287">
      <w:pPr>
        <w:numPr>
          <w:ilvl w:val="0"/>
          <w:numId w:val="35"/>
        </w:numPr>
        <w:autoSpaceDE w:val="0"/>
        <w:autoSpaceDN w:val="0"/>
        <w:adjustRightInd w:val="0"/>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требования, предъявляемые военной службой к уровню подготовки призывника;</w:t>
      </w:r>
    </w:p>
    <w:p w:rsidR="00C51D01" w:rsidRPr="00C76C3A" w:rsidRDefault="00C51D01" w:rsidP="00522287">
      <w:pPr>
        <w:numPr>
          <w:ilvl w:val="0"/>
          <w:numId w:val="35"/>
        </w:numPr>
        <w:autoSpaceDE w:val="0"/>
        <w:autoSpaceDN w:val="0"/>
        <w:adjustRightInd w:val="0"/>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предназначение, структуру и задачи РСЧС;</w:t>
      </w:r>
    </w:p>
    <w:p w:rsidR="00C51D01" w:rsidRPr="00C76C3A" w:rsidRDefault="00C51D01" w:rsidP="00522287">
      <w:pPr>
        <w:numPr>
          <w:ilvl w:val="0"/>
          <w:numId w:val="35"/>
        </w:numPr>
        <w:autoSpaceDE w:val="0"/>
        <w:autoSpaceDN w:val="0"/>
        <w:adjustRightInd w:val="0"/>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предназначение, структуру и задачи гражданской обороны;</w:t>
      </w:r>
    </w:p>
    <w:p w:rsidR="00C51D01" w:rsidRPr="00C76C3A" w:rsidRDefault="00C51D01" w:rsidP="00C76C3A">
      <w:pPr>
        <w:autoSpaceDE w:val="0"/>
        <w:autoSpaceDN w:val="0"/>
        <w:adjustRightInd w:val="0"/>
        <w:ind w:firstLine="709"/>
        <w:jc w:val="both"/>
        <w:rPr>
          <w:rFonts w:ascii="Times New Roman" w:hAnsi="Times New Roman" w:cs="Times New Roman"/>
          <w:b/>
          <w:bCs/>
          <w:sz w:val="24"/>
          <w:szCs w:val="24"/>
        </w:rPr>
      </w:pPr>
      <w:r w:rsidRPr="00C76C3A">
        <w:rPr>
          <w:rFonts w:ascii="Times New Roman" w:hAnsi="Times New Roman" w:cs="Times New Roman"/>
          <w:b/>
          <w:bCs/>
          <w:sz w:val="24"/>
          <w:szCs w:val="24"/>
        </w:rPr>
        <w:t>уметь</w:t>
      </w:r>
    </w:p>
    <w:p w:rsidR="00C51D01" w:rsidRPr="00C76C3A" w:rsidRDefault="00C51D01" w:rsidP="00522287">
      <w:pPr>
        <w:numPr>
          <w:ilvl w:val="0"/>
          <w:numId w:val="35"/>
        </w:numPr>
        <w:autoSpaceDE w:val="0"/>
        <w:autoSpaceDN w:val="0"/>
        <w:adjustRightInd w:val="0"/>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владеть способами защиты населения от чрезвычайных ситуаций природного и техногенного характера;</w:t>
      </w:r>
    </w:p>
    <w:p w:rsidR="00C51D01" w:rsidRPr="00C76C3A" w:rsidRDefault="00C51D01" w:rsidP="00522287">
      <w:pPr>
        <w:numPr>
          <w:ilvl w:val="0"/>
          <w:numId w:val="35"/>
        </w:numPr>
        <w:autoSpaceDE w:val="0"/>
        <w:autoSpaceDN w:val="0"/>
        <w:adjustRightInd w:val="0"/>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владеть навыками в области гражданской обороны;</w:t>
      </w:r>
    </w:p>
    <w:p w:rsidR="00C51D01" w:rsidRPr="00C76C3A" w:rsidRDefault="00C51D01" w:rsidP="00522287">
      <w:pPr>
        <w:numPr>
          <w:ilvl w:val="0"/>
          <w:numId w:val="35"/>
        </w:numPr>
        <w:autoSpaceDE w:val="0"/>
        <w:autoSpaceDN w:val="0"/>
        <w:adjustRightInd w:val="0"/>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пользоваться средствами индивидуальной и коллективной защиты;</w:t>
      </w:r>
    </w:p>
    <w:p w:rsidR="00C51D01" w:rsidRPr="00C76C3A" w:rsidRDefault="00C51D01" w:rsidP="00522287">
      <w:pPr>
        <w:numPr>
          <w:ilvl w:val="0"/>
          <w:numId w:val="35"/>
        </w:numPr>
        <w:autoSpaceDE w:val="0"/>
        <w:autoSpaceDN w:val="0"/>
        <w:adjustRightInd w:val="0"/>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оценивать уровень своей подготовки и осуществлять осознанное самоопределение по отношению к военной службе;</w:t>
      </w:r>
    </w:p>
    <w:p w:rsidR="00C51D01" w:rsidRPr="00C76C3A" w:rsidRDefault="00C51D01" w:rsidP="00C76C3A">
      <w:pPr>
        <w:autoSpaceDE w:val="0"/>
        <w:autoSpaceDN w:val="0"/>
        <w:adjustRightInd w:val="0"/>
        <w:ind w:firstLine="709"/>
        <w:jc w:val="both"/>
        <w:rPr>
          <w:rFonts w:ascii="Times New Roman" w:hAnsi="Times New Roman" w:cs="Times New Roman"/>
          <w:sz w:val="24"/>
          <w:szCs w:val="24"/>
        </w:rPr>
      </w:pPr>
      <w:r w:rsidRPr="00C76C3A">
        <w:rPr>
          <w:rFonts w:ascii="Times New Roman" w:hAnsi="Times New Roman" w:cs="Times New Roman"/>
          <w:b/>
          <w:bCs/>
          <w:sz w:val="24"/>
          <w:szCs w:val="24"/>
        </w:rPr>
        <w:t xml:space="preserve">использовать приобретенные знания и умения в практической деятельности и повседневной жизни </w:t>
      </w:r>
      <w:r w:rsidRPr="00C76C3A">
        <w:rPr>
          <w:rFonts w:ascii="Times New Roman" w:hAnsi="Times New Roman" w:cs="Times New Roman"/>
          <w:sz w:val="24"/>
          <w:szCs w:val="24"/>
        </w:rPr>
        <w:t>для:</w:t>
      </w:r>
    </w:p>
    <w:p w:rsidR="00C51D01" w:rsidRPr="00C76C3A" w:rsidRDefault="00C51D01" w:rsidP="00522287">
      <w:pPr>
        <w:numPr>
          <w:ilvl w:val="0"/>
          <w:numId w:val="35"/>
        </w:numPr>
        <w:autoSpaceDE w:val="0"/>
        <w:autoSpaceDN w:val="0"/>
        <w:adjustRightInd w:val="0"/>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ведения здорового образа жизни;</w:t>
      </w:r>
    </w:p>
    <w:p w:rsidR="00C51D01" w:rsidRPr="00C76C3A" w:rsidRDefault="00C51D01" w:rsidP="00522287">
      <w:pPr>
        <w:numPr>
          <w:ilvl w:val="0"/>
          <w:numId w:val="35"/>
        </w:numPr>
        <w:autoSpaceDE w:val="0"/>
        <w:autoSpaceDN w:val="0"/>
        <w:adjustRightInd w:val="0"/>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оказания первой медицинской помощи;</w:t>
      </w:r>
    </w:p>
    <w:p w:rsidR="00C51D01" w:rsidRPr="00C76C3A" w:rsidRDefault="00C51D01" w:rsidP="00522287">
      <w:pPr>
        <w:numPr>
          <w:ilvl w:val="0"/>
          <w:numId w:val="35"/>
        </w:numPr>
        <w:autoSpaceDE w:val="0"/>
        <w:autoSpaceDN w:val="0"/>
        <w:adjustRightInd w:val="0"/>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развития в себе духовных и физических качеств, необходимых для военной службы;</w:t>
      </w:r>
    </w:p>
    <w:p w:rsidR="00C51D01" w:rsidRPr="00C76C3A" w:rsidRDefault="00C51D01" w:rsidP="00522287">
      <w:pPr>
        <w:numPr>
          <w:ilvl w:val="0"/>
          <w:numId w:val="35"/>
        </w:numPr>
        <w:autoSpaceDE w:val="0"/>
        <w:autoSpaceDN w:val="0"/>
        <w:adjustRightInd w:val="0"/>
        <w:spacing w:after="0" w:line="240" w:lineRule="auto"/>
        <w:ind w:firstLine="709"/>
        <w:jc w:val="both"/>
        <w:rPr>
          <w:rFonts w:ascii="Times New Roman" w:hAnsi="Times New Roman" w:cs="Times New Roman"/>
          <w:sz w:val="24"/>
          <w:szCs w:val="24"/>
        </w:rPr>
      </w:pPr>
      <w:r w:rsidRPr="00C76C3A">
        <w:rPr>
          <w:rFonts w:ascii="Times New Roman" w:hAnsi="Times New Roman" w:cs="Times New Roman"/>
          <w:sz w:val="24"/>
          <w:szCs w:val="24"/>
        </w:rPr>
        <w:t>обращения в случае необходимости в службы экстренной помощи.</w:t>
      </w:r>
    </w:p>
    <w:p w:rsidR="00C51D01" w:rsidRPr="00C76C3A" w:rsidRDefault="00C51D01" w:rsidP="00C76C3A">
      <w:pPr>
        <w:rPr>
          <w:rFonts w:ascii="Times New Roman" w:hAnsi="Times New Roman" w:cs="Times New Roman"/>
          <w:b/>
          <w:bCs/>
          <w:sz w:val="24"/>
          <w:szCs w:val="24"/>
        </w:rPr>
      </w:pPr>
    </w:p>
    <w:p w:rsidR="001849AE" w:rsidRPr="00C76C3A" w:rsidRDefault="000144CE" w:rsidP="00C76C3A">
      <w:pPr>
        <w:rPr>
          <w:rFonts w:ascii="Times New Roman" w:hAnsi="Times New Roman" w:cs="Times New Roman"/>
          <w:sz w:val="24"/>
          <w:szCs w:val="24"/>
        </w:rPr>
      </w:pPr>
      <w:r w:rsidRPr="00C76C3A">
        <w:rPr>
          <w:rFonts w:ascii="Times New Roman" w:hAnsi="Times New Roman" w:cs="Times New Roman"/>
          <w:b/>
          <w:bCs/>
          <w:sz w:val="24"/>
          <w:szCs w:val="24"/>
        </w:rPr>
        <w:t>4.14</w:t>
      </w:r>
      <w:r w:rsidR="008B17EF" w:rsidRPr="00C76C3A">
        <w:rPr>
          <w:rFonts w:ascii="Times New Roman" w:hAnsi="Times New Roman" w:cs="Times New Roman"/>
          <w:b/>
          <w:bCs/>
          <w:sz w:val="24"/>
          <w:szCs w:val="24"/>
        </w:rPr>
        <w:t xml:space="preserve">. Основное содержание </w:t>
      </w:r>
      <w:r w:rsidR="004E24B8">
        <w:rPr>
          <w:rFonts w:ascii="Times New Roman" w:hAnsi="Times New Roman" w:cs="Times New Roman"/>
          <w:b/>
          <w:bCs/>
          <w:sz w:val="24"/>
          <w:szCs w:val="24"/>
        </w:rPr>
        <w:t xml:space="preserve"> учебного </w:t>
      </w:r>
      <w:r w:rsidR="008B17EF" w:rsidRPr="00C76C3A">
        <w:rPr>
          <w:rFonts w:ascii="Times New Roman" w:hAnsi="Times New Roman" w:cs="Times New Roman"/>
          <w:b/>
          <w:bCs/>
          <w:sz w:val="24"/>
          <w:szCs w:val="24"/>
        </w:rPr>
        <w:t xml:space="preserve">предмета «Астрономия» </w:t>
      </w:r>
      <w:r w:rsidR="008B17EF" w:rsidRPr="00C76C3A">
        <w:rPr>
          <w:rFonts w:ascii="Times New Roman" w:hAnsi="Times New Roman" w:cs="Times New Roman"/>
          <w:sz w:val="24"/>
          <w:szCs w:val="24"/>
        </w:rPr>
        <w:t xml:space="preserve"> </w:t>
      </w:r>
    </w:p>
    <w:p w:rsidR="001849AE" w:rsidRPr="00C76C3A" w:rsidRDefault="001849AE" w:rsidP="00C76C3A">
      <w:pPr>
        <w:jc w:val="center"/>
        <w:rPr>
          <w:rFonts w:ascii="Times New Roman" w:hAnsi="Times New Roman" w:cs="Times New Roman"/>
          <w:b/>
          <w:sz w:val="24"/>
          <w:szCs w:val="24"/>
        </w:rPr>
      </w:pPr>
      <w:r w:rsidRPr="00C76C3A">
        <w:rPr>
          <w:rFonts w:ascii="Times New Roman" w:hAnsi="Times New Roman" w:cs="Times New Roman"/>
          <w:b/>
          <w:sz w:val="24"/>
          <w:szCs w:val="24"/>
        </w:rPr>
        <w:t>10-11 класс</w:t>
      </w:r>
      <w:r w:rsidR="000240AF">
        <w:rPr>
          <w:rFonts w:ascii="Times New Roman" w:hAnsi="Times New Roman" w:cs="Times New Roman"/>
          <w:b/>
          <w:sz w:val="24"/>
          <w:szCs w:val="24"/>
        </w:rPr>
        <w:t xml:space="preserve"> (17 часов)</w:t>
      </w:r>
    </w:p>
    <w:p w:rsidR="00C33AFF" w:rsidRPr="00C76C3A" w:rsidRDefault="00C33AFF" w:rsidP="00C76C3A">
      <w:pPr>
        <w:pStyle w:val="1"/>
        <w:spacing w:before="0" w:beforeAutospacing="0" w:after="0" w:line="276" w:lineRule="auto"/>
        <w:ind w:firstLine="709"/>
        <w:jc w:val="both"/>
        <w:rPr>
          <w:sz w:val="24"/>
          <w:szCs w:val="24"/>
        </w:rPr>
      </w:pPr>
      <w:r w:rsidRPr="00C76C3A">
        <w:rPr>
          <w:sz w:val="24"/>
          <w:szCs w:val="24"/>
        </w:rPr>
        <w:t>Предмет астрономии (2 ч)</w:t>
      </w:r>
    </w:p>
    <w:p w:rsidR="00C33AFF" w:rsidRPr="00C76C3A" w:rsidRDefault="00C33AFF" w:rsidP="00C76C3A">
      <w:pPr>
        <w:pStyle w:val="1"/>
        <w:spacing w:before="0" w:beforeAutospacing="0" w:after="0" w:line="276" w:lineRule="auto"/>
        <w:ind w:firstLine="709"/>
        <w:jc w:val="both"/>
        <w:rPr>
          <w:b w:val="0"/>
          <w:sz w:val="24"/>
          <w:szCs w:val="24"/>
        </w:rPr>
      </w:pPr>
      <w:r w:rsidRPr="00C76C3A">
        <w:rPr>
          <w:b w:val="0"/>
          <w:sz w:val="24"/>
          <w:szCs w:val="24"/>
        </w:rPr>
        <w:t xml:space="preserve">Астрономия, ее связь с другими науками. Роль астрономии в развитии цивилизации. Структура и масштабы Вселенной. Особенности астрономических методов исследования. Наземные и космические телескопы, принцип их работы. Всеволновая астрономия: электромагнитное излучение как источник информации о небесных телах. Практическое применение астрономических исследований. * История развития отечественной космонавтики. Первый искусственный спутник Земли, полет Ю. А. Гагарина. Достижения современной космонавтики. </w:t>
      </w:r>
    </w:p>
    <w:p w:rsidR="00C33AFF" w:rsidRPr="00C76C3A" w:rsidRDefault="00C33AFF" w:rsidP="00C76C3A">
      <w:pPr>
        <w:pStyle w:val="1"/>
        <w:spacing w:before="0" w:beforeAutospacing="0" w:after="0" w:line="276" w:lineRule="auto"/>
        <w:ind w:firstLine="709"/>
        <w:jc w:val="both"/>
        <w:rPr>
          <w:sz w:val="24"/>
          <w:szCs w:val="24"/>
        </w:rPr>
      </w:pPr>
      <w:r w:rsidRPr="00C76C3A">
        <w:rPr>
          <w:sz w:val="24"/>
          <w:szCs w:val="24"/>
        </w:rPr>
        <w:t>Основы практической астрономии (5 ч)</w:t>
      </w:r>
    </w:p>
    <w:p w:rsidR="00C33AFF" w:rsidRPr="00C76C3A" w:rsidRDefault="00C33AF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lastRenderedPageBreak/>
        <w:t>Звезды и созвездия. Видимая звездная величина. Небесная сфера. Особые точки небесной сферы. Небесные координаты. Звездные карты. Видимое движение звезд на различных географических широтах. Связь видимого расположения объектов на небе и географических координат наблюдателя.* Кульминация светил. Видимое годичное движение Солнца. Эклиптика. Видимое движение и фазы Луны. Затмения Солнца и Луны. Время и календарь.</w:t>
      </w:r>
    </w:p>
    <w:p w:rsidR="00C33AFF" w:rsidRPr="00C76C3A" w:rsidRDefault="00C33AFF" w:rsidP="00C76C3A">
      <w:pPr>
        <w:pStyle w:val="1"/>
        <w:spacing w:before="0" w:beforeAutospacing="0" w:after="0" w:line="276" w:lineRule="auto"/>
        <w:ind w:firstLine="709"/>
        <w:jc w:val="both"/>
        <w:rPr>
          <w:sz w:val="24"/>
          <w:szCs w:val="24"/>
        </w:rPr>
      </w:pPr>
      <w:r w:rsidRPr="00C76C3A">
        <w:rPr>
          <w:sz w:val="24"/>
          <w:szCs w:val="24"/>
        </w:rPr>
        <w:t>Строение Солнечной системы (2 ч)</w:t>
      </w:r>
    </w:p>
    <w:p w:rsidR="00C33AFF" w:rsidRPr="00C76C3A" w:rsidRDefault="00C33AF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 обращения планет. </w:t>
      </w:r>
    </w:p>
    <w:p w:rsidR="00C33AFF" w:rsidRPr="00C76C3A" w:rsidRDefault="00C33AFF" w:rsidP="00C76C3A">
      <w:pPr>
        <w:pStyle w:val="1"/>
        <w:spacing w:before="0" w:beforeAutospacing="0" w:after="0" w:line="276" w:lineRule="auto"/>
        <w:ind w:firstLine="709"/>
        <w:jc w:val="both"/>
        <w:rPr>
          <w:sz w:val="24"/>
          <w:szCs w:val="24"/>
        </w:rPr>
      </w:pPr>
      <w:r w:rsidRPr="00C76C3A">
        <w:rPr>
          <w:sz w:val="24"/>
          <w:szCs w:val="24"/>
        </w:rPr>
        <w:t>Законы движения небесных тел (5 ч)</w:t>
      </w:r>
    </w:p>
    <w:p w:rsidR="00C33AFF" w:rsidRPr="00C76C3A" w:rsidRDefault="00C33AF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w:t>
      </w:r>
    </w:p>
    <w:p w:rsidR="00C33AFF" w:rsidRPr="00C76C3A" w:rsidRDefault="00C33AFF" w:rsidP="00C76C3A">
      <w:pPr>
        <w:pStyle w:val="1"/>
        <w:spacing w:before="0" w:beforeAutospacing="0" w:after="0" w:line="276" w:lineRule="auto"/>
        <w:ind w:firstLine="709"/>
        <w:jc w:val="both"/>
        <w:rPr>
          <w:sz w:val="24"/>
          <w:szCs w:val="24"/>
        </w:rPr>
      </w:pPr>
      <w:r w:rsidRPr="00C76C3A">
        <w:rPr>
          <w:sz w:val="24"/>
          <w:szCs w:val="24"/>
        </w:rPr>
        <w:t>Природа тел Солнечной системы (8 ч)</w:t>
      </w:r>
    </w:p>
    <w:p w:rsidR="00C33AFF" w:rsidRPr="00C76C3A" w:rsidRDefault="00C33AF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Солнечная система как комплекс тел, имеющих общее происхождение. Земля и Луна — двойная планета. Космические лучи. * Исследования Луны космическими аппаратами. Пилотируемые полеты на Луну. Планеты земной группы. Природа Меркурия, Венеры и Марса. Планеты-гиганты, их спутники и кольца. Малые тела Солнечной системы: астероиды, планеты-карлики, кометы, метеороиды. Метеоры, болиды и метеориты. Астероидная опасность.</w:t>
      </w:r>
    </w:p>
    <w:p w:rsidR="00C33AFF" w:rsidRPr="00C76C3A" w:rsidRDefault="00C33AFF" w:rsidP="00C76C3A">
      <w:pPr>
        <w:pStyle w:val="1"/>
        <w:spacing w:before="0" w:beforeAutospacing="0" w:after="0" w:line="276" w:lineRule="auto"/>
        <w:ind w:firstLine="709"/>
        <w:jc w:val="both"/>
        <w:rPr>
          <w:sz w:val="24"/>
          <w:szCs w:val="24"/>
        </w:rPr>
      </w:pPr>
      <w:r w:rsidRPr="00C76C3A">
        <w:rPr>
          <w:sz w:val="24"/>
          <w:szCs w:val="24"/>
        </w:rPr>
        <w:t>Солнце и звезды (6 ч)</w:t>
      </w:r>
    </w:p>
    <w:p w:rsidR="00C33AFF" w:rsidRPr="00C76C3A" w:rsidRDefault="00C33AF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Излучение и температура Солнца. Состав и строение Солнца. Методы астрономических исследований; спектральный анализ. Физические методы теоретического исследования. Закон Стефана— Больцмана. Источник энергии Солнца. Атмосфера Солнца. Солнечная активность и ее влияние на Землю. Роль магнитных полей на Солнце. Солнечно-земные связи.*</w:t>
      </w:r>
    </w:p>
    <w:p w:rsidR="00C33AFF" w:rsidRPr="00C76C3A" w:rsidRDefault="00C33AF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Звезды: основные физико-химические характеристики и их взаимосвязь. Годичный параллакс и расстояния до звезд. Светимость, спектр, цвет и температура различных классов звезд. Эффект Доплера. Диаграмма «спектр — светимость» («цвет — светимость»). Массы и размеры звезд. Двойные и кратные звезды. Гравитационные волны. * Модели звезд. Переменные и нестационарные звезды. Цефеиды — маяки Вселенной. Эволюция звезд различной массы. Закон смещения Вина.</w:t>
      </w:r>
    </w:p>
    <w:p w:rsidR="00C33AFF" w:rsidRPr="00C76C3A" w:rsidRDefault="00C33AFF" w:rsidP="00C76C3A">
      <w:pPr>
        <w:pStyle w:val="1"/>
        <w:spacing w:before="0" w:beforeAutospacing="0" w:after="0" w:line="276" w:lineRule="auto"/>
        <w:ind w:firstLine="709"/>
        <w:jc w:val="both"/>
        <w:rPr>
          <w:sz w:val="24"/>
          <w:szCs w:val="24"/>
        </w:rPr>
      </w:pPr>
      <w:r w:rsidRPr="00C76C3A">
        <w:rPr>
          <w:sz w:val="24"/>
          <w:szCs w:val="24"/>
        </w:rPr>
        <w:t>Наша Галактика — Млечный Путь (2 ч)</w:t>
      </w:r>
    </w:p>
    <w:p w:rsidR="00C33AFF" w:rsidRPr="00C76C3A" w:rsidRDefault="00C33AF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Наша Галактика. Ее размеры и структура. Звездные скопления. Спиральные рукава. Ядро Галактики. Области звездообразования. Вращение Галактики. Проблема «скрытой» массы (темная материя).</w:t>
      </w:r>
    </w:p>
    <w:p w:rsidR="00C33AFF" w:rsidRPr="00C76C3A" w:rsidRDefault="00C33AFF" w:rsidP="00C76C3A">
      <w:pPr>
        <w:pStyle w:val="1"/>
        <w:spacing w:before="0" w:beforeAutospacing="0" w:after="0" w:line="276" w:lineRule="auto"/>
        <w:ind w:firstLine="709"/>
        <w:jc w:val="both"/>
        <w:rPr>
          <w:sz w:val="24"/>
          <w:szCs w:val="24"/>
        </w:rPr>
      </w:pPr>
      <w:r w:rsidRPr="00C76C3A">
        <w:rPr>
          <w:sz w:val="24"/>
          <w:szCs w:val="24"/>
        </w:rPr>
        <w:t>Строение и эволюция Вселенной (2 ч)</w:t>
      </w:r>
    </w:p>
    <w:p w:rsidR="00C33AFF" w:rsidRPr="00C76C3A" w:rsidRDefault="00C33AF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Разнообразие мира галактик. Квазары. Скопления и сверхскопления галактик. Основы современной космологии. «Красное смещение» и закон Хаббла. Эволюция </w:t>
      </w:r>
      <w:r w:rsidRPr="00C76C3A">
        <w:rPr>
          <w:rFonts w:ascii="Times New Roman" w:hAnsi="Times New Roman" w:cs="Times New Roman"/>
          <w:sz w:val="24"/>
          <w:szCs w:val="24"/>
        </w:rPr>
        <w:lastRenderedPageBreak/>
        <w:t>Вселенной. Нестационарная Вселенная А. А. Фридмана. Большой взрыв. Реликтовое излучение. Ускорение расширения Вселенной. «Темная энергия» и антитяготение.</w:t>
      </w:r>
    </w:p>
    <w:p w:rsidR="00C33AFF" w:rsidRPr="00C76C3A" w:rsidRDefault="00C33AFF" w:rsidP="00C76C3A">
      <w:pPr>
        <w:pStyle w:val="1"/>
        <w:spacing w:before="0" w:beforeAutospacing="0" w:after="0" w:line="276" w:lineRule="auto"/>
        <w:ind w:firstLine="709"/>
        <w:jc w:val="both"/>
        <w:rPr>
          <w:sz w:val="24"/>
          <w:szCs w:val="24"/>
        </w:rPr>
      </w:pPr>
      <w:r w:rsidRPr="00C76C3A">
        <w:rPr>
          <w:sz w:val="24"/>
          <w:szCs w:val="24"/>
        </w:rPr>
        <w:t>Жизнь и разум во Вселенной (2 ч)</w:t>
      </w:r>
    </w:p>
    <w:p w:rsidR="00C33AFF" w:rsidRPr="00C76C3A" w:rsidRDefault="00C33AF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 существовании.</w:t>
      </w:r>
    </w:p>
    <w:p w:rsidR="00C33AFF" w:rsidRPr="00C76C3A" w:rsidRDefault="00C33AFF" w:rsidP="00C76C3A">
      <w:pPr>
        <w:spacing w:after="0"/>
        <w:ind w:firstLine="709"/>
        <w:jc w:val="both"/>
        <w:rPr>
          <w:rFonts w:ascii="Times New Roman" w:hAnsi="Times New Roman" w:cs="Times New Roman"/>
          <w:sz w:val="24"/>
          <w:szCs w:val="24"/>
        </w:rPr>
      </w:pPr>
    </w:p>
    <w:p w:rsidR="00C33AFF" w:rsidRPr="00C76C3A" w:rsidRDefault="00C33AFF" w:rsidP="00C76C3A">
      <w:pPr>
        <w:spacing w:after="0"/>
        <w:jc w:val="center"/>
        <w:rPr>
          <w:rFonts w:ascii="Times New Roman" w:hAnsi="Times New Roman" w:cs="Times New Roman"/>
          <w:sz w:val="24"/>
          <w:szCs w:val="24"/>
        </w:rPr>
      </w:pPr>
      <w:r w:rsidRPr="00C76C3A">
        <w:rPr>
          <w:rFonts w:ascii="Times New Roman" w:hAnsi="Times New Roman" w:cs="Times New Roman"/>
          <w:sz w:val="24"/>
          <w:szCs w:val="24"/>
        </w:rPr>
        <w:t>ТЕМАТИЧЕСКОЕ ПЛАНИРОВАНИЕ</w:t>
      </w:r>
    </w:p>
    <w:p w:rsidR="00C33AFF" w:rsidRPr="00C76C3A" w:rsidRDefault="00C33AFF" w:rsidP="00C76C3A">
      <w:pPr>
        <w:spacing w:after="0"/>
        <w:ind w:left="536"/>
        <w:rPr>
          <w:rFonts w:ascii="Times New Roman" w:hAnsi="Times New Roman" w:cs="Times New Roman"/>
          <w:sz w:val="28"/>
          <w:szCs w:val="28"/>
        </w:rPr>
      </w:pPr>
    </w:p>
    <w:tbl>
      <w:tblPr>
        <w:tblStyle w:val="aa"/>
        <w:tblpPr w:leftFromText="180" w:rightFromText="180" w:vertAnchor="text" w:tblpXSpec="center" w:tblpY="1"/>
        <w:tblOverlap w:val="never"/>
        <w:tblW w:w="10347" w:type="dxa"/>
        <w:tblLook w:val="04A0"/>
      </w:tblPr>
      <w:tblGrid>
        <w:gridCol w:w="2547"/>
        <w:gridCol w:w="4167"/>
        <w:gridCol w:w="7"/>
        <w:gridCol w:w="21"/>
        <w:gridCol w:w="3605"/>
      </w:tblGrid>
      <w:tr w:rsidR="00C33AFF" w:rsidRPr="000240AF" w:rsidTr="00C33AFF">
        <w:tc>
          <w:tcPr>
            <w:tcW w:w="2547" w:type="dxa"/>
          </w:tcPr>
          <w:p w:rsidR="00C33AFF" w:rsidRPr="000240AF" w:rsidRDefault="00C33AFF" w:rsidP="00C76C3A">
            <w:pPr>
              <w:spacing w:line="276" w:lineRule="auto"/>
              <w:rPr>
                <w:sz w:val="22"/>
                <w:szCs w:val="22"/>
              </w:rPr>
            </w:pPr>
            <w:r w:rsidRPr="000240AF">
              <w:rPr>
                <w:sz w:val="22"/>
                <w:szCs w:val="22"/>
              </w:rPr>
              <w:t>№урока, тема</w:t>
            </w:r>
          </w:p>
        </w:tc>
        <w:tc>
          <w:tcPr>
            <w:tcW w:w="4174" w:type="dxa"/>
            <w:gridSpan w:val="2"/>
          </w:tcPr>
          <w:p w:rsidR="00C33AFF" w:rsidRPr="000240AF" w:rsidRDefault="00C33AFF" w:rsidP="00C76C3A">
            <w:pPr>
              <w:spacing w:line="276" w:lineRule="auto"/>
              <w:rPr>
                <w:sz w:val="22"/>
                <w:szCs w:val="22"/>
              </w:rPr>
            </w:pPr>
            <w:r w:rsidRPr="000240AF">
              <w:rPr>
                <w:sz w:val="22"/>
                <w:szCs w:val="22"/>
              </w:rPr>
              <w:t>Содержание курса</w:t>
            </w:r>
          </w:p>
        </w:tc>
        <w:tc>
          <w:tcPr>
            <w:tcW w:w="3626" w:type="dxa"/>
            <w:gridSpan w:val="2"/>
          </w:tcPr>
          <w:p w:rsidR="00C33AFF" w:rsidRPr="000240AF" w:rsidRDefault="00C33AFF" w:rsidP="00C76C3A">
            <w:pPr>
              <w:spacing w:line="276" w:lineRule="auto"/>
              <w:rPr>
                <w:sz w:val="22"/>
                <w:szCs w:val="22"/>
              </w:rPr>
            </w:pPr>
            <w:r w:rsidRPr="000240AF">
              <w:rPr>
                <w:sz w:val="22"/>
                <w:szCs w:val="22"/>
              </w:rPr>
              <w:t>Вид деятельности</w:t>
            </w:r>
          </w:p>
        </w:tc>
      </w:tr>
      <w:tr w:rsidR="00C33AFF" w:rsidRPr="000240AF" w:rsidTr="00C33AFF">
        <w:tc>
          <w:tcPr>
            <w:tcW w:w="10347" w:type="dxa"/>
            <w:gridSpan w:val="5"/>
          </w:tcPr>
          <w:p w:rsidR="00C33AFF" w:rsidRPr="000240AF" w:rsidRDefault="00C33AFF" w:rsidP="00C76C3A">
            <w:pPr>
              <w:pStyle w:val="1"/>
              <w:spacing w:after="0" w:line="276" w:lineRule="auto"/>
              <w:ind w:left="426"/>
              <w:jc w:val="center"/>
              <w:outlineLvl w:val="0"/>
              <w:rPr>
                <w:sz w:val="22"/>
                <w:szCs w:val="22"/>
              </w:rPr>
            </w:pPr>
            <w:r w:rsidRPr="000240AF">
              <w:rPr>
                <w:sz w:val="22"/>
                <w:szCs w:val="22"/>
              </w:rPr>
              <w:t>Предмет астрономии (2 ч)</w:t>
            </w:r>
          </w:p>
        </w:tc>
      </w:tr>
      <w:tr w:rsidR="00C33AFF" w:rsidRPr="000240AF" w:rsidTr="00C33AFF">
        <w:tc>
          <w:tcPr>
            <w:tcW w:w="2547" w:type="dxa"/>
          </w:tcPr>
          <w:p w:rsidR="00C33AFF" w:rsidRPr="000240AF" w:rsidRDefault="00C33AFF" w:rsidP="00C76C3A">
            <w:pPr>
              <w:rPr>
                <w:sz w:val="22"/>
                <w:szCs w:val="22"/>
              </w:rPr>
            </w:pPr>
            <w:r w:rsidRPr="000240AF">
              <w:rPr>
                <w:sz w:val="22"/>
                <w:szCs w:val="22"/>
              </w:rPr>
              <w:t>1/1 Что изучает астрономия</w:t>
            </w:r>
          </w:p>
        </w:tc>
        <w:tc>
          <w:tcPr>
            <w:tcW w:w="4174" w:type="dxa"/>
            <w:gridSpan w:val="2"/>
          </w:tcPr>
          <w:p w:rsidR="00C33AFF" w:rsidRPr="000240AF" w:rsidRDefault="00C33AFF" w:rsidP="00C76C3A">
            <w:pPr>
              <w:ind w:left="113" w:right="38"/>
              <w:rPr>
                <w:sz w:val="22"/>
                <w:szCs w:val="22"/>
              </w:rPr>
            </w:pPr>
            <w:r w:rsidRPr="000240AF">
              <w:rPr>
                <w:sz w:val="22"/>
                <w:szCs w:val="22"/>
              </w:rPr>
              <w:t>Астрономия как наука. История становления астрономии в связи с практическими потребностями. Этапы развития астрономии. Взаимосвязь и взаимовлияние астрономии и других наук.</w:t>
            </w:r>
          </w:p>
          <w:p w:rsidR="00C33AFF" w:rsidRPr="000240AF" w:rsidRDefault="00C33AFF" w:rsidP="00C76C3A">
            <w:pPr>
              <w:rPr>
                <w:sz w:val="22"/>
                <w:szCs w:val="22"/>
              </w:rPr>
            </w:pPr>
          </w:p>
        </w:tc>
        <w:tc>
          <w:tcPr>
            <w:tcW w:w="3626" w:type="dxa"/>
            <w:gridSpan w:val="2"/>
          </w:tcPr>
          <w:p w:rsidR="00C33AFF" w:rsidRPr="000240AF" w:rsidRDefault="00C33AFF" w:rsidP="00C76C3A">
            <w:pPr>
              <w:rPr>
                <w:sz w:val="22"/>
                <w:szCs w:val="22"/>
              </w:rPr>
            </w:pPr>
            <w:r w:rsidRPr="000240AF">
              <w:rPr>
                <w:sz w:val="22"/>
                <w:szCs w:val="22"/>
              </w:rPr>
              <w:t>Поиск примеров подтверждающих практическую направленность астрономии</w:t>
            </w:r>
          </w:p>
        </w:tc>
      </w:tr>
      <w:tr w:rsidR="00C33AFF" w:rsidRPr="000240AF" w:rsidTr="00C33AFF">
        <w:tc>
          <w:tcPr>
            <w:tcW w:w="2547" w:type="dxa"/>
          </w:tcPr>
          <w:p w:rsidR="00C33AFF" w:rsidRPr="000240AF" w:rsidRDefault="00C33AFF" w:rsidP="00C76C3A">
            <w:pPr>
              <w:rPr>
                <w:sz w:val="22"/>
                <w:szCs w:val="22"/>
              </w:rPr>
            </w:pPr>
            <w:r w:rsidRPr="000240AF">
              <w:rPr>
                <w:sz w:val="22"/>
                <w:szCs w:val="22"/>
              </w:rPr>
              <w:t>2/2Практические основы астрономии</w:t>
            </w:r>
          </w:p>
        </w:tc>
        <w:tc>
          <w:tcPr>
            <w:tcW w:w="4174" w:type="dxa"/>
            <w:gridSpan w:val="2"/>
          </w:tcPr>
          <w:p w:rsidR="00C33AFF" w:rsidRPr="000240AF" w:rsidRDefault="00C33AFF" w:rsidP="00C76C3A">
            <w:pPr>
              <w:rPr>
                <w:sz w:val="22"/>
                <w:szCs w:val="22"/>
              </w:rPr>
            </w:pPr>
            <w:r w:rsidRPr="000240AF">
              <w:rPr>
                <w:sz w:val="22"/>
                <w:szCs w:val="22"/>
              </w:rPr>
              <w:t>Наземные и космические приборы и методы исследования, телескопы, принцип их работы. Всеволновая астрономия.</w:t>
            </w:r>
          </w:p>
        </w:tc>
        <w:tc>
          <w:tcPr>
            <w:tcW w:w="3626" w:type="dxa"/>
            <w:gridSpan w:val="2"/>
          </w:tcPr>
          <w:p w:rsidR="00C33AFF" w:rsidRPr="000240AF" w:rsidRDefault="00C33AFF" w:rsidP="00C76C3A">
            <w:pPr>
              <w:rPr>
                <w:sz w:val="22"/>
                <w:szCs w:val="22"/>
              </w:rPr>
            </w:pPr>
            <w:r w:rsidRPr="000240AF">
              <w:rPr>
                <w:sz w:val="22"/>
                <w:szCs w:val="22"/>
              </w:rPr>
              <w:t xml:space="preserve">Применение знаний, полученных в курсе физики для описания принципа работы телескопа, их характеристик. Преимущество наблюдений, проводимых из космоса </w:t>
            </w:r>
          </w:p>
        </w:tc>
      </w:tr>
      <w:tr w:rsidR="00C33AFF" w:rsidRPr="000240AF" w:rsidTr="00C33AFF">
        <w:tc>
          <w:tcPr>
            <w:tcW w:w="10347" w:type="dxa"/>
            <w:gridSpan w:val="5"/>
          </w:tcPr>
          <w:p w:rsidR="00C33AFF" w:rsidRPr="000240AF" w:rsidRDefault="00C33AFF" w:rsidP="00C76C3A">
            <w:pPr>
              <w:pStyle w:val="1"/>
              <w:spacing w:after="0" w:line="276" w:lineRule="auto"/>
              <w:ind w:left="426"/>
              <w:jc w:val="center"/>
              <w:outlineLvl w:val="0"/>
              <w:rPr>
                <w:sz w:val="22"/>
                <w:szCs w:val="22"/>
              </w:rPr>
            </w:pPr>
            <w:r w:rsidRPr="000240AF">
              <w:rPr>
                <w:sz w:val="22"/>
                <w:szCs w:val="22"/>
              </w:rPr>
              <w:t>Основы практической астрономии (5 ч)</w:t>
            </w:r>
          </w:p>
        </w:tc>
      </w:tr>
      <w:tr w:rsidR="00C33AFF" w:rsidRPr="000240AF" w:rsidTr="00C33AFF">
        <w:tc>
          <w:tcPr>
            <w:tcW w:w="2547" w:type="dxa"/>
          </w:tcPr>
          <w:p w:rsidR="00C33AFF" w:rsidRPr="000240AF" w:rsidRDefault="00C33AFF" w:rsidP="00C76C3A">
            <w:pPr>
              <w:pStyle w:val="1"/>
              <w:spacing w:after="0" w:line="276" w:lineRule="auto"/>
              <w:ind w:left="29" w:right="-369" w:hanging="17"/>
              <w:outlineLvl w:val="0"/>
              <w:rPr>
                <w:b w:val="0"/>
                <w:sz w:val="22"/>
                <w:szCs w:val="22"/>
              </w:rPr>
            </w:pPr>
            <w:r w:rsidRPr="000240AF">
              <w:rPr>
                <w:b w:val="0"/>
                <w:sz w:val="22"/>
                <w:szCs w:val="22"/>
              </w:rPr>
              <w:t>3/1Звезды и созвездия.</w:t>
            </w:r>
            <w:r w:rsidRPr="000240AF">
              <w:rPr>
                <w:sz w:val="22"/>
                <w:szCs w:val="22"/>
              </w:rPr>
              <w:t xml:space="preserve"> </w:t>
            </w:r>
            <w:r w:rsidRPr="000240AF">
              <w:rPr>
                <w:b w:val="0"/>
                <w:sz w:val="22"/>
                <w:szCs w:val="22"/>
              </w:rPr>
              <w:t>Небесные координаты. Звездные карты</w:t>
            </w:r>
          </w:p>
        </w:tc>
        <w:tc>
          <w:tcPr>
            <w:tcW w:w="4167" w:type="dxa"/>
          </w:tcPr>
          <w:p w:rsidR="00C33AFF" w:rsidRPr="000240AF" w:rsidRDefault="00C33AFF" w:rsidP="00C76C3A">
            <w:pPr>
              <w:pStyle w:val="1"/>
              <w:spacing w:after="0" w:line="276" w:lineRule="auto"/>
              <w:ind w:left="46" w:right="311"/>
              <w:outlineLvl w:val="0"/>
              <w:rPr>
                <w:b w:val="0"/>
                <w:sz w:val="22"/>
                <w:szCs w:val="22"/>
              </w:rPr>
            </w:pPr>
            <w:r w:rsidRPr="000240AF">
              <w:rPr>
                <w:b w:val="0"/>
                <w:sz w:val="22"/>
                <w:szCs w:val="22"/>
              </w:rPr>
              <w:t>Звездная величина как характеристика освещенности, создаваемой звездой. Согласно шкале звездных величин, разность на 5 величин, различие в потоках света в 100 раз. Экваториальная система координат: прямое восхождение и склонение. Использование звездной карты для определения объектов, которые можно наблюдать в заданный момент времени</w:t>
            </w:r>
          </w:p>
        </w:tc>
        <w:tc>
          <w:tcPr>
            <w:tcW w:w="3633" w:type="dxa"/>
            <w:gridSpan w:val="3"/>
          </w:tcPr>
          <w:p w:rsidR="00C33AFF" w:rsidRPr="000240AF" w:rsidRDefault="00C33AFF" w:rsidP="00C76C3A">
            <w:pPr>
              <w:pStyle w:val="1"/>
              <w:spacing w:after="0" w:line="276" w:lineRule="auto"/>
              <w:ind w:left="46" w:right="311"/>
              <w:outlineLvl w:val="0"/>
              <w:rPr>
                <w:b w:val="0"/>
                <w:sz w:val="22"/>
                <w:szCs w:val="22"/>
              </w:rPr>
            </w:pPr>
            <w:r w:rsidRPr="000240AF">
              <w:rPr>
                <w:b w:val="0"/>
                <w:sz w:val="22"/>
                <w:szCs w:val="22"/>
              </w:rPr>
              <w:t>Система координат: прямое восхождение и склонение. Использование звездной карты для определения объектов, которые можно наблюдать в заданный момент. Работа со звездной картой при организации и проведении наблюдений</w:t>
            </w:r>
          </w:p>
        </w:tc>
      </w:tr>
      <w:tr w:rsidR="00C33AFF" w:rsidRPr="000240AF" w:rsidTr="00C33AFF">
        <w:tc>
          <w:tcPr>
            <w:tcW w:w="2547" w:type="dxa"/>
          </w:tcPr>
          <w:p w:rsidR="00C33AFF" w:rsidRPr="000240AF" w:rsidRDefault="00C33AFF" w:rsidP="00C76C3A">
            <w:pPr>
              <w:ind w:left="29" w:right="-369" w:hanging="17"/>
              <w:rPr>
                <w:sz w:val="22"/>
                <w:szCs w:val="22"/>
              </w:rPr>
            </w:pPr>
            <w:r w:rsidRPr="000240AF">
              <w:rPr>
                <w:sz w:val="22"/>
                <w:szCs w:val="22"/>
              </w:rPr>
              <w:t>4/2 Видимое движение звезд на различных географических широтах</w:t>
            </w:r>
          </w:p>
        </w:tc>
        <w:tc>
          <w:tcPr>
            <w:tcW w:w="4167" w:type="dxa"/>
          </w:tcPr>
          <w:p w:rsidR="00C33AFF" w:rsidRPr="000240AF" w:rsidRDefault="00C33AFF" w:rsidP="00C76C3A">
            <w:pPr>
              <w:pStyle w:val="1"/>
              <w:spacing w:after="0" w:line="276" w:lineRule="auto"/>
              <w:ind w:left="46" w:right="311"/>
              <w:outlineLvl w:val="0"/>
              <w:rPr>
                <w:sz w:val="22"/>
                <w:szCs w:val="22"/>
              </w:rPr>
            </w:pPr>
            <w:r w:rsidRPr="000240AF">
              <w:rPr>
                <w:b w:val="0"/>
                <w:sz w:val="22"/>
                <w:szCs w:val="22"/>
              </w:rPr>
              <w:t>Высота полюса мира над горизонтом и ее зависимость от географической широты места наблюдения. Небесный меридиан. Кульминация светил. Определение географической широты по измерению высоты звезд в момент их кульминации</w:t>
            </w:r>
          </w:p>
        </w:tc>
        <w:tc>
          <w:tcPr>
            <w:tcW w:w="3633" w:type="dxa"/>
            <w:gridSpan w:val="3"/>
          </w:tcPr>
          <w:p w:rsidR="00C33AFF" w:rsidRPr="000240AF" w:rsidRDefault="00C33AFF" w:rsidP="00C76C3A">
            <w:pPr>
              <w:pStyle w:val="1"/>
              <w:spacing w:after="0" w:line="276" w:lineRule="auto"/>
              <w:ind w:left="46" w:right="311"/>
              <w:outlineLvl w:val="0"/>
              <w:rPr>
                <w:sz w:val="22"/>
                <w:szCs w:val="22"/>
              </w:rPr>
            </w:pPr>
            <w:r w:rsidRPr="000240AF">
              <w:rPr>
                <w:b w:val="0"/>
                <w:sz w:val="22"/>
                <w:szCs w:val="22"/>
              </w:rPr>
              <w:t>Характеристика отличительных особенностей суточного движения звезд на полюсах, экваторе и в средних широтах Земли</w:t>
            </w:r>
          </w:p>
        </w:tc>
      </w:tr>
      <w:tr w:rsidR="00C33AFF" w:rsidRPr="000240AF" w:rsidTr="00C33AFF">
        <w:tc>
          <w:tcPr>
            <w:tcW w:w="2547" w:type="dxa"/>
          </w:tcPr>
          <w:p w:rsidR="00C33AFF" w:rsidRPr="000240AF" w:rsidRDefault="00C33AFF" w:rsidP="00C76C3A">
            <w:pPr>
              <w:rPr>
                <w:sz w:val="22"/>
                <w:szCs w:val="22"/>
              </w:rPr>
            </w:pPr>
            <w:r w:rsidRPr="000240AF">
              <w:rPr>
                <w:sz w:val="22"/>
                <w:szCs w:val="22"/>
              </w:rPr>
              <w:t>5/3 Видимое годичное движение Солнца. Эклиптика</w:t>
            </w:r>
          </w:p>
        </w:tc>
        <w:tc>
          <w:tcPr>
            <w:tcW w:w="4167" w:type="dxa"/>
          </w:tcPr>
          <w:p w:rsidR="00C33AFF" w:rsidRPr="000240AF" w:rsidRDefault="00C33AFF" w:rsidP="00C76C3A">
            <w:pPr>
              <w:pStyle w:val="1"/>
              <w:spacing w:after="0" w:line="276" w:lineRule="auto"/>
              <w:ind w:left="46" w:right="311"/>
              <w:outlineLvl w:val="0"/>
              <w:rPr>
                <w:sz w:val="22"/>
                <w:szCs w:val="22"/>
              </w:rPr>
            </w:pPr>
            <w:r w:rsidRPr="000240AF">
              <w:rPr>
                <w:b w:val="0"/>
                <w:sz w:val="22"/>
                <w:szCs w:val="22"/>
              </w:rPr>
              <w:t xml:space="preserve">Эклиптика и зодиакальные созвездия. Наклон эклиптики к небесному экватору. Положение Солнца на эклиптике в дни равноденствий и солнцестояний. Изменение в течение </w:t>
            </w:r>
            <w:r w:rsidRPr="000240AF">
              <w:rPr>
                <w:b w:val="0"/>
                <w:sz w:val="22"/>
                <w:szCs w:val="22"/>
              </w:rPr>
              <w:lastRenderedPageBreak/>
              <w:t>года продолжительности дня и ночи на различных географических широтах</w:t>
            </w:r>
          </w:p>
        </w:tc>
        <w:tc>
          <w:tcPr>
            <w:tcW w:w="3633" w:type="dxa"/>
            <w:gridSpan w:val="3"/>
          </w:tcPr>
          <w:p w:rsidR="00C33AFF" w:rsidRPr="000240AF" w:rsidRDefault="00C33AFF" w:rsidP="00C76C3A">
            <w:pPr>
              <w:pStyle w:val="1"/>
              <w:spacing w:after="0" w:line="276" w:lineRule="auto"/>
              <w:ind w:left="46" w:right="311"/>
              <w:outlineLvl w:val="0"/>
              <w:rPr>
                <w:sz w:val="22"/>
                <w:szCs w:val="22"/>
              </w:rPr>
            </w:pPr>
            <w:r w:rsidRPr="000240AF">
              <w:rPr>
                <w:b w:val="0"/>
                <w:sz w:val="22"/>
                <w:szCs w:val="22"/>
              </w:rPr>
              <w:lastRenderedPageBreak/>
              <w:t>Характеристика особенностей суточного движения Солнца на полюсах, экваторе и в средних широтах Земли</w:t>
            </w:r>
          </w:p>
        </w:tc>
      </w:tr>
      <w:tr w:rsidR="00C33AFF" w:rsidRPr="000240AF" w:rsidTr="00C33AFF">
        <w:tc>
          <w:tcPr>
            <w:tcW w:w="2547" w:type="dxa"/>
          </w:tcPr>
          <w:p w:rsidR="00C33AFF" w:rsidRPr="000240AF" w:rsidRDefault="00C33AFF" w:rsidP="00C76C3A">
            <w:pPr>
              <w:spacing w:line="276" w:lineRule="auto"/>
              <w:rPr>
                <w:sz w:val="22"/>
                <w:szCs w:val="22"/>
              </w:rPr>
            </w:pPr>
            <w:r w:rsidRPr="000240AF">
              <w:rPr>
                <w:sz w:val="22"/>
                <w:szCs w:val="22"/>
              </w:rPr>
              <w:lastRenderedPageBreak/>
              <w:t xml:space="preserve">6/4 Видимое движение и фазы Луны. Затмения Солнца и Луны. </w:t>
            </w:r>
          </w:p>
          <w:p w:rsidR="00C33AFF" w:rsidRPr="000240AF" w:rsidRDefault="00C33AFF" w:rsidP="00C76C3A">
            <w:pPr>
              <w:rPr>
                <w:sz w:val="22"/>
                <w:szCs w:val="22"/>
              </w:rPr>
            </w:pPr>
          </w:p>
        </w:tc>
        <w:tc>
          <w:tcPr>
            <w:tcW w:w="4167" w:type="dxa"/>
          </w:tcPr>
          <w:p w:rsidR="00C33AFF" w:rsidRPr="000240AF" w:rsidRDefault="00C33AFF" w:rsidP="00C76C3A">
            <w:pPr>
              <w:pStyle w:val="1"/>
              <w:spacing w:after="0" w:line="276" w:lineRule="auto"/>
              <w:ind w:left="46" w:right="311"/>
              <w:outlineLvl w:val="0"/>
              <w:rPr>
                <w:sz w:val="22"/>
                <w:szCs w:val="22"/>
              </w:rPr>
            </w:pPr>
            <w:r w:rsidRPr="000240AF">
              <w:rPr>
                <w:b w:val="0"/>
                <w:sz w:val="22"/>
                <w:szCs w:val="22"/>
              </w:rPr>
              <w:t>Луна — ближайшее к Земле небесное тело, ее единственный естественный спутник. Период обращения Луны вокруг Земли и вокруг своей оси — сидерический (звездный) месяц. Синодический месяц — период полной смены фаз Луны</w:t>
            </w:r>
          </w:p>
        </w:tc>
        <w:tc>
          <w:tcPr>
            <w:tcW w:w="3633" w:type="dxa"/>
            <w:gridSpan w:val="3"/>
          </w:tcPr>
          <w:p w:rsidR="00C33AFF" w:rsidRPr="000240AF" w:rsidRDefault="00C33AFF" w:rsidP="00C76C3A">
            <w:pPr>
              <w:pStyle w:val="1"/>
              <w:spacing w:after="0" w:line="276" w:lineRule="auto"/>
              <w:ind w:left="46" w:right="311"/>
              <w:outlineLvl w:val="0"/>
              <w:rPr>
                <w:sz w:val="22"/>
                <w:szCs w:val="22"/>
              </w:rPr>
            </w:pPr>
            <w:r w:rsidRPr="000240AF">
              <w:rPr>
                <w:b w:val="0"/>
                <w:sz w:val="22"/>
                <w:szCs w:val="22"/>
              </w:rPr>
              <w:t>Изучение основных фаз Луны. Описание порядка их смены. Анализ причин, по которым Луна всегда обращена к Земле одной стороной. Описание взаимного расположения Условия наступления солнечных и лунных затмений. Их периодичность. Полные, частные и кольцеобразные затмения Солнца. Полные и частные затмения Луны. Предвычисленные будущих затмений Земли, Луны и Солнца в моменты затмений. Объяснение причин, по которым затмения Солнца и Луны не происходят каждый месяц</w:t>
            </w:r>
          </w:p>
        </w:tc>
      </w:tr>
      <w:tr w:rsidR="00C33AFF" w:rsidRPr="000240AF" w:rsidTr="00C33AFF">
        <w:tc>
          <w:tcPr>
            <w:tcW w:w="2547" w:type="dxa"/>
          </w:tcPr>
          <w:p w:rsidR="00C33AFF" w:rsidRPr="000240AF" w:rsidRDefault="00C33AFF" w:rsidP="00C76C3A">
            <w:pPr>
              <w:rPr>
                <w:sz w:val="22"/>
                <w:szCs w:val="22"/>
              </w:rPr>
            </w:pPr>
            <w:r w:rsidRPr="000240AF">
              <w:rPr>
                <w:sz w:val="22"/>
                <w:szCs w:val="22"/>
              </w:rPr>
              <w:t>7/5 Время и календарь.</w:t>
            </w:r>
          </w:p>
        </w:tc>
        <w:tc>
          <w:tcPr>
            <w:tcW w:w="4167" w:type="dxa"/>
          </w:tcPr>
          <w:p w:rsidR="00C33AFF" w:rsidRPr="000240AF" w:rsidRDefault="00C33AFF" w:rsidP="00C76C3A">
            <w:pPr>
              <w:pStyle w:val="1"/>
              <w:spacing w:after="0" w:line="276" w:lineRule="auto"/>
              <w:ind w:left="46" w:right="-52"/>
              <w:outlineLvl w:val="0"/>
              <w:rPr>
                <w:sz w:val="22"/>
                <w:szCs w:val="22"/>
              </w:rPr>
            </w:pPr>
            <w:r w:rsidRPr="000240AF">
              <w:rPr>
                <w:b w:val="0"/>
                <w:sz w:val="22"/>
                <w:szCs w:val="22"/>
              </w:rPr>
              <w:t>Точное время и определение географической долготы. Часовые пояса. Местное и поясное, летнее и зимнее время. Календарь — система счета длительных промежутков времени. История календаря. Високосные годы. Старый и новый стиль</w:t>
            </w:r>
          </w:p>
        </w:tc>
        <w:tc>
          <w:tcPr>
            <w:tcW w:w="3633" w:type="dxa"/>
            <w:gridSpan w:val="3"/>
          </w:tcPr>
          <w:p w:rsidR="00C33AFF" w:rsidRPr="000240AF" w:rsidRDefault="00C33AFF" w:rsidP="00C76C3A">
            <w:pPr>
              <w:pStyle w:val="1"/>
              <w:spacing w:after="0" w:line="276" w:lineRule="auto"/>
              <w:ind w:left="46" w:right="311"/>
              <w:outlineLvl w:val="0"/>
              <w:rPr>
                <w:b w:val="0"/>
                <w:sz w:val="22"/>
                <w:szCs w:val="22"/>
              </w:rPr>
            </w:pPr>
            <w:r w:rsidRPr="000240AF">
              <w:rPr>
                <w:b w:val="0"/>
                <w:sz w:val="22"/>
                <w:szCs w:val="22"/>
              </w:rPr>
              <w:t>Подготовка и презентация сообщения об истории календаря. Анализ необходимости введения часовых поясов, високосных лет и нового календарного стиля</w:t>
            </w:r>
          </w:p>
          <w:p w:rsidR="00C33AFF" w:rsidRPr="000240AF" w:rsidRDefault="00C33AFF" w:rsidP="00C76C3A">
            <w:pPr>
              <w:pStyle w:val="1"/>
              <w:spacing w:after="0" w:line="276" w:lineRule="auto"/>
              <w:ind w:left="46" w:right="311"/>
              <w:jc w:val="center"/>
              <w:outlineLvl w:val="0"/>
              <w:rPr>
                <w:sz w:val="22"/>
                <w:szCs w:val="22"/>
              </w:rPr>
            </w:pPr>
          </w:p>
        </w:tc>
      </w:tr>
      <w:tr w:rsidR="00C33AFF" w:rsidRPr="000240AF" w:rsidTr="00C33AFF">
        <w:tc>
          <w:tcPr>
            <w:tcW w:w="10347" w:type="dxa"/>
            <w:gridSpan w:val="5"/>
          </w:tcPr>
          <w:p w:rsidR="00C33AFF" w:rsidRPr="000240AF" w:rsidRDefault="00C33AFF" w:rsidP="00C76C3A">
            <w:pPr>
              <w:pStyle w:val="1"/>
              <w:spacing w:after="0" w:line="276" w:lineRule="auto"/>
              <w:ind w:left="46" w:right="311"/>
              <w:jc w:val="center"/>
              <w:outlineLvl w:val="0"/>
              <w:rPr>
                <w:sz w:val="22"/>
                <w:szCs w:val="22"/>
              </w:rPr>
            </w:pPr>
            <w:r w:rsidRPr="000240AF">
              <w:rPr>
                <w:sz w:val="22"/>
                <w:szCs w:val="22"/>
              </w:rPr>
              <w:t>Строение Солнечной системы (2 ч)</w:t>
            </w:r>
          </w:p>
        </w:tc>
      </w:tr>
      <w:tr w:rsidR="00C33AFF" w:rsidRPr="000240AF" w:rsidTr="00C33AFF">
        <w:tc>
          <w:tcPr>
            <w:tcW w:w="2547" w:type="dxa"/>
          </w:tcPr>
          <w:p w:rsidR="00C33AFF" w:rsidRPr="000240AF" w:rsidRDefault="00C33AFF" w:rsidP="00C76C3A">
            <w:pPr>
              <w:rPr>
                <w:sz w:val="22"/>
                <w:szCs w:val="22"/>
              </w:rPr>
            </w:pPr>
            <w:r w:rsidRPr="000240AF">
              <w:rPr>
                <w:sz w:val="22"/>
                <w:szCs w:val="22"/>
              </w:rPr>
              <w:t>8/1Развитие представлений о строении мира.</w:t>
            </w:r>
          </w:p>
        </w:tc>
        <w:tc>
          <w:tcPr>
            <w:tcW w:w="4195" w:type="dxa"/>
            <w:gridSpan w:val="3"/>
          </w:tcPr>
          <w:p w:rsidR="00C33AFF" w:rsidRPr="000240AF" w:rsidRDefault="00C33AFF" w:rsidP="00C76C3A">
            <w:pPr>
              <w:rPr>
                <w:sz w:val="22"/>
                <w:szCs w:val="22"/>
              </w:rPr>
            </w:pPr>
            <w:r w:rsidRPr="000240AF">
              <w:rPr>
                <w:sz w:val="22"/>
                <w:szCs w:val="22"/>
              </w:rPr>
              <w:t>Геоцентрическая система мира Аристотеля-Птолемея. Система эпициклов и дифферентов для объяснения петлеобразного движения планет. Создание Коперником гелиоцентрической системы мира. Роль Галилея в становлении новой системы мира</w:t>
            </w:r>
          </w:p>
        </w:tc>
        <w:tc>
          <w:tcPr>
            <w:tcW w:w="3605" w:type="dxa"/>
          </w:tcPr>
          <w:p w:rsidR="00C33AFF" w:rsidRPr="000240AF" w:rsidRDefault="00C33AFF" w:rsidP="00C76C3A">
            <w:pPr>
              <w:rPr>
                <w:sz w:val="22"/>
                <w:szCs w:val="22"/>
              </w:rPr>
            </w:pPr>
            <w:r w:rsidRPr="000240AF">
              <w:rPr>
                <w:sz w:val="22"/>
                <w:szCs w:val="22"/>
              </w:rPr>
              <w:t>Подготовка и презентация сообщения о значении открытий Коперника и Галилея для формирования научной картины мира. Объяснение петлеобразного движения планет с использованием эпициклов и дифферентов</w:t>
            </w:r>
          </w:p>
        </w:tc>
      </w:tr>
      <w:tr w:rsidR="00C33AFF" w:rsidRPr="000240AF" w:rsidTr="00C33AFF">
        <w:tc>
          <w:tcPr>
            <w:tcW w:w="2547" w:type="dxa"/>
          </w:tcPr>
          <w:p w:rsidR="00C33AFF" w:rsidRPr="000240AF" w:rsidRDefault="00C33AFF" w:rsidP="00C76C3A">
            <w:pPr>
              <w:rPr>
                <w:sz w:val="22"/>
                <w:szCs w:val="22"/>
              </w:rPr>
            </w:pPr>
            <w:r w:rsidRPr="000240AF">
              <w:rPr>
                <w:sz w:val="22"/>
                <w:szCs w:val="22"/>
              </w:rPr>
              <w:t>9/2 Конфигурации планет и условия их видимости. Синодический период</w:t>
            </w:r>
          </w:p>
        </w:tc>
        <w:tc>
          <w:tcPr>
            <w:tcW w:w="4195" w:type="dxa"/>
            <w:gridSpan w:val="3"/>
          </w:tcPr>
          <w:p w:rsidR="00C33AFF" w:rsidRPr="000240AF" w:rsidRDefault="00C33AFF" w:rsidP="00C76C3A">
            <w:pPr>
              <w:rPr>
                <w:sz w:val="22"/>
                <w:szCs w:val="22"/>
              </w:rPr>
            </w:pPr>
            <w:r w:rsidRPr="000240AF">
              <w:rPr>
                <w:sz w:val="22"/>
                <w:szCs w:val="22"/>
              </w:rPr>
              <w:t>Внутренние и внешние планеты. Конфигурации планет: противостояние и соединение. Периодическое изменение условий видимости внутренних и внешних планет. Связь синодического и сидерического (звездного) периодов обращения планет</w:t>
            </w:r>
          </w:p>
        </w:tc>
        <w:tc>
          <w:tcPr>
            <w:tcW w:w="3605" w:type="dxa"/>
          </w:tcPr>
          <w:p w:rsidR="00C33AFF" w:rsidRPr="000240AF" w:rsidRDefault="00C33AFF" w:rsidP="00C76C3A">
            <w:pPr>
              <w:pStyle w:val="1"/>
              <w:spacing w:after="0" w:line="276" w:lineRule="auto"/>
              <w:ind w:left="46"/>
              <w:outlineLvl w:val="0"/>
              <w:rPr>
                <w:b w:val="0"/>
                <w:sz w:val="22"/>
                <w:szCs w:val="22"/>
              </w:rPr>
            </w:pPr>
            <w:r w:rsidRPr="000240AF">
              <w:rPr>
                <w:b w:val="0"/>
                <w:sz w:val="22"/>
                <w:szCs w:val="22"/>
              </w:rPr>
              <w:t>Описание условий видимости планет, находящихся в различных конфигурациях. Решение задач на вычисление звездных периодов обращения внутренних и внешних планет</w:t>
            </w:r>
          </w:p>
          <w:p w:rsidR="00C33AFF" w:rsidRPr="000240AF" w:rsidRDefault="00C33AFF" w:rsidP="00C76C3A">
            <w:pPr>
              <w:rPr>
                <w:sz w:val="22"/>
                <w:szCs w:val="22"/>
              </w:rPr>
            </w:pPr>
          </w:p>
        </w:tc>
      </w:tr>
      <w:tr w:rsidR="00C33AFF" w:rsidRPr="000240AF" w:rsidTr="00C33AFF">
        <w:tc>
          <w:tcPr>
            <w:tcW w:w="10347" w:type="dxa"/>
            <w:gridSpan w:val="5"/>
          </w:tcPr>
          <w:p w:rsidR="00C33AFF" w:rsidRPr="000240AF" w:rsidRDefault="00C33AFF" w:rsidP="00C76C3A">
            <w:pPr>
              <w:pStyle w:val="1"/>
              <w:spacing w:after="0" w:line="276" w:lineRule="auto"/>
              <w:ind w:left="46"/>
              <w:jc w:val="center"/>
              <w:outlineLvl w:val="0"/>
              <w:rPr>
                <w:sz w:val="22"/>
                <w:szCs w:val="22"/>
              </w:rPr>
            </w:pPr>
            <w:r w:rsidRPr="000240AF">
              <w:rPr>
                <w:sz w:val="22"/>
                <w:szCs w:val="22"/>
              </w:rPr>
              <w:t>Законы движения небесных тел (5 ч)</w:t>
            </w:r>
          </w:p>
        </w:tc>
      </w:tr>
      <w:tr w:rsidR="00C33AFF" w:rsidRPr="000240AF" w:rsidTr="00C33AFF">
        <w:tc>
          <w:tcPr>
            <w:tcW w:w="2547" w:type="dxa"/>
          </w:tcPr>
          <w:p w:rsidR="00C33AFF" w:rsidRPr="000240AF" w:rsidRDefault="00C33AFF" w:rsidP="00C76C3A">
            <w:pPr>
              <w:rPr>
                <w:sz w:val="22"/>
                <w:szCs w:val="22"/>
              </w:rPr>
            </w:pPr>
            <w:r w:rsidRPr="000240AF">
              <w:rPr>
                <w:sz w:val="22"/>
                <w:szCs w:val="22"/>
              </w:rPr>
              <w:t>10/1 Законы движения планет Солнечной системы</w:t>
            </w:r>
          </w:p>
        </w:tc>
        <w:tc>
          <w:tcPr>
            <w:tcW w:w="4195" w:type="dxa"/>
            <w:gridSpan w:val="3"/>
          </w:tcPr>
          <w:p w:rsidR="00C33AFF" w:rsidRPr="000240AF" w:rsidRDefault="00C33AFF" w:rsidP="00C76C3A">
            <w:pPr>
              <w:rPr>
                <w:sz w:val="22"/>
                <w:szCs w:val="22"/>
              </w:rPr>
            </w:pPr>
            <w:r w:rsidRPr="000240AF">
              <w:rPr>
                <w:sz w:val="22"/>
                <w:szCs w:val="22"/>
              </w:rPr>
              <w:t xml:space="preserve">Три закона Кеплера. Эллипс. Изменение скорости движения планет по эллиптическим орбитам. Открытие </w:t>
            </w:r>
            <w:r w:rsidRPr="000240AF">
              <w:rPr>
                <w:sz w:val="22"/>
                <w:szCs w:val="22"/>
              </w:rPr>
              <w:lastRenderedPageBreak/>
              <w:t>Кеплером законов движения планет — важный шаг на пути становления механики. Третий закон — основа для вычисления относительных расстояний планет от Солнца</w:t>
            </w:r>
          </w:p>
        </w:tc>
        <w:tc>
          <w:tcPr>
            <w:tcW w:w="3605" w:type="dxa"/>
          </w:tcPr>
          <w:p w:rsidR="00C33AFF" w:rsidRPr="000240AF" w:rsidRDefault="00C33AFF" w:rsidP="00C76C3A">
            <w:pPr>
              <w:rPr>
                <w:sz w:val="22"/>
                <w:szCs w:val="22"/>
              </w:rPr>
            </w:pPr>
            <w:r w:rsidRPr="000240AF">
              <w:rPr>
                <w:sz w:val="22"/>
                <w:szCs w:val="22"/>
              </w:rPr>
              <w:lastRenderedPageBreak/>
              <w:t xml:space="preserve">Анализ законов Кеплера, их значения для развития физики и астрономии. Решение задач на </w:t>
            </w:r>
            <w:r w:rsidRPr="000240AF">
              <w:rPr>
                <w:sz w:val="22"/>
                <w:szCs w:val="22"/>
              </w:rPr>
              <w:lastRenderedPageBreak/>
              <w:t>вычисление расстояний планет от Солнца на основе третьего закона Кеплера</w:t>
            </w:r>
          </w:p>
        </w:tc>
      </w:tr>
      <w:tr w:rsidR="00C33AFF" w:rsidRPr="000240AF" w:rsidTr="00C33AFF">
        <w:tc>
          <w:tcPr>
            <w:tcW w:w="2547" w:type="dxa"/>
          </w:tcPr>
          <w:p w:rsidR="00C33AFF" w:rsidRPr="000240AF" w:rsidRDefault="00C33AFF" w:rsidP="00C76C3A">
            <w:pPr>
              <w:rPr>
                <w:sz w:val="22"/>
                <w:szCs w:val="22"/>
              </w:rPr>
            </w:pPr>
            <w:r w:rsidRPr="000240AF">
              <w:rPr>
                <w:sz w:val="22"/>
                <w:szCs w:val="22"/>
              </w:rPr>
              <w:lastRenderedPageBreak/>
              <w:t>11/2Определение расстояний и размеров тел в Солнечной системе</w:t>
            </w:r>
          </w:p>
        </w:tc>
        <w:tc>
          <w:tcPr>
            <w:tcW w:w="4195" w:type="dxa"/>
            <w:gridSpan w:val="3"/>
          </w:tcPr>
          <w:p w:rsidR="00C33AFF" w:rsidRPr="000240AF" w:rsidRDefault="00C33AFF" w:rsidP="00C76C3A">
            <w:pPr>
              <w:rPr>
                <w:sz w:val="22"/>
                <w:szCs w:val="22"/>
              </w:rPr>
            </w:pPr>
            <w:r w:rsidRPr="000240AF">
              <w:rPr>
                <w:sz w:val="22"/>
                <w:szCs w:val="22"/>
              </w:rPr>
              <w:t>Размеры и форма Земли. Триангуляция. Горизонтальный параллакс. Угловые и линейные размеры тел Солнечной системы</w:t>
            </w:r>
          </w:p>
        </w:tc>
        <w:tc>
          <w:tcPr>
            <w:tcW w:w="3605" w:type="dxa"/>
          </w:tcPr>
          <w:p w:rsidR="00C33AFF" w:rsidRPr="000240AF" w:rsidRDefault="00C33AFF" w:rsidP="00C76C3A">
            <w:pPr>
              <w:rPr>
                <w:sz w:val="22"/>
                <w:szCs w:val="22"/>
              </w:rPr>
            </w:pPr>
            <w:r w:rsidRPr="000240AF">
              <w:rPr>
                <w:sz w:val="22"/>
                <w:szCs w:val="22"/>
              </w:rPr>
              <w:t>Решение задач на вычисление расстояний и размеров объектов</w:t>
            </w:r>
          </w:p>
        </w:tc>
      </w:tr>
      <w:tr w:rsidR="00C33AFF" w:rsidRPr="000240AF" w:rsidTr="00C33AFF">
        <w:tc>
          <w:tcPr>
            <w:tcW w:w="2547" w:type="dxa"/>
          </w:tcPr>
          <w:p w:rsidR="00C33AFF" w:rsidRPr="000240AF" w:rsidRDefault="00C33AFF" w:rsidP="00C76C3A">
            <w:pPr>
              <w:rPr>
                <w:sz w:val="22"/>
                <w:szCs w:val="22"/>
              </w:rPr>
            </w:pPr>
            <w:r w:rsidRPr="000240AF">
              <w:rPr>
                <w:sz w:val="22"/>
                <w:szCs w:val="22"/>
              </w:rPr>
              <w:t>12/3 Практическая работа с планом Солнечной системы</w:t>
            </w:r>
          </w:p>
        </w:tc>
        <w:tc>
          <w:tcPr>
            <w:tcW w:w="4195" w:type="dxa"/>
            <w:gridSpan w:val="3"/>
          </w:tcPr>
          <w:p w:rsidR="00C33AFF" w:rsidRPr="000240AF" w:rsidRDefault="00C33AFF" w:rsidP="00C76C3A">
            <w:pPr>
              <w:rPr>
                <w:sz w:val="22"/>
                <w:szCs w:val="22"/>
              </w:rPr>
            </w:pPr>
            <w:r w:rsidRPr="000240AF">
              <w:rPr>
                <w:sz w:val="22"/>
                <w:szCs w:val="22"/>
              </w:rPr>
              <w:t>План Солнечной системы в масштабе 1 см к 30 млн км с указанием положения планет на орбитах согласно данным «Школьного астрономического календаря» на текущий учебный год</w:t>
            </w:r>
          </w:p>
        </w:tc>
        <w:tc>
          <w:tcPr>
            <w:tcW w:w="3605" w:type="dxa"/>
          </w:tcPr>
          <w:p w:rsidR="00C33AFF" w:rsidRPr="000240AF" w:rsidRDefault="00C33AFF" w:rsidP="00C76C3A">
            <w:pPr>
              <w:rPr>
                <w:sz w:val="22"/>
                <w:szCs w:val="22"/>
              </w:rPr>
            </w:pPr>
            <w:r w:rsidRPr="000240AF">
              <w:rPr>
                <w:sz w:val="22"/>
                <w:szCs w:val="22"/>
              </w:rPr>
              <w:t>Построение плана Солнечной системы в принятом масштабе с указанием положения планет на орбитах. Определение возможности их наблюдения на заданную дату</w:t>
            </w:r>
          </w:p>
        </w:tc>
      </w:tr>
      <w:tr w:rsidR="00C33AFF" w:rsidRPr="000240AF" w:rsidTr="00C33AFF">
        <w:tc>
          <w:tcPr>
            <w:tcW w:w="2547" w:type="dxa"/>
          </w:tcPr>
          <w:p w:rsidR="00C33AFF" w:rsidRPr="000240AF" w:rsidRDefault="00C33AFF" w:rsidP="00C76C3A">
            <w:pPr>
              <w:rPr>
                <w:sz w:val="22"/>
                <w:szCs w:val="22"/>
              </w:rPr>
            </w:pPr>
            <w:r w:rsidRPr="000240AF">
              <w:rPr>
                <w:sz w:val="22"/>
                <w:szCs w:val="22"/>
              </w:rPr>
              <w:t>13/4 Движение небесных тел под действием сил тяготения</w:t>
            </w:r>
          </w:p>
        </w:tc>
        <w:tc>
          <w:tcPr>
            <w:tcW w:w="4195" w:type="dxa"/>
            <w:gridSpan w:val="3"/>
          </w:tcPr>
          <w:p w:rsidR="00C33AFF" w:rsidRPr="000240AF" w:rsidRDefault="00C33AFF" w:rsidP="00C76C3A">
            <w:pPr>
              <w:rPr>
                <w:sz w:val="22"/>
                <w:szCs w:val="22"/>
              </w:rPr>
            </w:pPr>
            <w:r w:rsidRPr="000240AF">
              <w:rPr>
                <w:sz w:val="22"/>
                <w:szCs w:val="22"/>
              </w:rPr>
              <w:t>Подтверждение справедливости закона тяготения для Луны и планет. Возмущения в движении тел Солнечной системы. Открытие планеты Нептун. Определение массы небесных тел. Масса и плотность Земли. Приливы и отливы</w:t>
            </w:r>
          </w:p>
        </w:tc>
        <w:tc>
          <w:tcPr>
            <w:tcW w:w="3605" w:type="dxa"/>
          </w:tcPr>
          <w:p w:rsidR="00C33AFF" w:rsidRPr="000240AF" w:rsidRDefault="00C33AFF" w:rsidP="00C76C3A">
            <w:pPr>
              <w:pStyle w:val="1"/>
              <w:spacing w:after="0" w:line="276" w:lineRule="auto"/>
              <w:outlineLvl w:val="0"/>
              <w:rPr>
                <w:b w:val="0"/>
                <w:sz w:val="22"/>
                <w:szCs w:val="22"/>
              </w:rPr>
            </w:pPr>
            <w:r w:rsidRPr="000240AF">
              <w:rPr>
                <w:b w:val="0"/>
                <w:sz w:val="22"/>
                <w:szCs w:val="22"/>
              </w:rPr>
              <w:t>Решение задач на вычисление массы планет. Объяснение механизма возникновения возмущений и приливов</w:t>
            </w:r>
          </w:p>
          <w:p w:rsidR="00C33AFF" w:rsidRPr="000240AF" w:rsidRDefault="00C33AFF" w:rsidP="00C76C3A">
            <w:pPr>
              <w:rPr>
                <w:sz w:val="22"/>
                <w:szCs w:val="22"/>
              </w:rPr>
            </w:pPr>
          </w:p>
        </w:tc>
      </w:tr>
      <w:tr w:rsidR="00C33AFF" w:rsidRPr="000240AF" w:rsidTr="00C33AFF">
        <w:tc>
          <w:tcPr>
            <w:tcW w:w="2547" w:type="dxa"/>
          </w:tcPr>
          <w:p w:rsidR="00C33AFF" w:rsidRPr="000240AF" w:rsidRDefault="00C33AFF" w:rsidP="00C76C3A">
            <w:pPr>
              <w:rPr>
                <w:sz w:val="22"/>
                <w:szCs w:val="22"/>
              </w:rPr>
            </w:pPr>
            <w:r w:rsidRPr="000240AF">
              <w:rPr>
                <w:sz w:val="22"/>
                <w:szCs w:val="22"/>
              </w:rPr>
              <w:t>14/5 Движение искусственных спутников Земли и космических аппаратов в Солнечной системе.</w:t>
            </w:r>
          </w:p>
        </w:tc>
        <w:tc>
          <w:tcPr>
            <w:tcW w:w="4195" w:type="dxa"/>
            <w:gridSpan w:val="3"/>
          </w:tcPr>
          <w:p w:rsidR="00C33AFF" w:rsidRPr="000240AF" w:rsidRDefault="00C33AFF" w:rsidP="00C76C3A">
            <w:pPr>
              <w:pStyle w:val="1"/>
              <w:spacing w:after="0" w:line="276" w:lineRule="auto"/>
              <w:outlineLvl w:val="0"/>
              <w:rPr>
                <w:b w:val="0"/>
                <w:sz w:val="22"/>
                <w:szCs w:val="22"/>
              </w:rPr>
            </w:pPr>
            <w:r w:rsidRPr="000240AF">
              <w:rPr>
                <w:b w:val="0"/>
                <w:sz w:val="22"/>
                <w:szCs w:val="22"/>
              </w:rPr>
              <w:t xml:space="preserve">Время старта КА и траектории полета к планетам и другим телам Солнечной системы. Выполнение маневров, необходимых для посадки на поверхность планеты или выхода на орбиту вокруг нее </w:t>
            </w:r>
          </w:p>
          <w:p w:rsidR="00C33AFF" w:rsidRPr="000240AF" w:rsidRDefault="00C33AFF" w:rsidP="00C76C3A">
            <w:pPr>
              <w:rPr>
                <w:sz w:val="22"/>
                <w:szCs w:val="22"/>
              </w:rPr>
            </w:pPr>
          </w:p>
        </w:tc>
        <w:tc>
          <w:tcPr>
            <w:tcW w:w="3605" w:type="dxa"/>
          </w:tcPr>
          <w:p w:rsidR="00C33AFF" w:rsidRPr="000240AF" w:rsidRDefault="00C33AFF" w:rsidP="00C76C3A">
            <w:pPr>
              <w:rPr>
                <w:sz w:val="22"/>
                <w:szCs w:val="22"/>
              </w:rPr>
            </w:pPr>
            <w:r w:rsidRPr="000240AF">
              <w:rPr>
                <w:sz w:val="22"/>
                <w:szCs w:val="22"/>
              </w:rPr>
              <w:t>Подготовка и презентация сообщения о КА, исследующих</w:t>
            </w:r>
          </w:p>
          <w:p w:rsidR="00C33AFF" w:rsidRPr="000240AF" w:rsidRDefault="00C33AFF" w:rsidP="00C76C3A">
            <w:pPr>
              <w:rPr>
                <w:sz w:val="22"/>
                <w:szCs w:val="22"/>
              </w:rPr>
            </w:pPr>
            <w:r w:rsidRPr="000240AF">
              <w:rPr>
                <w:sz w:val="22"/>
                <w:szCs w:val="22"/>
              </w:rPr>
              <w:t>Природу тел Солнечной системы</w:t>
            </w:r>
          </w:p>
        </w:tc>
      </w:tr>
      <w:tr w:rsidR="00C33AFF" w:rsidRPr="000240AF" w:rsidTr="00C33AFF">
        <w:tc>
          <w:tcPr>
            <w:tcW w:w="10347" w:type="dxa"/>
            <w:gridSpan w:val="5"/>
          </w:tcPr>
          <w:p w:rsidR="00C33AFF" w:rsidRPr="000240AF" w:rsidRDefault="00C33AFF" w:rsidP="00C76C3A">
            <w:pPr>
              <w:pStyle w:val="1"/>
              <w:spacing w:after="0" w:line="276" w:lineRule="auto"/>
              <w:ind w:left="1073"/>
              <w:jc w:val="center"/>
              <w:outlineLvl w:val="0"/>
              <w:rPr>
                <w:sz w:val="22"/>
                <w:szCs w:val="22"/>
              </w:rPr>
            </w:pPr>
            <w:r w:rsidRPr="000240AF">
              <w:rPr>
                <w:sz w:val="22"/>
                <w:szCs w:val="22"/>
              </w:rPr>
              <w:t>Природа тел Солнечной системы (8 ч)</w:t>
            </w:r>
          </w:p>
        </w:tc>
      </w:tr>
      <w:tr w:rsidR="00C33AFF" w:rsidRPr="000240AF" w:rsidTr="00C33AFF">
        <w:tc>
          <w:tcPr>
            <w:tcW w:w="2547" w:type="dxa"/>
          </w:tcPr>
          <w:p w:rsidR="00C33AFF" w:rsidRPr="000240AF" w:rsidRDefault="00C33AFF" w:rsidP="00C76C3A">
            <w:pPr>
              <w:rPr>
                <w:sz w:val="22"/>
                <w:szCs w:val="22"/>
              </w:rPr>
            </w:pPr>
            <w:r w:rsidRPr="000240AF">
              <w:rPr>
                <w:sz w:val="22"/>
                <w:szCs w:val="22"/>
              </w:rPr>
              <w:t>15/1 Солнечная система как комплекс тел, имеющих общее происхождение</w:t>
            </w:r>
          </w:p>
        </w:tc>
        <w:tc>
          <w:tcPr>
            <w:tcW w:w="4195" w:type="dxa"/>
            <w:gridSpan w:val="3"/>
          </w:tcPr>
          <w:p w:rsidR="00C33AFF" w:rsidRPr="000240AF" w:rsidRDefault="00C33AFF" w:rsidP="00C76C3A">
            <w:pPr>
              <w:rPr>
                <w:sz w:val="22"/>
                <w:szCs w:val="22"/>
              </w:rPr>
            </w:pPr>
            <w:r w:rsidRPr="000240AF">
              <w:rPr>
                <w:sz w:val="22"/>
                <w:szCs w:val="22"/>
              </w:rPr>
              <w:t>Гипотеза о формировании всех тел Солнечной системы в процессе длительной эволюции холодного газопылевого облака.</w:t>
            </w:r>
          </w:p>
        </w:tc>
        <w:tc>
          <w:tcPr>
            <w:tcW w:w="3605" w:type="dxa"/>
          </w:tcPr>
          <w:p w:rsidR="00C33AFF" w:rsidRPr="000240AF" w:rsidRDefault="00C33AFF" w:rsidP="00C76C3A">
            <w:pPr>
              <w:rPr>
                <w:sz w:val="22"/>
                <w:szCs w:val="22"/>
              </w:rPr>
            </w:pPr>
            <w:r w:rsidRPr="000240AF">
              <w:rPr>
                <w:sz w:val="22"/>
                <w:szCs w:val="22"/>
              </w:rPr>
              <w:t>Объяснение их природы на основе этой гипотезы Анализ основных положений современных представлений о происхождении тел Солнечной системы</w:t>
            </w:r>
          </w:p>
        </w:tc>
      </w:tr>
      <w:tr w:rsidR="00C33AFF" w:rsidRPr="000240AF" w:rsidTr="00C33AFF">
        <w:tc>
          <w:tcPr>
            <w:tcW w:w="2547" w:type="dxa"/>
          </w:tcPr>
          <w:p w:rsidR="00C33AFF" w:rsidRPr="000240AF" w:rsidRDefault="00C33AFF" w:rsidP="00C76C3A">
            <w:pPr>
              <w:rPr>
                <w:sz w:val="22"/>
                <w:szCs w:val="22"/>
              </w:rPr>
            </w:pPr>
            <w:r w:rsidRPr="000240AF">
              <w:rPr>
                <w:sz w:val="22"/>
                <w:szCs w:val="22"/>
              </w:rPr>
              <w:t>16/2 Земля и Луна — двойная планета</w:t>
            </w:r>
          </w:p>
        </w:tc>
        <w:tc>
          <w:tcPr>
            <w:tcW w:w="4195" w:type="dxa"/>
            <w:gridSpan w:val="3"/>
          </w:tcPr>
          <w:p w:rsidR="00C33AFF" w:rsidRPr="000240AF" w:rsidRDefault="00C33AFF" w:rsidP="00C76C3A">
            <w:pPr>
              <w:pStyle w:val="1"/>
              <w:spacing w:after="0" w:line="276" w:lineRule="auto"/>
              <w:ind w:left="34"/>
              <w:outlineLvl w:val="0"/>
              <w:rPr>
                <w:b w:val="0"/>
                <w:sz w:val="22"/>
                <w:szCs w:val="22"/>
              </w:rPr>
            </w:pPr>
            <w:r w:rsidRPr="000240AF">
              <w:rPr>
                <w:b w:val="0"/>
                <w:sz w:val="22"/>
                <w:szCs w:val="22"/>
              </w:rPr>
              <w:t xml:space="preserve">Краткие сведения о природе Земли. Условия на поверхности Луны. Два типа лунной поверхности — моря и материки. Горы, кратеры и другие формы рельефа. Процессы формирования поверхности Луны и ее рельефа. Результаты исследований, проведенных автоматическими аппаратами и астронавтами. Внутреннее строение Луны. Химический состав лунных пород. Обнаружение воды на Луне. Перспективы освоения Луны </w:t>
            </w:r>
          </w:p>
          <w:p w:rsidR="00C33AFF" w:rsidRPr="000240AF" w:rsidRDefault="00C33AFF" w:rsidP="00C76C3A">
            <w:pPr>
              <w:ind w:left="34"/>
              <w:rPr>
                <w:sz w:val="22"/>
                <w:szCs w:val="22"/>
              </w:rPr>
            </w:pPr>
          </w:p>
        </w:tc>
        <w:tc>
          <w:tcPr>
            <w:tcW w:w="3605" w:type="dxa"/>
          </w:tcPr>
          <w:p w:rsidR="00C33AFF" w:rsidRPr="000240AF" w:rsidRDefault="00C33AFF" w:rsidP="00C76C3A">
            <w:pPr>
              <w:pStyle w:val="1"/>
              <w:spacing w:after="0" w:line="276" w:lineRule="auto"/>
              <w:ind w:left="34"/>
              <w:outlineLvl w:val="0"/>
              <w:rPr>
                <w:sz w:val="22"/>
                <w:szCs w:val="22"/>
              </w:rPr>
            </w:pPr>
            <w:r w:rsidRPr="000240AF">
              <w:rPr>
                <w:b w:val="0"/>
                <w:sz w:val="22"/>
                <w:szCs w:val="22"/>
              </w:rPr>
              <w:t>На основе знаний из курса географии сравнение природы Земли с природой Луны. Объяснение причины отсутствия у Луны атмосферы. Описание основных форм лунной поверхности и их происхождения. Подготовка и презентация сообщения об исследованиях Луны, проведенных средствами космонавтики</w:t>
            </w:r>
          </w:p>
          <w:p w:rsidR="00C33AFF" w:rsidRPr="000240AF" w:rsidRDefault="00C33AFF" w:rsidP="00C76C3A">
            <w:pPr>
              <w:ind w:left="34"/>
              <w:rPr>
                <w:sz w:val="22"/>
                <w:szCs w:val="22"/>
              </w:rPr>
            </w:pPr>
          </w:p>
        </w:tc>
      </w:tr>
      <w:tr w:rsidR="00C33AFF" w:rsidRPr="000240AF" w:rsidTr="00C33AFF">
        <w:trPr>
          <w:trHeight w:val="704"/>
        </w:trPr>
        <w:tc>
          <w:tcPr>
            <w:tcW w:w="2547" w:type="dxa"/>
          </w:tcPr>
          <w:p w:rsidR="00C33AFF" w:rsidRPr="000240AF" w:rsidRDefault="00C33AFF" w:rsidP="00C76C3A">
            <w:pPr>
              <w:rPr>
                <w:sz w:val="22"/>
                <w:szCs w:val="22"/>
              </w:rPr>
            </w:pPr>
            <w:r w:rsidRPr="000240AF">
              <w:rPr>
                <w:sz w:val="22"/>
                <w:szCs w:val="22"/>
              </w:rPr>
              <w:t>17/3Две группы планет</w:t>
            </w:r>
          </w:p>
        </w:tc>
        <w:tc>
          <w:tcPr>
            <w:tcW w:w="4195" w:type="dxa"/>
            <w:gridSpan w:val="3"/>
          </w:tcPr>
          <w:p w:rsidR="00C33AFF" w:rsidRPr="000240AF" w:rsidRDefault="00C33AFF" w:rsidP="00C76C3A">
            <w:pPr>
              <w:rPr>
                <w:sz w:val="22"/>
                <w:szCs w:val="22"/>
              </w:rPr>
            </w:pPr>
            <w:r w:rsidRPr="000240AF">
              <w:rPr>
                <w:sz w:val="22"/>
                <w:szCs w:val="22"/>
              </w:rPr>
              <w:t>Анализ основных характеристик планет. Разделение планет по размерам, массе и средней плотности. Планеты земной группы и планеты-гиганты. Их различия</w:t>
            </w:r>
          </w:p>
        </w:tc>
        <w:tc>
          <w:tcPr>
            <w:tcW w:w="3605" w:type="dxa"/>
          </w:tcPr>
          <w:p w:rsidR="00C33AFF" w:rsidRPr="000240AF" w:rsidRDefault="00C33AFF" w:rsidP="00C76C3A">
            <w:pPr>
              <w:pStyle w:val="1"/>
              <w:spacing w:after="0" w:line="276" w:lineRule="auto"/>
              <w:outlineLvl w:val="0"/>
              <w:rPr>
                <w:b w:val="0"/>
                <w:sz w:val="22"/>
                <w:szCs w:val="22"/>
              </w:rPr>
            </w:pPr>
            <w:r w:rsidRPr="000240AF">
              <w:rPr>
                <w:b w:val="0"/>
                <w:sz w:val="22"/>
                <w:szCs w:val="22"/>
              </w:rPr>
              <w:t xml:space="preserve">Анализ табличных данных, признаков сходства и различий изучаемых объектов, классификация объектов </w:t>
            </w:r>
          </w:p>
          <w:p w:rsidR="00C33AFF" w:rsidRPr="000240AF" w:rsidRDefault="00C33AFF" w:rsidP="00C76C3A">
            <w:pPr>
              <w:rPr>
                <w:sz w:val="22"/>
                <w:szCs w:val="22"/>
              </w:rPr>
            </w:pPr>
          </w:p>
        </w:tc>
      </w:tr>
      <w:tr w:rsidR="00C33AFF" w:rsidRPr="000240AF" w:rsidTr="00C33AFF">
        <w:tc>
          <w:tcPr>
            <w:tcW w:w="2547" w:type="dxa"/>
          </w:tcPr>
          <w:p w:rsidR="00C33AFF" w:rsidRPr="000240AF" w:rsidRDefault="00C33AFF" w:rsidP="00C76C3A">
            <w:pPr>
              <w:rPr>
                <w:sz w:val="22"/>
                <w:szCs w:val="22"/>
              </w:rPr>
            </w:pPr>
            <w:r w:rsidRPr="000240AF">
              <w:rPr>
                <w:sz w:val="22"/>
                <w:szCs w:val="22"/>
              </w:rPr>
              <w:lastRenderedPageBreak/>
              <w:t>18/4 Природа планет земной группы</w:t>
            </w:r>
          </w:p>
        </w:tc>
        <w:tc>
          <w:tcPr>
            <w:tcW w:w="4195" w:type="dxa"/>
            <w:gridSpan w:val="3"/>
          </w:tcPr>
          <w:p w:rsidR="00C33AFF" w:rsidRPr="000240AF" w:rsidRDefault="00C33AFF" w:rsidP="00C76C3A">
            <w:pPr>
              <w:pStyle w:val="1"/>
              <w:spacing w:after="0" w:line="276" w:lineRule="auto"/>
              <w:ind w:left="175"/>
              <w:outlineLvl w:val="0"/>
              <w:rPr>
                <w:b w:val="0"/>
                <w:sz w:val="22"/>
                <w:szCs w:val="22"/>
              </w:rPr>
            </w:pPr>
            <w:r w:rsidRPr="000240AF">
              <w:rPr>
                <w:b w:val="0"/>
                <w:sz w:val="22"/>
                <w:szCs w:val="22"/>
              </w:rPr>
              <w:t xml:space="preserve">Сходство внутреннего строения и химического состава планет земной группы. Рельеф поверхности. Вулканизм и тектоника. Метеоритные кратеры. Особенности температурных условий на Меркурии, Венере и Марсе. Отличия состава атмосферы Земли от атмосфер Марса и Венеры. Сезонные изменения в атмосфере и на поверхности Марса. Состояние воды на Марсе в прошлом и в настоящее время. Эволюция природы планет. Поиски жизни на Марсе </w:t>
            </w:r>
          </w:p>
          <w:p w:rsidR="00C33AFF" w:rsidRPr="000240AF" w:rsidRDefault="00C33AFF" w:rsidP="00C76C3A">
            <w:pPr>
              <w:ind w:left="175"/>
              <w:rPr>
                <w:sz w:val="22"/>
                <w:szCs w:val="22"/>
              </w:rPr>
            </w:pPr>
          </w:p>
        </w:tc>
        <w:tc>
          <w:tcPr>
            <w:tcW w:w="3605" w:type="dxa"/>
          </w:tcPr>
          <w:p w:rsidR="00C33AFF" w:rsidRPr="000240AF" w:rsidRDefault="00C33AFF" w:rsidP="00C76C3A">
            <w:pPr>
              <w:rPr>
                <w:sz w:val="22"/>
                <w:szCs w:val="22"/>
              </w:rPr>
            </w:pPr>
            <w:r w:rsidRPr="000240AF">
              <w:rPr>
                <w:sz w:val="22"/>
                <w:szCs w:val="22"/>
              </w:rPr>
              <w:t>На основе знаний физических законов объяснение явлений и процессов, происходящих в атмосферах планет. Описание и сравнение природы планет земной группы. Объяснение причин существующих различий. Подготовка и презентация сообщения о результатах исследований планет земной группы</w:t>
            </w:r>
          </w:p>
        </w:tc>
      </w:tr>
      <w:tr w:rsidR="00C33AFF" w:rsidRPr="000240AF" w:rsidTr="00C33AFF">
        <w:tc>
          <w:tcPr>
            <w:tcW w:w="2547" w:type="dxa"/>
          </w:tcPr>
          <w:p w:rsidR="00C33AFF" w:rsidRPr="000240AF" w:rsidRDefault="00C33AFF" w:rsidP="00C76C3A">
            <w:pPr>
              <w:rPr>
                <w:sz w:val="22"/>
                <w:szCs w:val="22"/>
              </w:rPr>
            </w:pPr>
            <w:r w:rsidRPr="000240AF">
              <w:rPr>
                <w:sz w:val="22"/>
                <w:szCs w:val="22"/>
              </w:rPr>
              <w:t>19/5 Дискуссия «Парниковый эффект – польза или вред?»</w:t>
            </w:r>
          </w:p>
        </w:tc>
        <w:tc>
          <w:tcPr>
            <w:tcW w:w="4195" w:type="dxa"/>
            <w:gridSpan w:val="3"/>
          </w:tcPr>
          <w:p w:rsidR="00C33AFF" w:rsidRPr="000240AF" w:rsidRDefault="00C33AFF" w:rsidP="00C76C3A">
            <w:pPr>
              <w:ind w:left="175"/>
              <w:rPr>
                <w:sz w:val="22"/>
                <w:szCs w:val="22"/>
              </w:rPr>
            </w:pPr>
            <w:r w:rsidRPr="000240AF">
              <w:rPr>
                <w:sz w:val="22"/>
                <w:szCs w:val="22"/>
              </w:rPr>
              <w:t>Обсуждение различных аспектов проблем, связанных с существованием парникового эффекта и его роли в формировании и сохранении уникальной природы Земли</w:t>
            </w:r>
          </w:p>
        </w:tc>
        <w:tc>
          <w:tcPr>
            <w:tcW w:w="3605" w:type="dxa"/>
          </w:tcPr>
          <w:p w:rsidR="00C33AFF" w:rsidRPr="000240AF" w:rsidRDefault="00C33AFF" w:rsidP="00C76C3A">
            <w:pPr>
              <w:rPr>
                <w:sz w:val="22"/>
                <w:szCs w:val="22"/>
              </w:rPr>
            </w:pPr>
            <w:r w:rsidRPr="000240AF">
              <w:rPr>
                <w:sz w:val="22"/>
                <w:szCs w:val="22"/>
              </w:rPr>
              <w:t>Подготовка и презентация сообщения по этой проблеме. Участие в дискуссии</w:t>
            </w:r>
          </w:p>
        </w:tc>
      </w:tr>
      <w:tr w:rsidR="00C33AFF" w:rsidRPr="000240AF" w:rsidTr="00C33AFF">
        <w:tc>
          <w:tcPr>
            <w:tcW w:w="2547" w:type="dxa"/>
          </w:tcPr>
          <w:p w:rsidR="00C33AFF" w:rsidRPr="000240AF" w:rsidRDefault="00C33AFF" w:rsidP="00C76C3A">
            <w:pPr>
              <w:rPr>
                <w:sz w:val="22"/>
                <w:szCs w:val="22"/>
              </w:rPr>
            </w:pPr>
            <w:r w:rsidRPr="000240AF">
              <w:rPr>
                <w:sz w:val="22"/>
                <w:szCs w:val="22"/>
              </w:rPr>
              <w:t>20/6 Планеты-гиганты, их спутники и кольца</w:t>
            </w:r>
          </w:p>
        </w:tc>
        <w:tc>
          <w:tcPr>
            <w:tcW w:w="4195" w:type="dxa"/>
            <w:gridSpan w:val="3"/>
          </w:tcPr>
          <w:p w:rsidR="00C33AFF" w:rsidRPr="000240AF" w:rsidRDefault="00C33AFF" w:rsidP="00C76C3A">
            <w:pPr>
              <w:rPr>
                <w:sz w:val="22"/>
                <w:szCs w:val="22"/>
              </w:rPr>
            </w:pPr>
            <w:r w:rsidRPr="000240AF">
              <w:rPr>
                <w:sz w:val="22"/>
                <w:szCs w:val="22"/>
              </w:rPr>
              <w:t>Химический состав и внутреннее строение планет-гигантов. Источники энергии в недрах планет. Облачный покров и атмосферная циркуляция. Разнообразие природы спутников. Сходство природы спутников с планетами земной группы и Луной. Наличие атмосфер у крупнейших спутников. Строение и состав колец</w:t>
            </w:r>
          </w:p>
        </w:tc>
        <w:tc>
          <w:tcPr>
            <w:tcW w:w="3605" w:type="dxa"/>
          </w:tcPr>
          <w:p w:rsidR="00C33AFF" w:rsidRPr="000240AF" w:rsidRDefault="00C33AFF" w:rsidP="00C76C3A">
            <w:pPr>
              <w:pStyle w:val="1"/>
              <w:spacing w:after="0" w:line="276" w:lineRule="auto"/>
              <w:outlineLvl w:val="0"/>
              <w:rPr>
                <w:b w:val="0"/>
                <w:sz w:val="22"/>
                <w:szCs w:val="22"/>
              </w:rPr>
            </w:pPr>
            <w:r w:rsidRPr="000240AF">
              <w:rPr>
                <w:b w:val="0"/>
                <w:sz w:val="22"/>
                <w:szCs w:val="22"/>
              </w:rPr>
              <w:t>На основе знаний законов физики описание природы планет-гигантов. Подготовка и презентация сообщения о новых результатах исследований планет-гигантов, их спутников и колец. Анализ определения понятия «планета»</w:t>
            </w:r>
          </w:p>
          <w:p w:rsidR="00C33AFF" w:rsidRPr="000240AF" w:rsidRDefault="00C33AFF" w:rsidP="00C76C3A">
            <w:pPr>
              <w:rPr>
                <w:sz w:val="22"/>
                <w:szCs w:val="22"/>
              </w:rPr>
            </w:pPr>
          </w:p>
        </w:tc>
      </w:tr>
      <w:tr w:rsidR="00C33AFF" w:rsidRPr="000240AF" w:rsidTr="00C33AFF">
        <w:tc>
          <w:tcPr>
            <w:tcW w:w="2547" w:type="dxa"/>
          </w:tcPr>
          <w:p w:rsidR="00C33AFF" w:rsidRPr="000240AF" w:rsidRDefault="00C33AFF" w:rsidP="00C76C3A">
            <w:pPr>
              <w:ind w:right="-108"/>
              <w:rPr>
                <w:sz w:val="22"/>
                <w:szCs w:val="22"/>
              </w:rPr>
            </w:pPr>
            <w:r w:rsidRPr="000240AF">
              <w:rPr>
                <w:sz w:val="22"/>
                <w:szCs w:val="22"/>
              </w:rPr>
              <w:t>21/7. Малые тела Солнечной системы (астероиды, карликовые планеты и кометы)</w:t>
            </w:r>
          </w:p>
        </w:tc>
        <w:tc>
          <w:tcPr>
            <w:tcW w:w="4195" w:type="dxa"/>
            <w:gridSpan w:val="3"/>
          </w:tcPr>
          <w:p w:rsidR="00C33AFF" w:rsidRPr="000240AF" w:rsidRDefault="00C33AFF" w:rsidP="00C76C3A">
            <w:pPr>
              <w:pStyle w:val="1"/>
              <w:spacing w:after="0" w:line="276" w:lineRule="auto"/>
              <w:outlineLvl w:val="0"/>
              <w:rPr>
                <w:b w:val="0"/>
                <w:sz w:val="22"/>
                <w:szCs w:val="22"/>
              </w:rPr>
            </w:pPr>
            <w:r w:rsidRPr="000240AF">
              <w:rPr>
                <w:b w:val="0"/>
                <w:sz w:val="22"/>
                <w:szCs w:val="22"/>
              </w:rPr>
              <w:t xml:space="preserve">Астероиды главного пояса. Их размеры и численность. Малые тела пояса Койпера. Плутон и другие карликовые планеты. Кометы. Их строение и состав. Орбиты комет. Общая численность комет. Кометное облако Оорта. Астероидно-кометная опасность. Возможности и способы ее предотвращения </w:t>
            </w:r>
          </w:p>
          <w:p w:rsidR="00C33AFF" w:rsidRPr="000240AF" w:rsidRDefault="00C33AFF" w:rsidP="00C76C3A">
            <w:pPr>
              <w:rPr>
                <w:sz w:val="22"/>
                <w:szCs w:val="22"/>
              </w:rPr>
            </w:pPr>
          </w:p>
        </w:tc>
        <w:tc>
          <w:tcPr>
            <w:tcW w:w="3605" w:type="dxa"/>
          </w:tcPr>
          <w:p w:rsidR="00C33AFF" w:rsidRPr="000240AF" w:rsidRDefault="00C33AFF" w:rsidP="00C76C3A">
            <w:pPr>
              <w:rPr>
                <w:sz w:val="22"/>
                <w:szCs w:val="22"/>
              </w:rPr>
            </w:pPr>
            <w:r w:rsidRPr="000240AF">
              <w:rPr>
                <w:sz w:val="22"/>
                <w:szCs w:val="22"/>
              </w:rPr>
              <w:t>Описание внешнего вида астероидов и комет. Объяснение процессов, происходящих в комете, при изменении ее расстояния от Солнца. Подготовка и презентация сообщения о способах обнаружения опасных космических объектов и предотвращения их столкновения с Землей</w:t>
            </w:r>
          </w:p>
        </w:tc>
      </w:tr>
      <w:tr w:rsidR="00C33AFF" w:rsidRPr="000240AF" w:rsidTr="00C33AFF">
        <w:tc>
          <w:tcPr>
            <w:tcW w:w="2547" w:type="dxa"/>
          </w:tcPr>
          <w:p w:rsidR="00C33AFF" w:rsidRPr="000240AF" w:rsidRDefault="00C33AFF" w:rsidP="00C76C3A">
            <w:pPr>
              <w:rPr>
                <w:sz w:val="22"/>
                <w:szCs w:val="22"/>
              </w:rPr>
            </w:pPr>
            <w:r w:rsidRPr="000240AF">
              <w:rPr>
                <w:sz w:val="22"/>
                <w:szCs w:val="22"/>
              </w:rPr>
              <w:t>22/8 Метеоры, болиды и метеориты</w:t>
            </w:r>
          </w:p>
        </w:tc>
        <w:tc>
          <w:tcPr>
            <w:tcW w:w="4195" w:type="dxa"/>
            <w:gridSpan w:val="3"/>
          </w:tcPr>
          <w:p w:rsidR="00C33AFF" w:rsidRPr="000240AF" w:rsidRDefault="00C33AFF" w:rsidP="00C76C3A">
            <w:pPr>
              <w:rPr>
                <w:sz w:val="22"/>
                <w:szCs w:val="22"/>
              </w:rPr>
            </w:pPr>
            <w:r w:rsidRPr="000240AF">
              <w:rPr>
                <w:sz w:val="22"/>
                <w:szCs w:val="22"/>
              </w:rPr>
              <w:t>Одиночные метеоры. Скорости встречи с Землей. Небольшие тела (метеороиды). Метеорные потоки, их связь с кометами. Крупные тела. Явление болида, падение метеорита. Классификация метеоритов: железные, каменные, железокаменные</w:t>
            </w:r>
          </w:p>
        </w:tc>
        <w:tc>
          <w:tcPr>
            <w:tcW w:w="3605" w:type="dxa"/>
          </w:tcPr>
          <w:p w:rsidR="00C33AFF" w:rsidRPr="000240AF" w:rsidRDefault="00C33AFF" w:rsidP="00C76C3A">
            <w:pPr>
              <w:pStyle w:val="1"/>
              <w:spacing w:after="0" w:line="276" w:lineRule="auto"/>
              <w:ind w:left="91"/>
              <w:outlineLvl w:val="0"/>
              <w:rPr>
                <w:b w:val="0"/>
                <w:sz w:val="22"/>
                <w:szCs w:val="22"/>
              </w:rPr>
            </w:pPr>
            <w:r w:rsidRPr="000240AF">
              <w:rPr>
                <w:b w:val="0"/>
                <w:sz w:val="22"/>
                <w:szCs w:val="22"/>
              </w:rPr>
              <w:t>На основе знания законов физики описание и объяснение явлений метеора и болида. Подготовка сообщения о падении наиболее известных метеоритов</w:t>
            </w:r>
          </w:p>
          <w:p w:rsidR="00C33AFF" w:rsidRPr="000240AF" w:rsidRDefault="00C33AFF" w:rsidP="00C76C3A">
            <w:pPr>
              <w:rPr>
                <w:sz w:val="22"/>
                <w:szCs w:val="22"/>
              </w:rPr>
            </w:pPr>
          </w:p>
        </w:tc>
      </w:tr>
      <w:tr w:rsidR="00C33AFF" w:rsidRPr="000240AF" w:rsidTr="00C33AFF">
        <w:tc>
          <w:tcPr>
            <w:tcW w:w="10347" w:type="dxa"/>
            <w:gridSpan w:val="5"/>
          </w:tcPr>
          <w:p w:rsidR="00C33AFF" w:rsidRPr="000240AF" w:rsidRDefault="00C33AFF" w:rsidP="00C76C3A">
            <w:pPr>
              <w:pStyle w:val="1"/>
              <w:spacing w:after="0" w:line="276" w:lineRule="auto"/>
              <w:ind w:left="1073"/>
              <w:jc w:val="center"/>
              <w:outlineLvl w:val="0"/>
              <w:rPr>
                <w:sz w:val="22"/>
                <w:szCs w:val="22"/>
              </w:rPr>
            </w:pPr>
            <w:r w:rsidRPr="000240AF">
              <w:rPr>
                <w:sz w:val="22"/>
                <w:szCs w:val="22"/>
              </w:rPr>
              <w:t>Солнце и звезды (6 ч)</w:t>
            </w:r>
          </w:p>
        </w:tc>
      </w:tr>
      <w:tr w:rsidR="00C33AFF" w:rsidRPr="000240AF" w:rsidTr="00C33AFF">
        <w:tc>
          <w:tcPr>
            <w:tcW w:w="2547" w:type="dxa"/>
          </w:tcPr>
          <w:p w:rsidR="00C33AFF" w:rsidRPr="000240AF" w:rsidRDefault="00C33AFF" w:rsidP="00C76C3A">
            <w:pPr>
              <w:rPr>
                <w:sz w:val="22"/>
                <w:szCs w:val="22"/>
              </w:rPr>
            </w:pPr>
            <w:r w:rsidRPr="000240AF">
              <w:rPr>
                <w:sz w:val="22"/>
                <w:szCs w:val="22"/>
              </w:rPr>
              <w:t xml:space="preserve">23/1 Солнце состав и внутреннее строение </w:t>
            </w:r>
          </w:p>
        </w:tc>
        <w:tc>
          <w:tcPr>
            <w:tcW w:w="4195" w:type="dxa"/>
            <w:gridSpan w:val="3"/>
          </w:tcPr>
          <w:p w:rsidR="00C33AFF" w:rsidRPr="000240AF" w:rsidRDefault="00C33AFF" w:rsidP="00C76C3A">
            <w:pPr>
              <w:rPr>
                <w:sz w:val="22"/>
                <w:szCs w:val="22"/>
              </w:rPr>
            </w:pPr>
            <w:r w:rsidRPr="000240AF">
              <w:rPr>
                <w:sz w:val="22"/>
                <w:szCs w:val="22"/>
              </w:rPr>
              <w:t xml:space="preserve">Источник энергии Солнца и звезд — термоядерные реакции. Перенос энергии внутри Солнца. Строение его атмосферы. Грануляция. Солнечная корона. </w:t>
            </w:r>
            <w:r w:rsidRPr="000240AF">
              <w:rPr>
                <w:sz w:val="22"/>
                <w:szCs w:val="22"/>
              </w:rPr>
              <w:lastRenderedPageBreak/>
              <w:t>Обнаружение потока солнечных нейтрино. Значение этого открытия для физики и астрофизики</w:t>
            </w:r>
          </w:p>
        </w:tc>
        <w:tc>
          <w:tcPr>
            <w:tcW w:w="3605" w:type="dxa"/>
          </w:tcPr>
          <w:p w:rsidR="00C33AFF" w:rsidRPr="000240AF" w:rsidRDefault="00C33AFF" w:rsidP="00C76C3A">
            <w:pPr>
              <w:rPr>
                <w:sz w:val="22"/>
                <w:szCs w:val="22"/>
              </w:rPr>
            </w:pPr>
            <w:r w:rsidRPr="000240AF">
              <w:rPr>
                <w:sz w:val="22"/>
                <w:szCs w:val="22"/>
              </w:rPr>
              <w:lastRenderedPageBreak/>
              <w:t xml:space="preserve">На основе знаний физических законов описание и объяснение явлений и процессов, наблюдаемых на Солнце. Описание процессов, </w:t>
            </w:r>
            <w:r w:rsidRPr="000240AF">
              <w:rPr>
                <w:sz w:val="22"/>
                <w:szCs w:val="22"/>
              </w:rPr>
              <w:lastRenderedPageBreak/>
              <w:t>происходящих при термоядерных реакциях протон-протонного цикла</w:t>
            </w:r>
          </w:p>
        </w:tc>
      </w:tr>
      <w:tr w:rsidR="00C33AFF" w:rsidRPr="000240AF" w:rsidTr="00C33AFF">
        <w:tc>
          <w:tcPr>
            <w:tcW w:w="2547" w:type="dxa"/>
          </w:tcPr>
          <w:p w:rsidR="00C33AFF" w:rsidRPr="000240AF" w:rsidRDefault="00C33AFF" w:rsidP="00C76C3A">
            <w:pPr>
              <w:rPr>
                <w:sz w:val="22"/>
                <w:szCs w:val="22"/>
              </w:rPr>
            </w:pPr>
            <w:r w:rsidRPr="000240AF">
              <w:rPr>
                <w:sz w:val="22"/>
                <w:szCs w:val="22"/>
              </w:rPr>
              <w:lastRenderedPageBreak/>
              <w:t>24/2 Солнечная активность и ее влияние на Землю</w:t>
            </w:r>
          </w:p>
        </w:tc>
        <w:tc>
          <w:tcPr>
            <w:tcW w:w="4195" w:type="dxa"/>
            <w:gridSpan w:val="3"/>
          </w:tcPr>
          <w:p w:rsidR="00C33AFF" w:rsidRPr="000240AF" w:rsidRDefault="00C33AFF" w:rsidP="00C76C3A">
            <w:pPr>
              <w:rPr>
                <w:sz w:val="22"/>
                <w:szCs w:val="22"/>
              </w:rPr>
            </w:pPr>
            <w:r w:rsidRPr="000240AF">
              <w:rPr>
                <w:sz w:val="22"/>
                <w:szCs w:val="22"/>
              </w:rPr>
              <w:t>Проявления солнечной активности: солнечные пятна, протуберанцы, вспышки, корональные выбросы массы. Потоки солнечной плазмы. Их влияние на состояние магнитосферы Земли. Магнитные бури, полярные сияния и другие геофизические явления, влияющие на радиосвязь, сбои в линиях электропередачи. Период изменения солнечной активности</w:t>
            </w:r>
          </w:p>
        </w:tc>
        <w:tc>
          <w:tcPr>
            <w:tcW w:w="3605" w:type="dxa"/>
          </w:tcPr>
          <w:p w:rsidR="00C33AFF" w:rsidRPr="000240AF" w:rsidRDefault="00C33AFF" w:rsidP="00C76C3A">
            <w:pPr>
              <w:rPr>
                <w:sz w:val="22"/>
                <w:szCs w:val="22"/>
              </w:rPr>
            </w:pPr>
            <w:r w:rsidRPr="000240AF">
              <w:rPr>
                <w:sz w:val="22"/>
                <w:szCs w:val="22"/>
              </w:rPr>
              <w:t>На основе знаний о плазме, полученных в курсе физики, описание образования пятен, протуберанцев и других проявлений солнечной активности. Характеристика процессов солнечной активности и механизма их влияния на Землю</w:t>
            </w:r>
          </w:p>
        </w:tc>
      </w:tr>
      <w:tr w:rsidR="00C33AFF" w:rsidRPr="000240AF" w:rsidTr="00C33AFF">
        <w:tc>
          <w:tcPr>
            <w:tcW w:w="2547" w:type="dxa"/>
          </w:tcPr>
          <w:p w:rsidR="00C33AFF" w:rsidRPr="000240AF" w:rsidRDefault="00C33AFF" w:rsidP="00C76C3A">
            <w:pPr>
              <w:rPr>
                <w:sz w:val="22"/>
                <w:szCs w:val="22"/>
              </w:rPr>
            </w:pPr>
            <w:r w:rsidRPr="000240AF">
              <w:rPr>
                <w:sz w:val="22"/>
                <w:szCs w:val="22"/>
              </w:rPr>
              <w:t>25/3 Физическая природа звезд</w:t>
            </w:r>
          </w:p>
        </w:tc>
        <w:tc>
          <w:tcPr>
            <w:tcW w:w="4195" w:type="dxa"/>
            <w:gridSpan w:val="3"/>
          </w:tcPr>
          <w:p w:rsidR="00C33AFF" w:rsidRPr="000240AF" w:rsidRDefault="00C33AFF" w:rsidP="00C76C3A">
            <w:pPr>
              <w:rPr>
                <w:sz w:val="22"/>
                <w:szCs w:val="22"/>
              </w:rPr>
            </w:pPr>
            <w:r w:rsidRPr="000240AF">
              <w:rPr>
                <w:sz w:val="22"/>
                <w:szCs w:val="22"/>
              </w:rPr>
              <w:t>Звезда — природный термоядерный реактор. Светимость звезды. Многообразие мира звезд. Их спектральная классификация. Звезды-гиганты и звезды-карлики. Диаграмма «спектр — светимость». Двойные и кратные звезды. Звездные скопления. Их состав и возраст</w:t>
            </w:r>
          </w:p>
        </w:tc>
        <w:tc>
          <w:tcPr>
            <w:tcW w:w="3605" w:type="dxa"/>
          </w:tcPr>
          <w:p w:rsidR="00C33AFF" w:rsidRPr="000240AF" w:rsidRDefault="00C33AFF" w:rsidP="00C76C3A">
            <w:pPr>
              <w:rPr>
                <w:sz w:val="22"/>
                <w:szCs w:val="22"/>
              </w:rPr>
            </w:pPr>
            <w:r w:rsidRPr="000240AF">
              <w:rPr>
                <w:sz w:val="22"/>
                <w:szCs w:val="22"/>
              </w:rPr>
              <w:t>Определение понятия «звезда». Указание положения звезд на диаграмме «спектр — светимость» согласно их характеристикам. Анализ основных групп диаграммы</w:t>
            </w:r>
          </w:p>
        </w:tc>
      </w:tr>
      <w:tr w:rsidR="00C33AFF" w:rsidRPr="000240AF" w:rsidTr="00C33AFF">
        <w:tc>
          <w:tcPr>
            <w:tcW w:w="2547" w:type="dxa"/>
          </w:tcPr>
          <w:p w:rsidR="00C33AFF" w:rsidRPr="000240AF" w:rsidRDefault="00C33AFF" w:rsidP="00C76C3A">
            <w:pPr>
              <w:rPr>
                <w:sz w:val="22"/>
                <w:szCs w:val="22"/>
              </w:rPr>
            </w:pPr>
            <w:r w:rsidRPr="000240AF">
              <w:rPr>
                <w:sz w:val="22"/>
                <w:szCs w:val="22"/>
              </w:rPr>
              <w:t>26/4 Переменные и стационарные звезды</w:t>
            </w:r>
          </w:p>
        </w:tc>
        <w:tc>
          <w:tcPr>
            <w:tcW w:w="4195" w:type="dxa"/>
            <w:gridSpan w:val="3"/>
          </w:tcPr>
          <w:p w:rsidR="00C33AFF" w:rsidRPr="000240AF" w:rsidRDefault="00C33AFF" w:rsidP="00C76C3A">
            <w:pPr>
              <w:rPr>
                <w:sz w:val="22"/>
                <w:szCs w:val="22"/>
              </w:rPr>
            </w:pPr>
            <w:r w:rsidRPr="000240AF">
              <w:rPr>
                <w:sz w:val="22"/>
                <w:szCs w:val="22"/>
              </w:rPr>
              <w:t>Цефеиды — природные автоколебательные системы. Зависимость «период — светимость». Затменно-двойные звезды. Вспышки Новых — явление в тесных системах двойных звезд. Открытие «экзопланет» — планет и планетных систем вокруг других звезд</w:t>
            </w:r>
          </w:p>
        </w:tc>
        <w:tc>
          <w:tcPr>
            <w:tcW w:w="3605" w:type="dxa"/>
          </w:tcPr>
          <w:p w:rsidR="00C33AFF" w:rsidRPr="000240AF" w:rsidRDefault="00C33AFF" w:rsidP="00C76C3A">
            <w:pPr>
              <w:rPr>
                <w:sz w:val="22"/>
                <w:szCs w:val="22"/>
              </w:rPr>
            </w:pPr>
            <w:r w:rsidRPr="000240AF">
              <w:rPr>
                <w:sz w:val="22"/>
                <w:szCs w:val="22"/>
              </w:rPr>
              <w:t>На основе знаний по физике описание пульсации цефеид как автоколебательного процесса. Подготовка сообщения о способах обнаружения «экзопланет» и полученных результатах</w:t>
            </w:r>
          </w:p>
        </w:tc>
      </w:tr>
      <w:tr w:rsidR="00C33AFF" w:rsidRPr="000240AF" w:rsidTr="00C33AFF">
        <w:tc>
          <w:tcPr>
            <w:tcW w:w="2547" w:type="dxa"/>
          </w:tcPr>
          <w:p w:rsidR="00C33AFF" w:rsidRPr="000240AF" w:rsidRDefault="00C33AFF" w:rsidP="00C76C3A">
            <w:pPr>
              <w:rPr>
                <w:sz w:val="22"/>
                <w:szCs w:val="22"/>
              </w:rPr>
            </w:pPr>
            <w:r w:rsidRPr="000240AF">
              <w:rPr>
                <w:sz w:val="22"/>
                <w:szCs w:val="22"/>
              </w:rPr>
              <w:t>27/5 Эволюция звезд</w:t>
            </w:r>
          </w:p>
        </w:tc>
        <w:tc>
          <w:tcPr>
            <w:tcW w:w="4195" w:type="dxa"/>
            <w:gridSpan w:val="3"/>
          </w:tcPr>
          <w:p w:rsidR="00C33AFF" w:rsidRPr="000240AF" w:rsidRDefault="00C33AFF" w:rsidP="00C76C3A">
            <w:pPr>
              <w:rPr>
                <w:sz w:val="22"/>
                <w:szCs w:val="22"/>
              </w:rPr>
            </w:pPr>
            <w:r w:rsidRPr="000240AF">
              <w:rPr>
                <w:sz w:val="22"/>
                <w:szCs w:val="22"/>
              </w:rPr>
              <w:t>Зависимость скорости и продолжительности эволюции звезд от их массы. Вспышка Сверхновой — взрыв звезды в конце ее эволюции. Конечные стадии жизни звезд: белые карлики, нейтронные звезды (пульсары), черные дыры</w:t>
            </w:r>
          </w:p>
        </w:tc>
        <w:tc>
          <w:tcPr>
            <w:tcW w:w="3605" w:type="dxa"/>
          </w:tcPr>
          <w:p w:rsidR="00C33AFF" w:rsidRPr="000240AF" w:rsidRDefault="00C33AFF" w:rsidP="00C76C3A">
            <w:pPr>
              <w:rPr>
                <w:sz w:val="22"/>
                <w:szCs w:val="22"/>
              </w:rPr>
            </w:pPr>
            <w:r w:rsidRPr="000240AF">
              <w:rPr>
                <w:sz w:val="22"/>
                <w:szCs w:val="22"/>
              </w:rPr>
              <w:t>На основе знаний по физике оценка времени свечения звезды по известной массе запасов водорода; для описания природы объектов на конечной стадии эволюции звезд</w:t>
            </w:r>
          </w:p>
        </w:tc>
      </w:tr>
      <w:tr w:rsidR="00C33AFF" w:rsidRPr="000240AF" w:rsidTr="00C33AFF">
        <w:tc>
          <w:tcPr>
            <w:tcW w:w="2547" w:type="dxa"/>
          </w:tcPr>
          <w:p w:rsidR="00C33AFF" w:rsidRPr="000240AF" w:rsidRDefault="00C33AFF" w:rsidP="00C76C3A">
            <w:pPr>
              <w:rPr>
                <w:sz w:val="22"/>
                <w:szCs w:val="22"/>
              </w:rPr>
            </w:pPr>
            <w:r w:rsidRPr="000240AF">
              <w:rPr>
                <w:sz w:val="22"/>
                <w:szCs w:val="22"/>
              </w:rPr>
              <w:t xml:space="preserve">28/6 Проверочная работа </w:t>
            </w:r>
          </w:p>
        </w:tc>
        <w:tc>
          <w:tcPr>
            <w:tcW w:w="4195" w:type="dxa"/>
            <w:gridSpan w:val="3"/>
          </w:tcPr>
          <w:p w:rsidR="00C33AFF" w:rsidRPr="000240AF" w:rsidRDefault="00C33AFF" w:rsidP="00C76C3A">
            <w:pPr>
              <w:rPr>
                <w:sz w:val="22"/>
                <w:szCs w:val="22"/>
              </w:rPr>
            </w:pPr>
            <w:r w:rsidRPr="000240AF">
              <w:rPr>
                <w:sz w:val="22"/>
                <w:szCs w:val="22"/>
              </w:rPr>
              <w:t>Проверочная работа по темам «Строение Солнечной системы. Природа ее тел. Солнце и звезды»</w:t>
            </w:r>
          </w:p>
        </w:tc>
        <w:tc>
          <w:tcPr>
            <w:tcW w:w="3605" w:type="dxa"/>
          </w:tcPr>
          <w:p w:rsidR="00C33AFF" w:rsidRPr="000240AF" w:rsidRDefault="00C33AFF" w:rsidP="00C76C3A">
            <w:pPr>
              <w:rPr>
                <w:sz w:val="22"/>
                <w:szCs w:val="22"/>
              </w:rPr>
            </w:pPr>
            <w:r w:rsidRPr="000240AF">
              <w:rPr>
                <w:sz w:val="22"/>
                <w:szCs w:val="22"/>
              </w:rPr>
              <w:t>Подготовка к проверочной работе.</w:t>
            </w:r>
          </w:p>
          <w:p w:rsidR="00C33AFF" w:rsidRPr="000240AF" w:rsidRDefault="00C33AFF" w:rsidP="00C76C3A">
            <w:pPr>
              <w:rPr>
                <w:sz w:val="22"/>
                <w:szCs w:val="22"/>
              </w:rPr>
            </w:pPr>
            <w:r w:rsidRPr="000240AF">
              <w:rPr>
                <w:sz w:val="22"/>
                <w:szCs w:val="22"/>
              </w:rPr>
              <w:t>Повторение: основных вопросов и тем; способов решения задач; приемов практической работы с планом Солнечной системы</w:t>
            </w:r>
          </w:p>
        </w:tc>
      </w:tr>
      <w:tr w:rsidR="00C33AFF" w:rsidRPr="000240AF" w:rsidTr="00C33AFF">
        <w:tc>
          <w:tcPr>
            <w:tcW w:w="10347" w:type="dxa"/>
            <w:gridSpan w:val="5"/>
          </w:tcPr>
          <w:p w:rsidR="00C33AFF" w:rsidRPr="000240AF" w:rsidRDefault="00C33AFF" w:rsidP="00C76C3A">
            <w:pPr>
              <w:pStyle w:val="1"/>
              <w:spacing w:after="0" w:line="276" w:lineRule="auto"/>
              <w:ind w:left="1172"/>
              <w:jc w:val="center"/>
              <w:outlineLvl w:val="0"/>
              <w:rPr>
                <w:sz w:val="22"/>
                <w:szCs w:val="22"/>
              </w:rPr>
            </w:pPr>
            <w:r w:rsidRPr="000240AF">
              <w:rPr>
                <w:sz w:val="22"/>
                <w:szCs w:val="22"/>
              </w:rPr>
              <w:t>Наша Галактика — Млечный Путь (2 ч)</w:t>
            </w:r>
          </w:p>
        </w:tc>
      </w:tr>
      <w:tr w:rsidR="00C33AFF" w:rsidRPr="000240AF" w:rsidTr="00C33AFF">
        <w:tc>
          <w:tcPr>
            <w:tcW w:w="2547" w:type="dxa"/>
          </w:tcPr>
          <w:p w:rsidR="00C33AFF" w:rsidRPr="000240AF" w:rsidRDefault="00C33AFF" w:rsidP="00C76C3A">
            <w:pPr>
              <w:rPr>
                <w:sz w:val="22"/>
                <w:szCs w:val="22"/>
              </w:rPr>
            </w:pPr>
            <w:r w:rsidRPr="000240AF">
              <w:rPr>
                <w:sz w:val="22"/>
                <w:szCs w:val="22"/>
              </w:rPr>
              <w:t xml:space="preserve">29/1 Наша Галактика. </w:t>
            </w:r>
          </w:p>
        </w:tc>
        <w:tc>
          <w:tcPr>
            <w:tcW w:w="4195" w:type="dxa"/>
            <w:gridSpan w:val="3"/>
          </w:tcPr>
          <w:p w:rsidR="00C33AFF" w:rsidRPr="000240AF" w:rsidRDefault="00C33AFF" w:rsidP="00C76C3A">
            <w:pPr>
              <w:ind w:right="38"/>
              <w:rPr>
                <w:sz w:val="22"/>
                <w:szCs w:val="22"/>
              </w:rPr>
            </w:pPr>
            <w:r w:rsidRPr="000240AF">
              <w:rPr>
                <w:sz w:val="22"/>
                <w:szCs w:val="22"/>
              </w:rPr>
              <w:t>Строение и структуру Галактики; размеры Галактики; движение и расположение Солнца в Галактике; ядро и спиральные рукава Галактик; процесс вращения Галактики; сущность проблемы скрытой массы.</w:t>
            </w:r>
          </w:p>
          <w:p w:rsidR="00C33AFF" w:rsidRPr="000240AF" w:rsidRDefault="00C33AFF" w:rsidP="00C76C3A">
            <w:pPr>
              <w:rPr>
                <w:sz w:val="22"/>
                <w:szCs w:val="22"/>
              </w:rPr>
            </w:pPr>
          </w:p>
        </w:tc>
        <w:tc>
          <w:tcPr>
            <w:tcW w:w="3605" w:type="dxa"/>
          </w:tcPr>
          <w:p w:rsidR="00C33AFF" w:rsidRPr="000240AF" w:rsidRDefault="00C33AFF" w:rsidP="00C76C3A">
            <w:pPr>
              <w:rPr>
                <w:sz w:val="22"/>
                <w:szCs w:val="22"/>
              </w:rPr>
            </w:pPr>
            <w:r w:rsidRPr="000240AF">
              <w:rPr>
                <w:sz w:val="22"/>
                <w:szCs w:val="22"/>
              </w:rPr>
              <w:t>Описание строения и структуры Галактики. Изучение объектов плоской и сферической подсистем. Подготовка сообщения о развитии исследований Галактики</w:t>
            </w:r>
          </w:p>
        </w:tc>
      </w:tr>
      <w:tr w:rsidR="00C33AFF" w:rsidRPr="000240AF" w:rsidTr="00C33AFF">
        <w:tc>
          <w:tcPr>
            <w:tcW w:w="2547" w:type="dxa"/>
          </w:tcPr>
          <w:p w:rsidR="00C33AFF" w:rsidRPr="000240AF" w:rsidRDefault="00C33AFF" w:rsidP="00C76C3A">
            <w:pPr>
              <w:rPr>
                <w:sz w:val="22"/>
                <w:szCs w:val="22"/>
              </w:rPr>
            </w:pPr>
            <w:r w:rsidRPr="000240AF">
              <w:rPr>
                <w:sz w:val="22"/>
                <w:szCs w:val="22"/>
              </w:rPr>
              <w:t>30/2. Наша Галактика</w:t>
            </w:r>
          </w:p>
        </w:tc>
        <w:tc>
          <w:tcPr>
            <w:tcW w:w="4195" w:type="dxa"/>
            <w:gridSpan w:val="3"/>
          </w:tcPr>
          <w:p w:rsidR="00C33AFF" w:rsidRPr="000240AF" w:rsidRDefault="00C33AFF" w:rsidP="00C76C3A">
            <w:pPr>
              <w:rPr>
                <w:sz w:val="22"/>
                <w:szCs w:val="22"/>
              </w:rPr>
            </w:pPr>
            <w:r w:rsidRPr="000240AF">
              <w:rPr>
                <w:sz w:val="22"/>
                <w:szCs w:val="22"/>
              </w:rPr>
              <w:t xml:space="preserve">  Радиоизлучение межзвездного вещества. Его состав. Области звездообразования. Обнаружение сложных органических молекул. Взаимосвязь звезд и межзвездной среды. Планетарные туманности — остатки вспышек Сверхновых звезд</w:t>
            </w:r>
          </w:p>
        </w:tc>
        <w:tc>
          <w:tcPr>
            <w:tcW w:w="3605" w:type="dxa"/>
          </w:tcPr>
          <w:p w:rsidR="00C33AFF" w:rsidRPr="000240AF" w:rsidRDefault="00C33AFF" w:rsidP="00C76C3A">
            <w:pPr>
              <w:rPr>
                <w:sz w:val="22"/>
                <w:szCs w:val="22"/>
              </w:rPr>
            </w:pPr>
            <w:r w:rsidRPr="000240AF">
              <w:rPr>
                <w:sz w:val="22"/>
                <w:szCs w:val="22"/>
              </w:rPr>
              <w:t xml:space="preserve">На основе знаний по физике </w:t>
            </w:r>
          </w:p>
          <w:p w:rsidR="00C33AFF" w:rsidRPr="000240AF" w:rsidRDefault="00C33AFF" w:rsidP="00C76C3A">
            <w:pPr>
              <w:rPr>
                <w:sz w:val="22"/>
                <w:szCs w:val="22"/>
              </w:rPr>
            </w:pPr>
            <w:r w:rsidRPr="000240AF">
              <w:rPr>
                <w:sz w:val="22"/>
                <w:szCs w:val="22"/>
              </w:rPr>
              <w:t>объяснение различных механизмов радиоизлучения. Описание процесса формирования звезд из холодных газопылевых облаков</w:t>
            </w:r>
          </w:p>
        </w:tc>
      </w:tr>
      <w:tr w:rsidR="00C33AFF" w:rsidRPr="000240AF" w:rsidTr="00C33AFF">
        <w:tc>
          <w:tcPr>
            <w:tcW w:w="10347" w:type="dxa"/>
            <w:gridSpan w:val="5"/>
          </w:tcPr>
          <w:p w:rsidR="00C33AFF" w:rsidRPr="000240AF" w:rsidRDefault="00C33AFF" w:rsidP="00C76C3A">
            <w:pPr>
              <w:pStyle w:val="1"/>
              <w:spacing w:after="0" w:line="276" w:lineRule="auto"/>
              <w:ind w:left="1172"/>
              <w:jc w:val="center"/>
              <w:outlineLvl w:val="0"/>
              <w:rPr>
                <w:sz w:val="22"/>
                <w:szCs w:val="22"/>
              </w:rPr>
            </w:pPr>
            <w:r w:rsidRPr="000240AF">
              <w:rPr>
                <w:sz w:val="22"/>
                <w:szCs w:val="22"/>
              </w:rPr>
              <w:t>Строение и эволюция Вселенной (2 ч)</w:t>
            </w:r>
          </w:p>
        </w:tc>
      </w:tr>
      <w:tr w:rsidR="00C33AFF" w:rsidRPr="000240AF" w:rsidTr="00C33AFF">
        <w:tc>
          <w:tcPr>
            <w:tcW w:w="2547" w:type="dxa"/>
          </w:tcPr>
          <w:p w:rsidR="00C33AFF" w:rsidRPr="000240AF" w:rsidRDefault="00C33AFF" w:rsidP="00C76C3A">
            <w:pPr>
              <w:rPr>
                <w:sz w:val="22"/>
                <w:szCs w:val="22"/>
              </w:rPr>
            </w:pPr>
            <w:r w:rsidRPr="000240AF">
              <w:rPr>
                <w:sz w:val="22"/>
                <w:szCs w:val="22"/>
              </w:rPr>
              <w:t>31/1Другие звездные системы-галактики</w:t>
            </w:r>
          </w:p>
        </w:tc>
        <w:tc>
          <w:tcPr>
            <w:tcW w:w="4195" w:type="dxa"/>
            <w:gridSpan w:val="3"/>
          </w:tcPr>
          <w:p w:rsidR="00C33AFF" w:rsidRPr="000240AF" w:rsidRDefault="00C33AFF" w:rsidP="00C76C3A">
            <w:pPr>
              <w:rPr>
                <w:sz w:val="22"/>
                <w:szCs w:val="22"/>
              </w:rPr>
            </w:pPr>
            <w:r w:rsidRPr="000240AF">
              <w:rPr>
                <w:sz w:val="22"/>
                <w:szCs w:val="22"/>
              </w:rPr>
              <w:t xml:space="preserve">Спиральные, эллиптические и </w:t>
            </w:r>
          </w:p>
          <w:p w:rsidR="00C33AFF" w:rsidRPr="000240AF" w:rsidRDefault="00C33AFF" w:rsidP="00C76C3A">
            <w:pPr>
              <w:rPr>
                <w:sz w:val="22"/>
                <w:szCs w:val="22"/>
              </w:rPr>
            </w:pPr>
            <w:r w:rsidRPr="000240AF">
              <w:rPr>
                <w:sz w:val="22"/>
                <w:szCs w:val="22"/>
              </w:rPr>
              <w:t xml:space="preserve">неправильные галактики. Их </w:t>
            </w:r>
            <w:r w:rsidRPr="000240AF">
              <w:rPr>
                <w:sz w:val="22"/>
                <w:szCs w:val="22"/>
              </w:rPr>
              <w:lastRenderedPageBreak/>
              <w:t>отличительные особенности, размеры, масса, количество звезд. Сверхмассивные черные дыры в ядрах галактик. Квазары и радиогалактики. Взаимодействующие галактики. Скопления и сверхскопления галактик</w:t>
            </w:r>
          </w:p>
        </w:tc>
        <w:tc>
          <w:tcPr>
            <w:tcW w:w="3605" w:type="dxa"/>
          </w:tcPr>
          <w:p w:rsidR="00C33AFF" w:rsidRPr="000240AF" w:rsidRDefault="00C33AFF" w:rsidP="00C76C3A">
            <w:pPr>
              <w:rPr>
                <w:sz w:val="22"/>
                <w:szCs w:val="22"/>
              </w:rPr>
            </w:pPr>
            <w:r w:rsidRPr="000240AF">
              <w:rPr>
                <w:sz w:val="22"/>
                <w:szCs w:val="22"/>
              </w:rPr>
              <w:lastRenderedPageBreak/>
              <w:t xml:space="preserve">Определение типов галактик. Подготовка сообщения о наиболее </w:t>
            </w:r>
            <w:r w:rsidRPr="000240AF">
              <w:rPr>
                <w:sz w:val="22"/>
                <w:szCs w:val="22"/>
              </w:rPr>
              <w:lastRenderedPageBreak/>
              <w:t>интересных исследованиях галактик, квазаров и других далеких объектов</w:t>
            </w:r>
          </w:p>
        </w:tc>
      </w:tr>
      <w:tr w:rsidR="00C33AFF" w:rsidRPr="000240AF" w:rsidTr="00C33AFF">
        <w:tc>
          <w:tcPr>
            <w:tcW w:w="2547" w:type="dxa"/>
          </w:tcPr>
          <w:p w:rsidR="00C33AFF" w:rsidRPr="000240AF" w:rsidRDefault="00C33AFF" w:rsidP="00C76C3A">
            <w:pPr>
              <w:rPr>
                <w:sz w:val="22"/>
                <w:szCs w:val="22"/>
              </w:rPr>
            </w:pPr>
            <w:r w:rsidRPr="000240AF">
              <w:rPr>
                <w:sz w:val="22"/>
                <w:szCs w:val="22"/>
              </w:rPr>
              <w:lastRenderedPageBreak/>
              <w:t>32/2 Космология в начале ХХ в.</w:t>
            </w:r>
          </w:p>
        </w:tc>
        <w:tc>
          <w:tcPr>
            <w:tcW w:w="4195" w:type="dxa"/>
            <w:gridSpan w:val="3"/>
          </w:tcPr>
          <w:p w:rsidR="00C33AFF" w:rsidRPr="000240AF" w:rsidRDefault="00C33AFF" w:rsidP="00C76C3A">
            <w:pPr>
              <w:rPr>
                <w:sz w:val="22"/>
                <w:szCs w:val="22"/>
              </w:rPr>
            </w:pPr>
            <w:r w:rsidRPr="000240AF">
              <w:rPr>
                <w:sz w:val="22"/>
                <w:szCs w:val="22"/>
              </w:rPr>
              <w:t xml:space="preserve">Общая теория относительности. </w:t>
            </w:r>
          </w:p>
          <w:p w:rsidR="00C33AFF" w:rsidRPr="000240AF" w:rsidRDefault="00C33AFF" w:rsidP="00C76C3A">
            <w:pPr>
              <w:rPr>
                <w:sz w:val="22"/>
                <w:szCs w:val="22"/>
              </w:rPr>
            </w:pPr>
            <w:r w:rsidRPr="000240AF">
              <w:rPr>
                <w:sz w:val="22"/>
                <w:szCs w:val="22"/>
              </w:rPr>
              <w:t>Стационарная Вселенная А. Эйнштейна. Вывод А. А. Фридмана о нестационарности Вселенной. «Красное смешение» в спектрах галактик и закон Хаббла. Расширение Вселенной происходит однородно и изотропно</w:t>
            </w:r>
          </w:p>
        </w:tc>
        <w:tc>
          <w:tcPr>
            <w:tcW w:w="3605" w:type="dxa"/>
          </w:tcPr>
          <w:p w:rsidR="00C33AFF" w:rsidRPr="000240AF" w:rsidRDefault="00C33AFF" w:rsidP="00C76C3A">
            <w:pPr>
              <w:rPr>
                <w:sz w:val="22"/>
                <w:szCs w:val="22"/>
              </w:rPr>
            </w:pPr>
            <w:r w:rsidRPr="000240AF">
              <w:rPr>
                <w:sz w:val="22"/>
                <w:szCs w:val="22"/>
              </w:rPr>
              <w:t>Применение принципа Доплера для объяснения «красного смещения». Подготовка сообщения о деятельности Хаббла и Фридмана. Доказательство справедливости закона Хаббла для наблюдателя, расположенного в любой галактике</w:t>
            </w:r>
          </w:p>
        </w:tc>
      </w:tr>
      <w:tr w:rsidR="00C33AFF" w:rsidRPr="000240AF" w:rsidTr="00C33AFF">
        <w:tc>
          <w:tcPr>
            <w:tcW w:w="10347" w:type="dxa"/>
            <w:gridSpan w:val="5"/>
          </w:tcPr>
          <w:p w:rsidR="00C33AFF" w:rsidRPr="000240AF" w:rsidRDefault="00C33AFF" w:rsidP="00C76C3A">
            <w:pPr>
              <w:pStyle w:val="1"/>
              <w:spacing w:after="0" w:line="276" w:lineRule="auto"/>
              <w:ind w:left="46" w:right="153"/>
              <w:jc w:val="center"/>
              <w:outlineLvl w:val="0"/>
              <w:rPr>
                <w:sz w:val="22"/>
                <w:szCs w:val="22"/>
              </w:rPr>
            </w:pPr>
            <w:r w:rsidRPr="000240AF">
              <w:rPr>
                <w:sz w:val="22"/>
                <w:szCs w:val="22"/>
              </w:rPr>
              <w:t>Жизнь и разум во Вселенной (2 ч)</w:t>
            </w:r>
          </w:p>
        </w:tc>
      </w:tr>
      <w:tr w:rsidR="00C33AFF" w:rsidRPr="000240AF" w:rsidTr="00C33AFF">
        <w:tc>
          <w:tcPr>
            <w:tcW w:w="2547" w:type="dxa"/>
          </w:tcPr>
          <w:p w:rsidR="00C33AFF" w:rsidRPr="000240AF" w:rsidRDefault="00C33AFF" w:rsidP="00C76C3A">
            <w:pPr>
              <w:rPr>
                <w:sz w:val="22"/>
                <w:szCs w:val="22"/>
              </w:rPr>
            </w:pPr>
            <w:r w:rsidRPr="000240AF">
              <w:rPr>
                <w:sz w:val="22"/>
                <w:szCs w:val="22"/>
              </w:rPr>
              <w:t xml:space="preserve">33/1 Основы современной космологии </w:t>
            </w:r>
          </w:p>
        </w:tc>
        <w:tc>
          <w:tcPr>
            <w:tcW w:w="4195" w:type="dxa"/>
            <w:gridSpan w:val="3"/>
          </w:tcPr>
          <w:p w:rsidR="00C33AFF" w:rsidRPr="000240AF" w:rsidRDefault="00C33AFF" w:rsidP="00C76C3A">
            <w:pPr>
              <w:rPr>
                <w:sz w:val="22"/>
                <w:szCs w:val="22"/>
              </w:rPr>
            </w:pPr>
            <w:r w:rsidRPr="000240AF">
              <w:rPr>
                <w:sz w:val="22"/>
                <w:szCs w:val="22"/>
              </w:rPr>
              <w:t>Гипотеза Г. А. Гамова о горячем начале Вселенной, ее обоснование и подтверждение. Реликтовое излучение. Теория Большого взрыва. Образование химических элементов. Формирование галактик и звезд. Ускорение расширения Вселенной. «Темная энергия» и антитяготение</w:t>
            </w:r>
          </w:p>
        </w:tc>
        <w:tc>
          <w:tcPr>
            <w:tcW w:w="3605" w:type="dxa"/>
          </w:tcPr>
          <w:p w:rsidR="00C33AFF" w:rsidRPr="000240AF" w:rsidRDefault="00C33AFF" w:rsidP="00C76C3A">
            <w:pPr>
              <w:rPr>
                <w:sz w:val="22"/>
                <w:szCs w:val="22"/>
              </w:rPr>
            </w:pPr>
            <w:r w:rsidRPr="000240AF">
              <w:rPr>
                <w:sz w:val="22"/>
                <w:szCs w:val="22"/>
              </w:rPr>
              <w:t xml:space="preserve">Подготовка и презентация </w:t>
            </w:r>
          </w:p>
          <w:p w:rsidR="00C33AFF" w:rsidRPr="000240AF" w:rsidRDefault="00C33AFF" w:rsidP="00C76C3A">
            <w:pPr>
              <w:rPr>
                <w:sz w:val="22"/>
                <w:szCs w:val="22"/>
              </w:rPr>
            </w:pPr>
            <w:r w:rsidRPr="000240AF">
              <w:rPr>
                <w:sz w:val="22"/>
                <w:szCs w:val="22"/>
              </w:rPr>
              <w:t>сообщения о деятельности Гамова и лауреатов Нобелевской премии по физике за работы по космологии</w:t>
            </w:r>
          </w:p>
        </w:tc>
      </w:tr>
      <w:tr w:rsidR="00C33AFF" w:rsidRPr="000240AF" w:rsidTr="00C33AFF">
        <w:tc>
          <w:tcPr>
            <w:tcW w:w="2547" w:type="dxa"/>
          </w:tcPr>
          <w:p w:rsidR="00C33AFF" w:rsidRPr="000240AF" w:rsidRDefault="00C33AFF" w:rsidP="00C76C3A">
            <w:pPr>
              <w:rPr>
                <w:sz w:val="22"/>
                <w:szCs w:val="22"/>
              </w:rPr>
            </w:pPr>
            <w:r w:rsidRPr="000240AF">
              <w:rPr>
                <w:sz w:val="22"/>
                <w:szCs w:val="22"/>
              </w:rPr>
              <w:t>34/2 Урок – конференция «Одиноки ли мы во Вселенной?»</w:t>
            </w:r>
          </w:p>
        </w:tc>
        <w:tc>
          <w:tcPr>
            <w:tcW w:w="4195" w:type="dxa"/>
            <w:gridSpan w:val="3"/>
          </w:tcPr>
          <w:p w:rsidR="00C33AFF" w:rsidRPr="000240AF" w:rsidRDefault="00C33AFF" w:rsidP="00C76C3A">
            <w:pPr>
              <w:rPr>
                <w:sz w:val="22"/>
                <w:szCs w:val="22"/>
              </w:rPr>
            </w:pPr>
            <w:r w:rsidRPr="000240AF">
              <w:rPr>
                <w:sz w:val="22"/>
                <w:szCs w:val="22"/>
              </w:rPr>
              <w:t xml:space="preserve">Проблема существования жизни вне Земли. Условия, необходимые для </w:t>
            </w:r>
          </w:p>
          <w:p w:rsidR="00C33AFF" w:rsidRPr="000240AF" w:rsidRDefault="00C33AFF" w:rsidP="00C76C3A">
            <w:pPr>
              <w:rPr>
                <w:sz w:val="22"/>
                <w:szCs w:val="22"/>
              </w:rPr>
            </w:pPr>
            <w:r w:rsidRPr="000240AF">
              <w:rPr>
                <w:sz w:val="22"/>
                <w:szCs w:val="22"/>
              </w:rPr>
              <w:t>развития жизни. Поиски жизни на планетах Солнечной системы. Сложные органические соединения в космосе. Современные возможности радиоастрономии и космонавтики для связи с другими цивилизациями. Планетные системы у других звезд. Человечество заявляет о своем существовании</w:t>
            </w:r>
          </w:p>
        </w:tc>
        <w:tc>
          <w:tcPr>
            <w:tcW w:w="3605" w:type="dxa"/>
          </w:tcPr>
          <w:p w:rsidR="00C33AFF" w:rsidRPr="000240AF" w:rsidRDefault="00C33AFF" w:rsidP="00C76C3A">
            <w:pPr>
              <w:rPr>
                <w:sz w:val="22"/>
                <w:szCs w:val="22"/>
              </w:rPr>
            </w:pPr>
            <w:r w:rsidRPr="000240AF">
              <w:rPr>
                <w:sz w:val="22"/>
                <w:szCs w:val="22"/>
              </w:rPr>
              <w:t>Подготовка сообщений и презентаций о современном состоянии и научных исследований по данной теме</w:t>
            </w:r>
          </w:p>
        </w:tc>
      </w:tr>
    </w:tbl>
    <w:p w:rsidR="00C33AFF" w:rsidRPr="000240AF" w:rsidRDefault="00C33AFF" w:rsidP="00C76C3A">
      <w:pPr>
        <w:spacing w:after="0"/>
        <w:rPr>
          <w:rFonts w:ascii="Times New Roman" w:hAnsi="Times New Roman" w:cs="Times New Roman"/>
        </w:rPr>
      </w:pPr>
    </w:p>
    <w:p w:rsidR="00C33AFF" w:rsidRPr="00C76C3A" w:rsidRDefault="00C33AFF" w:rsidP="00C76C3A">
      <w:pPr>
        <w:spacing w:after="0"/>
        <w:rPr>
          <w:rFonts w:ascii="Times New Roman" w:hAnsi="Times New Roman" w:cs="Times New Roman"/>
          <w:sz w:val="24"/>
          <w:szCs w:val="24"/>
        </w:rPr>
      </w:pPr>
    </w:p>
    <w:p w:rsidR="00C33AFF" w:rsidRPr="00C76C3A" w:rsidRDefault="00C33AFF" w:rsidP="00C76C3A">
      <w:pPr>
        <w:rPr>
          <w:rFonts w:ascii="Times New Roman" w:hAnsi="Times New Roman" w:cs="Times New Roman"/>
          <w:b/>
          <w:bCs/>
          <w:sz w:val="24"/>
          <w:szCs w:val="24"/>
        </w:rPr>
      </w:pPr>
      <w:r w:rsidRPr="00C76C3A">
        <w:rPr>
          <w:rFonts w:ascii="Times New Roman" w:hAnsi="Times New Roman" w:cs="Times New Roman"/>
          <w:b/>
          <w:bCs/>
          <w:i/>
          <w:iCs/>
          <w:sz w:val="24"/>
          <w:szCs w:val="24"/>
        </w:rPr>
        <w:t>Требования к уровню подготовки выпускников в соответствии с обязательным</w:t>
      </w:r>
      <w:r w:rsidRPr="00C76C3A">
        <w:rPr>
          <w:rFonts w:ascii="Times New Roman" w:hAnsi="Times New Roman" w:cs="Times New Roman"/>
          <w:b/>
          <w:sz w:val="24"/>
          <w:szCs w:val="24"/>
        </w:rPr>
        <w:br/>
      </w:r>
      <w:r w:rsidRPr="00C76C3A">
        <w:rPr>
          <w:rFonts w:ascii="Times New Roman" w:hAnsi="Times New Roman" w:cs="Times New Roman"/>
          <w:b/>
          <w:bCs/>
          <w:i/>
          <w:iCs/>
          <w:sz w:val="24"/>
          <w:szCs w:val="24"/>
        </w:rPr>
        <w:t>минимумом содержания программы по  астрономии</w:t>
      </w:r>
    </w:p>
    <w:p w:rsidR="00C33AFF" w:rsidRPr="00C76C3A" w:rsidRDefault="00C33AFF" w:rsidP="00C76C3A">
      <w:pPr>
        <w:rPr>
          <w:rFonts w:ascii="Times New Roman" w:hAnsi="Times New Roman" w:cs="Times New Roman"/>
          <w:b/>
          <w:i/>
          <w:sz w:val="24"/>
          <w:szCs w:val="24"/>
        </w:rPr>
      </w:pPr>
      <w:r w:rsidRPr="00C76C3A">
        <w:rPr>
          <w:rFonts w:ascii="Times New Roman" w:hAnsi="Times New Roman" w:cs="Times New Roman"/>
          <w:b/>
          <w:i/>
          <w:sz w:val="24"/>
          <w:szCs w:val="24"/>
        </w:rPr>
        <w:t>В результате изучения астрономии на базовом уровне ученик должен:</w:t>
      </w:r>
    </w:p>
    <w:p w:rsidR="00C33AFF" w:rsidRPr="00C76C3A" w:rsidRDefault="00C33AFF" w:rsidP="00C76C3A">
      <w:pPr>
        <w:jc w:val="both"/>
        <w:rPr>
          <w:rFonts w:ascii="Times New Roman" w:hAnsi="Times New Roman" w:cs="Times New Roman"/>
          <w:b/>
          <w:bCs/>
          <w:sz w:val="24"/>
          <w:szCs w:val="24"/>
        </w:rPr>
      </w:pPr>
      <w:r w:rsidRPr="00C76C3A">
        <w:rPr>
          <w:rFonts w:ascii="Times New Roman" w:hAnsi="Times New Roman" w:cs="Times New Roman"/>
          <w:b/>
          <w:i/>
          <w:sz w:val="24"/>
          <w:szCs w:val="24"/>
        </w:rPr>
        <w:t xml:space="preserve"> </w:t>
      </w:r>
      <w:r w:rsidRPr="00C76C3A">
        <w:rPr>
          <w:rFonts w:ascii="Times New Roman" w:hAnsi="Times New Roman" w:cs="Times New Roman"/>
          <w:b/>
          <w:sz w:val="24"/>
          <w:szCs w:val="24"/>
        </w:rPr>
        <w:t>знать/понимать</w:t>
      </w:r>
    </w:p>
    <w:p w:rsidR="00C33AFF" w:rsidRPr="00C76C3A" w:rsidRDefault="00C33AFF" w:rsidP="00522287">
      <w:pPr>
        <w:numPr>
          <w:ilvl w:val="0"/>
          <w:numId w:val="26"/>
        </w:numPr>
        <w:spacing w:after="0"/>
        <w:ind w:left="0" w:hanging="360"/>
        <w:jc w:val="both"/>
        <w:rPr>
          <w:rFonts w:ascii="Times New Roman" w:hAnsi="Times New Roman" w:cs="Times New Roman"/>
          <w:sz w:val="24"/>
          <w:szCs w:val="24"/>
        </w:rPr>
      </w:pPr>
      <w:r w:rsidRPr="00C76C3A">
        <w:rPr>
          <w:rFonts w:ascii="Times New Roman" w:hAnsi="Times New Roman" w:cs="Times New Roman"/>
          <w:b/>
          <w:i/>
          <w:sz w:val="24"/>
          <w:szCs w:val="24"/>
        </w:rPr>
        <w:t>смысл понятий</w:t>
      </w:r>
      <w:r w:rsidRPr="00C76C3A">
        <w:rPr>
          <w:rFonts w:ascii="Times New Roman" w:hAnsi="Times New Roman" w:cs="Times New Roman"/>
          <w:b/>
          <w:sz w:val="24"/>
          <w:szCs w:val="24"/>
        </w:rPr>
        <w:t>:</w:t>
      </w:r>
      <w:r w:rsidRPr="00C76C3A">
        <w:rPr>
          <w:rFonts w:ascii="Times New Roman" w:hAnsi="Times New Roman" w:cs="Times New Roman"/>
          <w:sz w:val="24"/>
          <w:szCs w:val="24"/>
        </w:rPr>
        <w:t xml:space="preserve">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w:t>
      </w:r>
    </w:p>
    <w:p w:rsidR="00C33AFF" w:rsidRPr="00C76C3A" w:rsidRDefault="00C33AFF"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Большой Взрыв, черная дыра;</w:t>
      </w:r>
    </w:p>
    <w:p w:rsidR="00C33AFF" w:rsidRPr="00C76C3A" w:rsidRDefault="00C33AFF" w:rsidP="00522287">
      <w:pPr>
        <w:numPr>
          <w:ilvl w:val="0"/>
          <w:numId w:val="26"/>
        </w:numPr>
        <w:spacing w:after="0"/>
        <w:ind w:left="0" w:hanging="360"/>
        <w:jc w:val="both"/>
        <w:rPr>
          <w:rFonts w:ascii="Times New Roman" w:hAnsi="Times New Roman" w:cs="Times New Roman"/>
          <w:sz w:val="24"/>
          <w:szCs w:val="24"/>
        </w:rPr>
      </w:pPr>
      <w:r w:rsidRPr="00C76C3A">
        <w:rPr>
          <w:rFonts w:ascii="Times New Roman" w:hAnsi="Times New Roman" w:cs="Times New Roman"/>
          <w:b/>
          <w:i/>
          <w:sz w:val="24"/>
          <w:szCs w:val="24"/>
        </w:rPr>
        <w:t>смысл физических величин</w:t>
      </w:r>
      <w:r w:rsidRPr="00C76C3A">
        <w:rPr>
          <w:rFonts w:ascii="Times New Roman" w:hAnsi="Times New Roman" w:cs="Times New Roman"/>
          <w:b/>
          <w:sz w:val="24"/>
          <w:szCs w:val="24"/>
        </w:rPr>
        <w:t>:</w:t>
      </w:r>
      <w:r w:rsidRPr="00C76C3A">
        <w:rPr>
          <w:rFonts w:ascii="Times New Roman" w:hAnsi="Times New Roman" w:cs="Times New Roman"/>
          <w:sz w:val="24"/>
          <w:szCs w:val="24"/>
        </w:rPr>
        <w:t xml:space="preserve"> парсек, световой год, астрономическая единица, звездная величина;</w:t>
      </w:r>
    </w:p>
    <w:p w:rsidR="00C33AFF" w:rsidRPr="00C76C3A" w:rsidRDefault="00C33AFF" w:rsidP="00522287">
      <w:pPr>
        <w:numPr>
          <w:ilvl w:val="0"/>
          <w:numId w:val="26"/>
        </w:numPr>
        <w:spacing w:after="0"/>
        <w:ind w:left="0" w:hanging="360"/>
        <w:jc w:val="both"/>
        <w:rPr>
          <w:rFonts w:ascii="Times New Roman" w:hAnsi="Times New Roman" w:cs="Times New Roman"/>
          <w:sz w:val="24"/>
          <w:szCs w:val="24"/>
        </w:rPr>
      </w:pPr>
      <w:r w:rsidRPr="00C76C3A">
        <w:rPr>
          <w:rFonts w:ascii="Times New Roman" w:hAnsi="Times New Roman" w:cs="Times New Roman"/>
          <w:b/>
          <w:i/>
          <w:sz w:val="24"/>
          <w:szCs w:val="24"/>
        </w:rPr>
        <w:t>смысл физического закона Хаббла</w:t>
      </w:r>
      <w:r w:rsidRPr="00C76C3A">
        <w:rPr>
          <w:rFonts w:ascii="Times New Roman" w:hAnsi="Times New Roman" w:cs="Times New Roman"/>
          <w:b/>
          <w:sz w:val="24"/>
          <w:szCs w:val="24"/>
        </w:rPr>
        <w:t>;</w:t>
      </w:r>
    </w:p>
    <w:p w:rsidR="00C33AFF" w:rsidRPr="00C76C3A" w:rsidRDefault="00C33AFF" w:rsidP="00522287">
      <w:pPr>
        <w:numPr>
          <w:ilvl w:val="0"/>
          <w:numId w:val="26"/>
        </w:numPr>
        <w:spacing w:after="0"/>
        <w:ind w:left="0" w:hanging="360"/>
        <w:jc w:val="both"/>
        <w:rPr>
          <w:rFonts w:ascii="Times New Roman" w:hAnsi="Times New Roman" w:cs="Times New Roman"/>
          <w:sz w:val="24"/>
          <w:szCs w:val="24"/>
        </w:rPr>
      </w:pPr>
      <w:r w:rsidRPr="00C76C3A">
        <w:rPr>
          <w:rFonts w:ascii="Times New Roman" w:hAnsi="Times New Roman" w:cs="Times New Roman"/>
          <w:b/>
          <w:i/>
          <w:sz w:val="24"/>
          <w:szCs w:val="24"/>
        </w:rPr>
        <w:t>основные этапы освоения космического пространства</w:t>
      </w:r>
      <w:r w:rsidRPr="00C76C3A">
        <w:rPr>
          <w:rFonts w:ascii="Times New Roman" w:hAnsi="Times New Roman" w:cs="Times New Roman"/>
          <w:b/>
          <w:sz w:val="24"/>
          <w:szCs w:val="24"/>
        </w:rPr>
        <w:t>;</w:t>
      </w:r>
    </w:p>
    <w:p w:rsidR="00C33AFF" w:rsidRPr="00C76C3A" w:rsidRDefault="00C33AFF" w:rsidP="00522287">
      <w:pPr>
        <w:numPr>
          <w:ilvl w:val="0"/>
          <w:numId w:val="26"/>
        </w:numPr>
        <w:spacing w:after="0"/>
        <w:ind w:left="0" w:hanging="360"/>
        <w:jc w:val="both"/>
        <w:rPr>
          <w:rFonts w:ascii="Times New Roman" w:hAnsi="Times New Roman" w:cs="Times New Roman"/>
          <w:sz w:val="24"/>
          <w:szCs w:val="24"/>
        </w:rPr>
      </w:pPr>
      <w:r w:rsidRPr="00C76C3A">
        <w:rPr>
          <w:rFonts w:ascii="Times New Roman" w:hAnsi="Times New Roman" w:cs="Times New Roman"/>
          <w:b/>
          <w:i/>
          <w:sz w:val="24"/>
          <w:szCs w:val="24"/>
        </w:rPr>
        <w:t>гипотезы происхождения Солнечной системы</w:t>
      </w:r>
      <w:r w:rsidRPr="00C76C3A">
        <w:rPr>
          <w:rFonts w:ascii="Times New Roman" w:hAnsi="Times New Roman" w:cs="Times New Roman"/>
          <w:b/>
          <w:sz w:val="24"/>
          <w:szCs w:val="24"/>
        </w:rPr>
        <w:t>;</w:t>
      </w:r>
    </w:p>
    <w:p w:rsidR="00C33AFF" w:rsidRPr="00C76C3A" w:rsidRDefault="00C33AFF" w:rsidP="00522287">
      <w:pPr>
        <w:numPr>
          <w:ilvl w:val="0"/>
          <w:numId w:val="26"/>
        </w:numPr>
        <w:spacing w:after="0"/>
        <w:ind w:left="0" w:hanging="360"/>
        <w:jc w:val="both"/>
        <w:rPr>
          <w:rFonts w:ascii="Times New Roman" w:hAnsi="Times New Roman" w:cs="Times New Roman"/>
          <w:sz w:val="24"/>
          <w:szCs w:val="24"/>
        </w:rPr>
      </w:pPr>
      <w:r w:rsidRPr="00C76C3A">
        <w:rPr>
          <w:rFonts w:ascii="Times New Roman" w:hAnsi="Times New Roman" w:cs="Times New Roman"/>
          <w:b/>
          <w:i/>
          <w:sz w:val="24"/>
          <w:szCs w:val="24"/>
        </w:rPr>
        <w:t>основные характеристики и строение Солнца, солнечной атмосферы</w:t>
      </w:r>
      <w:r w:rsidRPr="00C76C3A">
        <w:rPr>
          <w:rFonts w:ascii="Times New Roman" w:hAnsi="Times New Roman" w:cs="Times New Roman"/>
          <w:b/>
          <w:sz w:val="24"/>
          <w:szCs w:val="24"/>
        </w:rPr>
        <w:t>;</w:t>
      </w:r>
    </w:p>
    <w:p w:rsidR="00C33AFF" w:rsidRPr="00C76C3A" w:rsidRDefault="00C33AFF" w:rsidP="00522287">
      <w:pPr>
        <w:numPr>
          <w:ilvl w:val="0"/>
          <w:numId w:val="26"/>
        </w:numPr>
        <w:spacing w:after="0"/>
        <w:ind w:left="0" w:hanging="360"/>
        <w:jc w:val="both"/>
        <w:rPr>
          <w:rFonts w:ascii="Times New Roman" w:hAnsi="Times New Roman" w:cs="Times New Roman"/>
          <w:sz w:val="24"/>
          <w:szCs w:val="24"/>
        </w:rPr>
      </w:pPr>
      <w:r w:rsidRPr="00C76C3A">
        <w:rPr>
          <w:rFonts w:ascii="Times New Roman" w:hAnsi="Times New Roman" w:cs="Times New Roman"/>
          <w:b/>
          <w:i/>
          <w:sz w:val="24"/>
          <w:szCs w:val="24"/>
        </w:rPr>
        <w:lastRenderedPageBreak/>
        <w:t>размеры Галактики, положение и период обращения Солнца относительно центра Галактики</w:t>
      </w:r>
      <w:r w:rsidRPr="00C76C3A">
        <w:rPr>
          <w:rFonts w:ascii="Times New Roman" w:hAnsi="Times New Roman" w:cs="Times New Roman"/>
          <w:b/>
          <w:sz w:val="24"/>
          <w:szCs w:val="24"/>
        </w:rPr>
        <w:t>; уметь</w:t>
      </w:r>
    </w:p>
    <w:p w:rsidR="00C33AFF" w:rsidRPr="00C76C3A" w:rsidRDefault="00C33AFF" w:rsidP="00522287">
      <w:pPr>
        <w:numPr>
          <w:ilvl w:val="0"/>
          <w:numId w:val="26"/>
        </w:numPr>
        <w:spacing w:after="0"/>
        <w:ind w:left="0" w:hanging="360"/>
        <w:jc w:val="both"/>
        <w:rPr>
          <w:rFonts w:ascii="Times New Roman" w:hAnsi="Times New Roman" w:cs="Times New Roman"/>
          <w:sz w:val="24"/>
          <w:szCs w:val="24"/>
        </w:rPr>
      </w:pPr>
      <w:r w:rsidRPr="00C76C3A">
        <w:rPr>
          <w:rFonts w:ascii="Times New Roman" w:hAnsi="Times New Roman" w:cs="Times New Roman"/>
          <w:b/>
          <w:i/>
          <w:sz w:val="24"/>
          <w:szCs w:val="24"/>
        </w:rPr>
        <w:t>приводить примеры</w:t>
      </w:r>
      <w:r w:rsidRPr="00C76C3A">
        <w:rPr>
          <w:rFonts w:ascii="Times New Roman" w:hAnsi="Times New Roman" w:cs="Times New Roman"/>
          <w:b/>
          <w:sz w:val="24"/>
          <w:szCs w:val="24"/>
        </w:rPr>
        <w:t>:</w:t>
      </w:r>
      <w:r w:rsidRPr="00C76C3A">
        <w:rPr>
          <w:rFonts w:ascii="Times New Roman" w:hAnsi="Times New Roman" w:cs="Times New Roman"/>
          <w:sz w:val="24"/>
          <w:szCs w:val="24"/>
        </w:rPr>
        <w:t xml:space="preserve">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C33AFF" w:rsidRPr="00C76C3A" w:rsidRDefault="00C33AFF" w:rsidP="00522287">
      <w:pPr>
        <w:numPr>
          <w:ilvl w:val="0"/>
          <w:numId w:val="26"/>
        </w:numPr>
        <w:spacing w:after="0"/>
        <w:ind w:left="0" w:hanging="360"/>
        <w:jc w:val="both"/>
        <w:rPr>
          <w:rFonts w:ascii="Times New Roman" w:hAnsi="Times New Roman" w:cs="Times New Roman"/>
          <w:sz w:val="24"/>
          <w:szCs w:val="24"/>
        </w:rPr>
      </w:pPr>
      <w:r w:rsidRPr="00C76C3A">
        <w:rPr>
          <w:rFonts w:ascii="Times New Roman" w:hAnsi="Times New Roman" w:cs="Times New Roman"/>
          <w:b/>
          <w:i/>
          <w:sz w:val="24"/>
          <w:szCs w:val="24"/>
        </w:rPr>
        <w:t>описывать и объяснять</w:t>
      </w:r>
      <w:r w:rsidRPr="00C76C3A">
        <w:rPr>
          <w:rFonts w:ascii="Times New Roman" w:hAnsi="Times New Roman" w:cs="Times New Roman"/>
          <w:b/>
          <w:sz w:val="24"/>
          <w:szCs w:val="24"/>
        </w:rPr>
        <w:t>:</w:t>
      </w:r>
      <w:r w:rsidRPr="00C76C3A">
        <w:rPr>
          <w:rFonts w:ascii="Times New Roman" w:hAnsi="Times New Roman" w:cs="Times New Roman"/>
          <w:sz w:val="24"/>
          <w:szCs w:val="24"/>
        </w:rPr>
        <w:t xml:space="preserve">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 — 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
    <w:p w:rsidR="00C33AFF" w:rsidRPr="00C76C3A" w:rsidRDefault="00C33AFF" w:rsidP="00522287">
      <w:pPr>
        <w:numPr>
          <w:ilvl w:val="0"/>
          <w:numId w:val="26"/>
        </w:numPr>
        <w:spacing w:after="0"/>
        <w:ind w:left="0" w:hanging="360"/>
        <w:jc w:val="both"/>
        <w:rPr>
          <w:rFonts w:ascii="Times New Roman" w:hAnsi="Times New Roman" w:cs="Times New Roman"/>
          <w:sz w:val="24"/>
          <w:szCs w:val="24"/>
        </w:rPr>
      </w:pPr>
      <w:r w:rsidRPr="00C76C3A">
        <w:rPr>
          <w:rFonts w:ascii="Times New Roman" w:hAnsi="Times New Roman" w:cs="Times New Roman"/>
          <w:b/>
          <w:i/>
          <w:sz w:val="24"/>
          <w:szCs w:val="24"/>
        </w:rPr>
        <w:t>характеризовать</w:t>
      </w:r>
      <w:r w:rsidRPr="00C76C3A">
        <w:rPr>
          <w:rFonts w:ascii="Times New Roman" w:hAnsi="Times New Roman" w:cs="Times New Roman"/>
          <w:sz w:val="24"/>
          <w:szCs w:val="24"/>
        </w:rPr>
        <w:t xml:space="preserve">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C33AFF" w:rsidRPr="00C76C3A" w:rsidRDefault="00C33AFF" w:rsidP="00522287">
      <w:pPr>
        <w:numPr>
          <w:ilvl w:val="0"/>
          <w:numId w:val="26"/>
        </w:numPr>
        <w:spacing w:after="0"/>
        <w:ind w:left="0" w:hanging="360"/>
        <w:jc w:val="both"/>
        <w:rPr>
          <w:rFonts w:ascii="Times New Roman" w:hAnsi="Times New Roman" w:cs="Times New Roman"/>
          <w:sz w:val="24"/>
          <w:szCs w:val="24"/>
        </w:rPr>
      </w:pPr>
      <w:r w:rsidRPr="00C76C3A">
        <w:rPr>
          <w:rFonts w:ascii="Times New Roman" w:hAnsi="Times New Roman" w:cs="Times New Roman"/>
          <w:b/>
          <w:i/>
          <w:sz w:val="24"/>
          <w:szCs w:val="24"/>
        </w:rPr>
        <w:t>находить на небе</w:t>
      </w:r>
      <w:r w:rsidRPr="00C76C3A">
        <w:rPr>
          <w:rFonts w:ascii="Times New Roman" w:hAnsi="Times New Roman" w:cs="Times New Roman"/>
          <w:sz w:val="24"/>
          <w:szCs w:val="24"/>
        </w:rPr>
        <w:t xml:space="preserve">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C33AFF" w:rsidRPr="00C76C3A" w:rsidRDefault="00C33AFF" w:rsidP="00522287">
      <w:pPr>
        <w:numPr>
          <w:ilvl w:val="0"/>
          <w:numId w:val="26"/>
        </w:numPr>
        <w:spacing w:after="0"/>
        <w:ind w:left="0" w:hanging="360"/>
        <w:jc w:val="both"/>
        <w:rPr>
          <w:rFonts w:ascii="Times New Roman" w:hAnsi="Times New Roman" w:cs="Times New Roman"/>
          <w:sz w:val="24"/>
          <w:szCs w:val="24"/>
        </w:rPr>
      </w:pPr>
      <w:r w:rsidRPr="00C76C3A">
        <w:rPr>
          <w:rFonts w:ascii="Times New Roman" w:hAnsi="Times New Roman" w:cs="Times New Roman"/>
          <w:b/>
          <w:i/>
          <w:sz w:val="24"/>
          <w:szCs w:val="24"/>
        </w:rPr>
        <w:t>использовать</w:t>
      </w:r>
      <w:r w:rsidRPr="00C76C3A">
        <w:rPr>
          <w:rFonts w:ascii="Times New Roman" w:hAnsi="Times New Roman" w:cs="Times New Roman"/>
          <w:sz w:val="24"/>
          <w:szCs w:val="24"/>
        </w:rPr>
        <w:t xml:space="preserve"> компьютерные приложения для определения положения Солнца, Луны и звезд на любую дату и время суток для данного населенного пункта;</w:t>
      </w:r>
    </w:p>
    <w:p w:rsidR="00C33AFF" w:rsidRPr="00C76C3A" w:rsidRDefault="00C33AFF" w:rsidP="00522287">
      <w:pPr>
        <w:numPr>
          <w:ilvl w:val="0"/>
          <w:numId w:val="26"/>
        </w:numPr>
        <w:spacing w:after="0"/>
        <w:ind w:left="0" w:hanging="360"/>
        <w:jc w:val="both"/>
        <w:rPr>
          <w:rFonts w:ascii="Times New Roman" w:hAnsi="Times New Roman" w:cs="Times New Roman"/>
          <w:sz w:val="24"/>
          <w:szCs w:val="24"/>
        </w:rPr>
      </w:pPr>
      <w:r w:rsidRPr="00C76C3A">
        <w:rPr>
          <w:rFonts w:ascii="Times New Roman" w:hAnsi="Times New Roman" w:cs="Times New Roman"/>
          <w:b/>
          <w:i/>
          <w:sz w:val="24"/>
          <w:szCs w:val="24"/>
        </w:rPr>
        <w:t>использовать</w:t>
      </w:r>
      <w:r w:rsidRPr="00C76C3A">
        <w:rPr>
          <w:rFonts w:ascii="Times New Roman" w:hAnsi="Times New Roman" w:cs="Times New Roman"/>
          <w:sz w:val="24"/>
          <w:szCs w:val="24"/>
        </w:rPr>
        <w:t xml:space="preserve"> приобретенные знания и умения в практической деятельности и повседневной жизни для понимания взаимосвязи астрономии с другими науками, в основе которых лежат знания по астрономии; отделения ее от лженаук; оценивания информации, содержащейся в сообщениях СМИ, Интернете, научно-популярных статьях.</w:t>
      </w:r>
    </w:p>
    <w:p w:rsidR="00C33AFF" w:rsidRDefault="00C33AFF" w:rsidP="00C76C3A">
      <w:pPr>
        <w:jc w:val="both"/>
        <w:rPr>
          <w:rFonts w:ascii="Times New Roman" w:hAnsi="Times New Roman" w:cs="Times New Roman"/>
          <w:sz w:val="24"/>
          <w:szCs w:val="24"/>
        </w:rPr>
      </w:pPr>
    </w:p>
    <w:p w:rsidR="00B64C6B" w:rsidRPr="00C76C3A" w:rsidRDefault="00B64C6B" w:rsidP="00C76C3A">
      <w:pPr>
        <w:rPr>
          <w:rFonts w:ascii="Times New Roman" w:hAnsi="Times New Roman" w:cs="Times New Roman"/>
          <w:b/>
          <w:sz w:val="24"/>
          <w:szCs w:val="24"/>
        </w:rPr>
      </w:pPr>
      <w:r w:rsidRPr="00C76C3A">
        <w:rPr>
          <w:b/>
          <w:bCs/>
        </w:rPr>
        <w:t>4</w:t>
      </w:r>
      <w:r w:rsidR="000144CE" w:rsidRPr="00C76C3A">
        <w:rPr>
          <w:rFonts w:ascii="Times New Roman" w:hAnsi="Times New Roman" w:cs="Times New Roman"/>
          <w:b/>
          <w:bCs/>
          <w:sz w:val="24"/>
          <w:szCs w:val="24"/>
        </w:rPr>
        <w:t>.15</w:t>
      </w:r>
      <w:r w:rsidRPr="00C76C3A">
        <w:rPr>
          <w:rFonts w:ascii="Times New Roman" w:hAnsi="Times New Roman" w:cs="Times New Roman"/>
          <w:b/>
          <w:bCs/>
          <w:sz w:val="24"/>
          <w:szCs w:val="24"/>
        </w:rPr>
        <w:t xml:space="preserve">. Основное содержание </w:t>
      </w:r>
      <w:r w:rsidR="004E24B8">
        <w:rPr>
          <w:rFonts w:ascii="Times New Roman" w:hAnsi="Times New Roman" w:cs="Times New Roman"/>
          <w:b/>
          <w:bCs/>
          <w:sz w:val="24"/>
          <w:szCs w:val="24"/>
        </w:rPr>
        <w:t xml:space="preserve"> учебного </w:t>
      </w:r>
      <w:r w:rsidRPr="00C76C3A">
        <w:rPr>
          <w:rFonts w:ascii="Times New Roman" w:hAnsi="Times New Roman" w:cs="Times New Roman"/>
          <w:b/>
          <w:bCs/>
          <w:sz w:val="24"/>
          <w:szCs w:val="24"/>
        </w:rPr>
        <w:t>предмета «Мировая художественная культура»</w:t>
      </w:r>
      <w:r w:rsidRPr="00C76C3A">
        <w:rPr>
          <w:rFonts w:ascii="Times New Roman" w:hAnsi="Times New Roman" w:cs="Times New Roman"/>
          <w:sz w:val="24"/>
          <w:szCs w:val="24"/>
        </w:rPr>
        <w:br/>
      </w:r>
      <w:r w:rsidRPr="00C76C3A">
        <w:rPr>
          <w:rFonts w:ascii="Times New Roman" w:hAnsi="Times New Roman" w:cs="Times New Roman"/>
          <w:b/>
          <w:bCs/>
          <w:sz w:val="24"/>
          <w:szCs w:val="24"/>
        </w:rPr>
        <w:t>(</w:t>
      </w:r>
      <w:r w:rsidR="000240AF">
        <w:rPr>
          <w:rFonts w:ascii="Times New Roman" w:hAnsi="Times New Roman" w:cs="Times New Roman"/>
          <w:b/>
          <w:bCs/>
          <w:sz w:val="24"/>
          <w:szCs w:val="24"/>
        </w:rPr>
        <w:t>10 класс-34 часа, 11 класс-33 часа)</w:t>
      </w:r>
      <w:r w:rsidRPr="00C76C3A">
        <w:rPr>
          <w:rFonts w:ascii="Times New Roman" w:hAnsi="Times New Roman" w:cs="Times New Roman"/>
          <w:sz w:val="24"/>
          <w:szCs w:val="24"/>
        </w:rPr>
        <w:br/>
      </w:r>
      <w:r w:rsidRPr="00C76C3A">
        <w:rPr>
          <w:rFonts w:ascii="Times New Roman" w:hAnsi="Times New Roman" w:cs="Times New Roman"/>
          <w:b/>
          <w:sz w:val="24"/>
          <w:szCs w:val="24"/>
        </w:rPr>
        <w:t xml:space="preserve">10 класс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b/>
          <w:sz w:val="24"/>
          <w:szCs w:val="24"/>
        </w:rPr>
        <w:t>Художественная культура первобытного мира (3 часа)</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Художественная культура первобытного мира</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Роль мифа в культуре. Древние образы и символы. Первобытная магия. Ритуал единство слова, музыки, танца, изображения, пантомимы, костюма (татуировки), архитектурного окружения и предметной среды. Художественные комплексы Альтамиры и Стоунхенджа. Символика геометрического орнамента. Архаические основы фольклора. Миф и современность.</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Отражение представлений о мире и жизни в мифах. Миф как факт мироощущения. Космогонические мифы. Древние образы в основе вертикальной и горизонтальной модели мира: мировое древо, мировая гора, дорога. Магический ритуал как способ иллюзорного овладения миром. Обряд плодородия — воспроизведение первичного мифа. Ритуал, посвященный Осирису. «Великий выход» — обряд воскрешения Осириса. Славянские земледельческие обряды. Святки. Масленица. Русальная неделя. Семик. Иван Купала. Фольклор как отражение первичного мифа. Сказка о царевне Несмеяне. Зарождение искусства. Художественный образ — основное средство отражения и познания мира в первобытном искусстве. Наскальная живопись палеолита и мезолита в пещерах </w:t>
      </w:r>
      <w:r w:rsidRPr="00C76C3A">
        <w:rPr>
          <w:rFonts w:ascii="Times New Roman" w:hAnsi="Times New Roman" w:cs="Times New Roman"/>
          <w:sz w:val="24"/>
          <w:szCs w:val="24"/>
        </w:rPr>
        <w:lastRenderedPageBreak/>
        <w:t>Альтамира и Ласко. Геометрический орнамент неолита как символ перехода от хаоса к форме. Образность архитектурных первоэлементов.</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b/>
          <w:sz w:val="24"/>
          <w:szCs w:val="24"/>
        </w:rPr>
        <w:t>Художественная культура Древнего мира (14 часов)</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 xml:space="preserve">Месопотамия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Особенности художественной культуры Месопотамии: аскетизм и красочность ансамблей Вавилона.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Месопотамский зиккурат — жилище бога. Зиккураты Эттеменигуру в Уре и Этеменанки в Вавилоне. Глазурованный кирпич и ритмический узор — основные декоративные средства. Ворота Иштар, Дорога процессий в Новом Вавилоне. Реализм образов живой природы — специфика месопотамского изобразительного искусства.</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 xml:space="preserve">Древний Египет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Гигантизм и неизменность канона - примета Вечной жизни в искусстве Древнего Египта: пирамиды Гизы, храмы Карнака и  Луксора.</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Воплощение идеи Вечной жизни в архитектуре некрополей. Пирамиды в Гизе. Наземный                     храм — символ вечного самовозрождения бога Ра. Храм Амона-Ра в Карнаке. Роль магии в заупокойном культе. Декор саркофагов и гробниц как гаранта Вечной жизни. Канон изображения фигуры на плоскости. Саркофаг царицы Кауи. Гробница Рамсеса IX в Долине царей.</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 xml:space="preserve">Древняя Индия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Ступа в Санчи, храм Кандарья Махадева в Кхаджурахо – модель вселенной Древней Индии.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Индуизм как сплав верований, традиций и норм поведения. Индуистский храм — мистический аналог тела-жертвы и священной горы. Храм Кандарья Махадева в Кхаджурахо. Культовые сооружения буддизма как символ космоса и божественного присутствия. Большая ступа в Санчи. Особенности буддийской пластики: рельеф ворот Большой ступы в Санчи. Фресковая роспись пещерных храмов Аджанты.</w:t>
      </w:r>
    </w:p>
    <w:p w:rsidR="00BA2731" w:rsidRPr="00C76C3A" w:rsidRDefault="00BA2731" w:rsidP="00C76C3A">
      <w:pPr>
        <w:spacing w:after="0"/>
        <w:jc w:val="both"/>
        <w:rPr>
          <w:rFonts w:ascii="Times New Roman" w:hAnsi="Times New Roman" w:cs="Times New Roman"/>
          <w:i/>
          <w:sz w:val="24"/>
          <w:szCs w:val="24"/>
        </w:rPr>
      </w:pPr>
      <w:r w:rsidRPr="00C76C3A">
        <w:rPr>
          <w:rFonts w:ascii="Times New Roman" w:hAnsi="Times New Roman" w:cs="Times New Roman"/>
          <w:i/>
          <w:sz w:val="24"/>
          <w:szCs w:val="24"/>
        </w:rPr>
        <w:t xml:space="preserve"> </w:t>
      </w:r>
      <w:r w:rsidRPr="00C76C3A">
        <w:rPr>
          <w:rFonts w:ascii="Times New Roman" w:hAnsi="Times New Roman" w:cs="Times New Roman"/>
          <w:i/>
          <w:sz w:val="24"/>
          <w:szCs w:val="24"/>
        </w:rPr>
        <w:tab/>
        <w:t xml:space="preserve">Древняя Америка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Отражение мифологических представлений майя и ацтеков в архитектуре и рельефе (Паленке, Теночтитлан).</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Жертвенный ритуал во имя жизни — основа культовой архитектуры и рельефа. Пирамида Солнца в Теотиуакане — прообраз храмовой архитектуры индейцев Месамерики. Храм бога Уицилопочтли в Теночтитлане. Комплекс майя в Паленке.</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 xml:space="preserve">Древняя Греция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Идеалы красоты Древней Греции в ансамбле афинского Акрополя. Театрализованное действо.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Мифология — основа мировосприятия древних греков. Афинский Акрополь как выражение идеала красоты Древней Греции. Парфенон — образец высокой классики.</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Эволюция греческого рельефа от архаики до высокой классики. Храм Афины в Селинунте. Храм Зевса в Олимпии. Метопы и ионический фриз Парфенона как отражение мифологической, идеологической, эстетической программы афинского Акрополя. Скульптура Древней Греции: эволюция от архаики до поздней классики. Куросы и коры. Статуя Дорифора — образец геометрического стиля Поликлета. Скульптура Фидия — вершина греческой пластики. Новая красота поздней классики. Скопас. Менада. </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 xml:space="preserve">Эллинистический период в Средиземноморье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Слияние восточных и античных традиций в эллинизме (Пергамский алтарь). </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lastRenderedPageBreak/>
        <w:t>Синтез восточных и античных традиций в эллинизме. Спящий гермафродит. Агесандр. Венера Мелосская. Гигантизм архитектурных форм. Экспрессия и натурализм скульптурного декора в Пергамском алтаре.</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 xml:space="preserve">Древний Рим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Символы римского величия: Римский форум, Колизей, Пантеон. </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Архитектура как зеркало величия государства. Специфика римского градостроительства. Планировка римского дома. Фрески и мозаика — основные средства декора. Дом Веттиев, дом Трагического поэта в Помпеях. Скульптурный портрет. Юлий Брут, Октавиан Август, Константин Великий.</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b/>
          <w:sz w:val="24"/>
          <w:szCs w:val="24"/>
        </w:rPr>
        <w:t>Художественная культура Средних веков (12 часов)</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 xml:space="preserve">Византия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София Константинопольская - воплощение идеала божественного мироздания в восточном христианстве. </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Византийский центрально-купольный храм как обиталище Бога на земле. Собор Св. Софии в Константинополе. Архитектурная символика крестово-купольного храма. Порядок размещения декора. Космическая, топографическая, временная символика крестово-купольного храма и его стилистическое многообразие. Византийский стиль:</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собор Св. Софии в Киеве. </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Древняя Русь</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Древнерусский крестово-купольный храм (киевская, владимиро-суздальская, новгородская, московская школа). Космическая, топографическая, временная символика храма.  Икона и иконостас (Ф. Грек, А. Рублев). Ансамбль московского Кремля.</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Владимиро-суздальская строительная школа: церковь Покрова на Нерли. Новгородская строительная школа: церковь Спаса Преображения на Ильине.</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Византийский стиль в мозаичном декоре. Собор Св. Софии в Константинополе. Церковь Сан-Витале в Равенне. Собор Св. Софии в Киеве. Византийский стиль в иконописи. Иконостас. Икона Богоматери Владимирской. Образы Спаса и святых в творчестве Феофана Грека. Деисус Благовещенского собора Московского Кремля. Московская школа иконописи. Русский иконостас. Андрей Рублев. Спас Звенигородского чина. Икона Рублева «Троица» — символ национального единения русских земель. Эволюция московской архитектурной школы. Раннемосковская школа. Спасский собор СпасоАндроникова монастыря. Ренессансные тенденции в ансамбле Московского Кремля. Успенский собор. Архангельский собор. Грановитая палата. Шатровый храм как образный синтез храма-кивория и ренессансных архитектурных элементов. Церковь Вознесения в Коломенском. Дионисий. Фресковые росписи на тему Акафиста в церкви Рождества Богородицы в Ферапонтово. </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 xml:space="preserve">Западная Европа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Монастырская базилика как средоточие культурной жизни романской эпохи.</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Готический собор - как образ мира. Региональные школы Западной Европы.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Дороманская культура: «каролингское Возрождение». Архитектурная символика и мозаичный декор капеллы Карла Великого в Ахене. Эволюция базиликального типа храма. Церковь Сен-Мишель де Кюкса в Лангедоке. Фресковый декор дороманской базилики. Церковь Санкт-Иоханн в Мюстере. Кредо романской культуры. Отображение жизни человека Средних веков в архитектуре, барельефах, фресковом декоре, витражах монастырских базилик. Аббатство Сен-Пьер в Муассаке. Церковь Санкт-Иоханн в</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Мюстере. Церковь Санкт-Апостельн в Кёльне. Готический храм — образ мира. Церковь Сен-Дени под Парижем. Внутренний декор готического храма: витражи, скульптура, </w:t>
      </w:r>
      <w:r w:rsidRPr="00C76C3A">
        <w:rPr>
          <w:rFonts w:ascii="Times New Roman" w:hAnsi="Times New Roman" w:cs="Times New Roman"/>
          <w:sz w:val="24"/>
          <w:szCs w:val="24"/>
        </w:rPr>
        <w:lastRenderedPageBreak/>
        <w:t>шпалеры. Собор Нотр-Дам в Париже. Основные этапы развития готического стиля. Региональные особенности готики. Франция: собор Нотр-Дам в Шартре, аббатство СенДени под Парижем, собор Нотр-Дам в Руане. Германия: собор Санкт-Петер в Кёльне, церковь Фрауенкирхе в Нюрнберге. Англия: собор Вестминстерского аббатства в Лондоне. Испания: собор в Толедо. Италия: церковь Санта-Мария Новелла во Флоренции.</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 xml:space="preserve">Музыка Средневековья </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 </w:t>
      </w:r>
      <w:r w:rsidRPr="00C76C3A">
        <w:rPr>
          <w:rFonts w:ascii="Times New Roman" w:hAnsi="Times New Roman" w:cs="Times New Roman"/>
          <w:sz w:val="24"/>
          <w:szCs w:val="24"/>
        </w:rPr>
        <w:tab/>
        <w:t>Монодический склад средневековой музыкальной культуры. Знаменный распев. Григорианский хорал.</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b/>
          <w:sz w:val="24"/>
          <w:szCs w:val="24"/>
        </w:rPr>
        <w:t>Художественная культура Дальнего и Ближнего Востока в Средние века (5 часов)</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 xml:space="preserve">Ближний Восток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Мусульманский образ рая в комплексе Регистана (Древний Самарканд).</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Образ рая в архитектуре мечетей и общественных сооружений. Колонная мечеть в Кордове. Купольная Голубая мечеть в Стамбуле. Площадь Регистан в Самарканде. Образ мусульманского рая в архитектуре дворцов. Альгамбра в Гранаде. </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 xml:space="preserve">Китай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Воплощение мифологических и религиозно-нравственных представлений Китая в храме Неба в Пекине.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Вечная гармония инь и ян — основа китайской культуры. Ансамбль храма Неба в Пекине — пример сплава мифологических и религиозно-нравственных представлений Древнего Китая.</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 xml:space="preserve">Япония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Философия и мифология в садовом искусстве Японии.</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Культ природы — кредо японской архитектуры. Японские сады как сплав мифологии синтоизма и философско-религиозных воззрений буддизма. Райский сад монастыря Бёдоин в Удзи. Философский сад камней Рёандзи в Киото. Чайный сад «Сосны и лютни» виллы Кацура близ Киото.</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b/>
          <w:sz w:val="24"/>
          <w:szCs w:val="24"/>
        </w:rPr>
        <w:t>Обобщающий урок по теме «Художественные образы с древнейших времен до конца XV века» (1 час)</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Обобщающий урок по теме «Художественные образы с древнейших времен до конца XV века»</w:t>
      </w:r>
    </w:p>
    <w:p w:rsidR="00BA2731"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Художественные образы Древнего мира, Античности и Средневековья в культуре последующих эпох.</w:t>
      </w:r>
    </w:p>
    <w:p w:rsidR="000240AF" w:rsidRDefault="000240AF" w:rsidP="00C76C3A">
      <w:pPr>
        <w:spacing w:after="0"/>
        <w:ind w:firstLine="708"/>
        <w:jc w:val="both"/>
        <w:rPr>
          <w:rFonts w:ascii="Times New Roman" w:hAnsi="Times New Roman" w:cs="Times New Roman"/>
          <w:sz w:val="24"/>
          <w:szCs w:val="24"/>
        </w:rPr>
      </w:pPr>
    </w:p>
    <w:p w:rsidR="000240AF" w:rsidRPr="000240AF" w:rsidRDefault="000240AF" w:rsidP="000240AF">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240AF">
        <w:rPr>
          <w:rFonts w:ascii="Times New Roman" w:eastAsia="Times New Roman" w:hAnsi="Times New Roman" w:cs="Times New Roman"/>
          <w:sz w:val="20"/>
          <w:szCs w:val="20"/>
          <w:lang w:eastAsia="ru-RU"/>
        </w:rPr>
        <w:t>ТЕМАТИЧЕСКОЕ ПЛАНИРОВАНИЕ</w:t>
      </w:r>
    </w:p>
    <w:p w:rsidR="000240AF" w:rsidRDefault="000240AF" w:rsidP="000240A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47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7"/>
        <w:gridCol w:w="6388"/>
        <w:gridCol w:w="1742"/>
      </w:tblGrid>
      <w:tr w:rsidR="000240AF" w:rsidRPr="000240AF" w:rsidTr="00580EE8">
        <w:trPr>
          <w:cantSplit/>
          <w:trHeight w:val="276"/>
        </w:trPr>
        <w:tc>
          <w:tcPr>
            <w:tcW w:w="482" w:type="pct"/>
            <w:vMerge w:val="restart"/>
            <w:tcBorders>
              <w:top w:val="single" w:sz="4" w:space="0" w:color="000000"/>
              <w:left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 xml:space="preserve">№ </w:t>
            </w:r>
          </w:p>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п\п</w:t>
            </w:r>
          </w:p>
        </w:tc>
        <w:tc>
          <w:tcPr>
            <w:tcW w:w="3550" w:type="pct"/>
            <w:vMerge w:val="restart"/>
            <w:tcBorders>
              <w:top w:val="single" w:sz="4" w:space="0" w:color="000000"/>
              <w:left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p>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 xml:space="preserve">               Темы </w:t>
            </w:r>
          </w:p>
        </w:tc>
        <w:tc>
          <w:tcPr>
            <w:tcW w:w="968" w:type="pct"/>
            <w:vMerge w:val="restart"/>
            <w:tcBorders>
              <w:top w:val="single" w:sz="4" w:space="0" w:color="000000"/>
              <w:left w:val="single" w:sz="4" w:space="0" w:color="000000"/>
              <w:right w:val="single" w:sz="4" w:space="0" w:color="auto"/>
            </w:tcBorders>
          </w:tcPr>
          <w:p w:rsidR="000240AF" w:rsidRPr="000240AF" w:rsidRDefault="000240AF" w:rsidP="00580EE8">
            <w:pPr>
              <w:spacing w:after="0" w:line="240" w:lineRule="auto"/>
              <w:ind w:left="1197" w:hanging="1197"/>
              <w:jc w:val="center"/>
              <w:rPr>
                <w:rFonts w:ascii="Times New Roman" w:eastAsia="Times New Roman" w:hAnsi="Times New Roman" w:cs="Times New Roman"/>
              </w:rPr>
            </w:pPr>
            <w:r w:rsidRPr="000240AF">
              <w:rPr>
                <w:rFonts w:ascii="Times New Roman" w:eastAsia="Times New Roman" w:hAnsi="Times New Roman" w:cs="Times New Roman"/>
              </w:rPr>
              <w:t>Количество</w:t>
            </w:r>
          </w:p>
          <w:p w:rsidR="000240AF" w:rsidRPr="000240AF" w:rsidRDefault="000240AF" w:rsidP="00580EE8">
            <w:pPr>
              <w:spacing w:after="0" w:line="240" w:lineRule="auto"/>
              <w:ind w:left="1197" w:hanging="1197"/>
              <w:jc w:val="center"/>
              <w:rPr>
                <w:rFonts w:ascii="Times New Roman" w:eastAsia="Times New Roman" w:hAnsi="Times New Roman" w:cs="Times New Roman"/>
              </w:rPr>
            </w:pPr>
            <w:r w:rsidRPr="000240AF">
              <w:rPr>
                <w:rFonts w:ascii="Times New Roman" w:eastAsia="Times New Roman" w:hAnsi="Times New Roman" w:cs="Times New Roman"/>
              </w:rPr>
              <w:t>часов</w:t>
            </w:r>
          </w:p>
        </w:tc>
      </w:tr>
      <w:tr w:rsidR="000240AF" w:rsidRPr="000240AF" w:rsidTr="00580EE8">
        <w:trPr>
          <w:cantSplit/>
          <w:trHeight w:val="480"/>
        </w:trPr>
        <w:tc>
          <w:tcPr>
            <w:tcW w:w="482" w:type="pct"/>
            <w:vMerge/>
            <w:tcBorders>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p>
        </w:tc>
        <w:tc>
          <w:tcPr>
            <w:tcW w:w="3550" w:type="pct"/>
            <w:vMerge/>
            <w:tcBorders>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p>
        </w:tc>
        <w:tc>
          <w:tcPr>
            <w:tcW w:w="968" w:type="pct"/>
            <w:vMerge/>
            <w:tcBorders>
              <w:left w:val="single" w:sz="4" w:space="0" w:color="000000"/>
              <w:bottom w:val="single" w:sz="4" w:space="0" w:color="000000"/>
              <w:right w:val="single" w:sz="4" w:space="0" w:color="auto"/>
            </w:tcBorders>
          </w:tcPr>
          <w:p w:rsidR="000240AF" w:rsidRPr="000240AF" w:rsidRDefault="000240AF" w:rsidP="00580EE8">
            <w:pPr>
              <w:spacing w:after="0" w:line="240" w:lineRule="auto"/>
              <w:ind w:left="1197" w:hanging="1197"/>
              <w:jc w:val="center"/>
              <w:rPr>
                <w:rFonts w:ascii="Times New Roman" w:eastAsia="Times New Roman" w:hAnsi="Times New Roman" w:cs="Times New Roman"/>
              </w:rPr>
            </w:pPr>
          </w:p>
        </w:tc>
      </w:tr>
      <w:tr w:rsidR="000240AF" w:rsidRPr="000240AF" w:rsidTr="00580EE8">
        <w:trPr>
          <w:trHeight w:val="145"/>
        </w:trPr>
        <w:tc>
          <w:tcPr>
            <w:tcW w:w="5000" w:type="pct"/>
            <w:gridSpan w:val="3"/>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Художественная культура первобытного мира 3 ч</w:t>
            </w:r>
          </w:p>
          <w:p w:rsidR="000240AF" w:rsidRPr="000240AF" w:rsidRDefault="000240AF" w:rsidP="00580EE8">
            <w:pPr>
              <w:spacing w:after="0" w:line="240" w:lineRule="auto"/>
              <w:rPr>
                <w:rFonts w:ascii="Times New Roman" w:eastAsia="Times New Roman" w:hAnsi="Times New Roman" w:cs="Times New Roman"/>
              </w:rPr>
            </w:pP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Миф – основа ранних представлений о мире.</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Славянские земледельческие обряды</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Зарождение искусства</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5000" w:type="pct"/>
            <w:gridSpan w:val="3"/>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Художественная культура древнего мира14 ч</w:t>
            </w:r>
          </w:p>
          <w:p w:rsidR="000240AF" w:rsidRPr="000240AF" w:rsidRDefault="000240AF" w:rsidP="00580EE8">
            <w:pPr>
              <w:spacing w:after="0" w:line="240" w:lineRule="auto"/>
              <w:rPr>
                <w:rFonts w:ascii="Times New Roman" w:eastAsia="Times New Roman" w:hAnsi="Times New Roman" w:cs="Times New Roman"/>
              </w:rPr>
            </w:pP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Месопотамский зиккурат – жилище бога.</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Воплощение идеи Вечной жизни в архитектуре некрополей.</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Роль магии в заупокойном культе.</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Индуистский храм – мистический аналог тела-жертвы и священной горы.</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Культовые сооружения буддизма как символ космоса и божественного присутствия.</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Древняя Америка: культовая архитектура.</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Крито-микенская культура.</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Мифология – основа мировосприятия древних греков</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Эволюция греческого рельефа от архаики до высокой классики.</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Скульптура Древней Греции.</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Синтез восточных и античных традиций в эллинизме.</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Специфика римского градостроительства.</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Планировка римского дома</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Раннехристианское искусство</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5000" w:type="pct"/>
            <w:gridSpan w:val="3"/>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Художественная культура средних веков14 ч</w:t>
            </w:r>
          </w:p>
          <w:p w:rsidR="000240AF" w:rsidRPr="000240AF" w:rsidRDefault="000240AF" w:rsidP="00580EE8">
            <w:pPr>
              <w:spacing w:after="0" w:line="240" w:lineRule="auto"/>
              <w:rPr>
                <w:rFonts w:ascii="Times New Roman" w:eastAsia="Times New Roman" w:hAnsi="Times New Roman" w:cs="Times New Roman"/>
              </w:rPr>
            </w:pP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Византийский центрально-купольный храм как обиталище бога на земле.</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Символика крестово-купольного храма.</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Византийский стиль в иконописи</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Московская школа иконописи.  Андрей Рублев.</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Эволюция московской архитектурной школы.</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Фресковые росписи на тему Величания Богородицы.</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Повторительно-обобщающий урок. Художественная культура Византии и Древней Руси.</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Дороманская культура: «каролингское Возрождение»</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Романская культура.</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 xml:space="preserve"> Готический храм -  образ мира</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Повторительно-обобщающий урок. Художественная культура Западной Европы в средние века</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Проторенессанс в Италии</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Аллегорические циклы Арс нова.</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Специфика Арс нова на севере. Ян Ван Эйк</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5000" w:type="pct"/>
            <w:gridSpan w:val="3"/>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Художественная культура Дальнего и Ближнего Востока в средние века 3 ч</w:t>
            </w:r>
          </w:p>
          <w:p w:rsidR="000240AF" w:rsidRPr="000240AF" w:rsidRDefault="000240AF" w:rsidP="00580EE8">
            <w:pPr>
              <w:spacing w:after="0" w:line="240" w:lineRule="auto"/>
              <w:rPr>
                <w:rFonts w:ascii="Times New Roman" w:eastAsia="Times New Roman" w:hAnsi="Times New Roman" w:cs="Times New Roman"/>
              </w:rPr>
            </w:pP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Китай. Вечная гармония инь и Ян – основа китайской культуры.</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145"/>
        </w:trPr>
        <w:tc>
          <w:tcPr>
            <w:tcW w:w="482" w:type="pct"/>
            <w:tcBorders>
              <w:top w:val="single" w:sz="4" w:space="0" w:color="000000"/>
              <w:left w:val="single" w:sz="4" w:space="0" w:color="000000"/>
              <w:bottom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Япония. Культ природы.</w:t>
            </w:r>
          </w:p>
        </w:tc>
        <w:tc>
          <w:tcPr>
            <w:tcW w:w="968" w:type="pct"/>
            <w:tcBorders>
              <w:top w:val="single" w:sz="4" w:space="0" w:color="000000"/>
              <w:left w:val="single" w:sz="4" w:space="0" w:color="000000"/>
              <w:bottom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tc>
      </w:tr>
      <w:tr w:rsidR="000240AF" w:rsidRPr="000240AF" w:rsidTr="00580EE8">
        <w:trPr>
          <w:trHeight w:val="562"/>
        </w:trPr>
        <w:tc>
          <w:tcPr>
            <w:tcW w:w="482" w:type="pct"/>
            <w:tcBorders>
              <w:top w:val="single" w:sz="4" w:space="0" w:color="000000"/>
              <w:left w:val="single" w:sz="4" w:space="0" w:color="000000"/>
              <w:right w:val="single" w:sz="4" w:space="0" w:color="000000"/>
            </w:tcBorders>
          </w:tcPr>
          <w:p w:rsidR="000240AF" w:rsidRPr="000240AF" w:rsidRDefault="000240AF" w:rsidP="00811AC8">
            <w:pPr>
              <w:numPr>
                <w:ilvl w:val="0"/>
                <w:numId w:val="55"/>
              </w:numPr>
              <w:spacing w:after="0" w:line="240" w:lineRule="auto"/>
              <w:rPr>
                <w:rFonts w:ascii="Times New Roman" w:eastAsia="Times New Roman" w:hAnsi="Times New Roman" w:cs="Times New Roman"/>
              </w:rPr>
            </w:pPr>
          </w:p>
        </w:tc>
        <w:tc>
          <w:tcPr>
            <w:tcW w:w="3550" w:type="pct"/>
            <w:tcBorders>
              <w:top w:val="single" w:sz="4" w:space="0" w:color="000000"/>
              <w:left w:val="single" w:sz="4" w:space="0" w:color="000000"/>
              <w:right w:val="single" w:sz="4" w:space="0" w:color="000000"/>
            </w:tcBorders>
          </w:tcPr>
          <w:p w:rsidR="000240AF" w:rsidRPr="000240AF" w:rsidRDefault="000240AF" w:rsidP="00580EE8">
            <w:pPr>
              <w:spacing w:after="0" w:line="240" w:lineRule="auto"/>
              <w:rPr>
                <w:rFonts w:ascii="Times New Roman" w:eastAsia="Times New Roman" w:hAnsi="Times New Roman" w:cs="Times New Roman"/>
              </w:rPr>
            </w:pPr>
            <w:r w:rsidRPr="000240AF">
              <w:rPr>
                <w:rFonts w:ascii="Times New Roman" w:eastAsia="Times New Roman" w:hAnsi="Times New Roman" w:cs="Times New Roman"/>
              </w:rPr>
              <w:t>Образ рая в архитектуре мечетей. Образ мусульманского рая в архитектуре дворцов.</w:t>
            </w:r>
          </w:p>
        </w:tc>
        <w:tc>
          <w:tcPr>
            <w:tcW w:w="968" w:type="pct"/>
            <w:tcBorders>
              <w:top w:val="single" w:sz="4" w:space="0" w:color="000000"/>
              <w:left w:val="single" w:sz="4" w:space="0" w:color="000000"/>
              <w:right w:val="single" w:sz="4" w:space="0" w:color="000000"/>
            </w:tcBorders>
          </w:tcPr>
          <w:p w:rsidR="000240AF" w:rsidRPr="000240AF" w:rsidRDefault="000240AF" w:rsidP="00580EE8">
            <w:pPr>
              <w:spacing w:after="0" w:line="240" w:lineRule="auto"/>
              <w:jc w:val="center"/>
              <w:rPr>
                <w:rFonts w:ascii="Times New Roman" w:eastAsia="Times New Roman" w:hAnsi="Times New Roman" w:cs="Times New Roman"/>
              </w:rPr>
            </w:pPr>
            <w:r w:rsidRPr="000240AF">
              <w:rPr>
                <w:rFonts w:ascii="Times New Roman" w:eastAsia="Times New Roman" w:hAnsi="Times New Roman" w:cs="Times New Roman"/>
              </w:rPr>
              <w:t>1</w:t>
            </w:r>
          </w:p>
          <w:p w:rsidR="000240AF" w:rsidRPr="000240AF" w:rsidRDefault="000240AF" w:rsidP="00580EE8">
            <w:pPr>
              <w:spacing w:after="0" w:line="240" w:lineRule="auto"/>
              <w:jc w:val="center"/>
              <w:rPr>
                <w:rFonts w:ascii="Times New Roman" w:eastAsia="Times New Roman" w:hAnsi="Times New Roman" w:cs="Times New Roman"/>
              </w:rPr>
            </w:pPr>
          </w:p>
        </w:tc>
      </w:tr>
    </w:tbl>
    <w:p w:rsidR="000240AF" w:rsidRPr="000240AF" w:rsidRDefault="000240AF" w:rsidP="000240AF">
      <w:pPr>
        <w:spacing w:after="0" w:line="240" w:lineRule="auto"/>
        <w:rPr>
          <w:rFonts w:ascii="Times New Roman" w:eastAsia="Calibri" w:hAnsi="Times New Roman" w:cs="Times New Roman"/>
        </w:rPr>
      </w:pPr>
    </w:p>
    <w:p w:rsidR="000240AF" w:rsidRPr="000240AF" w:rsidRDefault="000240AF" w:rsidP="000240AF">
      <w:pPr>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p>
    <w:p w:rsidR="00BA2731" w:rsidRPr="00C76C3A" w:rsidRDefault="00BA2731" w:rsidP="00C76C3A">
      <w:pPr>
        <w:spacing w:after="0"/>
        <w:jc w:val="center"/>
        <w:rPr>
          <w:rFonts w:ascii="Times New Roman" w:hAnsi="Times New Roman" w:cs="Times New Roman"/>
          <w:sz w:val="24"/>
          <w:szCs w:val="24"/>
        </w:rPr>
      </w:pPr>
      <w:r w:rsidRPr="00C76C3A">
        <w:rPr>
          <w:rFonts w:ascii="Times New Roman" w:hAnsi="Times New Roman" w:cs="Times New Roman"/>
          <w:b/>
          <w:sz w:val="24"/>
          <w:szCs w:val="24"/>
        </w:rPr>
        <w:t>11 класс</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b/>
          <w:sz w:val="24"/>
          <w:szCs w:val="24"/>
        </w:rPr>
        <w:t>Художественная культура эпохи Возрождения (9 часов)</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 xml:space="preserve">Возрождение в Италии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Художественная культура Ренессанса. Возрождение в Италии. Воплощение идеалов Ренессанса в архитектуре Флоренции. Титаны Возрождения (Леонардо да Винчи, Рафаэль,</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Микеланджело, Тициан).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Гуманистическое видение мира как основа культуры Возрождения. Флоренция — воплощение ренессансной идеи «идеального» города в трактатах, архитектуре, живописи.</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Леон Баттиста Альберти. «Десять книг о зодчестве». Филиппо Брунеллески. Купол собора Санта-Мария дель Фьоре. Приют невинных. Площадь Аннунциаты. Церковь СанСпирито. Образ площади и улицы в живописи. Мазаччо. «Воскрешение Товифы и исцеление расслабленного», «Раздача милостыни», «Исцеление тенью». Ренессансный реализм в </w:t>
      </w:r>
      <w:r w:rsidRPr="00C76C3A">
        <w:rPr>
          <w:rFonts w:ascii="Times New Roman" w:hAnsi="Times New Roman" w:cs="Times New Roman"/>
          <w:sz w:val="24"/>
          <w:szCs w:val="24"/>
        </w:rPr>
        <w:lastRenderedPageBreak/>
        <w:t>скульптуре. Донател¬ло. «Сплющенный» рельеф «Пир Ирода». Статуя Давида. Вы¬сокое Возрождение. Качественные изменения в живописи. Новая красота Леонардо да Винчи. Алтарный образ «Мадонна с цветком», «Джоконда» (портрет Моны Лизы). Синтез живопи¬си и архитектуры. Рафаэль Санти. Росписи станцы делла Сеньятура в Ватикане: «Парнас». Скульптура. Микеланджело Буонарроти. Капелла Медичи в церкви СанЛоренцо во Флоренции. Особенности венецианской школы живописи. Эстетика поздне¬го Возрождения. Тициан. «Любовь земная и небесная», «Пьета». Музыка эпохи Возрождения. Роль полифонии в развитии светских и культовых музыкальных жанров. Переход от «строгого письма» к мадригалу. Джованни да Палестрина. «Месса папы</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Марчелло». Карло Джезуальдо. Мадригал «Томлюсь без конца».</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 xml:space="preserve">Северное Возрождение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Северное Возрождение: Гентский алтарь Ян ван Эйка, мастерские гравюры А.Дюрера, комплекс Фонтебло. Роль полифонии в развитии светских и культовых жанров. Театр У. Шекспира. Историческое значение и вневременная художественная ценность идей</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Возрождения.</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Специфика Северного Возрождения. Гротескно-карнавальный характер Возрождения в Нидерландах. Питер Брейгель Старший (Мужицкий). «Битва Масленицы и Поста». Живописный цикл «Месяцы»: «Охотники на снегу». Мистический характер Возрождения в Германии. Альбрехт Дюрер. Гравюры «Апокалипсиса»: «Четыре всадника», «Трубный глас». Картина «Четыре апостола». Светский характер французского Ренессанса. Школа Фонтенбло в архитектуре и изобразительном искусстве. Замок Франциска I в Фонтенбло. Россо Фьорентино. Галерея Франциска I. Жан Гужон. Фонтан нимф в Париже. Ренессанс в Англии. Драматургия Уильяма Шекспира: трагедия «Ромео и</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Джульетта», комедия «Укрощение строптивой». </w:t>
      </w:r>
    </w:p>
    <w:p w:rsidR="00BA2731" w:rsidRPr="00C76C3A" w:rsidRDefault="00BA2731" w:rsidP="00C76C3A">
      <w:pPr>
        <w:spacing w:after="0"/>
        <w:ind w:firstLine="708"/>
        <w:jc w:val="both"/>
        <w:rPr>
          <w:rFonts w:ascii="Times New Roman" w:hAnsi="Times New Roman" w:cs="Times New Roman"/>
          <w:b/>
          <w:sz w:val="24"/>
          <w:szCs w:val="24"/>
        </w:rPr>
      </w:pPr>
      <w:r w:rsidRPr="00C76C3A">
        <w:rPr>
          <w:rFonts w:ascii="Times New Roman" w:hAnsi="Times New Roman" w:cs="Times New Roman"/>
          <w:b/>
          <w:sz w:val="24"/>
          <w:szCs w:val="24"/>
        </w:rPr>
        <w:t xml:space="preserve">Художественная культура XVII века - первой половины XIX века (12 часов)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i/>
          <w:sz w:val="24"/>
          <w:szCs w:val="24"/>
        </w:rPr>
        <w:t xml:space="preserve">Барокко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Художественная культура Нового времени. Стили и направления в искусстве Нового времени. Изменение мировосприятия в эпоху Барокко. Архитектурные ансамбли Рима (Л. Бернини), Петербурга и его окрестностей (Ф.Б. Растрелли); живопись (П.П. Рубенс). Реализм XVII в. в живописи (Рембрандт ван Рейн). Расцвет гомофонно-гармонического стиля в опере Барокко. Высший расцвет свободной полифонии (И.С. Бах).</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Лоренцо Бернини. Площадь Св. Петра. Площадь Навона. Мост Св. Ангела. Новое оформление интерьера. Шатер-киворий в соборе Св. Петра в Риме. Специфика русского барокко. Франческо Бартоломео Растрелли. Зимний дворец и Смольный монастырь в Петербурге. Екатерининский дворец в Царском Селе. Плафонная живопись барокко. Джованни Баттиста Гаули (Бачичча). «Поклонение имени Иисуса» в церкви Иль Джезу в Риме. Взаимодействие тенденций барокко и реализма в живописи. Питер Пауэл Рубенс. Алтарные триптихи «Водружение креста» и «Снятие с креста» в соборе Нотр-Дам в Антверпене. «Воспитание Марии Медичи». Рембрандт Харменс ван Рейн. «Отречение апостола Петра». Музыка барокко. Клаудио Монтеверди. Опера «Орфей». Арканджело Корелли. Concerto grosso «На рождественскую ночь». Иоганн Себастьян Бах. Пассион</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«Страсти по Матфею».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i/>
          <w:sz w:val="24"/>
          <w:szCs w:val="24"/>
        </w:rPr>
        <w:t xml:space="preserve">Классицизм и  ампир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Классицизм и ампир в архитектуре (ансамбли Парижа, Версаля, Петербурга). От классицизма к академизму в живописи (Н. Пуссен, Ж.Л. Давид, К.П. Брюллов, А.А. </w:t>
      </w:r>
      <w:r w:rsidRPr="00C76C3A">
        <w:rPr>
          <w:rFonts w:ascii="Times New Roman" w:hAnsi="Times New Roman" w:cs="Times New Roman"/>
          <w:sz w:val="24"/>
          <w:szCs w:val="24"/>
        </w:rPr>
        <w:lastRenderedPageBreak/>
        <w:t>Иванов). Формирование классических жанров и принципов симфонизма в произведениях мастеров Венской классической школы (В.А. Моцарт, Л. ван Бетховен).</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«Большой королевский стиль» Людовика XIV в архитектуре. Версаль. Классицизм в изобразительном искусстве Франции. Никола Пуссен. «Царство Флоры», «Орфей и Эвридика». Имперский стиль в архитектуре. Специфика русского ампира. Карл Росси. Дворцовая площадь, Михайловский дворец в Петербурге. Ампирный интерьер. Белый зал Михайловского дворца в Петербурге. Зарождение классической музыкальной школы в России. Михаил Иванович Глинка. Художественные обобщения в оперном искусстве. Опера «Жизнь за царя». Необычные выразительные средства: марш Черномора, Персидский хор из оперы «Руслан и Людмила». Зарождение русского симфонизма: увертюра «Ночь в Мадриде». Новые черты в камерной вокальной музыке: лирический романс «Я помню чудное мгновенье».</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 xml:space="preserve">Романтизм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Романтический идеал и его отображение в музыке (Ф. Шуберт, Р. Вагнер). Романтизм в живописи (Прерафаэлиты, Ф. Гойя, Э. Делакруа, О. Кипренский). Зарождение русской классической музыкальной школы (М.И. Глинка). </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Франц Шуберт. Вокальный цикл «Зимний путь». Рихард Вагнер. Опера «Тангейзер». Гектор Берлиоз. «Фантастическая симфония». Иоганнес Брамс. «Венгерский танец № 1». Живопись романтизма. Религиозные сюжеты и литературная тематика в живописи прерафаэлитов. Джон Эверетт Миллес. «Христос в доме своих родителей». Данте Габриэль Россетти. «Beata Beatrix». Экзотика и мистика. Эжен Делакруа. «Смерть Сарданапала». Франциско Гойя. «Колосс». Образ романтического героя в живописи. Орест</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Адамович Кипренский. «Портрет Евгр. В. Давыдова».</w:t>
      </w:r>
    </w:p>
    <w:p w:rsidR="00BA2731" w:rsidRPr="00C76C3A" w:rsidRDefault="00BA2731" w:rsidP="00C76C3A">
      <w:pPr>
        <w:spacing w:after="0"/>
        <w:ind w:firstLine="708"/>
        <w:jc w:val="both"/>
        <w:rPr>
          <w:rFonts w:ascii="Times New Roman" w:hAnsi="Times New Roman" w:cs="Times New Roman"/>
          <w:b/>
          <w:sz w:val="24"/>
          <w:szCs w:val="24"/>
        </w:rPr>
      </w:pPr>
      <w:r w:rsidRPr="00C76C3A">
        <w:rPr>
          <w:rFonts w:ascii="Times New Roman" w:hAnsi="Times New Roman" w:cs="Times New Roman"/>
          <w:b/>
          <w:sz w:val="24"/>
          <w:szCs w:val="24"/>
        </w:rPr>
        <w:t xml:space="preserve">Художественная культура второй половины XIX -  начала XX века (7 часов)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i/>
          <w:sz w:val="24"/>
          <w:szCs w:val="24"/>
        </w:rPr>
        <w:t xml:space="preserve">Реализм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Социальная тематика в живописи реализма (Г. КУРБЕ, О. Домье, художникипередвижники - И.Е. Репин, В.И. Суриков). Развитие русской музыки во второй половине</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XIX в. (П.И. Чайковский).</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Гюстав Курбе. «Похороны в Орнане». Оноре Домье. Серия «Судьи и адвокаты». Русская школа реализма. Передвижники. Илья Ефимович Репин. «Бурлаки на Волге». Василий Иванович Суриков. «Боярыня Морозова». Направления в развитии русской музыки. Социальная тема в музыке. Модест Петрович Мусоргский. «Сиротка». Обращение к русскому обряду как проявление народности в музыке. Николай Андреевич Римский-Корсаков. «Проводы Масленицы» из оперы «Снегурочка». Историческая тема в музыке. Александр Порфирьевич Бородин. «Половецкие пляски» из оперы «Князь Игорь».</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Лирико-психологическое начало в музыке. Петр Ильич Чайковский. Балет «Щелкунчик».</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Тема «человек и рок» в музыке. Опера «Пиковая дама».</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Импрессионизм, символизм, постимпрессионизм</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Основные направления в живописи конца XIX в: импрессионизм (К. Моне), постимпрессионизм (Ван Гог, П. Сезанн, П. Гоген). </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Клод Оскар Моне. «Сорока». Пьер Огюст Ренуар. «Завтрак гребцов». Импрессионизм в скульптуре. Огюст Роден. «Граждане города Кале». Импрессионизм в музыке. Клод Дебюсси. «Сады под дождем», «Облака». Символизм в живописи. Гюстав Моро. «Саломея» («Видение»). Постимпрессионизм. Поль Сезанн. «Купальщицы».</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Винсент Ван Гог. «Сеятель». Поль Гоген. «Пейзаж с павлином».</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lastRenderedPageBreak/>
        <w:t>Модерн</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Модерн в архитектуре (В.  Орта , А. Гауди, В.И. Шехтель). Символ и миф в живописи</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(М.А. Врубель) и музыке (А.Н. Скрябин).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Воплощение идеи абсолютной красоты в искусстве модерна. Густав Климт. «Бетховенский фриз». Модерн в архитектуре. Виктор Орта. Особняк Тасселя в Брюсселе.</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Федор Осипович. Здание Ярославского вокзала в Москве. Антонио Гауди. Собор Св. Семейства в Барселоне. Мифотворчество — характерная черта русского модерна в живописи. Валентин Александрович Серов. «Одиссей и Навзикая», «Похищение Европы».</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Михаил Александрович Врубель. «Демон». Специфика русского модерна в музыке.</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Александр Николаевич Скрябин. «Поэма экстаза».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b/>
          <w:sz w:val="24"/>
          <w:szCs w:val="24"/>
        </w:rPr>
        <w:t>Художественная культура XX века (5 часов)</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 xml:space="preserve">Модернизм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Художественные течения модернизма в живописи XX в.: кубизм (П. Пикассо), абстрактивизм (В. Кандинский), сюрреализм (С. Дали). Архитектура XX в. (В.Е. Татлин, Ш.Э. Ле Корбюзье, Ф.Л. Райт, О. Нимейер). Театральная культура XX в.: режиссерский театр (К.С. Станиславский и В.И. Немирович-Данченко); эпический театр Б. Брехта.</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Стилистическая разнородность в музыке XX в. (С.С. Прокофьев, Д.Д. Шостакович, А.Г.Шнитке).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Модернизм в живописи. Новое видение красоты. Агрессия цвета в фовизме. Анри Матисс. «Танец». Вибрация живописной поверхности в экспрессионизме. Арнольд Шёнберг. «Красный взгляд». Деформация форм в кубизме. Пабло Пикассо. «Авиньонские девицы». Отказ от изобразительности в абстракционизме. Василий Васильевич Кандинский. «Композиция № 8». Иррационализм подсознательного в сюрреализме. Сальвадор Дали. «Тристан и Изольда». Модернизм в архитектуре. Конструктивизм Шарля Эдуара Ле Корбюзье. Вилла Савой в Пуасси. «Советский конструктивизм» Владимира</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Евграфовича Татлина. Башня III Интернационала. Органическая архитектура Фрэнка Ллойда Райта. «Дом над водопадом» в Бер-Ране. Функционализм Оскара Нимейера. Ансамбль города Бразилия. Модернизм в музыке. Стилистическая разнородность музыки XX века. Додекафония «нововенской школы». Антон фон Веберн. «Свет глаз». «Новая простота» Сергея Сергеевича Прокофьева. Балет « Ромео и Джульетта». Философская музыка Дмитрия Дмитриевича Шостаковича. Седьмая симфония (Ленинградская).</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Полистилистика Альфреда Гарриевича Шнитке. Реквием.</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 xml:space="preserve">Постмодернизм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Синтез в искусстве XX века. Синтез искусств – особенная черта культуры XX века: кинематограф (С.М. Эйзенштейн, Ф.Феллини), виды и жанры телевидения, дизайн, компьютерная графика и анимация, мюзикл (Э.Л.Уэббер). Рок-музыка (Битлз, Пинк Флойд); электронная музыка (Ж.М.Жарр). Массовое искусство.</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Режиссерский театр Константина Сергеевича Станиславского и Владимира Ивановича Немировича-Данченко. Московский Художественный театр. Спектакль по пьесе Антона Павловича Чехова «Три сестры». Эпический театр Бертольта Брехта. «Добрый человек из Сычуани». Кинематограф. Сергей Михайлович Эйзенштейн. «Броненосец "Потемкин"». Федерико Феллини. «Репетиция оркестра».</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Постмодернистское мировосприятие — возвращение к мифологическим истокам. Новые виды искусства и формы синтеза. Энди Уорхол. «Прижмите крышку перед открыванием». Фернандо Ботеро. «Мона Лиза». Георгий Пузенков. «Башня времени Мона </w:t>
      </w:r>
      <w:r w:rsidRPr="00C76C3A">
        <w:rPr>
          <w:rFonts w:ascii="Times New Roman" w:hAnsi="Times New Roman" w:cs="Times New Roman"/>
          <w:sz w:val="24"/>
          <w:szCs w:val="24"/>
        </w:rPr>
        <w:lastRenderedPageBreak/>
        <w:t>500». Сальвадор Дали. Зал Мей Уэст в Театре-музее Дали в Фигерасе. Юрий Лейдерман. Перформанс «Хасидский Дюшан».</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b/>
          <w:sz w:val="24"/>
          <w:szCs w:val="24"/>
        </w:rPr>
        <w:t>Культурные традиции родного края (1 час)</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 xml:space="preserve">Культурные традиции Нижнего Тагила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История Нижнего Тагила и формирование культурного наследия тагильскими мастерами. Театры Нижнего Тагила. Нижнетагильская филармония. Музеи. Традиционные выставки в Нижнем Тагиле. </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b/>
          <w:sz w:val="24"/>
          <w:szCs w:val="24"/>
        </w:rPr>
        <w:t>Обобщающий урок по теме «Мировая художественная культура» (1 час)</w:t>
      </w:r>
    </w:p>
    <w:p w:rsidR="00BA2731" w:rsidRPr="00C76C3A" w:rsidRDefault="00BA2731" w:rsidP="00C76C3A">
      <w:pPr>
        <w:spacing w:after="0"/>
        <w:ind w:firstLine="708"/>
        <w:jc w:val="both"/>
        <w:rPr>
          <w:rFonts w:ascii="Times New Roman" w:hAnsi="Times New Roman" w:cs="Times New Roman"/>
          <w:i/>
          <w:sz w:val="24"/>
          <w:szCs w:val="24"/>
        </w:rPr>
      </w:pPr>
      <w:r w:rsidRPr="00C76C3A">
        <w:rPr>
          <w:rFonts w:ascii="Times New Roman" w:hAnsi="Times New Roman" w:cs="Times New Roman"/>
          <w:i/>
          <w:sz w:val="24"/>
          <w:szCs w:val="24"/>
        </w:rPr>
        <w:t>Обобщающий урок по теме «Мировая художественная культура»</w:t>
      </w:r>
    </w:p>
    <w:p w:rsidR="00BA2731" w:rsidRPr="00C76C3A" w:rsidRDefault="00BA2731"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 xml:space="preserve">Художественные образы от Древнего мира до 20 века в изобразительном искусстве, архитектуре и музыке. </w:t>
      </w:r>
    </w:p>
    <w:p w:rsidR="00BA2731" w:rsidRPr="00C76C3A" w:rsidRDefault="00BA2731" w:rsidP="00C76C3A">
      <w:pPr>
        <w:spacing w:after="0"/>
        <w:jc w:val="center"/>
        <w:rPr>
          <w:rFonts w:ascii="Times New Roman" w:hAnsi="Times New Roman" w:cs="Times New Roman"/>
          <w:sz w:val="24"/>
          <w:szCs w:val="24"/>
        </w:rPr>
      </w:pPr>
      <w:r w:rsidRPr="00C76C3A">
        <w:rPr>
          <w:rFonts w:ascii="Times New Roman" w:hAnsi="Times New Roman" w:cs="Times New Roman"/>
          <w:sz w:val="24"/>
          <w:szCs w:val="24"/>
        </w:rPr>
        <w:t>ТЕМАТИЧЕСКОЕ ПЛАНИРОВАНИЕ</w:t>
      </w:r>
    </w:p>
    <w:p w:rsidR="00BA2731" w:rsidRPr="00C76C3A" w:rsidRDefault="00BA2731" w:rsidP="00C76C3A">
      <w:pPr>
        <w:spacing w:after="0"/>
        <w:jc w:val="center"/>
        <w:rPr>
          <w:rFonts w:ascii="Times New Roman" w:hAnsi="Times New Roman" w:cs="Times New Roman"/>
          <w:b/>
          <w:sz w:val="24"/>
          <w:szCs w:val="24"/>
        </w:rPr>
      </w:pPr>
      <w:r w:rsidRPr="00C76C3A">
        <w:rPr>
          <w:rFonts w:ascii="Times New Roman" w:hAnsi="Times New Roman" w:cs="Times New Roman"/>
          <w:b/>
          <w:sz w:val="24"/>
          <w:szCs w:val="24"/>
        </w:rPr>
        <w:t>11 класс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4"/>
        <w:gridCol w:w="7167"/>
        <w:gridCol w:w="1350"/>
      </w:tblGrid>
      <w:tr w:rsidR="00580EE8" w:rsidRPr="005C3898" w:rsidTr="00580EE8">
        <w:trPr>
          <w:cantSplit/>
          <w:trHeight w:val="276"/>
        </w:trPr>
        <w:tc>
          <w:tcPr>
            <w:tcW w:w="551" w:type="pct"/>
            <w:vMerge w:val="restart"/>
            <w:tcBorders>
              <w:top w:val="single" w:sz="4" w:space="0" w:color="000000"/>
              <w:left w:val="single" w:sz="4" w:space="0" w:color="000000"/>
              <w:right w:val="single" w:sz="4" w:space="0" w:color="000000"/>
            </w:tcBorders>
          </w:tcPr>
          <w:p w:rsidR="00580EE8" w:rsidRPr="005C3898" w:rsidRDefault="00580EE8" w:rsidP="00580EE8">
            <w:pPr>
              <w:spacing w:after="0" w:line="240" w:lineRule="auto"/>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 xml:space="preserve">№ </w:t>
            </w:r>
          </w:p>
          <w:p w:rsidR="00580EE8" w:rsidRPr="005C3898" w:rsidRDefault="00580EE8" w:rsidP="00580EE8">
            <w:pPr>
              <w:spacing w:after="0" w:line="240" w:lineRule="auto"/>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п\п</w:t>
            </w:r>
          </w:p>
        </w:tc>
        <w:tc>
          <w:tcPr>
            <w:tcW w:w="3744" w:type="pct"/>
            <w:vMerge w:val="restart"/>
            <w:tcBorders>
              <w:top w:val="single" w:sz="4" w:space="0" w:color="000000"/>
              <w:left w:val="single" w:sz="4" w:space="0" w:color="000000"/>
              <w:right w:val="single" w:sz="4" w:space="0" w:color="000000"/>
            </w:tcBorders>
          </w:tcPr>
          <w:p w:rsidR="00580EE8" w:rsidRPr="005C3898" w:rsidRDefault="00580EE8" w:rsidP="00580EE8">
            <w:pPr>
              <w:spacing w:after="0" w:line="240" w:lineRule="auto"/>
              <w:rPr>
                <w:rFonts w:ascii="Times New Roman" w:eastAsia="Times New Roman" w:hAnsi="Times New Roman" w:cs="Times New Roman"/>
                <w:sz w:val="24"/>
                <w:szCs w:val="24"/>
              </w:rPr>
            </w:pPr>
          </w:p>
          <w:p w:rsidR="00580EE8" w:rsidRPr="005C3898" w:rsidRDefault="00580EE8" w:rsidP="00580E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Темы уроков</w:t>
            </w:r>
          </w:p>
        </w:tc>
        <w:tc>
          <w:tcPr>
            <w:tcW w:w="705" w:type="pct"/>
            <w:vMerge w:val="restart"/>
            <w:tcBorders>
              <w:top w:val="single" w:sz="4" w:space="0" w:color="000000"/>
              <w:left w:val="single" w:sz="4" w:space="0" w:color="000000"/>
              <w:right w:val="single" w:sz="4" w:space="0" w:color="auto"/>
            </w:tcBorders>
          </w:tcPr>
          <w:p w:rsidR="00580EE8" w:rsidRPr="005C3898" w:rsidRDefault="00580EE8" w:rsidP="00580EE8">
            <w:pPr>
              <w:spacing w:after="0" w:line="240" w:lineRule="auto"/>
              <w:ind w:left="1197" w:hanging="1197"/>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Кол-во</w:t>
            </w:r>
          </w:p>
          <w:p w:rsidR="00580EE8" w:rsidRPr="005C3898" w:rsidRDefault="00580EE8" w:rsidP="00580EE8">
            <w:pPr>
              <w:spacing w:after="0" w:line="240" w:lineRule="auto"/>
              <w:ind w:left="1197" w:hanging="1197"/>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часов</w:t>
            </w:r>
          </w:p>
        </w:tc>
      </w:tr>
      <w:tr w:rsidR="00580EE8" w:rsidRPr="005C3898" w:rsidTr="00580EE8">
        <w:trPr>
          <w:cantSplit/>
          <w:trHeight w:val="280"/>
        </w:trPr>
        <w:tc>
          <w:tcPr>
            <w:tcW w:w="551" w:type="pct"/>
            <w:vMerge/>
            <w:tcBorders>
              <w:left w:val="single" w:sz="4" w:space="0" w:color="000000"/>
              <w:bottom w:val="single" w:sz="4" w:space="0" w:color="000000"/>
              <w:right w:val="single" w:sz="4" w:space="0" w:color="000000"/>
            </w:tcBorders>
          </w:tcPr>
          <w:p w:rsidR="00580EE8" w:rsidRPr="005C3898" w:rsidRDefault="00580EE8" w:rsidP="00580EE8">
            <w:pPr>
              <w:spacing w:after="0" w:line="240" w:lineRule="auto"/>
              <w:rPr>
                <w:rFonts w:ascii="Times New Roman" w:eastAsia="Times New Roman" w:hAnsi="Times New Roman" w:cs="Times New Roman"/>
                <w:sz w:val="24"/>
                <w:szCs w:val="24"/>
              </w:rPr>
            </w:pPr>
          </w:p>
        </w:tc>
        <w:tc>
          <w:tcPr>
            <w:tcW w:w="3744" w:type="pct"/>
            <w:vMerge/>
            <w:tcBorders>
              <w:left w:val="single" w:sz="4" w:space="0" w:color="000000"/>
              <w:bottom w:val="single" w:sz="4" w:space="0" w:color="000000"/>
              <w:right w:val="single" w:sz="4" w:space="0" w:color="000000"/>
            </w:tcBorders>
          </w:tcPr>
          <w:p w:rsidR="00580EE8" w:rsidRPr="005C3898" w:rsidRDefault="00580EE8" w:rsidP="00580EE8">
            <w:pPr>
              <w:spacing w:after="0" w:line="240" w:lineRule="auto"/>
              <w:rPr>
                <w:rFonts w:ascii="Times New Roman" w:eastAsia="Times New Roman" w:hAnsi="Times New Roman" w:cs="Times New Roman"/>
                <w:sz w:val="24"/>
                <w:szCs w:val="24"/>
              </w:rPr>
            </w:pPr>
          </w:p>
        </w:tc>
        <w:tc>
          <w:tcPr>
            <w:tcW w:w="705" w:type="pct"/>
            <w:vMerge/>
            <w:tcBorders>
              <w:left w:val="single" w:sz="4" w:space="0" w:color="000000"/>
              <w:bottom w:val="single" w:sz="4" w:space="0" w:color="000000"/>
              <w:right w:val="single" w:sz="4" w:space="0" w:color="auto"/>
            </w:tcBorders>
          </w:tcPr>
          <w:p w:rsidR="00580EE8" w:rsidRPr="005C3898" w:rsidRDefault="00580EE8" w:rsidP="00580EE8">
            <w:pPr>
              <w:spacing w:after="0" w:line="240" w:lineRule="auto"/>
              <w:ind w:left="1197" w:hanging="1197"/>
              <w:jc w:val="center"/>
              <w:rPr>
                <w:rFonts w:ascii="Times New Roman" w:eastAsia="Times New Roman" w:hAnsi="Times New Roman" w:cs="Times New Roman"/>
                <w:sz w:val="24"/>
                <w:szCs w:val="24"/>
              </w:rPr>
            </w:pPr>
          </w:p>
        </w:tc>
      </w:tr>
      <w:tr w:rsidR="00580EE8" w:rsidRPr="005C3898" w:rsidTr="00580EE8">
        <w:trPr>
          <w:trHeight w:val="149"/>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tabs>
                <w:tab w:val="left" w:pos="1230"/>
              </w:tabs>
              <w:spacing w:after="0" w:line="240" w:lineRule="auto"/>
              <w:rPr>
                <w:rFonts w:ascii="Times New Roman" w:eastAsia="Calibri" w:hAnsi="Times New Roman" w:cs="Times New Roman"/>
              </w:rPr>
            </w:pPr>
            <w:r w:rsidRPr="00580EE8">
              <w:rPr>
                <w:rFonts w:ascii="Times New Roman" w:eastAsia="Calibri" w:hAnsi="Times New Roman" w:cs="Times New Roman"/>
              </w:rPr>
              <w:t xml:space="preserve"> Художественная культура эпохи Возрождения</w:t>
            </w:r>
          </w:p>
          <w:p w:rsidR="00580EE8" w:rsidRPr="00580EE8" w:rsidRDefault="00580EE8" w:rsidP="00580EE8">
            <w:pPr>
              <w:tabs>
                <w:tab w:val="left" w:pos="1230"/>
              </w:tabs>
              <w:spacing w:after="0" w:line="240" w:lineRule="auto"/>
              <w:rPr>
                <w:rFonts w:ascii="Times New Roman" w:eastAsia="Calibri" w:hAnsi="Times New Roman" w:cs="Times New Roman"/>
              </w:rPr>
            </w:pP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Calibri" w:hAnsi="Times New Roman" w:cs="Times New Roman"/>
                <w:sz w:val="24"/>
                <w:szCs w:val="24"/>
              </w:rPr>
            </w:pPr>
            <w:r w:rsidRPr="005C3898">
              <w:rPr>
                <w:rFonts w:ascii="Times New Roman" w:eastAsia="Calibri" w:hAnsi="Times New Roman" w:cs="Times New Roman"/>
                <w:sz w:val="24"/>
                <w:szCs w:val="24"/>
              </w:rPr>
              <w:t xml:space="preserve">9 </w:t>
            </w:r>
            <w:r>
              <w:rPr>
                <w:rFonts w:ascii="Times New Roman" w:eastAsia="Calibri" w:hAnsi="Times New Roman" w:cs="Times New Roman"/>
                <w:sz w:val="24"/>
                <w:szCs w:val="24"/>
              </w:rPr>
              <w:t>ч</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Calibri" w:hAnsi="Times New Roman" w:cs="Times New Roman"/>
              </w:rPr>
            </w:pPr>
            <w:r w:rsidRPr="00580EE8">
              <w:rPr>
                <w:rFonts w:ascii="Times New Roman" w:eastAsia="Calibri" w:hAnsi="Times New Roman" w:cs="Times New Roman"/>
              </w:rPr>
              <w:t>Возрождение в Италии</w:t>
            </w:r>
          </w:p>
          <w:p w:rsidR="00580EE8" w:rsidRPr="00580EE8" w:rsidRDefault="00580EE8" w:rsidP="00580EE8">
            <w:pPr>
              <w:spacing w:after="0" w:line="240" w:lineRule="auto"/>
              <w:rPr>
                <w:rFonts w:ascii="Times New Roman" w:eastAsia="Times New Roman" w:hAnsi="Times New Roman" w:cs="Times New Roman"/>
              </w:rPr>
            </w:pP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ч</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rPr>
            </w:pPr>
            <w:r w:rsidRPr="00580EE8">
              <w:rPr>
                <w:rFonts w:ascii="Times New Roman" w:eastAsia="Times New Roman" w:hAnsi="Times New Roman" w:cs="Times New Roman"/>
              </w:rPr>
              <w:t>Гуманистическое видение мира как основа культуры Возрождения</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rPr>
            </w:pPr>
            <w:r w:rsidRPr="00580EE8">
              <w:rPr>
                <w:rFonts w:ascii="Times New Roman" w:eastAsia="Times New Roman" w:hAnsi="Times New Roman" w:cs="Times New Roman"/>
              </w:rPr>
              <w:t>Ренессансный реализм в скульптуре</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rPr>
            </w:pPr>
            <w:r w:rsidRPr="00580EE8">
              <w:rPr>
                <w:rFonts w:ascii="Times New Roman" w:eastAsia="Times New Roman" w:hAnsi="Times New Roman" w:cs="Times New Roman"/>
              </w:rPr>
              <w:t>Высокое Возрождение. Качественные изменения в живописи</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rPr>
            </w:pPr>
            <w:r w:rsidRPr="00580EE8">
              <w:rPr>
                <w:rFonts w:ascii="Times New Roman" w:eastAsia="Times New Roman" w:hAnsi="Times New Roman" w:cs="Times New Roman"/>
              </w:rPr>
              <w:t>Скульптура. Микеланджело Буонаротти.</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rPr>
            </w:pPr>
            <w:r w:rsidRPr="00580EE8">
              <w:rPr>
                <w:rFonts w:ascii="Times New Roman" w:eastAsia="Times New Roman" w:hAnsi="Times New Roman" w:cs="Times New Roman"/>
              </w:rPr>
              <w:t>Эстетика позднего Возрождения.</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rPr>
            </w:pPr>
            <w:r w:rsidRPr="00580EE8">
              <w:rPr>
                <w:rFonts w:ascii="Times New Roman" w:eastAsia="Times New Roman" w:hAnsi="Times New Roman" w:cs="Times New Roman"/>
              </w:rPr>
              <w:t>Северное Возрождение</w:t>
            </w:r>
          </w:p>
          <w:p w:rsidR="00580EE8" w:rsidRPr="00580EE8" w:rsidRDefault="00580EE8" w:rsidP="00580EE8">
            <w:pPr>
              <w:spacing w:after="0" w:line="240" w:lineRule="auto"/>
              <w:rPr>
                <w:rFonts w:ascii="Times New Roman" w:eastAsia="Times New Roman" w:hAnsi="Times New Roman" w:cs="Times New Roman"/>
              </w:rPr>
            </w:pP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ч</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rPr>
            </w:pPr>
            <w:r w:rsidRPr="00580EE8">
              <w:rPr>
                <w:rFonts w:ascii="Times New Roman" w:eastAsia="Times New Roman" w:hAnsi="Times New Roman" w:cs="Times New Roman"/>
              </w:rPr>
              <w:t>Специфика Северного Возрождения. С.Слава</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rPr>
            </w:pPr>
            <w:r w:rsidRPr="00580EE8">
              <w:rPr>
                <w:rFonts w:ascii="Times New Roman" w:eastAsia="Times New Roman" w:hAnsi="Times New Roman" w:cs="Times New Roman"/>
              </w:rPr>
              <w:t>Мистический характер Возрождения в Германии.</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Светский характер Возрождения во Франции</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Ренессанс в Англии.</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ind w:left="360"/>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Художественная культура XVII века</w:t>
            </w:r>
          </w:p>
          <w:p w:rsidR="00580EE8" w:rsidRPr="00580EE8" w:rsidRDefault="00580EE8" w:rsidP="00580EE8">
            <w:pPr>
              <w:spacing w:after="0" w:line="240" w:lineRule="auto"/>
              <w:rPr>
                <w:rFonts w:ascii="Times New Roman" w:eastAsia="Calibri" w:hAnsi="Times New Roman" w:cs="Times New Roman"/>
                <w:sz w:val="20"/>
                <w:szCs w:val="20"/>
              </w:rPr>
            </w:pP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Calibri" w:hAnsi="Times New Roman" w:cs="Times New Roman"/>
                <w:sz w:val="24"/>
                <w:szCs w:val="24"/>
              </w:rPr>
            </w:pPr>
            <w:r w:rsidRPr="005C3898">
              <w:rPr>
                <w:rFonts w:ascii="Times New Roman" w:eastAsia="Calibri" w:hAnsi="Times New Roman" w:cs="Times New Roman"/>
                <w:sz w:val="24"/>
                <w:szCs w:val="24"/>
              </w:rPr>
              <w:t>5</w:t>
            </w:r>
            <w:r>
              <w:rPr>
                <w:rFonts w:ascii="Times New Roman" w:eastAsia="Calibri" w:hAnsi="Times New Roman" w:cs="Times New Roman"/>
                <w:sz w:val="24"/>
                <w:szCs w:val="24"/>
              </w:rPr>
              <w:t xml:space="preserve"> ч</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Calibri" w:hAnsi="Times New Roman" w:cs="Times New Roman"/>
                <w:sz w:val="20"/>
                <w:szCs w:val="20"/>
              </w:rPr>
            </w:pPr>
            <w:r w:rsidRPr="00580EE8">
              <w:rPr>
                <w:rFonts w:ascii="Times New Roman" w:eastAsia="Calibri" w:hAnsi="Times New Roman" w:cs="Times New Roman"/>
                <w:sz w:val="20"/>
                <w:szCs w:val="20"/>
              </w:rPr>
              <w:t>Барокко</w:t>
            </w:r>
          </w:p>
          <w:p w:rsidR="00580EE8" w:rsidRPr="00580EE8" w:rsidRDefault="00580EE8" w:rsidP="00580EE8">
            <w:pPr>
              <w:spacing w:after="0" w:line="240" w:lineRule="auto"/>
              <w:rPr>
                <w:rFonts w:ascii="Times New Roman" w:eastAsia="Calibri" w:hAnsi="Times New Roman" w:cs="Times New Roman"/>
                <w:sz w:val="20"/>
                <w:szCs w:val="20"/>
              </w:rPr>
            </w:pP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Calibri" w:hAnsi="Times New Roman" w:cs="Times New Roman"/>
                <w:sz w:val="24"/>
                <w:szCs w:val="24"/>
              </w:rPr>
            </w:pPr>
            <w:r w:rsidRPr="005C3898">
              <w:rPr>
                <w:rFonts w:ascii="Times New Roman" w:eastAsia="Calibri" w:hAnsi="Times New Roman" w:cs="Times New Roman"/>
                <w:sz w:val="24"/>
                <w:szCs w:val="24"/>
              </w:rPr>
              <w:t>4</w:t>
            </w:r>
            <w:r>
              <w:rPr>
                <w:rFonts w:ascii="Times New Roman" w:eastAsia="Calibri" w:hAnsi="Times New Roman" w:cs="Times New Roman"/>
                <w:sz w:val="24"/>
                <w:szCs w:val="24"/>
              </w:rPr>
              <w:t xml:space="preserve"> ч</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Новое мировосприятие в эпоху барокко и его отражение в искусстве.</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Новое оформление интерьера. Жидков.</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Специфика русского барокко</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Взаимодействие тенденций барокко и реализма в живописи.</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Calibri" w:hAnsi="Times New Roman" w:cs="Times New Roman"/>
                <w:sz w:val="20"/>
                <w:szCs w:val="20"/>
              </w:rPr>
              <w:t>Классицизм</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ind w:left="360"/>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Художественная культура XVIII – первой половины XIXв.</w:t>
            </w:r>
          </w:p>
          <w:p w:rsidR="00580EE8" w:rsidRPr="00580EE8" w:rsidRDefault="00580EE8" w:rsidP="00580EE8">
            <w:pPr>
              <w:spacing w:after="0" w:line="240" w:lineRule="auto"/>
              <w:rPr>
                <w:rFonts w:ascii="Times New Roman" w:eastAsia="Calibri" w:hAnsi="Times New Roman" w:cs="Times New Roman"/>
                <w:sz w:val="20"/>
                <w:szCs w:val="20"/>
              </w:rPr>
            </w:pP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Calibri" w:hAnsi="Times New Roman" w:cs="Times New Roman"/>
                <w:sz w:val="24"/>
                <w:szCs w:val="24"/>
              </w:rPr>
            </w:pPr>
            <w:r w:rsidRPr="005C3898">
              <w:rPr>
                <w:rFonts w:ascii="Times New Roman" w:eastAsia="Calibri" w:hAnsi="Times New Roman" w:cs="Times New Roman"/>
                <w:sz w:val="24"/>
                <w:szCs w:val="24"/>
              </w:rPr>
              <w:t>8</w:t>
            </w:r>
            <w:r>
              <w:rPr>
                <w:rFonts w:ascii="Times New Roman" w:eastAsia="Calibri" w:hAnsi="Times New Roman" w:cs="Times New Roman"/>
                <w:sz w:val="24"/>
                <w:szCs w:val="24"/>
              </w:rPr>
              <w:t xml:space="preserve"> ч</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Рококо</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ind w:left="360"/>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Неоклассицизм, ампир</w:t>
            </w:r>
          </w:p>
          <w:p w:rsidR="00580EE8" w:rsidRPr="00580EE8" w:rsidRDefault="00580EE8" w:rsidP="00580EE8">
            <w:pPr>
              <w:spacing w:after="0" w:line="240" w:lineRule="auto"/>
              <w:rPr>
                <w:rFonts w:ascii="Times New Roman" w:eastAsia="Times New Roman" w:hAnsi="Times New Roman" w:cs="Times New Roman"/>
                <w:sz w:val="20"/>
                <w:szCs w:val="20"/>
              </w:rPr>
            </w:pP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ч</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Музыка Просвещения</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Образ идеального города в классицистических ансамблях Парижа и Петербурга</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Имперский стиль в архитектуре</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Неоклассицизм в живописи</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Зарождение классической музыкальной школы в России</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ind w:left="360"/>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Calibri" w:hAnsi="Times New Roman" w:cs="Times New Roman"/>
                <w:sz w:val="20"/>
                <w:szCs w:val="20"/>
              </w:rPr>
            </w:pPr>
            <w:r w:rsidRPr="00580EE8">
              <w:rPr>
                <w:rFonts w:ascii="Times New Roman" w:eastAsia="Calibri" w:hAnsi="Times New Roman" w:cs="Times New Roman"/>
                <w:sz w:val="20"/>
                <w:szCs w:val="20"/>
              </w:rPr>
              <w:t>Романтизм</w:t>
            </w:r>
          </w:p>
          <w:p w:rsidR="00580EE8" w:rsidRPr="00580EE8" w:rsidRDefault="00580EE8" w:rsidP="00580EE8">
            <w:pPr>
              <w:spacing w:after="0" w:line="240" w:lineRule="auto"/>
              <w:rPr>
                <w:rFonts w:ascii="Times New Roman" w:eastAsia="Calibri" w:hAnsi="Times New Roman" w:cs="Times New Roman"/>
                <w:sz w:val="20"/>
                <w:szCs w:val="20"/>
              </w:rPr>
            </w:pP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Calibri" w:hAnsi="Times New Roman" w:cs="Times New Roman"/>
                <w:sz w:val="24"/>
                <w:szCs w:val="24"/>
              </w:rPr>
            </w:pPr>
            <w:r w:rsidRPr="005C3898">
              <w:rPr>
                <w:rFonts w:ascii="Times New Roman" w:eastAsia="Calibri" w:hAnsi="Times New Roman" w:cs="Times New Roman"/>
                <w:sz w:val="24"/>
                <w:szCs w:val="24"/>
              </w:rPr>
              <w:t>2</w:t>
            </w:r>
            <w:r>
              <w:rPr>
                <w:rFonts w:ascii="Times New Roman" w:eastAsia="Calibri" w:hAnsi="Times New Roman" w:cs="Times New Roman"/>
                <w:sz w:val="24"/>
                <w:szCs w:val="24"/>
              </w:rPr>
              <w:t xml:space="preserve"> ч</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Романтический идеал и его воплощение в музыке</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Живопись романтизма</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ind w:left="360"/>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Художественная культура XVIII –второй половины XIX- начала ХХв.</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ч</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ind w:left="360"/>
              <w:rPr>
                <w:rFonts w:ascii="Times New Roman" w:eastAsia="Calibri"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Calibri" w:hAnsi="Times New Roman" w:cs="Times New Roman"/>
                <w:sz w:val="20"/>
                <w:szCs w:val="20"/>
              </w:rPr>
            </w:pPr>
            <w:r w:rsidRPr="00580EE8">
              <w:rPr>
                <w:rFonts w:ascii="Times New Roman" w:eastAsia="Calibri" w:hAnsi="Times New Roman" w:cs="Times New Roman"/>
                <w:sz w:val="20"/>
                <w:szCs w:val="20"/>
              </w:rPr>
              <w:t>Реализм</w:t>
            </w:r>
          </w:p>
          <w:p w:rsidR="00580EE8" w:rsidRPr="00580EE8" w:rsidRDefault="00580EE8" w:rsidP="00580EE8">
            <w:pPr>
              <w:spacing w:after="0" w:line="240" w:lineRule="auto"/>
              <w:rPr>
                <w:rFonts w:ascii="Times New Roman" w:eastAsia="Calibri" w:hAnsi="Times New Roman" w:cs="Times New Roman"/>
                <w:sz w:val="20"/>
                <w:szCs w:val="20"/>
              </w:rPr>
            </w:pP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Calibri" w:hAnsi="Times New Roman" w:cs="Times New Roman"/>
                <w:sz w:val="24"/>
                <w:szCs w:val="24"/>
              </w:rPr>
            </w:pPr>
            <w:r w:rsidRPr="005C3898">
              <w:rPr>
                <w:rFonts w:ascii="Times New Roman" w:eastAsia="Calibri" w:hAnsi="Times New Roman" w:cs="Times New Roman"/>
                <w:sz w:val="24"/>
                <w:szCs w:val="24"/>
              </w:rPr>
              <w:t>3</w:t>
            </w:r>
            <w:r>
              <w:rPr>
                <w:rFonts w:ascii="Times New Roman" w:eastAsia="Calibri" w:hAnsi="Times New Roman" w:cs="Times New Roman"/>
                <w:sz w:val="24"/>
                <w:szCs w:val="24"/>
              </w:rPr>
              <w:t xml:space="preserve"> ч</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Социальная тематика в живописи. Г.Курбе. О.Домье</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Русская школа реализма. Передвижники</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Обращение к русскому обряду как проявление народности в музыке</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ind w:left="360"/>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Calibri" w:hAnsi="Times New Roman" w:cs="Times New Roman"/>
                <w:sz w:val="20"/>
                <w:szCs w:val="20"/>
              </w:rPr>
            </w:pPr>
            <w:r w:rsidRPr="00580EE8">
              <w:rPr>
                <w:rFonts w:ascii="Times New Roman" w:eastAsia="Calibri" w:hAnsi="Times New Roman" w:cs="Times New Roman"/>
                <w:sz w:val="20"/>
                <w:szCs w:val="20"/>
              </w:rPr>
              <w:t>Импрессионизм, символизм, постимпрессионизм</w:t>
            </w:r>
          </w:p>
          <w:p w:rsidR="00580EE8" w:rsidRPr="00580EE8" w:rsidRDefault="00580EE8" w:rsidP="00580EE8">
            <w:pPr>
              <w:spacing w:after="0" w:line="240" w:lineRule="auto"/>
              <w:rPr>
                <w:rFonts w:ascii="Times New Roman" w:eastAsia="Calibri" w:hAnsi="Times New Roman" w:cs="Times New Roman"/>
                <w:sz w:val="20"/>
                <w:szCs w:val="20"/>
              </w:rPr>
            </w:pP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Calibri" w:hAnsi="Times New Roman" w:cs="Times New Roman"/>
                <w:sz w:val="24"/>
                <w:szCs w:val="24"/>
              </w:rPr>
            </w:pPr>
            <w:r w:rsidRPr="005C3898">
              <w:rPr>
                <w:rFonts w:ascii="Times New Roman" w:eastAsia="Calibri" w:hAnsi="Times New Roman" w:cs="Times New Roman"/>
                <w:sz w:val="24"/>
                <w:szCs w:val="24"/>
              </w:rPr>
              <w:t>2</w:t>
            </w:r>
            <w:r>
              <w:rPr>
                <w:rFonts w:ascii="Times New Roman" w:eastAsia="Calibri" w:hAnsi="Times New Roman" w:cs="Times New Roman"/>
                <w:sz w:val="24"/>
                <w:szCs w:val="24"/>
              </w:rPr>
              <w:t xml:space="preserve"> ч</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Основные черты импрессионизма в живописи</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Символизм в живописи</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ind w:left="360"/>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Модерн</w:t>
            </w:r>
          </w:p>
          <w:p w:rsidR="00580EE8" w:rsidRPr="00580EE8" w:rsidRDefault="00580EE8" w:rsidP="00580EE8">
            <w:pPr>
              <w:spacing w:after="0" w:line="240" w:lineRule="auto"/>
              <w:rPr>
                <w:rFonts w:ascii="Times New Roman" w:eastAsia="Times New Roman" w:hAnsi="Times New Roman" w:cs="Times New Roman"/>
                <w:sz w:val="20"/>
                <w:szCs w:val="20"/>
              </w:rPr>
            </w:pP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ч</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Воплощение идеи абсолютной красоты в искусстве модерна</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Мифотворчество- характерная черта русского модерна в живописи</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ind w:left="360"/>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Художественная культура ХХв.</w:t>
            </w:r>
          </w:p>
          <w:p w:rsidR="00580EE8" w:rsidRPr="00580EE8" w:rsidRDefault="00580EE8" w:rsidP="00580EE8">
            <w:pPr>
              <w:spacing w:after="0" w:line="240" w:lineRule="auto"/>
              <w:rPr>
                <w:rFonts w:ascii="Times New Roman" w:eastAsia="Times New Roman" w:hAnsi="Times New Roman" w:cs="Times New Roman"/>
                <w:sz w:val="20"/>
                <w:szCs w:val="20"/>
              </w:rPr>
            </w:pP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ч</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ind w:left="360"/>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Модернизм</w:t>
            </w:r>
          </w:p>
          <w:p w:rsidR="00580EE8" w:rsidRPr="00580EE8" w:rsidRDefault="00580EE8" w:rsidP="00580EE8">
            <w:pPr>
              <w:spacing w:after="0" w:line="240" w:lineRule="auto"/>
              <w:rPr>
                <w:rFonts w:ascii="Times New Roman" w:eastAsia="Times New Roman" w:hAnsi="Times New Roman" w:cs="Times New Roman"/>
                <w:sz w:val="20"/>
                <w:szCs w:val="20"/>
              </w:rPr>
            </w:pP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ч</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Модернизм в живописи.  Новое видение красоты</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Модернизм в архитектуре. Конструктивизм</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r w:rsidR="00580EE8" w:rsidRPr="005C3898" w:rsidTr="00580EE8">
        <w:trPr>
          <w:trHeight w:val="562"/>
        </w:trPr>
        <w:tc>
          <w:tcPr>
            <w:tcW w:w="551" w:type="pct"/>
            <w:tcBorders>
              <w:top w:val="single" w:sz="4" w:space="0" w:color="000000"/>
              <w:left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Стилистическая разнородность музыки ХХ века. Синтез в искусстве ХХ века</w:t>
            </w:r>
          </w:p>
        </w:tc>
        <w:tc>
          <w:tcPr>
            <w:tcW w:w="705" w:type="pct"/>
            <w:tcBorders>
              <w:top w:val="single" w:sz="4" w:space="0" w:color="000000"/>
              <w:left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p w:rsidR="00580EE8" w:rsidRPr="005C3898" w:rsidRDefault="00580EE8" w:rsidP="00580EE8">
            <w:pPr>
              <w:spacing w:after="0" w:line="240" w:lineRule="auto"/>
              <w:jc w:val="center"/>
              <w:rPr>
                <w:rFonts w:ascii="Times New Roman" w:eastAsia="Times New Roman" w:hAnsi="Times New Roman" w:cs="Times New Roman"/>
                <w:sz w:val="24"/>
                <w:szCs w:val="24"/>
              </w:rPr>
            </w:pPr>
          </w:p>
        </w:tc>
      </w:tr>
      <w:tr w:rsidR="00580EE8" w:rsidRPr="005C3898" w:rsidTr="00580EE8">
        <w:trPr>
          <w:trHeight w:val="145"/>
        </w:trPr>
        <w:tc>
          <w:tcPr>
            <w:tcW w:w="551" w:type="pct"/>
            <w:tcBorders>
              <w:top w:val="single" w:sz="4" w:space="0" w:color="000000"/>
              <w:left w:val="single" w:sz="4" w:space="0" w:color="000000"/>
              <w:bottom w:val="single" w:sz="4" w:space="0" w:color="000000"/>
              <w:right w:val="single" w:sz="4" w:space="0" w:color="000000"/>
            </w:tcBorders>
          </w:tcPr>
          <w:p w:rsidR="00580EE8" w:rsidRPr="005C3898" w:rsidRDefault="00580EE8" w:rsidP="00811AC8">
            <w:pPr>
              <w:numPr>
                <w:ilvl w:val="0"/>
                <w:numId w:val="56"/>
              </w:numPr>
              <w:spacing w:after="0" w:line="240" w:lineRule="auto"/>
              <w:rPr>
                <w:rFonts w:ascii="Times New Roman" w:eastAsia="Times New Roman" w:hAnsi="Times New Roman" w:cs="Times New Roman"/>
                <w:sz w:val="24"/>
                <w:szCs w:val="24"/>
              </w:rPr>
            </w:pPr>
          </w:p>
        </w:tc>
        <w:tc>
          <w:tcPr>
            <w:tcW w:w="3744" w:type="pct"/>
            <w:tcBorders>
              <w:top w:val="single" w:sz="4" w:space="0" w:color="000000"/>
              <w:left w:val="single" w:sz="4" w:space="0" w:color="000000"/>
              <w:bottom w:val="single" w:sz="4" w:space="0" w:color="000000"/>
              <w:right w:val="single" w:sz="4" w:space="0" w:color="000000"/>
            </w:tcBorders>
          </w:tcPr>
          <w:p w:rsidR="00580EE8" w:rsidRPr="00580EE8" w:rsidRDefault="00580EE8" w:rsidP="00580EE8">
            <w:pPr>
              <w:spacing w:after="0" w:line="240" w:lineRule="auto"/>
              <w:rPr>
                <w:rFonts w:ascii="Times New Roman" w:eastAsia="Times New Roman" w:hAnsi="Times New Roman" w:cs="Times New Roman"/>
                <w:sz w:val="20"/>
                <w:szCs w:val="20"/>
              </w:rPr>
            </w:pPr>
            <w:r w:rsidRPr="00580EE8">
              <w:rPr>
                <w:rFonts w:ascii="Times New Roman" w:eastAsia="Times New Roman" w:hAnsi="Times New Roman" w:cs="Times New Roman"/>
                <w:sz w:val="20"/>
                <w:szCs w:val="20"/>
              </w:rPr>
              <w:t>Кинематограф. Постмодернизм</w:t>
            </w:r>
          </w:p>
        </w:tc>
        <w:tc>
          <w:tcPr>
            <w:tcW w:w="705" w:type="pct"/>
            <w:tcBorders>
              <w:top w:val="single" w:sz="4" w:space="0" w:color="000000"/>
              <w:left w:val="single" w:sz="4" w:space="0" w:color="000000"/>
              <w:bottom w:val="single" w:sz="4" w:space="0" w:color="000000"/>
              <w:right w:val="single" w:sz="4" w:space="0" w:color="000000"/>
            </w:tcBorders>
          </w:tcPr>
          <w:p w:rsidR="00580EE8" w:rsidRPr="005C3898" w:rsidRDefault="00580EE8" w:rsidP="00580EE8">
            <w:pPr>
              <w:spacing w:after="0" w:line="240" w:lineRule="auto"/>
              <w:jc w:val="center"/>
              <w:rPr>
                <w:rFonts w:ascii="Times New Roman" w:eastAsia="Times New Roman" w:hAnsi="Times New Roman" w:cs="Times New Roman"/>
                <w:sz w:val="24"/>
                <w:szCs w:val="24"/>
              </w:rPr>
            </w:pPr>
            <w:r w:rsidRPr="005C3898">
              <w:rPr>
                <w:rFonts w:ascii="Times New Roman" w:eastAsia="Times New Roman" w:hAnsi="Times New Roman" w:cs="Times New Roman"/>
                <w:sz w:val="24"/>
                <w:szCs w:val="24"/>
              </w:rPr>
              <w:t>1</w:t>
            </w:r>
          </w:p>
        </w:tc>
      </w:tr>
    </w:tbl>
    <w:p w:rsidR="00BA2731" w:rsidRPr="00FD3B4B" w:rsidRDefault="00BA2731" w:rsidP="00C76C3A">
      <w:pPr>
        <w:jc w:val="center"/>
        <w:rPr>
          <w:rFonts w:ascii="Times New Roman" w:hAnsi="Times New Roman" w:cs="Times New Roman"/>
          <w:b/>
          <w:sz w:val="24"/>
          <w:szCs w:val="24"/>
        </w:rPr>
      </w:pPr>
    </w:p>
    <w:p w:rsidR="00BA2731" w:rsidRPr="00C76C3A" w:rsidRDefault="00BA2731" w:rsidP="00C76C3A">
      <w:pPr>
        <w:pStyle w:val="a9"/>
        <w:spacing w:before="0" w:beforeAutospacing="0" w:after="0" w:afterAutospacing="0"/>
        <w:ind w:firstLine="567"/>
        <w:jc w:val="both"/>
        <w:rPr>
          <w:b/>
          <w:bCs/>
          <w:i/>
          <w:iCs/>
        </w:rPr>
      </w:pPr>
      <w:r w:rsidRPr="00C76C3A">
        <w:rPr>
          <w:b/>
          <w:bCs/>
          <w:i/>
          <w:iCs/>
        </w:rPr>
        <w:t>Требования к уровню подготовки выпускников в соответствии с обязательным</w:t>
      </w:r>
      <w:r w:rsidRPr="00C76C3A">
        <w:rPr>
          <w:b/>
        </w:rPr>
        <w:br/>
      </w:r>
      <w:r w:rsidRPr="00C76C3A">
        <w:rPr>
          <w:b/>
          <w:bCs/>
          <w:i/>
          <w:iCs/>
        </w:rPr>
        <w:t>минимумом содержания программы по мировой художественной культуре</w:t>
      </w:r>
    </w:p>
    <w:p w:rsidR="00B9050C" w:rsidRPr="00C76C3A" w:rsidRDefault="00B9050C" w:rsidP="00C76C3A">
      <w:pPr>
        <w:pStyle w:val="a9"/>
        <w:spacing w:before="0" w:beforeAutospacing="0" w:after="0" w:afterAutospacing="0"/>
        <w:ind w:firstLine="567"/>
        <w:jc w:val="both"/>
        <w:rPr>
          <w:b/>
          <w:bCs/>
          <w:i/>
          <w:iCs/>
        </w:rPr>
      </w:pPr>
      <w:r w:rsidRPr="00C76C3A">
        <w:rPr>
          <w:b/>
          <w:bCs/>
          <w:i/>
          <w:iCs/>
        </w:rPr>
        <w:t>В результате изучения мировой художественной культуры на базовом уровне ученик должен</w:t>
      </w:r>
    </w:p>
    <w:p w:rsidR="00BA2731" w:rsidRPr="00C76C3A" w:rsidRDefault="00BA2731" w:rsidP="00C76C3A">
      <w:pPr>
        <w:spacing w:after="0"/>
        <w:jc w:val="both"/>
        <w:rPr>
          <w:rFonts w:ascii="Times New Roman" w:hAnsi="Times New Roman" w:cs="Times New Roman"/>
          <w:b/>
          <w:sz w:val="24"/>
          <w:szCs w:val="24"/>
        </w:rPr>
      </w:pPr>
      <w:r w:rsidRPr="00C76C3A">
        <w:rPr>
          <w:rFonts w:ascii="Times New Roman" w:hAnsi="Times New Roman" w:cs="Times New Roman"/>
          <w:b/>
          <w:sz w:val="24"/>
          <w:szCs w:val="24"/>
        </w:rPr>
        <w:t>знать/понимать:</w:t>
      </w:r>
    </w:p>
    <w:p w:rsidR="00BA2731" w:rsidRPr="00C76C3A" w:rsidRDefault="00BA2731" w:rsidP="00522287">
      <w:pPr>
        <w:numPr>
          <w:ilvl w:val="0"/>
          <w:numId w:val="27"/>
        </w:numPr>
        <w:spacing w:after="0" w:line="259" w:lineRule="auto"/>
        <w:ind w:hanging="360"/>
        <w:jc w:val="both"/>
        <w:rPr>
          <w:rFonts w:ascii="Times New Roman" w:hAnsi="Times New Roman" w:cs="Times New Roman"/>
          <w:sz w:val="24"/>
          <w:szCs w:val="24"/>
        </w:rPr>
      </w:pPr>
      <w:r w:rsidRPr="00C76C3A">
        <w:rPr>
          <w:rFonts w:ascii="Times New Roman" w:hAnsi="Times New Roman" w:cs="Times New Roman"/>
          <w:sz w:val="24"/>
          <w:szCs w:val="24"/>
        </w:rPr>
        <w:t>основные виды и жанры искусства;</w:t>
      </w:r>
    </w:p>
    <w:p w:rsidR="00BA2731" w:rsidRPr="00C76C3A" w:rsidRDefault="00BA2731" w:rsidP="00522287">
      <w:pPr>
        <w:numPr>
          <w:ilvl w:val="0"/>
          <w:numId w:val="27"/>
        </w:numPr>
        <w:spacing w:after="0" w:line="259" w:lineRule="auto"/>
        <w:ind w:hanging="360"/>
        <w:jc w:val="both"/>
        <w:rPr>
          <w:rFonts w:ascii="Times New Roman" w:hAnsi="Times New Roman" w:cs="Times New Roman"/>
          <w:sz w:val="24"/>
          <w:szCs w:val="24"/>
        </w:rPr>
      </w:pPr>
      <w:r w:rsidRPr="00C76C3A">
        <w:rPr>
          <w:rFonts w:ascii="Times New Roman" w:hAnsi="Times New Roman" w:cs="Times New Roman"/>
          <w:sz w:val="24"/>
          <w:szCs w:val="24"/>
        </w:rPr>
        <w:t>изученные направления и стили мировой художественной культуры;</w:t>
      </w:r>
    </w:p>
    <w:p w:rsidR="00BA2731" w:rsidRPr="00C76C3A" w:rsidRDefault="00BA2731" w:rsidP="00522287">
      <w:pPr>
        <w:numPr>
          <w:ilvl w:val="0"/>
          <w:numId w:val="27"/>
        </w:numPr>
        <w:spacing w:after="0" w:line="259" w:lineRule="auto"/>
        <w:ind w:hanging="360"/>
        <w:jc w:val="both"/>
        <w:rPr>
          <w:rFonts w:ascii="Times New Roman" w:hAnsi="Times New Roman" w:cs="Times New Roman"/>
          <w:sz w:val="24"/>
          <w:szCs w:val="24"/>
        </w:rPr>
      </w:pPr>
      <w:r w:rsidRPr="00C76C3A">
        <w:rPr>
          <w:rFonts w:ascii="Times New Roman" w:hAnsi="Times New Roman" w:cs="Times New Roman"/>
          <w:sz w:val="24"/>
          <w:szCs w:val="24"/>
        </w:rPr>
        <w:t xml:space="preserve">шедевры мировой художественной культуры;- особенности языка различных видов искусства; </w:t>
      </w:r>
      <w:r w:rsidRPr="00C76C3A">
        <w:rPr>
          <w:rFonts w:ascii="Times New Roman" w:hAnsi="Times New Roman" w:cs="Times New Roman"/>
          <w:i/>
          <w:sz w:val="24"/>
          <w:szCs w:val="24"/>
        </w:rPr>
        <w:t>уметь:</w:t>
      </w:r>
    </w:p>
    <w:p w:rsidR="00BA2731" w:rsidRPr="00C76C3A" w:rsidRDefault="00BA2731" w:rsidP="00522287">
      <w:pPr>
        <w:numPr>
          <w:ilvl w:val="0"/>
          <w:numId w:val="27"/>
        </w:numPr>
        <w:spacing w:after="0" w:line="259" w:lineRule="auto"/>
        <w:ind w:hanging="360"/>
        <w:jc w:val="both"/>
        <w:rPr>
          <w:rFonts w:ascii="Times New Roman" w:hAnsi="Times New Roman" w:cs="Times New Roman"/>
          <w:sz w:val="24"/>
          <w:szCs w:val="24"/>
        </w:rPr>
      </w:pPr>
      <w:r w:rsidRPr="00C76C3A">
        <w:rPr>
          <w:rFonts w:ascii="Times New Roman" w:hAnsi="Times New Roman" w:cs="Times New Roman"/>
          <w:sz w:val="24"/>
          <w:szCs w:val="24"/>
        </w:rPr>
        <w:t>узнавать изученные произведения и соотносить их с определенной эпохой, стилем,направлением;</w:t>
      </w:r>
    </w:p>
    <w:p w:rsidR="00BA2731" w:rsidRPr="00C76C3A" w:rsidRDefault="00BA2731" w:rsidP="00522287">
      <w:pPr>
        <w:numPr>
          <w:ilvl w:val="0"/>
          <w:numId w:val="27"/>
        </w:numPr>
        <w:spacing w:after="0" w:line="259" w:lineRule="auto"/>
        <w:ind w:hanging="360"/>
        <w:jc w:val="both"/>
        <w:rPr>
          <w:rFonts w:ascii="Times New Roman" w:hAnsi="Times New Roman" w:cs="Times New Roman"/>
          <w:sz w:val="24"/>
          <w:szCs w:val="24"/>
        </w:rPr>
      </w:pPr>
      <w:r w:rsidRPr="00C76C3A">
        <w:rPr>
          <w:rFonts w:ascii="Times New Roman" w:hAnsi="Times New Roman" w:cs="Times New Roman"/>
          <w:sz w:val="24"/>
          <w:szCs w:val="24"/>
        </w:rPr>
        <w:t>устанавливать стилевые и сюжетные связи между произведениями разных видовискусства;</w:t>
      </w:r>
    </w:p>
    <w:p w:rsidR="00BA2731" w:rsidRPr="00C76C3A" w:rsidRDefault="00BA2731" w:rsidP="00522287">
      <w:pPr>
        <w:numPr>
          <w:ilvl w:val="0"/>
          <w:numId w:val="27"/>
        </w:numPr>
        <w:spacing w:after="0" w:line="259" w:lineRule="auto"/>
        <w:ind w:hanging="360"/>
        <w:jc w:val="both"/>
        <w:rPr>
          <w:rFonts w:ascii="Times New Roman" w:hAnsi="Times New Roman" w:cs="Times New Roman"/>
          <w:sz w:val="24"/>
          <w:szCs w:val="24"/>
        </w:rPr>
      </w:pPr>
      <w:r w:rsidRPr="00C76C3A">
        <w:rPr>
          <w:rFonts w:ascii="Times New Roman" w:hAnsi="Times New Roman" w:cs="Times New Roman"/>
          <w:sz w:val="24"/>
          <w:szCs w:val="24"/>
        </w:rPr>
        <w:t>пользоваться различными источниками информации о мировой художественнойкультуре;</w:t>
      </w:r>
    </w:p>
    <w:p w:rsidR="00BA2731" w:rsidRPr="00C76C3A" w:rsidRDefault="00BA2731" w:rsidP="00522287">
      <w:pPr>
        <w:numPr>
          <w:ilvl w:val="0"/>
          <w:numId w:val="27"/>
        </w:numPr>
        <w:spacing w:after="0" w:line="259" w:lineRule="auto"/>
        <w:ind w:hanging="360"/>
        <w:jc w:val="both"/>
        <w:rPr>
          <w:rFonts w:ascii="Times New Roman" w:hAnsi="Times New Roman" w:cs="Times New Roman"/>
          <w:sz w:val="24"/>
          <w:szCs w:val="24"/>
        </w:rPr>
      </w:pPr>
      <w:r w:rsidRPr="00C76C3A">
        <w:rPr>
          <w:rFonts w:ascii="Times New Roman" w:hAnsi="Times New Roman" w:cs="Times New Roman"/>
          <w:sz w:val="24"/>
          <w:szCs w:val="24"/>
        </w:rPr>
        <w:t>выполнять учебные и творческие задания (доклады, сообщения);</w:t>
      </w:r>
    </w:p>
    <w:p w:rsidR="00BA2731" w:rsidRPr="00C76C3A" w:rsidRDefault="00BA2731" w:rsidP="00C76C3A">
      <w:pPr>
        <w:spacing w:after="0"/>
        <w:jc w:val="both"/>
        <w:rPr>
          <w:rFonts w:ascii="Times New Roman" w:hAnsi="Times New Roman" w:cs="Times New Roman"/>
          <w:i/>
          <w:sz w:val="24"/>
          <w:szCs w:val="24"/>
        </w:rPr>
      </w:pPr>
      <w:r w:rsidRPr="00C76C3A">
        <w:rPr>
          <w:rFonts w:ascii="Times New Roman" w:hAnsi="Times New Roman" w:cs="Times New Roman"/>
          <w:i/>
          <w:sz w:val="24"/>
          <w:szCs w:val="24"/>
        </w:rPr>
        <w:t>использовать приобретенные знания и умения в практической деятельности и</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i/>
          <w:sz w:val="24"/>
          <w:szCs w:val="24"/>
        </w:rPr>
        <w:t>повседневной жизни для:</w:t>
      </w:r>
    </w:p>
    <w:p w:rsidR="00BA2731" w:rsidRPr="00C76C3A" w:rsidRDefault="00BA2731" w:rsidP="00522287">
      <w:pPr>
        <w:numPr>
          <w:ilvl w:val="0"/>
          <w:numId w:val="28"/>
        </w:numPr>
        <w:spacing w:after="0" w:line="259" w:lineRule="auto"/>
        <w:jc w:val="both"/>
        <w:rPr>
          <w:rFonts w:ascii="Times New Roman" w:hAnsi="Times New Roman" w:cs="Times New Roman"/>
          <w:sz w:val="24"/>
          <w:szCs w:val="24"/>
        </w:rPr>
      </w:pPr>
      <w:r w:rsidRPr="00C76C3A">
        <w:rPr>
          <w:rFonts w:ascii="Times New Roman" w:hAnsi="Times New Roman" w:cs="Times New Roman"/>
          <w:sz w:val="24"/>
          <w:szCs w:val="24"/>
        </w:rPr>
        <w:t>выбора путей своего культурного развития;</w:t>
      </w:r>
    </w:p>
    <w:p w:rsidR="00BA2731" w:rsidRPr="00C76C3A" w:rsidRDefault="00BA2731" w:rsidP="00522287">
      <w:pPr>
        <w:numPr>
          <w:ilvl w:val="0"/>
          <w:numId w:val="28"/>
        </w:numPr>
        <w:spacing w:after="0" w:line="259" w:lineRule="auto"/>
        <w:jc w:val="both"/>
        <w:rPr>
          <w:rFonts w:ascii="Times New Roman" w:hAnsi="Times New Roman" w:cs="Times New Roman"/>
          <w:sz w:val="24"/>
          <w:szCs w:val="24"/>
        </w:rPr>
      </w:pPr>
      <w:r w:rsidRPr="00C76C3A">
        <w:rPr>
          <w:rFonts w:ascii="Times New Roman" w:hAnsi="Times New Roman" w:cs="Times New Roman"/>
          <w:sz w:val="24"/>
          <w:szCs w:val="24"/>
        </w:rPr>
        <w:t>организации личного и коллективного досуга;</w:t>
      </w:r>
    </w:p>
    <w:p w:rsidR="00BA2731" w:rsidRPr="00C76C3A" w:rsidRDefault="00BA2731" w:rsidP="00522287">
      <w:pPr>
        <w:numPr>
          <w:ilvl w:val="0"/>
          <w:numId w:val="28"/>
        </w:numPr>
        <w:spacing w:after="0" w:line="259" w:lineRule="auto"/>
        <w:jc w:val="both"/>
        <w:rPr>
          <w:rFonts w:ascii="Times New Roman" w:hAnsi="Times New Roman" w:cs="Times New Roman"/>
          <w:sz w:val="24"/>
          <w:szCs w:val="24"/>
        </w:rPr>
      </w:pPr>
      <w:r w:rsidRPr="00C76C3A">
        <w:rPr>
          <w:rFonts w:ascii="Times New Roman" w:hAnsi="Times New Roman" w:cs="Times New Roman"/>
          <w:sz w:val="24"/>
          <w:szCs w:val="24"/>
        </w:rPr>
        <w:t>выражения собственного суждения о произведениях классики и современногоискусства;</w:t>
      </w:r>
    </w:p>
    <w:p w:rsidR="00BA2731" w:rsidRPr="00C76C3A" w:rsidRDefault="00BA2731" w:rsidP="00522287">
      <w:pPr>
        <w:numPr>
          <w:ilvl w:val="0"/>
          <w:numId w:val="28"/>
        </w:numPr>
        <w:spacing w:after="0" w:line="259" w:lineRule="auto"/>
        <w:jc w:val="both"/>
        <w:rPr>
          <w:rFonts w:ascii="Times New Roman" w:hAnsi="Times New Roman" w:cs="Times New Roman"/>
          <w:sz w:val="24"/>
          <w:szCs w:val="24"/>
        </w:rPr>
      </w:pPr>
      <w:r w:rsidRPr="00C76C3A">
        <w:rPr>
          <w:rFonts w:ascii="Times New Roman" w:hAnsi="Times New Roman" w:cs="Times New Roman"/>
          <w:sz w:val="24"/>
          <w:szCs w:val="24"/>
        </w:rPr>
        <w:t>самостоятельного художественного творчества;</w:t>
      </w:r>
    </w:p>
    <w:p w:rsidR="00BA2731" w:rsidRPr="00C76C3A" w:rsidRDefault="00BA2731"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понимания взаимосвязи учебного предмета с особенностями профессий и</w:t>
      </w:r>
      <w:r w:rsidR="004E24B8">
        <w:rPr>
          <w:rFonts w:ascii="Times New Roman" w:hAnsi="Times New Roman" w:cs="Times New Roman"/>
          <w:sz w:val="24"/>
          <w:szCs w:val="24"/>
        </w:rPr>
        <w:t xml:space="preserve"> </w:t>
      </w:r>
      <w:r w:rsidRPr="00C76C3A">
        <w:rPr>
          <w:rFonts w:ascii="Times New Roman" w:hAnsi="Times New Roman" w:cs="Times New Roman"/>
          <w:sz w:val="24"/>
          <w:szCs w:val="24"/>
        </w:rPr>
        <w:t>профессиональной деятельности, в основе которых лежат знания по данному учебному предмету</w:t>
      </w:r>
    </w:p>
    <w:p w:rsidR="00BA2731" w:rsidRPr="00C76C3A" w:rsidRDefault="00BA2731" w:rsidP="00C76C3A">
      <w:pPr>
        <w:pStyle w:val="a9"/>
        <w:spacing w:before="0" w:beforeAutospacing="0" w:after="0" w:afterAutospacing="0"/>
        <w:ind w:firstLine="567"/>
        <w:jc w:val="both"/>
      </w:pPr>
    </w:p>
    <w:p w:rsidR="00580EE8" w:rsidRPr="00C76C3A" w:rsidRDefault="00C14B50" w:rsidP="00580EE8">
      <w:pPr>
        <w:rPr>
          <w:rFonts w:ascii="Times New Roman" w:hAnsi="Times New Roman" w:cs="Times New Roman"/>
          <w:b/>
          <w:bCs/>
          <w:sz w:val="24"/>
          <w:szCs w:val="24"/>
        </w:rPr>
      </w:pPr>
      <w:r w:rsidRPr="00C76C3A">
        <w:rPr>
          <w:rFonts w:ascii="Times New Roman" w:hAnsi="Times New Roman" w:cs="Times New Roman"/>
          <w:b/>
          <w:bCs/>
          <w:sz w:val="24"/>
          <w:szCs w:val="24"/>
        </w:rPr>
        <w:t>4.16</w:t>
      </w:r>
      <w:r w:rsidR="00B9050C" w:rsidRPr="00C76C3A">
        <w:rPr>
          <w:rFonts w:ascii="Times New Roman" w:hAnsi="Times New Roman" w:cs="Times New Roman"/>
          <w:b/>
          <w:bCs/>
          <w:sz w:val="24"/>
          <w:szCs w:val="24"/>
        </w:rPr>
        <w:t xml:space="preserve">. Основное содержание </w:t>
      </w:r>
      <w:r w:rsidR="004E24B8">
        <w:rPr>
          <w:rFonts w:ascii="Times New Roman" w:hAnsi="Times New Roman" w:cs="Times New Roman"/>
          <w:b/>
          <w:bCs/>
          <w:sz w:val="24"/>
          <w:szCs w:val="24"/>
        </w:rPr>
        <w:t xml:space="preserve"> учебного </w:t>
      </w:r>
      <w:r w:rsidR="00B9050C" w:rsidRPr="00C76C3A">
        <w:rPr>
          <w:rFonts w:ascii="Times New Roman" w:hAnsi="Times New Roman" w:cs="Times New Roman"/>
          <w:b/>
          <w:bCs/>
          <w:sz w:val="24"/>
          <w:szCs w:val="24"/>
        </w:rPr>
        <w:t>предмета «Технология»</w:t>
      </w:r>
      <w:r w:rsidR="00580EE8">
        <w:rPr>
          <w:rFonts w:ascii="Times New Roman" w:hAnsi="Times New Roman" w:cs="Times New Roman"/>
          <w:b/>
          <w:bCs/>
          <w:sz w:val="24"/>
          <w:szCs w:val="24"/>
        </w:rPr>
        <w:t xml:space="preserve"> (10 класс-34 часа, 11 класс-33 часа)</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Производство, труд и технологии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1. Технология как часть общечеловеческой культуры, 2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Понятие «культура», виды культуры. Материальная и духовная составляющие культуры, их взаимосвязь. Понятия «технология» и «технологическая культура». Технология как область знания и практическая деятельность человека. Виды промышленных технологий. Технологии непроизводственной сферы и универсальные технологии. Три составляющие технологии (инструмент, станок, технологический процесс). Технологические уклады и их основные технические достижения.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Практические работы. Подготовка доклада об интересующем открытии в области науки и техники. Попытка реконструкции исторической ситуации (открытие колеса, приручение огня, зарождение металлургии).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2. Взаимосвязь науки, техники, технологии и производства, 1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Теоретические сведения. Развитие технологической культуры в результате научно-технических и социально- экономических достижений. Понятия «техносфера», «техника», «наука», «производство». Взаимозависимость науки и производства. Потребность в научном знании. Наука как сфера человеческой деятельности и фактор производства. Наукоѐмкость материального производства.</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Практическая работа. Подготовка доклада об интересующем открытии (известном учѐном, изобретателе) в области науки и техники.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3. Промышленные технологии и глобальные проблемы человечества, 4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Влияние научно-технической революции на качество жизни человека и состояние окружающей среды. Динамика развития промышленных технологий и истощение сырьевых ресурсов «кладовой» Земли. Основные насущные задачи новейших технологий. Современная энергетика и энергоресурсы. Технологические процессы тепловых, атомных и гидроэлектростанций, их влияние на состояние биосферы. Проблема захоронения радиоактивных отходов. Промышленность, транспорт и сельское хозяйство в системе природопользования. Материалоѐмкость современной промышленности. Потребление воды и минеральных ресурсов различными производствами. Коэффициент использования материалов. Промышленная эксплуатация лесов. Отходы производств и атмосфера. Понятия «парниковый эффект», «озоновая дыра». Интенсивный и экстенсивный пути развития сельского хозяйства, особенности их воздействия на экосистемы. Агротехнологии: применение азотных удобрений и химических средств защиты растений. Животноводческие технологии и проблемы, связанные с их использованием.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Практические работы. Посадка деревьев и кустарников возле школы. Оценка запылѐнности воздуха. Определение наличия нитратов и нитритов в пищевых продуктах.</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4. Способы снижения негативного влияния производства на окружающую среду, 2ч Теоретические сведения. Природоохранные технологии. Основные направления охраны природной среды. Экологически чистые и безотходные производства. Сущность и виды безотходных технологий. Переработка бытового мусора и промышленных отходов. Комплекс мероприятий по сохранению лесных запасов, защите гидросферы, уменьшению загрязнѐнности воздуха. Рациональное использование лесов и пахотных земель, </w:t>
      </w:r>
      <w:r w:rsidRPr="00C76C3A">
        <w:rPr>
          <w:rFonts w:ascii="Times New Roman" w:hAnsi="Times New Roman" w:cs="Times New Roman"/>
          <w:sz w:val="24"/>
          <w:szCs w:val="24"/>
        </w:rPr>
        <w:lastRenderedPageBreak/>
        <w:t xml:space="preserve">минеральных и водных ресурсов. Сохранение гидросферы. Очистка естественных водоѐмов. Понятие «альтернативные источники энергии». Использование энергии Солнца, ветра, приливов и геотермальных источников, энергии волн и течений. Термоядерная энергетика. Биогазовые установки. Исследования возможности применения энергии волн и течений.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Практические работы. Оценка качества пресной воды. Оценка уровня радиации.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5. Экологическое сознание и мораль в техногенном мире, 1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Экологически устойчивое развитие человечества. Биосфера и еѐ роль в стабилизации окружающей среды. Необходимость нового, экологического сознания в современном мире. Характерные черты проявления экологического сознания. Необходимость экономии ресурсов и энергии. Охрана окружающей среды.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Практические работы. Уборка мусора около школы или в лесу. Выявление мероприятий по охране окружающей среды на действующем промышленном предприятии.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6. Перспективные направления развития современных технологий, 4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Теоретические сведения. Основные виды промышленной обработки материалов. Электротехнологии и их применение: элекронно-ионная (аэрозольная) технология; метод магнитной очистки; метод магнитоимпульсной обработки; метод прямого нагрева; электрическая сварка. Лучевые технологии: лазерная и электронно-лучевая обработка. Ультразвуковые технологии; ультразвуковая сварка и ультразвуковая дефектоскопия. Плазменная обработка: напыление, резка, сварка; применение в порошковой металлургии. Технологии послойного прототипирования и их использование. Нанотехнологии: история открытия. Понятия нанотехнологии»., «наночастица», «наноматериал». Нанопродукты: технология поатомной (помолекулярной) сборки. Перспективы применения нанотехнологии.</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Практическая работа. Посещение промышленного предприятия (ознакомление с современными технологиями в промышленности, сельском хозяйстве, сфере обслуживания).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7. Новые принципы организации современного производства, 1 ч</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Теоретические сведения. Пути развития индустриального производства. Рационализация, стандартизация производства. Конвейеризация, непрерывное (поточное) производство. Расширение ассортимента промышленных товаров в результате изменения потребительского спроса. Гибкие производственные системы. Многоцелевые технологические машины. Глобализация системы мирового хозяйства.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Практическая работа. Подготовка рекомендаций по внедрению новых технологий и оборудования в домашнем хозяйстве, на конкретном рабочем месте (производственном участке).</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8. Автоматизация технологических процессов, 1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Возрастание роли информационных технологий. Автоматизация производства на основе информационных технологий. Автоматизация технологических процессов и изменение роли человека в современном и перспективном производстве. Понятия «автомат» и «автоматика». Гибкая и жѐсткая автоматизация. Применение автоматизированных систем управления технологическими процессами (АСУТП) на производстве. Составляющие АСУТП.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lastRenderedPageBreak/>
        <w:t xml:space="preserve">Практическая работа. Экскурсия на современное производственное предприятие. Технология проектирования и создания материальных объектов или услуг. Творческая проектная деятельность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9. Понятие творчества, 2ч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Понятие творчества. Введение в психологию творческой деятельности. Понятие «творческий процесс». Стадии творческого процесса. Виды творческой деятельности: художественное, научное, техническое творчество. Процедуры технического творчества. Проектирование. Конструирование. Изобретательство. Результат творчества как объект интеллектуальной собственности. Способы повышения творческой активности личности при решении нестандартных задач. Понятие «творческая задача». Логические и эвристические (интуитивные) пути решения творческих задач, их особенности и области применения. Теория решения изобретательских задач (ТРИЗ). Практическая работа. Упражнения на развитие мышления: решение нестандартных задач.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10. Защита интеллектуальной собственности, 1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Понятие интеллектуальной собственности. Объекты интеллектуальной собственности. Формы защиты авторства. Публикация. Патент на изобретение. Условия выдачи патентов, патентный поиск. Критерии патентоспособности объекта. Патентуемые объекты: изобретения, промышленные образцы, полезные модели, товарные знаки. Рационализаторские предложения. Правила регистрации товарных знаков и знака обслуживания.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Практические работы. Разработка товарного знака своего (условного) предприятия. Составление формулы изобретения (ретроизобретения) или заявки на полезную модель, промышленный образец.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11. Методы решения творческих задач, 4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Методы активизации поиска решений. Генерация идей. Прямая мозговая атака (мозговой шторм). Приѐмы, способствующие генерации идей: аналогия, инверсия, эмпатия, фантазия. Обратная мозговая атака. Метод контрольных вопросов. Синектика. Поиск оптимального варианта решения. Морфологический анализ (морфологическая матрица), сущность и применение. Функционально-стоимостный анализ (ФСА) как метод экономии. Основные этапы ФСА. Использование ФСА на производстве. АРИЗ. Ассоциативные методы решения задач. Понятие «ассоциации». Методы фокальных объектов, гирлянд случайностей и ассоциаций, сущность и применение.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Практические работы. Конкурс «Генераторы идей». Решение задач методом синектики. Игра «Ассоциативная цепочка шагов». Разработка новой конструкции входной двери с помощью эвристических методов решения задач.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12. Понятие об основах проектирования в профессиональной деятельности, 1 ч Теоретические сведения. Проектирование как создаю новых объектов действительности. Особенности современного проектирования. Возросшие требования к проектированию. Технико-технологические, социальные, экономически экологические, эргономические факторы проектирования. Учѐт требований безопасности при проектировании. Качества проектировщика. Значение эстетического фактора в проектировании, с эстетические требования к продукту труда. Художественный дизайн. Закономерности эстетического восприятия. Закон гармонии.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Практические работы. Решение тестов на определение наличия качеств проектировщика. Выбор направления сферы деятельности для выполнения проекта.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14. Алгоритм дизайна. Планирование проектной деятельности, 1ч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lastRenderedPageBreak/>
        <w:t>Теоретические сведения. Планирование профессиональной и учебной проектной деятельности. Этапы проектной деятельности. Системный подход в проектировании, пошаговое планирование действий. Алгоритм дизайна. Петля дизайна. Непредвиденные обстоятельства в проектировании, действия по коррекции проекта.</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Практическая работа. Планирование деятельности по учебному проектированию.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15. Источники информации при проектировании, 1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Роль информации в современном обществе. Необходимость информации на разных этапах проектирования. Источники информации: энциклопедии, энциклопедические словари, Интернет, E-mail, электронные справочники, электронные конференции, телекоммуникационные проекты. Поиск информации по теме проектирования. Практические работы. Воссоздать исторический ряд объекта проектирования. Формирование банка идей и предложений.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16. Создание банка идей продуктов труда, 2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Объекты действительности как воплощение идей проектировщика. Создание банка идей продуктов труда. Методы формирования банка идей. Творческий подход к выдвижению идей (одушевление, ассоциации, аналогии, варианты компоновок, использование методов ТРИЗ). Анализ существующих изделий как поиск вариантов дальнейшего усовершенствования. Графическое представление вариантов будущего изделия. Клаузура.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Практические работы. Создание банка идей и предложений. Выдвижение идей усовершенствования своего проектного изделия. Выбор наиболее удачного варианта с использованием метода морфологического анализа.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17. Дизайн отвечает потребностям. Рынок потребительских товаров и услуг, 2 Теоретические сведения. Проектирование как отражение общественной потребности. Влияние потребностей людей на изменение изделий, технологий, материалов. Рынок потребительских товаров и услуг. Конкуренция товаропроизводителей. Методы выявления общественной потребности. Изучение рынка товаров и услуг. Правила составления анкеты. Определение конкретных целей проекта на основании выявления общественной потребности.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Практические работы. Составление анкеты для изучения покупательского спроса. Проведение анкетирования для выбора объекта учебного проектирования.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18. Правовые отношения на рынке товаров и услуг, 2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Теоретические сведения. Понятия «субъект» и «объект» на рынке потребительских товаров и услуг. Нормативные акты, регулирующие отношения между покупателем и производителем (продавцом). Страхование. Источники получения информации о товарах и услугах. Торговые символы, этикетки, маркировка, штрих код. Сертификация продукции.</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Практические работы. Изучение рынка потребительских товаров и услуг. Чтение учащимися маркировки товаров и сертификатов на различную продукцию.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19.Выбор путей и способов реализации проектируемого объекта. Бизнес-план, 2 ч Теоретические сведения. Пути продвижения проектируемого продукта на потребительский рынок. Понятие маркетинга, его цели и задачи. Реклама как фактор маркетинга. Средства рекламы. Бизнес-план как способ экономического обоснования проекта. Задачи бизнес-плана. Определение целевых рамок продукта и его места на рынке. Оценка издержек на производство. Определение состава маркетинговых мероприятий по рекламе, стимулированию продаж, каналам сбыта. Прогнозирование </w:t>
      </w:r>
      <w:r w:rsidRPr="00C76C3A">
        <w:rPr>
          <w:rFonts w:ascii="Times New Roman" w:hAnsi="Times New Roman" w:cs="Times New Roman"/>
          <w:sz w:val="24"/>
          <w:szCs w:val="24"/>
        </w:rPr>
        <w:lastRenderedPageBreak/>
        <w:t>окупаемости и финансовых рисков. Понятие рентабельности. Экономическая оценка проекта.</w:t>
      </w:r>
    </w:p>
    <w:p w:rsidR="00411E91" w:rsidRPr="00C76C3A" w:rsidRDefault="00411E91" w:rsidP="00C76C3A">
      <w:pPr>
        <w:spacing w:after="0"/>
        <w:ind w:firstLine="709"/>
        <w:jc w:val="both"/>
        <w:rPr>
          <w:rFonts w:ascii="Times New Roman" w:hAnsi="Times New Roman" w:cs="Times New Roman"/>
          <w:b/>
          <w:sz w:val="24"/>
          <w:szCs w:val="24"/>
        </w:rPr>
      </w:pPr>
      <w:r w:rsidRPr="00C76C3A">
        <w:rPr>
          <w:rFonts w:ascii="Times New Roman" w:hAnsi="Times New Roman" w:cs="Times New Roman"/>
          <w:sz w:val="24"/>
          <w:szCs w:val="24"/>
        </w:rPr>
        <w:t xml:space="preserve"> Практическая работа. Составление бизнес-плана на производство проектируемого (или условного) изделия (услуги)</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Творческая проектная деятельность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20.Выбор объекта проектирования и требования к нему, 2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Выбор направления сферы деятельности для выполнения проекта. Определение требований и ограничений к объекту проектирования. Выбор объекта проектирования. Выбор наиболее удачного варианта проектируемого изделия с использованием методов ТРИЗ. Выбор материалов для изготовления проектного изделия. Механические свойства материалов.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Практические работы. Выбор направления сферы деятельности для выполнения проекта. Выбор материалов для проектного изделия. Выбор наиболее удачного варианта проектируемого изделия с использованием морфологического анализа, ФСА и др.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21.Расчѐт себестоимости изделия, 1ч</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Понятия стоимости, себестоимости и рыночной цены изделия. Составляющие себестоимости продукции, накладные расходы, формула себестоимости. Расчѐт себестоимости проектных работ. Формула прибыли. Статьи расходов проекта. Цена проекта. Оплата труда проектировщика.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Практическая работа. Предварительный расчѐт материальных затрат на изготовление проектного изделия.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22.Документальное представление проектируемого продукта труда, 4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Стандартизация как необходимое условие промышленного проектирования. Проектная документация: технический рисунок, чертѐж, сборочный чертѐж, резюме по дизайну, проектная спецификация. Использование компьютера для выполнения чертежа проектируемого изделия.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Практические работы. Составление резюме и дизайн- спецификации проектируемого изделия. Выполнение рабочих чертежей проектируемого изделия.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23. Организация технологического процесса, 1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Технологический процесс изготовления нового изделия. Технологическая операция. Технологический переход. Маршрутные и операционные карты. Содержание и правила составления технологической карты.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Практическая работа. Выполнение технологической карты проектного изделия.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24. Выполнение операций по созданию продуктов труда, 4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Реализация технологического процесса изготовления деталей. Процесс сборки изделия из деталей. Соблюдение правил безопасной работы. Промежуточный контроль этапов изготовления.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Практическая работа. Изготовление проектируемого объекта.</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25. Анализ результатов проектной деятельности, 2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Понятие качества материального объекта, услуги, технического процесса. Критерии оценки результатов проектной деятельности. Проведение испытаний объекта. Самооценка проекта. Рецензирование.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Практическая работа. Апробация готового проектного изделия и его доработка, самооценка проекта.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26.Презентация проектов и результатов труда 2 ч</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Теоретические сведения. Критерии оценки выполненного проекта. Критерии оценки защиты проекта. Выбор формы презентации. Использование технических средств </w:t>
      </w:r>
      <w:r w:rsidRPr="00C76C3A">
        <w:rPr>
          <w:rFonts w:ascii="Times New Roman" w:hAnsi="Times New Roman" w:cs="Times New Roman"/>
          <w:sz w:val="24"/>
          <w:szCs w:val="24"/>
        </w:rPr>
        <w:lastRenderedPageBreak/>
        <w:t xml:space="preserve">в процессе презентации. Презентация проектов и результатов труда. Оценка проектов. Практическая работа. Организация и проведение презентации проектов. Производство, труд и технологии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27. Понятие профессиональной деятельности. Разделение и специализация труда, 1 ч Теоретические сведения. Виды деятельности человека. Профессиональная деятельность, еѐ цели, принципиальное отличие от трудовой деятельности. Человек как субъект профессиональной деятельности. Исторические предпосылки возникновения профессий. Разделение труда. Формы разделения труда. Специализация как форма общественного разделения труда и фактор развития производства. Понятие кооперации. Понятия специальности и перемены труда.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Практические работы. Определение целей, задач и основных компонентов своей будущей профессиональной деятельности. Определение по видам специализации груда: профессии родителей, преподавателей школы, своей предполагаемой профессиональной деятельности. Анализ форм разделения труда в организации.</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28. Структура и составляющие современного производства, 3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Производство как преобразовательная деятельность. Составляющие производства. Средства производства: предметы труда, средства труда (орудия производства). Технологический процесс. Продукты производственной (преобразовательной) деятельности: товар, услуги. Материальная и нематериальная сферы производства, их состав, соотношение и взаимосвязи. Особенности развития сферы услуг. Формирование межотраслевых комплексов. Производственное предприятие. Производственное объединение. Научно-производственное объединение. Структура производственного предприятия.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Практические работы. Определение сферы производства промышленных предприятий своего региона (района) и типа предприятия: производственное предприятие, объединение, научно-производственное объединение. Посещение производственного предприятия, определение составляющих конкретного производства.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29.Нормирование и оплата труда, 2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Система нормирования труда, еѐ назначение. Виды норм труда. Организации, устанавливающие и контролирующие нормы труда. Система оплаты труда. Тарифная система и еѐ элементы: тарифная ставка и тарифная сетка. Сдельная, повремѐнная и договорная формы оплаты труда. Виды, применение и способы расчѐта. Роль форм заработной платы в стимулировании труда. Практические работы. Изучение нормативных производственных документов. Определение вида оплаты труда для работников определѐнных профессий.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30.Культура труда и профессиональная этика, 2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Понятие культуры труда и еѐ составляющие. Технологическая дисциплина. Умение организовывать своѐ рабочее место. Дизайн рабочей зоны и зоны отдыха. Научная организация труда. Обеспечение охраны и безопасности труда. Эффективность трудовой деятельности. Понятия «мораль» и «нравственность». Категории нравственности. Нормы морали. Этика как учение о законах нравственного поведения. Профессиональная этика и еѐ виды.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Практические работы. Расчѐт эффективности трудовой деятельности по изготовлению проектного изделия. Анализ своего учебного дня и предложения по его реорганизации, повышающие эффективность учѐбы. Обоснование смысла и содержания этических норм своей будущей профессиональной деятельности. Профессиональное самоопределение и карьера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lastRenderedPageBreak/>
        <w:t xml:space="preserve">31.Этапы профессионального становления и карьера, 2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Понятие профессионального становления личности. Этапы и результаты профессионального становления личности (выбор профессии, профессиональная обученность, профессиональная компетентность, профессиональное мастерство). Понятия карьеры, должностного роста и призвания. Факторы, влияющие на профессиональную подготовку. Планирование профессиональной карьеры.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Практические работы. Определение целей, задач и основных этапов своей будущей профессиональной деятельности. Составление плана своей будущей профессиональной карьеры.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32. Рынок труда и профессий, 2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Рынок труда и профессий. Конъюнктура рынка труда и профессий. Спрос и предложения на различные виды профессионального труда. Способы изучения рынка труда и профессий. Средства получения информации о рынке труда и путях профессионального образования. Центры занятости.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Практические работы. Изучения регионального рынка труда. Изучение содержания трудовых действий, уровня образования, заработной платы, мотивации, удовлетворѐнности трудом работников различных профессий.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33. Центры профконсультационной помощи, 2 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Профконсультационная помощь: цели и задачи. Методы и формы работы специализированных центров занятости. Виды профконсультационной помощи: справочно-информационная, диагностическая, психологическая, корректирующая, развивающая.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Практическая работа. Посещение центров профконсультационной помощи и знакомство с их работой.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34.Виды и формы получения профессионального образования, 1ч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Общее и профессиональное образование. Виды и формы получения профессионального образования. Начальное, среднее и высшее профессиональное образование. Послевузовское профессиональное образование. Региональный рынок образовательных услуг. Методы поиска источников информации о рынке образовательных услуг.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Практическая работа. Изучение регионального рынка образовательных услуг.</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 35. Формы самопрезентации для профессионального образования и трудоустройства, 1 ч Теоретические сведения. Проблемы трудоустройства. Формы самопрезентации. Понятие «профессиональное резюме». Правила составления профессионального резюме. Автобиография как форма самопрезентации. Собеседование. Правила самопрезентации при посещении организации. Типичные ошибки при собеседовании.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Практическая работа. Составление автобиографии и профессионального резюме. Творческая проектная деятельность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36.Планирование профессиональной карьеры, 3ч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 xml:space="preserve">Теоретические сведения. Определение жизненных целей и задач. Составление плана действий по достижению намеченных целей. Выявление интересов, способностей, профессионально важных качеств. Обоснование выбора специальности и выбора учебного заведения. </w:t>
      </w:r>
    </w:p>
    <w:p w:rsidR="00411E91" w:rsidRPr="00C76C3A" w:rsidRDefault="00411E91" w:rsidP="00C76C3A">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t>Практическая работа. Выполнение проекта «Мои жизненные планы и профессиональная карьера».</w:t>
      </w:r>
    </w:p>
    <w:p w:rsidR="004E24B8" w:rsidRDefault="00580EE8" w:rsidP="00580EE8">
      <w:pPr>
        <w:spacing w:after="0"/>
        <w:ind w:left="420"/>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1849AE" w:rsidRDefault="00580EE8" w:rsidP="00580EE8">
      <w:pPr>
        <w:spacing w:after="0"/>
        <w:ind w:left="420"/>
        <w:jc w:val="center"/>
        <w:rPr>
          <w:rFonts w:ascii="Times New Roman" w:hAnsi="Times New Roman" w:cs="Times New Roman"/>
          <w:b/>
          <w:sz w:val="24"/>
          <w:szCs w:val="24"/>
        </w:rPr>
      </w:pPr>
      <w:r w:rsidRPr="00580EE8">
        <w:rPr>
          <w:rFonts w:ascii="Times New Roman" w:hAnsi="Times New Roman" w:cs="Times New Roman"/>
          <w:sz w:val="20"/>
          <w:szCs w:val="20"/>
        </w:rPr>
        <w:lastRenderedPageBreak/>
        <w:t>ТЕМАТИЧЕСКОЕ ПЛАНИРОВАНИЕ</w:t>
      </w:r>
      <w:r>
        <w:rPr>
          <w:rFonts w:ascii="Times New Roman" w:hAnsi="Times New Roman" w:cs="Times New Roman"/>
          <w:sz w:val="20"/>
          <w:szCs w:val="20"/>
        </w:rPr>
        <w:t xml:space="preserve"> </w:t>
      </w:r>
      <w:r w:rsidR="001849AE" w:rsidRPr="00715B57">
        <w:rPr>
          <w:rFonts w:ascii="Times New Roman" w:hAnsi="Times New Roman" w:cs="Times New Roman"/>
          <w:sz w:val="24"/>
          <w:szCs w:val="24"/>
        </w:rPr>
        <w:t>10 класс</w:t>
      </w:r>
      <w:r w:rsidRPr="00715B57">
        <w:rPr>
          <w:rFonts w:ascii="Times New Roman" w:hAnsi="Times New Roman" w:cs="Times New Roman"/>
          <w:sz w:val="24"/>
          <w:szCs w:val="24"/>
        </w:rPr>
        <w:t>а</w:t>
      </w:r>
    </w:p>
    <w:tbl>
      <w:tblPr>
        <w:tblW w:w="8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67"/>
        <w:gridCol w:w="442"/>
        <w:gridCol w:w="6385"/>
      </w:tblGrid>
      <w:tr w:rsidR="00715B57" w:rsidTr="00715B57">
        <w:trPr>
          <w:trHeight w:val="147"/>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 п/п</w:t>
            </w:r>
          </w:p>
        </w:tc>
        <w:tc>
          <w:tcPr>
            <w:tcW w:w="1309"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Кол-во уроков</w:t>
            </w:r>
          </w:p>
        </w:tc>
        <w:tc>
          <w:tcPr>
            <w:tcW w:w="6385"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Тема урока</w:t>
            </w:r>
          </w:p>
        </w:tc>
      </w:tr>
      <w:tr w:rsidR="00715B57" w:rsidTr="00715B57">
        <w:trPr>
          <w:trHeight w:val="147"/>
        </w:trPr>
        <w:tc>
          <w:tcPr>
            <w:tcW w:w="1242" w:type="dxa"/>
            <w:tcBorders>
              <w:top w:val="single" w:sz="4" w:space="0" w:color="000000"/>
              <w:left w:val="single" w:sz="4" w:space="0" w:color="000000"/>
              <w:bottom w:val="single" w:sz="4" w:space="0" w:color="000000"/>
              <w:right w:val="single" w:sz="4" w:space="0" w:color="000000"/>
            </w:tcBorders>
          </w:tcPr>
          <w:p w:rsidR="00715B57" w:rsidRPr="00715B57" w:rsidRDefault="00715B57" w:rsidP="001300C9">
            <w:pPr>
              <w:pStyle w:val="af1"/>
              <w:jc w:val="center"/>
              <w:rPr>
                <w:rFonts w:ascii="Times New Roman" w:hAnsi="Times New Roman"/>
              </w:rPr>
            </w:pPr>
          </w:p>
        </w:tc>
        <w:tc>
          <w:tcPr>
            <w:tcW w:w="7694" w:type="dxa"/>
            <w:gridSpan w:val="3"/>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Производство, труд и технологии. 16 часов.</w:t>
            </w:r>
          </w:p>
        </w:tc>
      </w:tr>
      <w:tr w:rsidR="00715B57" w:rsidTr="00715B57">
        <w:trPr>
          <w:trHeight w:val="305"/>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ind w:left="140"/>
              <w:rPr>
                <w:rFonts w:ascii="Times New Roman" w:hAnsi="Times New Roman" w:cs="Times New Roman"/>
              </w:rPr>
            </w:pPr>
            <w:r w:rsidRPr="00715B57">
              <w:rPr>
                <w:rFonts w:ascii="Times New Roman" w:hAnsi="Times New Roman" w:cs="Times New Roman"/>
                <w:i/>
              </w:rPr>
              <w:t>Технология как часть общечеловеческой культуры.</w:t>
            </w:r>
            <w:r w:rsidRPr="00715B57">
              <w:rPr>
                <w:rFonts w:ascii="Times New Roman" w:hAnsi="Times New Roman" w:cs="Times New Roman"/>
              </w:rPr>
              <w:t xml:space="preserve"> Практическая работа:  Подготовка доклада об интересующем открытии в области науки и техники. </w:t>
            </w:r>
          </w:p>
        </w:tc>
      </w:tr>
      <w:tr w:rsidR="00715B57" w:rsidTr="00715B57">
        <w:trPr>
          <w:trHeight w:val="305"/>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2</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ind w:left="140"/>
              <w:rPr>
                <w:rFonts w:ascii="Times New Roman" w:hAnsi="Times New Roman" w:cs="Times New Roman"/>
              </w:rPr>
            </w:pPr>
            <w:r w:rsidRPr="00715B57">
              <w:rPr>
                <w:rFonts w:ascii="Times New Roman" w:hAnsi="Times New Roman" w:cs="Times New Roman"/>
                <w:i/>
              </w:rPr>
              <w:t>Технология как часть общечеловеческой культуры.</w:t>
            </w:r>
            <w:r w:rsidRPr="00715B57">
              <w:rPr>
                <w:rFonts w:ascii="Times New Roman" w:hAnsi="Times New Roman" w:cs="Times New Roman"/>
              </w:rPr>
              <w:t xml:space="preserve"> Практическая работа: Попытка реконструкции исторической ситуации (открытие колеса, приручение огня, зарождение металлургии). </w:t>
            </w:r>
          </w:p>
        </w:tc>
      </w:tr>
      <w:tr w:rsidR="00715B57" w:rsidTr="00715B57">
        <w:trPr>
          <w:trHeight w:val="147"/>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3</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both"/>
              <w:rPr>
                <w:rFonts w:ascii="Times New Roman" w:hAnsi="Times New Roman"/>
              </w:rPr>
            </w:pPr>
            <w:r w:rsidRPr="00715B57">
              <w:rPr>
                <w:rFonts w:ascii="Times New Roman" w:hAnsi="Times New Roman"/>
                <w:i/>
              </w:rPr>
              <w:t>Взаимосвязь науки, техники, технологии  и производства</w:t>
            </w:r>
            <w:r w:rsidRPr="00715B57">
              <w:rPr>
                <w:rFonts w:ascii="Times New Roman" w:hAnsi="Times New Roman"/>
              </w:rPr>
              <w:t>.</w:t>
            </w:r>
          </w:p>
          <w:p w:rsidR="00715B57" w:rsidRPr="00715B57" w:rsidRDefault="00715B57" w:rsidP="001300C9">
            <w:pPr>
              <w:ind w:left="420"/>
              <w:rPr>
                <w:rFonts w:ascii="Times New Roman" w:hAnsi="Times New Roman" w:cs="Times New Roman"/>
              </w:rPr>
            </w:pPr>
            <w:r w:rsidRPr="00715B57">
              <w:rPr>
                <w:rFonts w:ascii="Times New Roman" w:hAnsi="Times New Roman" w:cs="Times New Roman"/>
              </w:rPr>
              <w:t xml:space="preserve">Практическая работа:  Подготовка доклада об интересующем открытии (известном учѐном, изобретателе) в области науки и техники. </w:t>
            </w:r>
          </w:p>
        </w:tc>
      </w:tr>
      <w:tr w:rsidR="00715B57" w:rsidTr="00715B57">
        <w:trPr>
          <w:trHeight w:val="147"/>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4</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both"/>
              <w:rPr>
                <w:rFonts w:ascii="Times New Roman" w:hAnsi="Times New Roman"/>
                <w:i/>
              </w:rPr>
            </w:pPr>
            <w:r w:rsidRPr="00715B57">
              <w:rPr>
                <w:rFonts w:ascii="Times New Roman" w:hAnsi="Times New Roman"/>
                <w:i/>
              </w:rPr>
              <w:t xml:space="preserve">Промышленные технологии и глобальные проблемы человечества. </w:t>
            </w:r>
          </w:p>
        </w:tc>
      </w:tr>
      <w:tr w:rsidR="00715B57" w:rsidTr="00715B57">
        <w:trPr>
          <w:trHeight w:val="147"/>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5</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both"/>
              <w:rPr>
                <w:rFonts w:ascii="Times New Roman" w:hAnsi="Times New Roman"/>
              </w:rPr>
            </w:pPr>
            <w:r w:rsidRPr="00715B57">
              <w:rPr>
                <w:rFonts w:ascii="Times New Roman" w:hAnsi="Times New Roman"/>
                <w:i/>
              </w:rPr>
              <w:t>Промышленные технологии и глобальные проблемы человечества</w:t>
            </w:r>
            <w:r w:rsidRPr="00715B57">
              <w:rPr>
                <w:rFonts w:ascii="Times New Roman" w:hAnsi="Times New Roman"/>
              </w:rPr>
              <w:t>. Практическая работа:  Посадка деревьев и кустарников возле школы.</w:t>
            </w:r>
          </w:p>
        </w:tc>
      </w:tr>
      <w:tr w:rsidR="00715B57" w:rsidTr="00715B57">
        <w:trPr>
          <w:trHeight w:val="147"/>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6</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both"/>
              <w:rPr>
                <w:rFonts w:ascii="Times New Roman" w:hAnsi="Times New Roman"/>
              </w:rPr>
            </w:pPr>
            <w:r w:rsidRPr="00715B57">
              <w:rPr>
                <w:rFonts w:ascii="Times New Roman" w:hAnsi="Times New Roman"/>
                <w:i/>
              </w:rPr>
              <w:t>Промышленные технологии и глобальные проблемы человечества.</w:t>
            </w:r>
            <w:r w:rsidRPr="00715B57">
              <w:rPr>
                <w:rFonts w:ascii="Times New Roman" w:hAnsi="Times New Roman"/>
              </w:rPr>
              <w:t xml:space="preserve"> Практическая работа: Оценка запылѐнности воздуха.</w:t>
            </w:r>
          </w:p>
        </w:tc>
      </w:tr>
      <w:tr w:rsidR="00715B57" w:rsidTr="00715B57">
        <w:trPr>
          <w:trHeight w:val="147"/>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7</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both"/>
              <w:rPr>
                <w:rFonts w:ascii="Times New Roman" w:hAnsi="Times New Roman"/>
              </w:rPr>
            </w:pPr>
            <w:r w:rsidRPr="00715B57">
              <w:rPr>
                <w:rFonts w:ascii="Times New Roman" w:hAnsi="Times New Roman"/>
                <w:i/>
              </w:rPr>
              <w:t>Промышленные технологии и глобальные проблемы человечества</w:t>
            </w:r>
            <w:r w:rsidRPr="00715B57">
              <w:rPr>
                <w:rFonts w:ascii="Times New Roman" w:hAnsi="Times New Roman"/>
              </w:rPr>
              <w:t>. Практическая работа: Определение наличия нитратов и нитритов в пищевых продуктах.</w:t>
            </w:r>
          </w:p>
        </w:tc>
      </w:tr>
      <w:tr w:rsidR="00715B57" w:rsidTr="00715B57">
        <w:trPr>
          <w:trHeight w:val="549"/>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8</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ind w:left="-1"/>
              <w:rPr>
                <w:rFonts w:ascii="Times New Roman" w:hAnsi="Times New Roman" w:cs="Times New Roman"/>
              </w:rPr>
            </w:pPr>
            <w:r w:rsidRPr="00715B57">
              <w:rPr>
                <w:rFonts w:ascii="Times New Roman" w:hAnsi="Times New Roman" w:cs="Times New Roman"/>
                <w:i/>
              </w:rPr>
              <w:t>Способы снижения негативного влияния производства на окружающую среду.</w:t>
            </w:r>
            <w:r w:rsidRPr="00715B57">
              <w:rPr>
                <w:rFonts w:ascii="Times New Roman" w:hAnsi="Times New Roman" w:cs="Times New Roman"/>
              </w:rPr>
              <w:t xml:space="preserve"> Практическая работа:  Оценка качества пресной воды. </w:t>
            </w:r>
          </w:p>
        </w:tc>
      </w:tr>
      <w:tr w:rsidR="00715B57" w:rsidTr="00715B57">
        <w:trPr>
          <w:trHeight w:val="549"/>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9</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ind w:left="-1"/>
              <w:rPr>
                <w:rFonts w:ascii="Times New Roman" w:hAnsi="Times New Roman" w:cs="Times New Roman"/>
                <w:i/>
              </w:rPr>
            </w:pPr>
            <w:r w:rsidRPr="00715B57">
              <w:rPr>
                <w:rFonts w:ascii="Times New Roman" w:hAnsi="Times New Roman" w:cs="Times New Roman"/>
                <w:i/>
              </w:rPr>
              <w:t>Способы снижения негативного влияния производства на окружающую среду.</w:t>
            </w:r>
            <w:r w:rsidRPr="00715B57">
              <w:rPr>
                <w:rFonts w:ascii="Times New Roman" w:hAnsi="Times New Roman" w:cs="Times New Roman"/>
              </w:rPr>
              <w:t xml:space="preserve"> Практическая работа:  Оценка уровня радиации.</w:t>
            </w:r>
          </w:p>
        </w:tc>
      </w:tr>
      <w:tr w:rsidR="00715B57" w:rsidTr="00715B57">
        <w:trPr>
          <w:trHeight w:val="287"/>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10</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ind w:left="-1"/>
              <w:rPr>
                <w:rFonts w:ascii="Times New Roman" w:hAnsi="Times New Roman" w:cs="Times New Roman"/>
              </w:rPr>
            </w:pPr>
            <w:r w:rsidRPr="00715B57">
              <w:rPr>
                <w:rFonts w:ascii="Times New Roman" w:hAnsi="Times New Roman" w:cs="Times New Roman"/>
                <w:i/>
              </w:rPr>
              <w:t>Экологическое сознание и мораль в техногенном  мире.</w:t>
            </w:r>
            <w:r w:rsidRPr="00715B57">
              <w:rPr>
                <w:rFonts w:ascii="Times New Roman" w:hAnsi="Times New Roman" w:cs="Times New Roman"/>
              </w:rPr>
              <w:t xml:space="preserve"> Практическая работа:  Уборка мусора около школы или в лесу. Выявление мероприятий по охране окружающей среды на действующем промышленном предприятии. </w:t>
            </w:r>
          </w:p>
        </w:tc>
      </w:tr>
      <w:tr w:rsidR="00715B57" w:rsidTr="00715B57">
        <w:trPr>
          <w:trHeight w:val="547"/>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11-14</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rPr>
            </w:pPr>
            <w:r w:rsidRPr="00715B57">
              <w:rPr>
                <w:rFonts w:ascii="Times New Roman" w:hAnsi="Times New Roman" w:cs="Times New Roman"/>
              </w:rPr>
              <w:t>4</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rPr>
            </w:pPr>
            <w:r w:rsidRPr="00715B57">
              <w:rPr>
                <w:rFonts w:ascii="Times New Roman" w:hAnsi="Times New Roman" w:cs="Times New Roman"/>
                <w:i/>
              </w:rPr>
              <w:t>Перспективные направления развития современных технологий.</w:t>
            </w:r>
            <w:r w:rsidRPr="00715B57">
              <w:rPr>
                <w:rFonts w:ascii="Times New Roman" w:hAnsi="Times New Roman" w:cs="Times New Roman"/>
              </w:rPr>
              <w:t xml:space="preserve"> Практическая работа:  Посещение промышленного предприятия (ознакомление с современными технологиями в промышленности, сельском хозяйстве, сфере обслуживания). </w:t>
            </w:r>
          </w:p>
        </w:tc>
      </w:tr>
      <w:tr w:rsidR="00715B57" w:rsidTr="00715B57">
        <w:trPr>
          <w:trHeight w:val="566"/>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15</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rPr>
            </w:pPr>
            <w:r w:rsidRPr="00715B57">
              <w:rPr>
                <w:rFonts w:ascii="Times New Roman" w:hAnsi="Times New Roman" w:cs="Times New Roman"/>
                <w:i/>
              </w:rPr>
              <w:t>Новые принципы организации современного производства.</w:t>
            </w:r>
            <w:r w:rsidRPr="00715B57">
              <w:rPr>
                <w:rFonts w:ascii="Times New Roman" w:hAnsi="Times New Roman" w:cs="Times New Roman"/>
              </w:rPr>
              <w:t xml:space="preserve"> Практическая работа:  Подготовка рекомендаций по внедрению новых технологий и оборудования в домашнем хозяйстве, на конкретном рабочем месте (производственном участке).</w:t>
            </w:r>
          </w:p>
        </w:tc>
      </w:tr>
      <w:tr w:rsidR="00715B57" w:rsidTr="00715B57">
        <w:trPr>
          <w:trHeight w:val="550"/>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16</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rPr>
            </w:pPr>
            <w:r w:rsidRPr="00715B57">
              <w:rPr>
                <w:rFonts w:ascii="Times New Roman" w:hAnsi="Times New Roman" w:cs="Times New Roman"/>
                <w:i/>
              </w:rPr>
              <w:t>Автоматизация технологических процессов.</w:t>
            </w:r>
            <w:r w:rsidRPr="00715B57">
              <w:rPr>
                <w:rFonts w:ascii="Times New Roman" w:hAnsi="Times New Roman" w:cs="Times New Roman"/>
              </w:rPr>
              <w:t xml:space="preserve"> Практическая работа:  Экскурсия на современное производственное предприятие. Технология проектирования и создания материальных объектов или услуг. Творческая проектная деятельность </w:t>
            </w:r>
          </w:p>
        </w:tc>
      </w:tr>
      <w:tr w:rsidR="00715B57" w:rsidTr="00715B57">
        <w:trPr>
          <w:trHeight w:val="322"/>
        </w:trPr>
        <w:tc>
          <w:tcPr>
            <w:tcW w:w="1242" w:type="dxa"/>
            <w:tcBorders>
              <w:top w:val="single" w:sz="4" w:space="0" w:color="000000"/>
              <w:left w:val="single" w:sz="4" w:space="0" w:color="000000"/>
              <w:bottom w:val="single" w:sz="4" w:space="0" w:color="000000"/>
              <w:right w:val="single" w:sz="4" w:space="0" w:color="000000"/>
            </w:tcBorders>
          </w:tcPr>
          <w:p w:rsidR="00715B57" w:rsidRPr="00715B57" w:rsidRDefault="00715B57" w:rsidP="001300C9">
            <w:pPr>
              <w:pStyle w:val="af1"/>
              <w:spacing w:line="276" w:lineRule="auto"/>
              <w:jc w:val="center"/>
              <w:rPr>
                <w:rFonts w:ascii="Times New Roman" w:hAnsi="Times New Roman"/>
              </w:rPr>
            </w:pPr>
          </w:p>
        </w:tc>
        <w:tc>
          <w:tcPr>
            <w:tcW w:w="7694" w:type="dxa"/>
            <w:gridSpan w:val="3"/>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spacing w:line="276" w:lineRule="auto"/>
              <w:jc w:val="center"/>
              <w:rPr>
                <w:rFonts w:ascii="Times New Roman" w:hAnsi="Times New Roman"/>
              </w:rPr>
            </w:pPr>
            <w:r w:rsidRPr="00715B57">
              <w:rPr>
                <w:rFonts w:ascii="Times New Roman" w:hAnsi="Times New Roman"/>
              </w:rPr>
              <w:t>Тема 2.  Технология проектирования и создания материальных объектов или услуг. Творческая проектная деятельность. 16 часов.</w:t>
            </w:r>
          </w:p>
        </w:tc>
      </w:tr>
      <w:tr w:rsidR="00715B57" w:rsidTr="00715B57">
        <w:trPr>
          <w:trHeight w:val="346"/>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lastRenderedPageBreak/>
              <w:t>17-18</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rPr>
            </w:pPr>
            <w:r w:rsidRPr="00715B57">
              <w:rPr>
                <w:rFonts w:ascii="Times New Roman" w:hAnsi="Times New Roman" w:cs="Times New Roman"/>
              </w:rPr>
              <w:t>2</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both"/>
              <w:rPr>
                <w:rFonts w:ascii="Times New Roman" w:hAnsi="Times New Roman"/>
                <w:i/>
              </w:rPr>
            </w:pPr>
            <w:r w:rsidRPr="00715B57">
              <w:rPr>
                <w:rFonts w:ascii="Times New Roman" w:hAnsi="Times New Roman"/>
                <w:i/>
              </w:rPr>
              <w:t>Понятие творчества.</w:t>
            </w:r>
            <w:r w:rsidRPr="00715B57">
              <w:rPr>
                <w:rFonts w:ascii="Times New Roman" w:hAnsi="Times New Roman"/>
              </w:rPr>
              <w:t xml:space="preserve"> Практическая работа:  Упражнения на развитие мышления: решение нестандартных задач.</w:t>
            </w:r>
          </w:p>
        </w:tc>
      </w:tr>
      <w:tr w:rsidR="00715B57" w:rsidTr="00715B57">
        <w:trPr>
          <w:trHeight w:val="566"/>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19</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rPr>
                <w:rFonts w:ascii="Times New Roman" w:hAnsi="Times New Roman"/>
              </w:rPr>
            </w:pPr>
            <w:r w:rsidRPr="00715B57">
              <w:rPr>
                <w:rFonts w:ascii="Times New Roman" w:hAnsi="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both"/>
              <w:rPr>
                <w:rFonts w:ascii="Times New Roman" w:hAnsi="Times New Roman"/>
                <w:i/>
              </w:rPr>
            </w:pPr>
            <w:r w:rsidRPr="00715B57">
              <w:rPr>
                <w:rFonts w:ascii="Times New Roman" w:hAnsi="Times New Roman"/>
                <w:i/>
              </w:rPr>
              <w:t>Защита интеллектуальной собственности.</w:t>
            </w:r>
            <w:r w:rsidRPr="00715B57">
              <w:rPr>
                <w:rFonts w:ascii="Times New Roman" w:hAnsi="Times New Roman"/>
              </w:rPr>
              <w:t xml:space="preserve"> Практическая работа:  Разработка товарного знака своего (условного) предприятия. Составление формулы изобретения (ретроизобретения) или заявки на полезную модель, промышленный образец.</w:t>
            </w:r>
          </w:p>
        </w:tc>
      </w:tr>
      <w:tr w:rsidR="00715B57" w:rsidTr="00715B57">
        <w:trPr>
          <w:trHeight w:val="518"/>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20</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rPr>
            </w:pPr>
            <w:r w:rsidRPr="00715B57">
              <w:rPr>
                <w:rFonts w:ascii="Times New Roman" w:hAnsi="Times New Roman" w:cs="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i/>
              </w:rPr>
            </w:pPr>
            <w:r w:rsidRPr="00715B57">
              <w:rPr>
                <w:rFonts w:ascii="Times New Roman" w:hAnsi="Times New Roman" w:cs="Times New Roman"/>
                <w:i/>
              </w:rPr>
              <w:t>Методы решения творческих задач.</w:t>
            </w:r>
            <w:r w:rsidRPr="00715B57">
              <w:rPr>
                <w:rFonts w:ascii="Times New Roman" w:hAnsi="Times New Roman" w:cs="Times New Roman"/>
              </w:rPr>
              <w:t xml:space="preserve"> Практическая работа: Конкурс «Генераторы идей». </w:t>
            </w:r>
          </w:p>
        </w:tc>
      </w:tr>
      <w:tr w:rsidR="00715B57" w:rsidTr="00715B57">
        <w:trPr>
          <w:trHeight w:val="518"/>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21</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rPr>
            </w:pPr>
            <w:r w:rsidRPr="00715B57">
              <w:rPr>
                <w:rFonts w:ascii="Times New Roman" w:hAnsi="Times New Roman" w:cs="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i/>
              </w:rPr>
            </w:pPr>
            <w:r w:rsidRPr="00715B57">
              <w:rPr>
                <w:rFonts w:ascii="Times New Roman" w:hAnsi="Times New Roman" w:cs="Times New Roman"/>
                <w:i/>
              </w:rPr>
              <w:t>Методы решения творческих задач.</w:t>
            </w:r>
            <w:r w:rsidRPr="00715B57">
              <w:rPr>
                <w:rFonts w:ascii="Times New Roman" w:hAnsi="Times New Roman" w:cs="Times New Roman"/>
              </w:rPr>
              <w:t xml:space="preserve"> Практическая работа: Решение задач методом синектики.</w:t>
            </w:r>
          </w:p>
        </w:tc>
      </w:tr>
      <w:tr w:rsidR="00715B57" w:rsidTr="00715B57">
        <w:trPr>
          <w:trHeight w:val="518"/>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22</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rPr>
            </w:pPr>
            <w:r w:rsidRPr="00715B57">
              <w:rPr>
                <w:rFonts w:ascii="Times New Roman" w:hAnsi="Times New Roman" w:cs="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i/>
              </w:rPr>
            </w:pPr>
            <w:r w:rsidRPr="00715B57">
              <w:rPr>
                <w:rFonts w:ascii="Times New Roman" w:hAnsi="Times New Roman" w:cs="Times New Roman"/>
                <w:i/>
              </w:rPr>
              <w:t>Методы решения творческих задач.</w:t>
            </w:r>
            <w:r w:rsidRPr="00715B57">
              <w:rPr>
                <w:rFonts w:ascii="Times New Roman" w:hAnsi="Times New Roman" w:cs="Times New Roman"/>
              </w:rPr>
              <w:t xml:space="preserve"> Практическая работа: Игра «Ассоциативная цепочка шагов».</w:t>
            </w:r>
          </w:p>
        </w:tc>
      </w:tr>
      <w:tr w:rsidR="00715B57" w:rsidTr="00715B57">
        <w:trPr>
          <w:trHeight w:val="518"/>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23</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rPr>
            </w:pPr>
            <w:r w:rsidRPr="00715B57">
              <w:rPr>
                <w:rFonts w:ascii="Times New Roman" w:hAnsi="Times New Roman" w:cs="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rPr>
            </w:pPr>
            <w:r w:rsidRPr="00715B57">
              <w:rPr>
                <w:rFonts w:ascii="Times New Roman" w:hAnsi="Times New Roman" w:cs="Times New Roman"/>
                <w:i/>
              </w:rPr>
              <w:t>Методы решения творческих задач.</w:t>
            </w:r>
            <w:r w:rsidRPr="00715B57">
              <w:rPr>
                <w:rFonts w:ascii="Times New Roman" w:hAnsi="Times New Roman" w:cs="Times New Roman"/>
              </w:rPr>
              <w:t xml:space="preserve"> Практическая работа: Разработка новой конструкции входной двери с помощью эвристических методов решения задач. </w:t>
            </w:r>
          </w:p>
        </w:tc>
      </w:tr>
      <w:tr w:rsidR="00715B57" w:rsidTr="00715B57">
        <w:trPr>
          <w:trHeight w:val="667"/>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24</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both"/>
              <w:rPr>
                <w:rFonts w:ascii="Times New Roman" w:hAnsi="Times New Roman"/>
                <w:i/>
              </w:rPr>
            </w:pPr>
            <w:r w:rsidRPr="00715B57">
              <w:rPr>
                <w:rFonts w:ascii="Times New Roman" w:hAnsi="Times New Roman"/>
                <w:i/>
              </w:rPr>
              <w:t>Понятие об основах проектирования в профессиональной деятельности.</w:t>
            </w:r>
            <w:r w:rsidRPr="00715B57">
              <w:rPr>
                <w:rFonts w:ascii="Times New Roman" w:hAnsi="Times New Roman"/>
              </w:rPr>
              <w:t xml:space="preserve"> Практическая работа:  Решение тестов на определение наличия качеств проектировщика. Выбор направления сферы деятельности для выполнения проекта.</w:t>
            </w:r>
          </w:p>
        </w:tc>
      </w:tr>
      <w:tr w:rsidR="00715B57" w:rsidTr="00715B57">
        <w:trPr>
          <w:trHeight w:val="566"/>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25</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both"/>
              <w:rPr>
                <w:rFonts w:ascii="Times New Roman" w:hAnsi="Times New Roman"/>
                <w:i/>
              </w:rPr>
            </w:pPr>
            <w:r w:rsidRPr="00715B57">
              <w:rPr>
                <w:rFonts w:ascii="Times New Roman" w:hAnsi="Times New Roman"/>
                <w:i/>
              </w:rPr>
              <w:t>Потребительские качества товаров. Экспертиза и оценка изделия.</w:t>
            </w:r>
            <w:r w:rsidRPr="00715B57">
              <w:rPr>
                <w:rFonts w:ascii="Times New Roman" w:hAnsi="Times New Roman"/>
              </w:rPr>
              <w:t xml:space="preserve"> </w:t>
            </w:r>
          </w:p>
        </w:tc>
      </w:tr>
      <w:tr w:rsidR="00715B57" w:rsidTr="00715B57">
        <w:trPr>
          <w:trHeight w:val="147"/>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26</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rPr>
            </w:pPr>
            <w:r w:rsidRPr="00715B57">
              <w:rPr>
                <w:rFonts w:ascii="Times New Roman" w:hAnsi="Times New Roman" w:cs="Times New Roman"/>
                <w:i/>
              </w:rPr>
              <w:t>Алгоритм дизайна. Планирование проектной деятельности.</w:t>
            </w:r>
            <w:r w:rsidRPr="00715B57">
              <w:rPr>
                <w:rFonts w:ascii="Times New Roman" w:hAnsi="Times New Roman" w:cs="Times New Roman"/>
              </w:rPr>
              <w:t xml:space="preserve"> Практическая работа:  Планирование деятельности по учебному проектированию. </w:t>
            </w:r>
          </w:p>
        </w:tc>
      </w:tr>
      <w:tr w:rsidR="00715B57" w:rsidTr="00715B57">
        <w:trPr>
          <w:trHeight w:val="147"/>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27</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rPr>
            </w:pPr>
            <w:r w:rsidRPr="00715B57">
              <w:rPr>
                <w:rFonts w:ascii="Times New Roman" w:hAnsi="Times New Roman" w:cs="Times New Roman"/>
                <w:i/>
              </w:rPr>
              <w:t>Источники информации при проектировании.</w:t>
            </w:r>
            <w:r w:rsidRPr="00715B57">
              <w:rPr>
                <w:rFonts w:ascii="Times New Roman" w:hAnsi="Times New Roman" w:cs="Times New Roman"/>
              </w:rPr>
              <w:t xml:space="preserve"> Практическая работа:  Воссоздать исторический ряд объекта проектирования. Формирование банка идей и предложений. </w:t>
            </w:r>
          </w:p>
        </w:tc>
      </w:tr>
      <w:tr w:rsidR="00715B57" w:rsidTr="00715B57">
        <w:trPr>
          <w:trHeight w:val="147"/>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28</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rPr>
            </w:pPr>
            <w:r w:rsidRPr="00715B57">
              <w:rPr>
                <w:rFonts w:ascii="Times New Roman" w:hAnsi="Times New Roman" w:cs="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i/>
              </w:rPr>
            </w:pPr>
            <w:r w:rsidRPr="00715B57">
              <w:rPr>
                <w:rFonts w:ascii="Times New Roman" w:hAnsi="Times New Roman" w:cs="Times New Roman"/>
                <w:i/>
              </w:rPr>
              <w:t>Создание банка идей продуктов труда.</w:t>
            </w:r>
            <w:r w:rsidRPr="00715B57">
              <w:rPr>
                <w:rFonts w:ascii="Times New Roman" w:hAnsi="Times New Roman" w:cs="Times New Roman"/>
              </w:rPr>
              <w:t xml:space="preserve"> Практическая работа:  Создание банка идей и предложений. Выдвижение идей усовершенствования своего проектного изделия. </w:t>
            </w:r>
          </w:p>
        </w:tc>
      </w:tr>
      <w:tr w:rsidR="00715B57" w:rsidTr="00715B57">
        <w:trPr>
          <w:trHeight w:val="147"/>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29</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rPr>
            </w:pPr>
            <w:r w:rsidRPr="00715B57">
              <w:rPr>
                <w:rFonts w:ascii="Times New Roman" w:hAnsi="Times New Roman" w:cs="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rPr>
            </w:pPr>
            <w:r w:rsidRPr="00715B57">
              <w:rPr>
                <w:rFonts w:ascii="Times New Roman" w:hAnsi="Times New Roman" w:cs="Times New Roman"/>
                <w:i/>
              </w:rPr>
              <w:t>Создание банка идей продуктов труда.</w:t>
            </w:r>
            <w:r w:rsidRPr="00715B57">
              <w:rPr>
                <w:rFonts w:ascii="Times New Roman" w:hAnsi="Times New Roman" w:cs="Times New Roman"/>
              </w:rPr>
              <w:t xml:space="preserve"> Практическая работа:  Выбор наиболее удачного варианта с использованием метода морфологического анализа. </w:t>
            </w:r>
          </w:p>
        </w:tc>
      </w:tr>
      <w:tr w:rsidR="00715B57" w:rsidTr="00715B57">
        <w:trPr>
          <w:trHeight w:val="147"/>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30</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rPr>
            </w:pPr>
            <w:r w:rsidRPr="00715B57">
              <w:rPr>
                <w:rFonts w:ascii="Times New Roman" w:hAnsi="Times New Roman" w:cs="Times New Roman"/>
                <w:i/>
              </w:rPr>
              <w:t>Дизайн отвечает потребностям. Рынок потребительских товаров и услуг.</w:t>
            </w:r>
            <w:r w:rsidRPr="00715B57">
              <w:rPr>
                <w:rFonts w:ascii="Times New Roman" w:hAnsi="Times New Roman" w:cs="Times New Roman"/>
              </w:rPr>
              <w:t xml:space="preserve"> Практическая работа:   Составление анкеты для изучения покупательского спроса. Проведение анкетирования для выбора объекта учебного проектирования. </w:t>
            </w:r>
          </w:p>
        </w:tc>
      </w:tr>
      <w:tr w:rsidR="00715B57" w:rsidTr="00715B57">
        <w:trPr>
          <w:trHeight w:val="147"/>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31</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rPr>
            </w:pPr>
            <w:r w:rsidRPr="00715B57">
              <w:rPr>
                <w:rFonts w:ascii="Times New Roman" w:hAnsi="Times New Roman" w:cs="Times New Roman"/>
                <w:i/>
              </w:rPr>
              <w:t>Правовые отношения на рынке товаров и услуг.</w:t>
            </w:r>
            <w:r w:rsidRPr="00715B57">
              <w:rPr>
                <w:rFonts w:ascii="Times New Roman" w:hAnsi="Times New Roman" w:cs="Times New Roman"/>
              </w:rPr>
              <w:t xml:space="preserve"> Практическая работа:  Изучение рынка потребительских товаров и услуг. Чтение учащимися маркировки товаров и сертификатов на различную продукцию. </w:t>
            </w:r>
          </w:p>
        </w:tc>
      </w:tr>
      <w:tr w:rsidR="00715B57" w:rsidTr="00715B57">
        <w:trPr>
          <w:trHeight w:val="585"/>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t>32-33</w:t>
            </w:r>
          </w:p>
        </w:tc>
        <w:tc>
          <w:tcPr>
            <w:tcW w:w="867" w:type="dxa"/>
            <w:tcBorders>
              <w:top w:val="single" w:sz="4" w:space="0" w:color="000000"/>
              <w:left w:val="single" w:sz="4" w:space="0" w:color="000000"/>
              <w:bottom w:val="single" w:sz="4" w:space="0" w:color="000000"/>
              <w:right w:val="single" w:sz="4" w:space="0" w:color="000000"/>
            </w:tcBorders>
          </w:tcPr>
          <w:p w:rsidR="00715B57" w:rsidRPr="00715B57" w:rsidRDefault="00715B57" w:rsidP="001300C9">
            <w:pPr>
              <w:rPr>
                <w:rFonts w:ascii="Times New Roman" w:hAnsi="Times New Roman" w:cs="Times New Roman"/>
              </w:rPr>
            </w:pPr>
            <w:r w:rsidRPr="00715B57">
              <w:rPr>
                <w:rFonts w:ascii="Times New Roman" w:hAnsi="Times New Roman" w:cs="Times New Roman"/>
              </w:rPr>
              <w:t>2</w:t>
            </w:r>
          </w:p>
          <w:p w:rsidR="00715B57" w:rsidRPr="00715B57" w:rsidRDefault="00715B57" w:rsidP="001300C9">
            <w:pPr>
              <w:pStyle w:val="af1"/>
              <w:jc w:val="center"/>
              <w:rPr>
                <w:rFonts w:ascii="Times New Roman" w:hAnsi="Times New Roman"/>
              </w:rPr>
            </w:pP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b/>
              </w:rPr>
            </w:pPr>
            <w:r w:rsidRPr="00715B57">
              <w:rPr>
                <w:rFonts w:ascii="Times New Roman" w:hAnsi="Times New Roman" w:cs="Times New Roman"/>
                <w:i/>
              </w:rPr>
              <w:t>Выбор путей и способов реализации проектируемого объекта. Бизнес-план.</w:t>
            </w:r>
            <w:r w:rsidRPr="00715B57">
              <w:rPr>
                <w:rFonts w:ascii="Times New Roman" w:hAnsi="Times New Roman" w:cs="Times New Roman"/>
              </w:rPr>
              <w:t xml:space="preserve"> Практическая работа:  Составление бизнес-плана на производство проектируемого (или условного) изделия (услуги)</w:t>
            </w:r>
          </w:p>
        </w:tc>
      </w:tr>
      <w:tr w:rsidR="00715B57" w:rsidTr="00715B57">
        <w:trPr>
          <w:trHeight w:val="585"/>
        </w:trPr>
        <w:tc>
          <w:tcPr>
            <w:tcW w:w="1242"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center"/>
              <w:rPr>
                <w:rFonts w:ascii="Times New Roman" w:hAnsi="Times New Roman"/>
              </w:rPr>
            </w:pPr>
            <w:r w:rsidRPr="00715B57">
              <w:rPr>
                <w:rFonts w:ascii="Times New Roman" w:hAnsi="Times New Roman"/>
              </w:rPr>
              <w:lastRenderedPageBreak/>
              <w:t>34</w:t>
            </w:r>
          </w:p>
        </w:tc>
        <w:tc>
          <w:tcPr>
            <w:tcW w:w="867" w:type="dxa"/>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rPr>
                <w:rFonts w:ascii="Times New Roman" w:hAnsi="Times New Roman" w:cs="Times New Roman"/>
              </w:rPr>
            </w:pPr>
            <w:r w:rsidRPr="00715B57">
              <w:rPr>
                <w:rFonts w:ascii="Times New Roman" w:hAnsi="Times New Roman" w:cs="Times New Roman"/>
              </w:rPr>
              <w:t>1</w:t>
            </w:r>
          </w:p>
        </w:tc>
        <w:tc>
          <w:tcPr>
            <w:tcW w:w="6827" w:type="dxa"/>
            <w:gridSpan w:val="2"/>
            <w:tcBorders>
              <w:top w:val="single" w:sz="4" w:space="0" w:color="000000"/>
              <w:left w:val="single" w:sz="4" w:space="0" w:color="000000"/>
              <w:bottom w:val="single" w:sz="4" w:space="0" w:color="000000"/>
              <w:right w:val="single" w:sz="4" w:space="0" w:color="000000"/>
            </w:tcBorders>
            <w:hideMark/>
          </w:tcPr>
          <w:p w:rsidR="00715B57" w:rsidRPr="00715B57" w:rsidRDefault="00715B57" w:rsidP="001300C9">
            <w:pPr>
              <w:pStyle w:val="af1"/>
              <w:jc w:val="both"/>
              <w:rPr>
                <w:rFonts w:ascii="Times New Roman" w:hAnsi="Times New Roman"/>
              </w:rPr>
            </w:pPr>
            <w:r w:rsidRPr="00715B57">
              <w:rPr>
                <w:rFonts w:ascii="Times New Roman" w:hAnsi="Times New Roman"/>
              </w:rPr>
              <w:t>Резерв</w:t>
            </w:r>
          </w:p>
        </w:tc>
      </w:tr>
    </w:tbl>
    <w:p w:rsidR="00715B57" w:rsidRDefault="00715B57" w:rsidP="00580EE8">
      <w:pPr>
        <w:spacing w:after="0"/>
        <w:ind w:left="420"/>
        <w:jc w:val="center"/>
        <w:rPr>
          <w:rFonts w:ascii="Times New Roman" w:hAnsi="Times New Roman" w:cs="Times New Roman"/>
          <w:b/>
          <w:sz w:val="24"/>
          <w:szCs w:val="24"/>
        </w:rPr>
      </w:pPr>
    </w:p>
    <w:p w:rsidR="00411E91" w:rsidRDefault="001849AE" w:rsidP="00580EE8">
      <w:pPr>
        <w:spacing w:after="0"/>
        <w:ind w:left="420"/>
        <w:jc w:val="center"/>
        <w:rPr>
          <w:rFonts w:ascii="Times New Roman" w:hAnsi="Times New Roman" w:cs="Times New Roman"/>
          <w:b/>
          <w:sz w:val="24"/>
          <w:szCs w:val="24"/>
        </w:rPr>
      </w:pPr>
      <w:r w:rsidRPr="00580EE8">
        <w:rPr>
          <w:rFonts w:ascii="Times New Roman" w:hAnsi="Times New Roman" w:cs="Times New Roman"/>
          <w:sz w:val="20"/>
          <w:szCs w:val="20"/>
        </w:rPr>
        <w:t>ТЕМАТИЧЕСКОЕ ПЛАНИРОВАНИЕ</w:t>
      </w:r>
      <w:r w:rsidR="00580EE8">
        <w:rPr>
          <w:rFonts w:ascii="Times New Roman" w:hAnsi="Times New Roman" w:cs="Times New Roman"/>
          <w:sz w:val="20"/>
          <w:szCs w:val="20"/>
        </w:rPr>
        <w:t xml:space="preserve"> </w:t>
      </w:r>
      <w:r w:rsidR="00411E91" w:rsidRPr="00715B57">
        <w:rPr>
          <w:rFonts w:ascii="Times New Roman" w:hAnsi="Times New Roman" w:cs="Times New Roman"/>
          <w:sz w:val="24"/>
          <w:szCs w:val="24"/>
        </w:rPr>
        <w:t>11 класс</w:t>
      </w:r>
      <w:r w:rsidR="00580EE8" w:rsidRPr="00715B57">
        <w:rPr>
          <w:rFonts w:ascii="Times New Roman" w:hAnsi="Times New Roman" w:cs="Times New Roman"/>
          <w:sz w:val="24"/>
          <w:szCs w:val="24"/>
        </w:rPr>
        <w:t>а</w:t>
      </w:r>
    </w:p>
    <w:tbl>
      <w:tblPr>
        <w:tblStyle w:val="aa"/>
        <w:tblW w:w="0" w:type="auto"/>
        <w:tblInd w:w="108" w:type="dxa"/>
        <w:tblLook w:val="04A0"/>
      </w:tblPr>
      <w:tblGrid>
        <w:gridCol w:w="1290"/>
        <w:gridCol w:w="15"/>
        <w:gridCol w:w="779"/>
        <w:gridCol w:w="7049"/>
      </w:tblGrid>
      <w:tr w:rsidR="00580EE8" w:rsidRPr="00B20062" w:rsidTr="00580EE8">
        <w:trPr>
          <w:trHeight w:val="148"/>
        </w:trPr>
        <w:tc>
          <w:tcPr>
            <w:tcW w:w="1290" w:type="dxa"/>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 урока</w:t>
            </w:r>
          </w:p>
        </w:tc>
        <w:tc>
          <w:tcPr>
            <w:tcW w:w="794"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Кол-во час</w:t>
            </w:r>
          </w:p>
        </w:tc>
        <w:tc>
          <w:tcPr>
            <w:tcW w:w="7049" w:type="dxa"/>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Тема урока</w:t>
            </w:r>
          </w:p>
        </w:tc>
      </w:tr>
      <w:tr w:rsidR="00580EE8" w:rsidRPr="00D566C8" w:rsidTr="00580EE8">
        <w:trPr>
          <w:trHeight w:val="148"/>
        </w:trPr>
        <w:tc>
          <w:tcPr>
            <w:tcW w:w="1305" w:type="dxa"/>
            <w:gridSpan w:val="2"/>
          </w:tcPr>
          <w:p w:rsidR="00580EE8" w:rsidRPr="00580EE8" w:rsidRDefault="00580EE8" w:rsidP="00580EE8">
            <w:pPr>
              <w:pStyle w:val="af1"/>
              <w:jc w:val="center"/>
              <w:rPr>
                <w:rFonts w:ascii="Times New Roman" w:hAnsi="Times New Roman"/>
                <w:bCs/>
                <w:sz w:val="22"/>
                <w:szCs w:val="22"/>
              </w:rPr>
            </w:pPr>
          </w:p>
          <w:p w:rsidR="00580EE8" w:rsidRPr="00580EE8" w:rsidRDefault="00580EE8" w:rsidP="00580EE8">
            <w:pPr>
              <w:pStyle w:val="af1"/>
              <w:jc w:val="center"/>
              <w:rPr>
                <w:rFonts w:ascii="Times New Roman" w:hAnsi="Times New Roman"/>
                <w:sz w:val="22"/>
                <w:szCs w:val="22"/>
              </w:rPr>
            </w:pPr>
          </w:p>
        </w:tc>
        <w:tc>
          <w:tcPr>
            <w:tcW w:w="7828" w:type="dxa"/>
            <w:gridSpan w:val="2"/>
          </w:tcPr>
          <w:p w:rsidR="00580EE8" w:rsidRPr="00580EE8" w:rsidRDefault="00580EE8" w:rsidP="00580EE8">
            <w:pPr>
              <w:pStyle w:val="af1"/>
              <w:ind w:left="357"/>
              <w:jc w:val="center"/>
              <w:rPr>
                <w:rFonts w:ascii="Times New Roman" w:hAnsi="Times New Roman"/>
                <w:bCs/>
                <w:sz w:val="22"/>
                <w:szCs w:val="22"/>
              </w:rPr>
            </w:pPr>
            <w:r w:rsidRPr="00580EE8">
              <w:rPr>
                <w:rFonts w:ascii="Times New Roman" w:hAnsi="Times New Roman"/>
                <w:bCs/>
                <w:sz w:val="22"/>
                <w:szCs w:val="22"/>
              </w:rPr>
              <w:t xml:space="preserve">Технология проектирования и создания материальных объектов или </w:t>
            </w:r>
          </w:p>
          <w:p w:rsidR="00580EE8" w:rsidRPr="00580EE8" w:rsidRDefault="00580EE8" w:rsidP="00580EE8">
            <w:pPr>
              <w:pStyle w:val="af1"/>
              <w:jc w:val="center"/>
              <w:rPr>
                <w:rFonts w:ascii="Times New Roman" w:hAnsi="Times New Roman"/>
                <w:sz w:val="22"/>
                <w:szCs w:val="22"/>
              </w:rPr>
            </w:pPr>
            <w:r w:rsidRPr="00580EE8">
              <w:rPr>
                <w:rFonts w:ascii="Times New Roman" w:hAnsi="Times New Roman"/>
                <w:bCs/>
                <w:sz w:val="22"/>
                <w:szCs w:val="22"/>
              </w:rPr>
              <w:t>услуг. Творческая проектная деятельность. 16 часов.</w:t>
            </w:r>
          </w:p>
        </w:tc>
      </w:tr>
      <w:tr w:rsidR="00580EE8" w:rsidRPr="004550BC" w:rsidTr="00580EE8">
        <w:trPr>
          <w:trHeight w:val="148"/>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1</w:t>
            </w:r>
          </w:p>
        </w:tc>
        <w:tc>
          <w:tcPr>
            <w:tcW w:w="779" w:type="dxa"/>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1</w:t>
            </w:r>
          </w:p>
        </w:tc>
        <w:tc>
          <w:tcPr>
            <w:tcW w:w="7049" w:type="dxa"/>
          </w:tcPr>
          <w:p w:rsidR="00580EE8" w:rsidRPr="00580EE8" w:rsidRDefault="00580EE8" w:rsidP="00580EE8">
            <w:pPr>
              <w:pStyle w:val="af1"/>
              <w:rPr>
                <w:rFonts w:ascii="Times New Roman" w:hAnsi="Times New Roman"/>
                <w:i/>
                <w:sz w:val="22"/>
                <w:szCs w:val="22"/>
              </w:rPr>
            </w:pPr>
            <w:r w:rsidRPr="00580EE8">
              <w:rPr>
                <w:rFonts w:ascii="Times New Roman" w:hAnsi="Times New Roman"/>
                <w:i/>
                <w:sz w:val="22"/>
                <w:szCs w:val="22"/>
              </w:rPr>
              <w:t>Выбор объекта проектирования и требования к нему.</w:t>
            </w:r>
          </w:p>
          <w:p w:rsidR="00580EE8" w:rsidRPr="00580EE8" w:rsidRDefault="00580EE8" w:rsidP="00580EE8">
            <w:pPr>
              <w:pStyle w:val="af1"/>
              <w:rPr>
                <w:rFonts w:ascii="Times New Roman" w:hAnsi="Times New Roman"/>
                <w:sz w:val="22"/>
                <w:szCs w:val="22"/>
              </w:rPr>
            </w:pPr>
            <w:r w:rsidRPr="00580EE8">
              <w:rPr>
                <w:rFonts w:ascii="Times New Roman" w:hAnsi="Times New Roman"/>
                <w:sz w:val="22"/>
                <w:szCs w:val="22"/>
              </w:rPr>
              <w:t>Практическая работа:  Выбор направления сферы деятельности для выполнения проекта. Выбор материалов для проектного изделия.</w:t>
            </w:r>
          </w:p>
        </w:tc>
      </w:tr>
      <w:tr w:rsidR="00580EE8" w:rsidRPr="004550BC" w:rsidTr="00580EE8">
        <w:trPr>
          <w:trHeight w:val="148"/>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2</w:t>
            </w:r>
          </w:p>
        </w:tc>
        <w:tc>
          <w:tcPr>
            <w:tcW w:w="779" w:type="dxa"/>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1</w:t>
            </w:r>
          </w:p>
        </w:tc>
        <w:tc>
          <w:tcPr>
            <w:tcW w:w="7049" w:type="dxa"/>
          </w:tcPr>
          <w:p w:rsidR="00580EE8" w:rsidRPr="00580EE8" w:rsidRDefault="00580EE8" w:rsidP="00580EE8">
            <w:pPr>
              <w:pStyle w:val="af1"/>
              <w:rPr>
                <w:rFonts w:ascii="Times New Roman" w:hAnsi="Times New Roman"/>
                <w:i/>
                <w:sz w:val="22"/>
                <w:szCs w:val="22"/>
              </w:rPr>
            </w:pPr>
            <w:r w:rsidRPr="00580EE8">
              <w:rPr>
                <w:rFonts w:ascii="Times New Roman" w:hAnsi="Times New Roman"/>
                <w:i/>
                <w:sz w:val="22"/>
                <w:szCs w:val="22"/>
              </w:rPr>
              <w:t>Выбор объекта проектирования и требования к нему.</w:t>
            </w:r>
          </w:p>
          <w:p w:rsidR="00580EE8" w:rsidRPr="00580EE8" w:rsidRDefault="00580EE8" w:rsidP="00580EE8">
            <w:pPr>
              <w:pStyle w:val="af1"/>
              <w:rPr>
                <w:rFonts w:ascii="Times New Roman" w:hAnsi="Times New Roman"/>
                <w:sz w:val="22"/>
                <w:szCs w:val="22"/>
              </w:rPr>
            </w:pPr>
            <w:r w:rsidRPr="00580EE8">
              <w:rPr>
                <w:rFonts w:ascii="Times New Roman" w:hAnsi="Times New Roman"/>
                <w:sz w:val="22"/>
                <w:szCs w:val="22"/>
              </w:rPr>
              <w:t>Практическая работа:  Выбор наиболее удачного варианта проектируемого изделия с использованием морфологического анализа, ФСА и др</w:t>
            </w:r>
          </w:p>
        </w:tc>
      </w:tr>
      <w:tr w:rsidR="00580EE8" w:rsidRPr="004550BC" w:rsidTr="00580EE8">
        <w:trPr>
          <w:trHeight w:val="148"/>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3</w:t>
            </w:r>
          </w:p>
        </w:tc>
        <w:tc>
          <w:tcPr>
            <w:tcW w:w="779" w:type="dxa"/>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1</w:t>
            </w:r>
          </w:p>
        </w:tc>
        <w:tc>
          <w:tcPr>
            <w:tcW w:w="7049" w:type="dxa"/>
          </w:tcPr>
          <w:p w:rsidR="00580EE8" w:rsidRPr="00580EE8" w:rsidRDefault="00580EE8" w:rsidP="00580EE8">
            <w:pPr>
              <w:spacing w:line="276" w:lineRule="auto"/>
              <w:rPr>
                <w:sz w:val="22"/>
                <w:szCs w:val="22"/>
              </w:rPr>
            </w:pPr>
            <w:r w:rsidRPr="00580EE8">
              <w:rPr>
                <w:i/>
                <w:sz w:val="22"/>
                <w:szCs w:val="22"/>
              </w:rPr>
              <w:t>Расчет себестоимости изделия.</w:t>
            </w:r>
            <w:r w:rsidRPr="00580EE8">
              <w:rPr>
                <w:sz w:val="22"/>
                <w:szCs w:val="22"/>
              </w:rPr>
              <w:t xml:space="preserve"> Практическая работа:  Предварительный расчѐт материальных затрат на изготовление проектного изделия. </w:t>
            </w:r>
          </w:p>
        </w:tc>
      </w:tr>
      <w:tr w:rsidR="00580EE8" w:rsidRPr="004550BC" w:rsidTr="00580EE8">
        <w:trPr>
          <w:trHeight w:val="148"/>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4-5</w:t>
            </w:r>
          </w:p>
        </w:tc>
        <w:tc>
          <w:tcPr>
            <w:tcW w:w="779" w:type="dxa"/>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2</w:t>
            </w:r>
          </w:p>
        </w:tc>
        <w:tc>
          <w:tcPr>
            <w:tcW w:w="7049" w:type="dxa"/>
          </w:tcPr>
          <w:p w:rsidR="00580EE8" w:rsidRPr="00580EE8" w:rsidRDefault="00580EE8" w:rsidP="00580EE8">
            <w:pPr>
              <w:spacing w:line="276" w:lineRule="auto"/>
              <w:rPr>
                <w:sz w:val="22"/>
                <w:szCs w:val="22"/>
              </w:rPr>
            </w:pPr>
            <w:r w:rsidRPr="00580EE8">
              <w:rPr>
                <w:i/>
                <w:sz w:val="22"/>
                <w:szCs w:val="22"/>
              </w:rPr>
              <w:t>Документальное представление проектируемого  продукта труда.</w:t>
            </w:r>
            <w:r w:rsidRPr="00580EE8">
              <w:rPr>
                <w:sz w:val="22"/>
                <w:szCs w:val="22"/>
              </w:rPr>
              <w:t xml:space="preserve"> Практическая работа:  Составление резюме и дизайн- спецификации проектируемого изделия. </w:t>
            </w:r>
          </w:p>
        </w:tc>
      </w:tr>
      <w:tr w:rsidR="00580EE8" w:rsidRPr="004550BC" w:rsidTr="00580EE8">
        <w:trPr>
          <w:trHeight w:val="148"/>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6-7</w:t>
            </w:r>
          </w:p>
        </w:tc>
        <w:tc>
          <w:tcPr>
            <w:tcW w:w="779" w:type="dxa"/>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2</w:t>
            </w:r>
          </w:p>
        </w:tc>
        <w:tc>
          <w:tcPr>
            <w:tcW w:w="7049" w:type="dxa"/>
          </w:tcPr>
          <w:p w:rsidR="00580EE8" w:rsidRPr="00580EE8" w:rsidRDefault="00580EE8" w:rsidP="00580EE8">
            <w:pPr>
              <w:spacing w:line="276" w:lineRule="auto"/>
              <w:rPr>
                <w:sz w:val="22"/>
                <w:szCs w:val="22"/>
              </w:rPr>
            </w:pPr>
            <w:r w:rsidRPr="00580EE8">
              <w:rPr>
                <w:i/>
                <w:sz w:val="22"/>
                <w:szCs w:val="22"/>
              </w:rPr>
              <w:t>Документальное представление проектируемого  продукта труда.</w:t>
            </w:r>
            <w:r w:rsidRPr="00580EE8">
              <w:rPr>
                <w:sz w:val="22"/>
                <w:szCs w:val="22"/>
              </w:rPr>
              <w:t xml:space="preserve"> Практическая работа:  Выполнение рабочих чертежей проектируемого изделия.</w:t>
            </w:r>
          </w:p>
        </w:tc>
      </w:tr>
      <w:tr w:rsidR="00580EE8" w:rsidRPr="004550BC" w:rsidTr="00580EE8">
        <w:trPr>
          <w:trHeight w:val="148"/>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8</w:t>
            </w:r>
          </w:p>
        </w:tc>
        <w:tc>
          <w:tcPr>
            <w:tcW w:w="779" w:type="dxa"/>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1</w:t>
            </w:r>
          </w:p>
        </w:tc>
        <w:tc>
          <w:tcPr>
            <w:tcW w:w="7049" w:type="dxa"/>
          </w:tcPr>
          <w:p w:rsidR="00580EE8" w:rsidRPr="00580EE8" w:rsidRDefault="00580EE8" w:rsidP="00580EE8">
            <w:pPr>
              <w:spacing w:line="276" w:lineRule="auto"/>
              <w:rPr>
                <w:sz w:val="22"/>
                <w:szCs w:val="22"/>
              </w:rPr>
            </w:pPr>
            <w:r w:rsidRPr="00580EE8">
              <w:rPr>
                <w:i/>
                <w:sz w:val="22"/>
                <w:szCs w:val="22"/>
              </w:rPr>
              <w:t>Организация технологического процесса.</w:t>
            </w:r>
            <w:r w:rsidRPr="00580EE8">
              <w:rPr>
                <w:sz w:val="22"/>
                <w:szCs w:val="22"/>
              </w:rPr>
              <w:t xml:space="preserve"> Практическая работа:  Выполнение технологической карты проектного изделия. </w:t>
            </w:r>
          </w:p>
        </w:tc>
      </w:tr>
      <w:tr w:rsidR="00580EE8" w:rsidRPr="00D566C8" w:rsidTr="00580EE8">
        <w:trPr>
          <w:trHeight w:val="148"/>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9</w:t>
            </w:r>
          </w:p>
        </w:tc>
        <w:tc>
          <w:tcPr>
            <w:tcW w:w="779" w:type="dxa"/>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1</w:t>
            </w:r>
          </w:p>
        </w:tc>
        <w:tc>
          <w:tcPr>
            <w:tcW w:w="7049" w:type="dxa"/>
          </w:tcPr>
          <w:p w:rsidR="00580EE8" w:rsidRPr="00580EE8" w:rsidRDefault="00580EE8" w:rsidP="00580EE8">
            <w:pPr>
              <w:pStyle w:val="af1"/>
              <w:rPr>
                <w:rFonts w:ascii="Times New Roman" w:hAnsi="Times New Roman"/>
                <w:sz w:val="22"/>
                <w:szCs w:val="22"/>
              </w:rPr>
            </w:pPr>
            <w:r w:rsidRPr="00580EE8">
              <w:rPr>
                <w:rFonts w:ascii="Times New Roman" w:hAnsi="Times New Roman"/>
                <w:sz w:val="22"/>
                <w:szCs w:val="22"/>
              </w:rPr>
              <w:t>Организация рабочего места</w:t>
            </w:r>
          </w:p>
        </w:tc>
      </w:tr>
      <w:tr w:rsidR="00580EE8" w:rsidRPr="004550BC" w:rsidTr="00580EE8">
        <w:trPr>
          <w:trHeight w:val="148"/>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10-13</w:t>
            </w:r>
          </w:p>
          <w:p w:rsidR="00580EE8" w:rsidRPr="00580EE8" w:rsidRDefault="00580EE8" w:rsidP="00580EE8">
            <w:pPr>
              <w:pStyle w:val="af1"/>
              <w:jc w:val="center"/>
              <w:rPr>
                <w:rFonts w:ascii="Times New Roman" w:hAnsi="Times New Roman"/>
                <w:sz w:val="22"/>
                <w:szCs w:val="22"/>
              </w:rPr>
            </w:pPr>
          </w:p>
        </w:tc>
        <w:tc>
          <w:tcPr>
            <w:tcW w:w="779" w:type="dxa"/>
          </w:tcPr>
          <w:p w:rsidR="00580EE8" w:rsidRPr="00580EE8" w:rsidRDefault="00580EE8" w:rsidP="00580EE8">
            <w:pPr>
              <w:spacing w:after="200" w:line="276" w:lineRule="auto"/>
              <w:rPr>
                <w:sz w:val="22"/>
                <w:szCs w:val="22"/>
              </w:rPr>
            </w:pPr>
            <w:r w:rsidRPr="00580EE8">
              <w:rPr>
                <w:sz w:val="22"/>
                <w:szCs w:val="22"/>
              </w:rPr>
              <w:t>4</w:t>
            </w:r>
          </w:p>
        </w:tc>
        <w:tc>
          <w:tcPr>
            <w:tcW w:w="7049" w:type="dxa"/>
          </w:tcPr>
          <w:p w:rsidR="00580EE8" w:rsidRPr="00580EE8" w:rsidRDefault="00580EE8" w:rsidP="00580EE8">
            <w:pPr>
              <w:spacing w:line="276" w:lineRule="auto"/>
              <w:rPr>
                <w:sz w:val="22"/>
                <w:szCs w:val="22"/>
              </w:rPr>
            </w:pPr>
            <w:r w:rsidRPr="00580EE8">
              <w:rPr>
                <w:sz w:val="22"/>
                <w:szCs w:val="22"/>
              </w:rPr>
              <w:t>Выполнение операций по созданию продуктов труда. Практическая работа:  Изготовление проектируемого объекта.</w:t>
            </w:r>
          </w:p>
        </w:tc>
      </w:tr>
      <w:tr w:rsidR="00580EE8" w:rsidRPr="004550BC" w:rsidTr="00580EE8">
        <w:trPr>
          <w:trHeight w:val="148"/>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14-15</w:t>
            </w:r>
          </w:p>
        </w:tc>
        <w:tc>
          <w:tcPr>
            <w:tcW w:w="779" w:type="dxa"/>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2</w:t>
            </w:r>
          </w:p>
        </w:tc>
        <w:tc>
          <w:tcPr>
            <w:tcW w:w="7049" w:type="dxa"/>
          </w:tcPr>
          <w:p w:rsidR="00580EE8" w:rsidRPr="00580EE8" w:rsidRDefault="00580EE8" w:rsidP="00580EE8">
            <w:pPr>
              <w:spacing w:line="276" w:lineRule="auto"/>
              <w:rPr>
                <w:sz w:val="22"/>
                <w:szCs w:val="22"/>
              </w:rPr>
            </w:pPr>
            <w:r w:rsidRPr="00580EE8">
              <w:rPr>
                <w:sz w:val="22"/>
                <w:szCs w:val="22"/>
              </w:rPr>
              <w:t xml:space="preserve">Анализ результатов проектной деятельности. Практическая работа:  Апробация готового проектного изделия и его доработка, самооценка проекта. </w:t>
            </w:r>
          </w:p>
        </w:tc>
      </w:tr>
      <w:tr w:rsidR="00580EE8" w:rsidRPr="00FA4B79" w:rsidTr="00580EE8">
        <w:trPr>
          <w:trHeight w:val="315"/>
        </w:trPr>
        <w:tc>
          <w:tcPr>
            <w:tcW w:w="1305" w:type="dxa"/>
            <w:gridSpan w:val="2"/>
          </w:tcPr>
          <w:p w:rsidR="00580EE8" w:rsidRPr="00580EE8" w:rsidRDefault="00580EE8" w:rsidP="00580EE8">
            <w:pPr>
              <w:pStyle w:val="af1"/>
              <w:rPr>
                <w:rFonts w:ascii="Times New Roman" w:hAnsi="Times New Roman"/>
                <w:sz w:val="22"/>
                <w:szCs w:val="22"/>
              </w:rPr>
            </w:pPr>
            <w:r w:rsidRPr="00580EE8">
              <w:rPr>
                <w:rFonts w:ascii="Times New Roman" w:hAnsi="Times New Roman"/>
                <w:sz w:val="22"/>
                <w:szCs w:val="22"/>
              </w:rPr>
              <w:t>16-17</w:t>
            </w:r>
          </w:p>
        </w:tc>
        <w:tc>
          <w:tcPr>
            <w:tcW w:w="779" w:type="dxa"/>
          </w:tcPr>
          <w:p w:rsidR="00580EE8" w:rsidRPr="00580EE8" w:rsidRDefault="00580EE8" w:rsidP="00580EE8">
            <w:pPr>
              <w:spacing w:after="200" w:line="276" w:lineRule="auto"/>
              <w:rPr>
                <w:sz w:val="22"/>
                <w:szCs w:val="22"/>
              </w:rPr>
            </w:pPr>
            <w:r w:rsidRPr="00580EE8">
              <w:rPr>
                <w:sz w:val="22"/>
                <w:szCs w:val="22"/>
              </w:rPr>
              <w:t>2</w:t>
            </w:r>
          </w:p>
        </w:tc>
        <w:tc>
          <w:tcPr>
            <w:tcW w:w="7049" w:type="dxa"/>
          </w:tcPr>
          <w:p w:rsidR="00580EE8" w:rsidRPr="00580EE8" w:rsidRDefault="00580EE8" w:rsidP="00580EE8">
            <w:pPr>
              <w:spacing w:line="276" w:lineRule="auto"/>
              <w:rPr>
                <w:sz w:val="22"/>
                <w:szCs w:val="22"/>
              </w:rPr>
            </w:pPr>
            <w:r w:rsidRPr="00580EE8">
              <w:rPr>
                <w:sz w:val="22"/>
                <w:szCs w:val="22"/>
              </w:rPr>
              <w:t xml:space="preserve">Презентация проектов и результатов труда. Практическая работа:  Организация и проведение презентации проектов. Производство, труд и технологии </w:t>
            </w:r>
          </w:p>
        </w:tc>
      </w:tr>
      <w:tr w:rsidR="00580EE8" w:rsidRPr="00FA4B79" w:rsidTr="00580EE8">
        <w:trPr>
          <w:trHeight w:val="148"/>
        </w:trPr>
        <w:tc>
          <w:tcPr>
            <w:tcW w:w="1305" w:type="dxa"/>
            <w:gridSpan w:val="2"/>
          </w:tcPr>
          <w:p w:rsidR="00580EE8" w:rsidRPr="00580EE8" w:rsidRDefault="00580EE8" w:rsidP="00580EE8">
            <w:pPr>
              <w:pStyle w:val="af1"/>
              <w:jc w:val="center"/>
              <w:rPr>
                <w:rFonts w:ascii="Times New Roman" w:hAnsi="Times New Roman"/>
                <w:sz w:val="22"/>
                <w:szCs w:val="22"/>
              </w:rPr>
            </w:pPr>
          </w:p>
        </w:tc>
        <w:tc>
          <w:tcPr>
            <w:tcW w:w="7828"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Производство, труд и технологии. 8 часов.</w:t>
            </w:r>
          </w:p>
        </w:tc>
      </w:tr>
      <w:tr w:rsidR="00580EE8" w:rsidRPr="00FA4B79" w:rsidTr="00580EE8">
        <w:trPr>
          <w:trHeight w:val="148"/>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18</w:t>
            </w:r>
          </w:p>
        </w:tc>
        <w:tc>
          <w:tcPr>
            <w:tcW w:w="779" w:type="dxa"/>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1</w:t>
            </w:r>
          </w:p>
        </w:tc>
        <w:tc>
          <w:tcPr>
            <w:tcW w:w="7049" w:type="dxa"/>
          </w:tcPr>
          <w:p w:rsidR="00580EE8" w:rsidRPr="00580EE8" w:rsidRDefault="00580EE8" w:rsidP="00580EE8">
            <w:pPr>
              <w:spacing w:line="276" w:lineRule="auto"/>
              <w:rPr>
                <w:sz w:val="22"/>
                <w:szCs w:val="22"/>
              </w:rPr>
            </w:pPr>
            <w:r w:rsidRPr="00580EE8">
              <w:rPr>
                <w:i/>
                <w:sz w:val="22"/>
                <w:szCs w:val="22"/>
              </w:rPr>
              <w:t>Понятие профессиональной деятельности. Разделение и специализация труда.</w:t>
            </w:r>
            <w:r w:rsidRPr="00580EE8">
              <w:rPr>
                <w:sz w:val="22"/>
                <w:szCs w:val="22"/>
              </w:rPr>
              <w:t xml:space="preserve"> Практическая работа:  Определение целей, задач и основных компонентов своей будущей профессиональной деятельности. Определение по видам специализации груда: профессии родителей, преподавателей школы, своей предполагаемой профессиональной деятельности. Анализ форм разделения труда в организации.</w:t>
            </w:r>
          </w:p>
        </w:tc>
      </w:tr>
      <w:tr w:rsidR="00580EE8" w:rsidRPr="00FA4B79" w:rsidTr="00580EE8">
        <w:trPr>
          <w:trHeight w:val="148"/>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19</w:t>
            </w:r>
          </w:p>
        </w:tc>
        <w:tc>
          <w:tcPr>
            <w:tcW w:w="779" w:type="dxa"/>
          </w:tcPr>
          <w:p w:rsidR="00580EE8" w:rsidRPr="00580EE8" w:rsidRDefault="00580EE8" w:rsidP="00580EE8">
            <w:pPr>
              <w:spacing w:after="200" w:line="276" w:lineRule="auto"/>
              <w:rPr>
                <w:sz w:val="22"/>
                <w:szCs w:val="22"/>
              </w:rPr>
            </w:pPr>
            <w:r w:rsidRPr="00580EE8">
              <w:rPr>
                <w:sz w:val="22"/>
                <w:szCs w:val="22"/>
              </w:rPr>
              <w:t>1</w:t>
            </w:r>
          </w:p>
        </w:tc>
        <w:tc>
          <w:tcPr>
            <w:tcW w:w="7049" w:type="dxa"/>
          </w:tcPr>
          <w:p w:rsidR="00580EE8" w:rsidRPr="00580EE8" w:rsidRDefault="00580EE8" w:rsidP="00580EE8">
            <w:pPr>
              <w:spacing w:line="276" w:lineRule="auto"/>
              <w:rPr>
                <w:sz w:val="22"/>
                <w:szCs w:val="22"/>
              </w:rPr>
            </w:pPr>
            <w:r w:rsidRPr="00580EE8">
              <w:rPr>
                <w:i/>
                <w:sz w:val="22"/>
                <w:szCs w:val="22"/>
              </w:rPr>
              <w:t>Структура и составляющие современного производства.</w:t>
            </w:r>
            <w:r w:rsidRPr="00580EE8">
              <w:rPr>
                <w:sz w:val="22"/>
                <w:szCs w:val="22"/>
              </w:rPr>
              <w:t xml:space="preserve"> Практическая работа:  Определение сферы производства промышленных предприятий своего региона (района) и типа предприятия: производственное предприятие, объединение, научно-производственное объединение. </w:t>
            </w:r>
          </w:p>
        </w:tc>
      </w:tr>
      <w:tr w:rsidR="00580EE8" w:rsidRPr="00FA4B79" w:rsidTr="00580EE8">
        <w:trPr>
          <w:trHeight w:val="148"/>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20-21</w:t>
            </w:r>
          </w:p>
        </w:tc>
        <w:tc>
          <w:tcPr>
            <w:tcW w:w="779" w:type="dxa"/>
          </w:tcPr>
          <w:p w:rsidR="00580EE8" w:rsidRPr="00580EE8" w:rsidRDefault="00580EE8" w:rsidP="00580EE8">
            <w:pPr>
              <w:spacing w:after="200" w:line="276" w:lineRule="auto"/>
              <w:rPr>
                <w:sz w:val="22"/>
                <w:szCs w:val="22"/>
              </w:rPr>
            </w:pPr>
            <w:r w:rsidRPr="00580EE8">
              <w:rPr>
                <w:sz w:val="22"/>
                <w:szCs w:val="22"/>
              </w:rPr>
              <w:t>2</w:t>
            </w:r>
          </w:p>
        </w:tc>
        <w:tc>
          <w:tcPr>
            <w:tcW w:w="7049" w:type="dxa"/>
          </w:tcPr>
          <w:p w:rsidR="00580EE8" w:rsidRPr="00580EE8" w:rsidRDefault="00580EE8" w:rsidP="00580EE8">
            <w:pPr>
              <w:spacing w:line="276" w:lineRule="auto"/>
              <w:rPr>
                <w:i/>
                <w:sz w:val="22"/>
                <w:szCs w:val="22"/>
              </w:rPr>
            </w:pPr>
            <w:r w:rsidRPr="00580EE8">
              <w:rPr>
                <w:i/>
                <w:sz w:val="22"/>
                <w:szCs w:val="22"/>
              </w:rPr>
              <w:t>Структура и составляющие современного производства.</w:t>
            </w:r>
            <w:r w:rsidRPr="00580EE8">
              <w:rPr>
                <w:sz w:val="22"/>
                <w:szCs w:val="22"/>
              </w:rPr>
              <w:t xml:space="preserve"> Практическая работа: Посещение производственного предприятия, определение составляющих конкретного производства.</w:t>
            </w:r>
          </w:p>
        </w:tc>
      </w:tr>
      <w:tr w:rsidR="00580EE8" w:rsidRPr="00FA4B79" w:rsidTr="00580EE8">
        <w:trPr>
          <w:trHeight w:val="148"/>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22</w:t>
            </w:r>
          </w:p>
        </w:tc>
        <w:tc>
          <w:tcPr>
            <w:tcW w:w="779" w:type="dxa"/>
          </w:tcPr>
          <w:p w:rsidR="00580EE8" w:rsidRPr="00580EE8" w:rsidRDefault="00580EE8" w:rsidP="00580EE8">
            <w:pPr>
              <w:spacing w:after="200" w:line="276" w:lineRule="auto"/>
              <w:rPr>
                <w:sz w:val="22"/>
                <w:szCs w:val="22"/>
              </w:rPr>
            </w:pPr>
            <w:r w:rsidRPr="00580EE8">
              <w:rPr>
                <w:sz w:val="22"/>
                <w:szCs w:val="22"/>
              </w:rPr>
              <w:t>1</w:t>
            </w:r>
          </w:p>
        </w:tc>
        <w:tc>
          <w:tcPr>
            <w:tcW w:w="7049" w:type="dxa"/>
          </w:tcPr>
          <w:p w:rsidR="00580EE8" w:rsidRPr="00580EE8" w:rsidRDefault="00580EE8" w:rsidP="00580EE8">
            <w:pPr>
              <w:spacing w:line="276" w:lineRule="auto"/>
              <w:rPr>
                <w:sz w:val="22"/>
                <w:szCs w:val="22"/>
              </w:rPr>
            </w:pPr>
            <w:r w:rsidRPr="00580EE8">
              <w:rPr>
                <w:i/>
                <w:sz w:val="22"/>
                <w:szCs w:val="22"/>
              </w:rPr>
              <w:t>Нормирование и оплата труда.</w:t>
            </w:r>
            <w:r w:rsidRPr="00580EE8">
              <w:rPr>
                <w:sz w:val="22"/>
                <w:szCs w:val="22"/>
              </w:rPr>
              <w:t xml:space="preserve"> Практическая работа:  Изучение нормативных производственных документов. </w:t>
            </w:r>
          </w:p>
        </w:tc>
      </w:tr>
      <w:tr w:rsidR="00580EE8" w:rsidRPr="00FA4B79" w:rsidTr="00580EE8">
        <w:trPr>
          <w:trHeight w:val="148"/>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lastRenderedPageBreak/>
              <w:t>23</w:t>
            </w:r>
          </w:p>
        </w:tc>
        <w:tc>
          <w:tcPr>
            <w:tcW w:w="779" w:type="dxa"/>
          </w:tcPr>
          <w:p w:rsidR="00580EE8" w:rsidRPr="00580EE8" w:rsidRDefault="00580EE8" w:rsidP="00580EE8">
            <w:pPr>
              <w:spacing w:after="200" w:line="276" w:lineRule="auto"/>
              <w:rPr>
                <w:sz w:val="22"/>
                <w:szCs w:val="22"/>
              </w:rPr>
            </w:pPr>
            <w:r w:rsidRPr="00580EE8">
              <w:rPr>
                <w:sz w:val="22"/>
                <w:szCs w:val="22"/>
              </w:rPr>
              <w:t>1</w:t>
            </w:r>
          </w:p>
        </w:tc>
        <w:tc>
          <w:tcPr>
            <w:tcW w:w="7049" w:type="dxa"/>
          </w:tcPr>
          <w:p w:rsidR="00580EE8" w:rsidRPr="00580EE8" w:rsidRDefault="00580EE8" w:rsidP="00580EE8">
            <w:pPr>
              <w:spacing w:line="276" w:lineRule="auto"/>
              <w:rPr>
                <w:i/>
                <w:sz w:val="22"/>
                <w:szCs w:val="22"/>
              </w:rPr>
            </w:pPr>
            <w:r w:rsidRPr="00580EE8">
              <w:rPr>
                <w:i/>
                <w:sz w:val="22"/>
                <w:szCs w:val="22"/>
              </w:rPr>
              <w:t>Нормирование и оплата труда.</w:t>
            </w:r>
            <w:r w:rsidRPr="00580EE8">
              <w:rPr>
                <w:sz w:val="22"/>
                <w:szCs w:val="22"/>
              </w:rPr>
              <w:t xml:space="preserve"> Практическая работа:  Определение вида оплаты труда для работников определѐнных профессий.</w:t>
            </w:r>
          </w:p>
        </w:tc>
      </w:tr>
      <w:tr w:rsidR="00580EE8" w:rsidRPr="00FA4B79" w:rsidTr="00580EE8">
        <w:trPr>
          <w:trHeight w:val="148"/>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24</w:t>
            </w:r>
          </w:p>
        </w:tc>
        <w:tc>
          <w:tcPr>
            <w:tcW w:w="779" w:type="dxa"/>
          </w:tcPr>
          <w:p w:rsidR="00580EE8" w:rsidRPr="00580EE8" w:rsidRDefault="00580EE8" w:rsidP="00580EE8">
            <w:pPr>
              <w:spacing w:after="200" w:line="276" w:lineRule="auto"/>
              <w:rPr>
                <w:sz w:val="22"/>
                <w:szCs w:val="22"/>
              </w:rPr>
            </w:pPr>
            <w:r w:rsidRPr="00580EE8">
              <w:rPr>
                <w:sz w:val="22"/>
                <w:szCs w:val="22"/>
              </w:rPr>
              <w:t>1</w:t>
            </w:r>
          </w:p>
        </w:tc>
        <w:tc>
          <w:tcPr>
            <w:tcW w:w="7049" w:type="dxa"/>
          </w:tcPr>
          <w:p w:rsidR="00580EE8" w:rsidRPr="00580EE8" w:rsidRDefault="00580EE8" w:rsidP="00580EE8">
            <w:pPr>
              <w:spacing w:line="276" w:lineRule="auto"/>
              <w:rPr>
                <w:sz w:val="22"/>
                <w:szCs w:val="22"/>
              </w:rPr>
            </w:pPr>
            <w:r w:rsidRPr="00580EE8">
              <w:rPr>
                <w:i/>
                <w:sz w:val="22"/>
                <w:szCs w:val="22"/>
              </w:rPr>
              <w:t>Культура труда и профессиональная этика.</w:t>
            </w:r>
            <w:r w:rsidRPr="00580EE8">
              <w:rPr>
                <w:sz w:val="22"/>
                <w:szCs w:val="22"/>
              </w:rPr>
              <w:t xml:space="preserve"> Практическая работа:  Расчѐт эффективности трудовой деятельности по изготовлению проектного изделия. Анализ своего учебного дня и предложения по его реорганизации, повышающие эффективность учѐбы. </w:t>
            </w:r>
          </w:p>
        </w:tc>
      </w:tr>
      <w:tr w:rsidR="00580EE8" w:rsidRPr="00FA4B79" w:rsidTr="00580EE8">
        <w:trPr>
          <w:trHeight w:val="148"/>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25</w:t>
            </w:r>
          </w:p>
        </w:tc>
        <w:tc>
          <w:tcPr>
            <w:tcW w:w="779" w:type="dxa"/>
          </w:tcPr>
          <w:p w:rsidR="00580EE8" w:rsidRPr="00580EE8" w:rsidRDefault="00580EE8" w:rsidP="00580EE8">
            <w:pPr>
              <w:spacing w:after="200" w:line="276" w:lineRule="auto"/>
              <w:rPr>
                <w:sz w:val="22"/>
                <w:szCs w:val="22"/>
              </w:rPr>
            </w:pPr>
            <w:r w:rsidRPr="00580EE8">
              <w:rPr>
                <w:sz w:val="22"/>
                <w:szCs w:val="22"/>
              </w:rPr>
              <w:t>1</w:t>
            </w:r>
          </w:p>
        </w:tc>
        <w:tc>
          <w:tcPr>
            <w:tcW w:w="7049" w:type="dxa"/>
          </w:tcPr>
          <w:p w:rsidR="00580EE8" w:rsidRPr="00580EE8" w:rsidRDefault="00580EE8" w:rsidP="00580EE8">
            <w:pPr>
              <w:spacing w:line="276" w:lineRule="auto"/>
              <w:rPr>
                <w:i/>
                <w:sz w:val="22"/>
                <w:szCs w:val="22"/>
              </w:rPr>
            </w:pPr>
            <w:r w:rsidRPr="00580EE8">
              <w:rPr>
                <w:i/>
                <w:sz w:val="22"/>
                <w:szCs w:val="22"/>
              </w:rPr>
              <w:t>Культура труда и профессиональная этика.</w:t>
            </w:r>
            <w:r w:rsidRPr="00580EE8">
              <w:rPr>
                <w:sz w:val="22"/>
                <w:szCs w:val="22"/>
              </w:rPr>
              <w:t xml:space="preserve"> Практическая работа:  Обоснование смысла и содержания этических норм своей будущей профессиональной деятельности. Профессиональное самоопределение и карьера.</w:t>
            </w:r>
          </w:p>
        </w:tc>
      </w:tr>
      <w:tr w:rsidR="00580EE8" w:rsidRPr="00FA4B79" w:rsidTr="00580EE8">
        <w:trPr>
          <w:trHeight w:val="148"/>
        </w:trPr>
        <w:tc>
          <w:tcPr>
            <w:tcW w:w="1305" w:type="dxa"/>
            <w:gridSpan w:val="2"/>
          </w:tcPr>
          <w:p w:rsidR="00580EE8" w:rsidRPr="00580EE8" w:rsidRDefault="00580EE8" w:rsidP="00580EE8">
            <w:pPr>
              <w:pStyle w:val="af1"/>
              <w:jc w:val="center"/>
              <w:rPr>
                <w:rFonts w:ascii="Times New Roman" w:hAnsi="Times New Roman"/>
                <w:sz w:val="22"/>
                <w:szCs w:val="22"/>
              </w:rPr>
            </w:pPr>
          </w:p>
        </w:tc>
        <w:tc>
          <w:tcPr>
            <w:tcW w:w="7828"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Профессиональное самоопределение и карьера. 8 часов.</w:t>
            </w:r>
          </w:p>
        </w:tc>
      </w:tr>
      <w:tr w:rsidR="00580EE8" w:rsidRPr="00FA4B79" w:rsidTr="00580EE8">
        <w:trPr>
          <w:trHeight w:val="148"/>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26</w:t>
            </w:r>
          </w:p>
        </w:tc>
        <w:tc>
          <w:tcPr>
            <w:tcW w:w="779" w:type="dxa"/>
          </w:tcPr>
          <w:p w:rsidR="00580EE8" w:rsidRPr="00580EE8" w:rsidRDefault="00580EE8" w:rsidP="00580EE8">
            <w:pPr>
              <w:spacing w:after="200" w:line="276" w:lineRule="auto"/>
              <w:rPr>
                <w:sz w:val="22"/>
                <w:szCs w:val="22"/>
              </w:rPr>
            </w:pPr>
            <w:r w:rsidRPr="00580EE8">
              <w:rPr>
                <w:sz w:val="22"/>
                <w:szCs w:val="22"/>
              </w:rPr>
              <w:t>1</w:t>
            </w:r>
          </w:p>
        </w:tc>
        <w:tc>
          <w:tcPr>
            <w:tcW w:w="7049" w:type="dxa"/>
          </w:tcPr>
          <w:p w:rsidR="00580EE8" w:rsidRPr="00580EE8" w:rsidRDefault="00580EE8" w:rsidP="00580EE8">
            <w:pPr>
              <w:spacing w:line="276" w:lineRule="auto"/>
              <w:rPr>
                <w:sz w:val="22"/>
                <w:szCs w:val="22"/>
              </w:rPr>
            </w:pPr>
            <w:r w:rsidRPr="00580EE8">
              <w:rPr>
                <w:i/>
                <w:sz w:val="22"/>
                <w:szCs w:val="22"/>
              </w:rPr>
              <w:t>Этапы профессионального становления и карьера.</w:t>
            </w:r>
            <w:r w:rsidRPr="00580EE8">
              <w:rPr>
                <w:sz w:val="22"/>
                <w:szCs w:val="22"/>
              </w:rPr>
              <w:t xml:space="preserve"> Практическая работа:  Определение целей, задач и основных этапов своей будущей профессиональной деятельности. </w:t>
            </w:r>
          </w:p>
        </w:tc>
      </w:tr>
      <w:tr w:rsidR="00580EE8" w:rsidRPr="00FA4B79" w:rsidTr="00580EE8">
        <w:trPr>
          <w:trHeight w:val="148"/>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27</w:t>
            </w:r>
          </w:p>
        </w:tc>
        <w:tc>
          <w:tcPr>
            <w:tcW w:w="779" w:type="dxa"/>
          </w:tcPr>
          <w:p w:rsidR="00580EE8" w:rsidRPr="00580EE8" w:rsidRDefault="00580EE8" w:rsidP="00580EE8">
            <w:pPr>
              <w:spacing w:after="200" w:line="276" w:lineRule="auto"/>
              <w:rPr>
                <w:sz w:val="22"/>
                <w:szCs w:val="22"/>
              </w:rPr>
            </w:pPr>
            <w:r w:rsidRPr="00580EE8">
              <w:rPr>
                <w:sz w:val="22"/>
                <w:szCs w:val="22"/>
              </w:rPr>
              <w:t>1</w:t>
            </w:r>
          </w:p>
        </w:tc>
        <w:tc>
          <w:tcPr>
            <w:tcW w:w="7049" w:type="dxa"/>
          </w:tcPr>
          <w:p w:rsidR="00580EE8" w:rsidRPr="00580EE8" w:rsidRDefault="00580EE8" w:rsidP="00580EE8">
            <w:pPr>
              <w:spacing w:line="276" w:lineRule="auto"/>
              <w:rPr>
                <w:i/>
                <w:sz w:val="22"/>
                <w:szCs w:val="22"/>
              </w:rPr>
            </w:pPr>
            <w:r w:rsidRPr="00580EE8">
              <w:rPr>
                <w:i/>
                <w:sz w:val="22"/>
                <w:szCs w:val="22"/>
              </w:rPr>
              <w:t>Этапы профессионального становления и карьера.</w:t>
            </w:r>
            <w:r w:rsidRPr="00580EE8">
              <w:rPr>
                <w:sz w:val="22"/>
                <w:szCs w:val="22"/>
              </w:rPr>
              <w:t xml:space="preserve"> Практическая работа:  Составление плана своей будущей профессиональной карьеры.</w:t>
            </w:r>
          </w:p>
        </w:tc>
      </w:tr>
      <w:tr w:rsidR="00580EE8" w:rsidRPr="00FA4B79" w:rsidTr="00580EE8">
        <w:trPr>
          <w:trHeight w:val="148"/>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28-29</w:t>
            </w:r>
          </w:p>
        </w:tc>
        <w:tc>
          <w:tcPr>
            <w:tcW w:w="779" w:type="dxa"/>
          </w:tcPr>
          <w:p w:rsidR="00580EE8" w:rsidRPr="00580EE8" w:rsidRDefault="00580EE8" w:rsidP="00580EE8">
            <w:pPr>
              <w:spacing w:after="200" w:line="276" w:lineRule="auto"/>
              <w:rPr>
                <w:sz w:val="22"/>
                <w:szCs w:val="22"/>
              </w:rPr>
            </w:pPr>
            <w:r w:rsidRPr="00580EE8">
              <w:rPr>
                <w:sz w:val="22"/>
                <w:szCs w:val="22"/>
              </w:rPr>
              <w:t>2</w:t>
            </w:r>
          </w:p>
        </w:tc>
        <w:tc>
          <w:tcPr>
            <w:tcW w:w="7049" w:type="dxa"/>
          </w:tcPr>
          <w:p w:rsidR="00580EE8" w:rsidRPr="00580EE8" w:rsidRDefault="00580EE8" w:rsidP="00580EE8">
            <w:pPr>
              <w:spacing w:line="276" w:lineRule="auto"/>
              <w:rPr>
                <w:sz w:val="22"/>
                <w:szCs w:val="22"/>
              </w:rPr>
            </w:pPr>
            <w:r w:rsidRPr="00580EE8">
              <w:rPr>
                <w:i/>
                <w:sz w:val="22"/>
                <w:szCs w:val="22"/>
              </w:rPr>
              <w:t>Рынок труда и профессий.</w:t>
            </w:r>
            <w:r w:rsidRPr="00580EE8">
              <w:rPr>
                <w:sz w:val="22"/>
                <w:szCs w:val="22"/>
              </w:rPr>
              <w:t xml:space="preserve"> Практическая работа:  Изучения регионального рынка труда. Изучение содержания трудовых действий, уровня образования, заработной платы, мотивации, удовлетворѐнности трудом работников различных профессий. </w:t>
            </w:r>
            <w:r w:rsidRPr="00580EE8">
              <w:rPr>
                <w:i/>
                <w:sz w:val="22"/>
                <w:szCs w:val="22"/>
              </w:rPr>
              <w:t>Этапы профессионального становления и карьера.</w:t>
            </w:r>
            <w:r w:rsidRPr="00580EE8">
              <w:rPr>
                <w:sz w:val="22"/>
                <w:szCs w:val="22"/>
              </w:rPr>
              <w:t xml:space="preserve"> Практическая работа:  </w:t>
            </w:r>
          </w:p>
        </w:tc>
      </w:tr>
      <w:tr w:rsidR="00580EE8" w:rsidRPr="00FA4B79" w:rsidTr="00580EE8">
        <w:trPr>
          <w:trHeight w:val="372"/>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30-31</w:t>
            </w:r>
          </w:p>
        </w:tc>
        <w:tc>
          <w:tcPr>
            <w:tcW w:w="779" w:type="dxa"/>
          </w:tcPr>
          <w:p w:rsidR="00580EE8" w:rsidRPr="00580EE8" w:rsidRDefault="00580EE8" w:rsidP="00580EE8">
            <w:pPr>
              <w:spacing w:after="200" w:line="276" w:lineRule="auto"/>
              <w:rPr>
                <w:sz w:val="22"/>
                <w:szCs w:val="22"/>
              </w:rPr>
            </w:pPr>
            <w:r w:rsidRPr="00580EE8">
              <w:rPr>
                <w:sz w:val="22"/>
                <w:szCs w:val="22"/>
              </w:rPr>
              <w:t>2</w:t>
            </w:r>
          </w:p>
        </w:tc>
        <w:tc>
          <w:tcPr>
            <w:tcW w:w="7049" w:type="dxa"/>
          </w:tcPr>
          <w:p w:rsidR="00580EE8" w:rsidRPr="00580EE8" w:rsidRDefault="00580EE8" w:rsidP="00580EE8">
            <w:pPr>
              <w:spacing w:line="276" w:lineRule="auto"/>
              <w:rPr>
                <w:sz w:val="22"/>
                <w:szCs w:val="22"/>
              </w:rPr>
            </w:pPr>
            <w:r w:rsidRPr="00580EE8">
              <w:rPr>
                <w:i/>
                <w:sz w:val="22"/>
                <w:szCs w:val="22"/>
              </w:rPr>
              <w:t>Центры профконсультационной помощи.</w:t>
            </w:r>
            <w:r w:rsidRPr="00580EE8">
              <w:rPr>
                <w:sz w:val="22"/>
                <w:szCs w:val="22"/>
              </w:rPr>
              <w:t xml:space="preserve"> Практическая работа:  Посещение центров профконсультационной помощи и знакомство с их работой. </w:t>
            </w:r>
          </w:p>
        </w:tc>
      </w:tr>
      <w:tr w:rsidR="00580EE8" w:rsidRPr="00FA4B79" w:rsidTr="00580EE8">
        <w:trPr>
          <w:trHeight w:val="383"/>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32</w:t>
            </w:r>
          </w:p>
        </w:tc>
        <w:tc>
          <w:tcPr>
            <w:tcW w:w="779" w:type="dxa"/>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1</w:t>
            </w:r>
          </w:p>
        </w:tc>
        <w:tc>
          <w:tcPr>
            <w:tcW w:w="7049" w:type="dxa"/>
          </w:tcPr>
          <w:p w:rsidR="00580EE8" w:rsidRPr="00580EE8" w:rsidRDefault="00580EE8" w:rsidP="00580EE8">
            <w:pPr>
              <w:pStyle w:val="af1"/>
              <w:rPr>
                <w:rFonts w:ascii="Times New Roman" w:hAnsi="Times New Roman"/>
                <w:i/>
                <w:sz w:val="22"/>
                <w:szCs w:val="22"/>
              </w:rPr>
            </w:pPr>
            <w:r w:rsidRPr="00580EE8">
              <w:rPr>
                <w:rFonts w:ascii="Times New Roman" w:hAnsi="Times New Roman"/>
                <w:i/>
                <w:sz w:val="22"/>
                <w:szCs w:val="22"/>
              </w:rPr>
              <w:t>Виды и формы получения профессионального образования.</w:t>
            </w:r>
            <w:r w:rsidRPr="00580EE8">
              <w:rPr>
                <w:rFonts w:ascii="Times New Roman" w:hAnsi="Times New Roman"/>
                <w:sz w:val="22"/>
                <w:szCs w:val="22"/>
              </w:rPr>
              <w:t xml:space="preserve"> Практическая работа: Изучение регионального рынка образовательных услуг. </w:t>
            </w:r>
          </w:p>
        </w:tc>
      </w:tr>
      <w:tr w:rsidR="00580EE8" w:rsidRPr="00FA4B79" w:rsidTr="00580EE8">
        <w:trPr>
          <w:trHeight w:val="699"/>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33</w:t>
            </w:r>
          </w:p>
        </w:tc>
        <w:tc>
          <w:tcPr>
            <w:tcW w:w="779" w:type="dxa"/>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1</w:t>
            </w:r>
          </w:p>
        </w:tc>
        <w:tc>
          <w:tcPr>
            <w:tcW w:w="7049" w:type="dxa"/>
          </w:tcPr>
          <w:p w:rsidR="00580EE8" w:rsidRPr="00580EE8" w:rsidRDefault="00580EE8" w:rsidP="00580EE8">
            <w:pPr>
              <w:spacing w:line="276" w:lineRule="auto"/>
              <w:rPr>
                <w:sz w:val="22"/>
                <w:szCs w:val="22"/>
              </w:rPr>
            </w:pPr>
            <w:r w:rsidRPr="00580EE8">
              <w:rPr>
                <w:i/>
                <w:sz w:val="22"/>
                <w:szCs w:val="22"/>
              </w:rPr>
              <w:t>Формы самопрезентации для профессионального образования и трудоустройства.</w:t>
            </w:r>
            <w:r w:rsidRPr="00580EE8">
              <w:rPr>
                <w:sz w:val="22"/>
                <w:szCs w:val="22"/>
              </w:rPr>
              <w:t xml:space="preserve"> Практическая работа:  Составление автобиографии и профессионального резюме. Творческая проектная деятельность </w:t>
            </w:r>
          </w:p>
        </w:tc>
      </w:tr>
      <w:tr w:rsidR="00580EE8" w:rsidRPr="00FA4B79" w:rsidTr="00580EE8">
        <w:trPr>
          <w:trHeight w:val="570"/>
        </w:trPr>
        <w:tc>
          <w:tcPr>
            <w:tcW w:w="1305" w:type="dxa"/>
            <w:gridSpan w:val="2"/>
          </w:tcPr>
          <w:p w:rsidR="00580EE8" w:rsidRPr="00580EE8" w:rsidRDefault="00580EE8" w:rsidP="00580EE8">
            <w:pPr>
              <w:pStyle w:val="af1"/>
              <w:jc w:val="center"/>
              <w:rPr>
                <w:rFonts w:ascii="Times New Roman" w:hAnsi="Times New Roman"/>
                <w:sz w:val="22"/>
                <w:szCs w:val="22"/>
              </w:rPr>
            </w:pPr>
          </w:p>
        </w:tc>
        <w:tc>
          <w:tcPr>
            <w:tcW w:w="7828"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 xml:space="preserve">Творческая проектная деятельность. </w:t>
            </w:r>
            <w:r w:rsidRPr="00580EE8">
              <w:rPr>
                <w:rFonts w:ascii="Times New Roman" w:hAnsi="Times New Roman"/>
                <w:sz w:val="22"/>
                <w:szCs w:val="22"/>
                <w:lang w:val="en-US"/>
              </w:rPr>
              <w:t>2</w:t>
            </w:r>
            <w:r w:rsidRPr="00580EE8">
              <w:rPr>
                <w:rFonts w:ascii="Times New Roman" w:hAnsi="Times New Roman"/>
                <w:sz w:val="22"/>
                <w:szCs w:val="22"/>
              </w:rPr>
              <w:t xml:space="preserve"> часа.</w:t>
            </w:r>
          </w:p>
        </w:tc>
      </w:tr>
      <w:tr w:rsidR="00580EE8" w:rsidRPr="00FA4B79" w:rsidTr="00580EE8">
        <w:trPr>
          <w:trHeight w:val="273"/>
        </w:trPr>
        <w:tc>
          <w:tcPr>
            <w:tcW w:w="1305" w:type="dxa"/>
            <w:gridSpan w:val="2"/>
          </w:tcPr>
          <w:p w:rsidR="00580EE8" w:rsidRPr="00580EE8" w:rsidRDefault="00580EE8" w:rsidP="00580EE8">
            <w:pPr>
              <w:pStyle w:val="af1"/>
              <w:jc w:val="center"/>
              <w:rPr>
                <w:rFonts w:ascii="Times New Roman" w:hAnsi="Times New Roman"/>
                <w:sz w:val="22"/>
                <w:szCs w:val="22"/>
              </w:rPr>
            </w:pPr>
            <w:r w:rsidRPr="00580EE8">
              <w:rPr>
                <w:rFonts w:ascii="Times New Roman" w:hAnsi="Times New Roman"/>
                <w:sz w:val="22"/>
                <w:szCs w:val="22"/>
              </w:rPr>
              <w:t>34-35</w:t>
            </w:r>
          </w:p>
          <w:p w:rsidR="00580EE8" w:rsidRPr="00580EE8" w:rsidRDefault="00580EE8" w:rsidP="00580EE8">
            <w:pPr>
              <w:pStyle w:val="af1"/>
              <w:jc w:val="center"/>
              <w:rPr>
                <w:rFonts w:ascii="Times New Roman" w:hAnsi="Times New Roman"/>
                <w:sz w:val="22"/>
                <w:szCs w:val="22"/>
              </w:rPr>
            </w:pPr>
          </w:p>
        </w:tc>
        <w:tc>
          <w:tcPr>
            <w:tcW w:w="779" w:type="dxa"/>
          </w:tcPr>
          <w:p w:rsidR="00580EE8" w:rsidRPr="00580EE8" w:rsidRDefault="00580EE8" w:rsidP="00580EE8">
            <w:pPr>
              <w:spacing w:after="200" w:line="276" w:lineRule="auto"/>
              <w:rPr>
                <w:sz w:val="22"/>
                <w:szCs w:val="22"/>
                <w:lang w:val="en-US"/>
              </w:rPr>
            </w:pPr>
            <w:r w:rsidRPr="00580EE8">
              <w:rPr>
                <w:sz w:val="22"/>
                <w:szCs w:val="22"/>
                <w:lang w:val="en-US"/>
              </w:rPr>
              <w:t>2</w:t>
            </w:r>
          </w:p>
        </w:tc>
        <w:tc>
          <w:tcPr>
            <w:tcW w:w="7049" w:type="dxa"/>
          </w:tcPr>
          <w:p w:rsidR="00580EE8" w:rsidRPr="00580EE8" w:rsidRDefault="00580EE8" w:rsidP="00580EE8">
            <w:pPr>
              <w:spacing w:line="276" w:lineRule="auto"/>
              <w:rPr>
                <w:sz w:val="22"/>
                <w:szCs w:val="22"/>
              </w:rPr>
            </w:pPr>
            <w:r w:rsidRPr="00580EE8">
              <w:rPr>
                <w:i/>
                <w:sz w:val="22"/>
                <w:szCs w:val="22"/>
              </w:rPr>
              <w:t>Планирование профессиональной карьеры.</w:t>
            </w:r>
            <w:r w:rsidRPr="00580EE8">
              <w:rPr>
                <w:sz w:val="22"/>
                <w:szCs w:val="22"/>
              </w:rPr>
              <w:t xml:space="preserve"> Практическая работа: Выполнение проекта «Мои жизненные планы и профессиональная карьера».  </w:t>
            </w:r>
          </w:p>
        </w:tc>
      </w:tr>
    </w:tbl>
    <w:p w:rsidR="00580EE8" w:rsidRDefault="00580EE8" w:rsidP="00C76C3A">
      <w:pPr>
        <w:spacing w:after="0"/>
        <w:jc w:val="center"/>
        <w:rPr>
          <w:rFonts w:ascii="Times New Roman" w:hAnsi="Times New Roman" w:cs="Times New Roman"/>
          <w:b/>
          <w:sz w:val="24"/>
          <w:szCs w:val="24"/>
        </w:rPr>
      </w:pPr>
    </w:p>
    <w:p w:rsidR="00580EE8" w:rsidRPr="00580EE8" w:rsidRDefault="00580EE8" w:rsidP="00580EE8">
      <w:pPr>
        <w:pStyle w:val="af1"/>
        <w:jc w:val="both"/>
        <w:rPr>
          <w:rFonts w:ascii="Times New Roman" w:hAnsi="Times New Roman"/>
          <w:b/>
          <w:sz w:val="20"/>
          <w:szCs w:val="20"/>
        </w:rPr>
      </w:pPr>
      <w:r w:rsidRPr="00580EE8">
        <w:rPr>
          <w:rFonts w:ascii="Times New Roman" w:hAnsi="Times New Roman"/>
          <w:b/>
          <w:sz w:val="20"/>
          <w:szCs w:val="20"/>
        </w:rPr>
        <w:t>ПЛАНИРУЕМЫЕ РЕЗУЛЬТАТЫ</w:t>
      </w:r>
    </w:p>
    <w:p w:rsidR="00580EE8" w:rsidRPr="00580EE8" w:rsidRDefault="00580EE8" w:rsidP="00580EE8">
      <w:pPr>
        <w:pStyle w:val="af1"/>
        <w:jc w:val="both"/>
        <w:rPr>
          <w:rFonts w:ascii="Times New Roman" w:hAnsi="Times New Roman"/>
          <w:b/>
          <w:sz w:val="24"/>
          <w:szCs w:val="24"/>
        </w:rPr>
      </w:pPr>
      <w:r w:rsidRPr="00580EE8">
        <w:rPr>
          <w:rFonts w:ascii="Times New Roman" w:hAnsi="Times New Roman"/>
          <w:b/>
          <w:sz w:val="24"/>
          <w:szCs w:val="24"/>
        </w:rPr>
        <w:t>Знать/понимать:</w:t>
      </w:r>
    </w:p>
    <w:p w:rsidR="00580EE8" w:rsidRPr="00580EE8" w:rsidRDefault="00580EE8" w:rsidP="00580EE8">
      <w:pPr>
        <w:pStyle w:val="af1"/>
        <w:ind w:left="360"/>
        <w:jc w:val="both"/>
        <w:rPr>
          <w:rFonts w:ascii="Times New Roman" w:hAnsi="Times New Roman"/>
          <w:sz w:val="24"/>
          <w:szCs w:val="24"/>
        </w:rPr>
      </w:pPr>
      <w:r w:rsidRPr="00580EE8">
        <w:rPr>
          <w:rFonts w:ascii="Times New Roman" w:hAnsi="Times New Roman"/>
          <w:sz w:val="24"/>
          <w:szCs w:val="24"/>
        </w:rPr>
        <w:t>Влияние технологий на общественное развитие.</w:t>
      </w:r>
    </w:p>
    <w:p w:rsidR="00580EE8" w:rsidRPr="00580EE8" w:rsidRDefault="00580EE8" w:rsidP="00580EE8">
      <w:pPr>
        <w:pStyle w:val="af1"/>
        <w:ind w:left="360"/>
        <w:jc w:val="both"/>
        <w:rPr>
          <w:rFonts w:ascii="Times New Roman" w:hAnsi="Times New Roman"/>
          <w:sz w:val="24"/>
          <w:szCs w:val="24"/>
        </w:rPr>
      </w:pPr>
      <w:r w:rsidRPr="00580EE8">
        <w:rPr>
          <w:rFonts w:ascii="Times New Roman" w:hAnsi="Times New Roman"/>
          <w:sz w:val="24"/>
          <w:szCs w:val="24"/>
        </w:rPr>
        <w:t>Составляющие современного производства товаров или услуг.</w:t>
      </w:r>
    </w:p>
    <w:p w:rsidR="00580EE8" w:rsidRPr="00580EE8" w:rsidRDefault="00580EE8" w:rsidP="00580EE8">
      <w:pPr>
        <w:pStyle w:val="af1"/>
        <w:ind w:left="360"/>
        <w:jc w:val="both"/>
        <w:rPr>
          <w:rFonts w:ascii="Times New Roman" w:hAnsi="Times New Roman"/>
          <w:sz w:val="24"/>
          <w:szCs w:val="24"/>
        </w:rPr>
      </w:pPr>
      <w:r w:rsidRPr="00580EE8">
        <w:rPr>
          <w:rFonts w:ascii="Times New Roman" w:hAnsi="Times New Roman"/>
          <w:sz w:val="24"/>
          <w:szCs w:val="24"/>
        </w:rPr>
        <w:t>Способы снижения негативного производства на окружающую среду.</w:t>
      </w:r>
    </w:p>
    <w:p w:rsidR="00580EE8" w:rsidRPr="00580EE8" w:rsidRDefault="00580EE8" w:rsidP="00580EE8">
      <w:pPr>
        <w:pStyle w:val="af1"/>
        <w:ind w:left="360"/>
        <w:jc w:val="both"/>
        <w:rPr>
          <w:rFonts w:ascii="Times New Roman" w:hAnsi="Times New Roman"/>
          <w:sz w:val="24"/>
          <w:szCs w:val="24"/>
        </w:rPr>
      </w:pPr>
      <w:r w:rsidRPr="00580EE8">
        <w:rPr>
          <w:rFonts w:ascii="Times New Roman" w:hAnsi="Times New Roman"/>
          <w:sz w:val="24"/>
          <w:szCs w:val="24"/>
        </w:rPr>
        <w:t>Способы организации труда, индивидуальной и коллективной работы.</w:t>
      </w:r>
    </w:p>
    <w:p w:rsidR="00580EE8" w:rsidRPr="00580EE8" w:rsidRDefault="00580EE8" w:rsidP="00580EE8">
      <w:pPr>
        <w:pStyle w:val="af1"/>
        <w:ind w:left="360"/>
        <w:jc w:val="both"/>
        <w:rPr>
          <w:rFonts w:ascii="Times New Roman" w:hAnsi="Times New Roman"/>
          <w:sz w:val="24"/>
          <w:szCs w:val="24"/>
        </w:rPr>
      </w:pPr>
      <w:r w:rsidRPr="00580EE8">
        <w:rPr>
          <w:rFonts w:ascii="Times New Roman" w:hAnsi="Times New Roman"/>
          <w:sz w:val="24"/>
          <w:szCs w:val="24"/>
        </w:rPr>
        <w:t>Основные этапы проектной деятельности.</w:t>
      </w:r>
    </w:p>
    <w:p w:rsidR="00580EE8" w:rsidRPr="00580EE8" w:rsidRDefault="00580EE8" w:rsidP="00580EE8">
      <w:pPr>
        <w:pStyle w:val="af1"/>
        <w:ind w:left="360"/>
        <w:jc w:val="both"/>
        <w:rPr>
          <w:rFonts w:ascii="Times New Roman" w:hAnsi="Times New Roman"/>
          <w:sz w:val="24"/>
          <w:szCs w:val="24"/>
        </w:rPr>
      </w:pPr>
      <w:r w:rsidRPr="00580EE8">
        <w:rPr>
          <w:rFonts w:ascii="Times New Roman" w:hAnsi="Times New Roman"/>
          <w:sz w:val="24"/>
          <w:szCs w:val="24"/>
        </w:rPr>
        <w:t>Источники получения информации о путях получения профессионального образования и трудоустройства.</w:t>
      </w:r>
    </w:p>
    <w:p w:rsidR="00580EE8" w:rsidRPr="00580EE8" w:rsidRDefault="00580EE8" w:rsidP="00580EE8">
      <w:pPr>
        <w:pStyle w:val="af1"/>
        <w:ind w:left="360"/>
        <w:jc w:val="both"/>
        <w:rPr>
          <w:rFonts w:ascii="Times New Roman" w:hAnsi="Times New Roman"/>
          <w:b/>
          <w:sz w:val="24"/>
          <w:szCs w:val="24"/>
        </w:rPr>
      </w:pPr>
      <w:r w:rsidRPr="00580EE8">
        <w:rPr>
          <w:rFonts w:ascii="Times New Roman" w:hAnsi="Times New Roman"/>
          <w:b/>
          <w:sz w:val="24"/>
          <w:szCs w:val="24"/>
        </w:rPr>
        <w:t>Уметь:</w:t>
      </w:r>
    </w:p>
    <w:p w:rsidR="00580EE8" w:rsidRPr="00580EE8" w:rsidRDefault="00580EE8" w:rsidP="00580EE8">
      <w:pPr>
        <w:pStyle w:val="af1"/>
        <w:ind w:left="360"/>
        <w:jc w:val="both"/>
        <w:rPr>
          <w:rFonts w:ascii="Times New Roman" w:hAnsi="Times New Roman"/>
          <w:sz w:val="24"/>
          <w:szCs w:val="24"/>
        </w:rPr>
      </w:pPr>
      <w:r w:rsidRPr="00580EE8">
        <w:rPr>
          <w:rFonts w:ascii="Times New Roman" w:hAnsi="Times New Roman"/>
          <w:sz w:val="24"/>
          <w:szCs w:val="24"/>
        </w:rPr>
        <w:t>Оценивать потребительские качества товаров и услуг.</w:t>
      </w:r>
    </w:p>
    <w:p w:rsidR="00580EE8" w:rsidRPr="00580EE8" w:rsidRDefault="00580EE8" w:rsidP="00580EE8">
      <w:pPr>
        <w:pStyle w:val="af1"/>
        <w:ind w:left="360"/>
        <w:jc w:val="both"/>
        <w:rPr>
          <w:rFonts w:ascii="Times New Roman" w:hAnsi="Times New Roman"/>
          <w:sz w:val="24"/>
          <w:szCs w:val="24"/>
        </w:rPr>
      </w:pPr>
      <w:r w:rsidRPr="00580EE8">
        <w:rPr>
          <w:rFonts w:ascii="Times New Roman" w:hAnsi="Times New Roman"/>
          <w:sz w:val="24"/>
          <w:szCs w:val="24"/>
        </w:rPr>
        <w:t>Изучать потребности потенциальных покупателей на рынке товаров и услуг.</w:t>
      </w:r>
    </w:p>
    <w:p w:rsidR="00580EE8" w:rsidRPr="00580EE8" w:rsidRDefault="00580EE8" w:rsidP="00580EE8">
      <w:pPr>
        <w:pStyle w:val="af1"/>
        <w:ind w:left="360"/>
        <w:jc w:val="both"/>
        <w:rPr>
          <w:rFonts w:ascii="Times New Roman" w:hAnsi="Times New Roman"/>
          <w:sz w:val="24"/>
          <w:szCs w:val="24"/>
        </w:rPr>
      </w:pPr>
      <w:r w:rsidRPr="00580EE8">
        <w:rPr>
          <w:rFonts w:ascii="Times New Roman" w:hAnsi="Times New Roman"/>
          <w:sz w:val="24"/>
          <w:szCs w:val="24"/>
        </w:rPr>
        <w:t>Составлять планы деятельности по изготовлению и реализации продукта труда.</w:t>
      </w:r>
    </w:p>
    <w:p w:rsidR="00580EE8" w:rsidRPr="00580EE8" w:rsidRDefault="00580EE8" w:rsidP="00580EE8">
      <w:pPr>
        <w:pStyle w:val="af1"/>
        <w:ind w:left="360"/>
        <w:jc w:val="both"/>
        <w:rPr>
          <w:rFonts w:ascii="Times New Roman" w:hAnsi="Times New Roman"/>
          <w:sz w:val="24"/>
          <w:szCs w:val="24"/>
        </w:rPr>
      </w:pPr>
      <w:r w:rsidRPr="00580EE8">
        <w:rPr>
          <w:rFonts w:ascii="Times New Roman" w:hAnsi="Times New Roman"/>
          <w:sz w:val="24"/>
          <w:szCs w:val="24"/>
        </w:rPr>
        <w:t>Использовать методы решения творческих задач в технологической деятельности.</w:t>
      </w:r>
    </w:p>
    <w:p w:rsidR="00580EE8" w:rsidRPr="00580EE8" w:rsidRDefault="00580EE8" w:rsidP="00580EE8">
      <w:pPr>
        <w:pStyle w:val="af1"/>
        <w:ind w:left="360"/>
        <w:jc w:val="both"/>
        <w:rPr>
          <w:rFonts w:ascii="Times New Roman" w:hAnsi="Times New Roman"/>
          <w:sz w:val="24"/>
          <w:szCs w:val="24"/>
        </w:rPr>
      </w:pPr>
      <w:r w:rsidRPr="00580EE8">
        <w:rPr>
          <w:rFonts w:ascii="Times New Roman" w:hAnsi="Times New Roman"/>
          <w:sz w:val="24"/>
          <w:szCs w:val="24"/>
        </w:rPr>
        <w:t>Проектировать материальный объект или услугу; оформлять процесс и результаты проектной деятельности.</w:t>
      </w:r>
    </w:p>
    <w:p w:rsidR="00580EE8" w:rsidRPr="00580EE8" w:rsidRDefault="00580EE8" w:rsidP="00580EE8">
      <w:pPr>
        <w:pStyle w:val="af1"/>
        <w:ind w:left="360"/>
        <w:jc w:val="both"/>
        <w:rPr>
          <w:rFonts w:ascii="Times New Roman" w:hAnsi="Times New Roman"/>
          <w:sz w:val="24"/>
          <w:szCs w:val="24"/>
        </w:rPr>
      </w:pPr>
      <w:r w:rsidRPr="00580EE8">
        <w:rPr>
          <w:rFonts w:ascii="Times New Roman" w:hAnsi="Times New Roman"/>
          <w:sz w:val="24"/>
          <w:szCs w:val="24"/>
        </w:rPr>
        <w:lastRenderedPageBreak/>
        <w:t>Организовывать рабочее место; выбирать средства и методы реализации проекта.</w:t>
      </w:r>
    </w:p>
    <w:p w:rsidR="00580EE8" w:rsidRPr="00580EE8" w:rsidRDefault="00580EE8" w:rsidP="00580EE8">
      <w:pPr>
        <w:pStyle w:val="af1"/>
        <w:ind w:left="360"/>
        <w:jc w:val="both"/>
        <w:rPr>
          <w:rFonts w:ascii="Times New Roman" w:hAnsi="Times New Roman"/>
          <w:sz w:val="24"/>
          <w:szCs w:val="24"/>
        </w:rPr>
      </w:pPr>
      <w:r w:rsidRPr="00580EE8">
        <w:rPr>
          <w:rFonts w:ascii="Times New Roman" w:hAnsi="Times New Roman"/>
          <w:sz w:val="24"/>
          <w:szCs w:val="24"/>
        </w:rPr>
        <w:t>Выполнять изученные технологические операции.</w:t>
      </w:r>
    </w:p>
    <w:p w:rsidR="00580EE8" w:rsidRPr="00580EE8" w:rsidRDefault="00580EE8" w:rsidP="00580EE8">
      <w:pPr>
        <w:pStyle w:val="af1"/>
        <w:ind w:left="360"/>
        <w:jc w:val="both"/>
        <w:rPr>
          <w:rFonts w:ascii="Times New Roman" w:hAnsi="Times New Roman"/>
          <w:sz w:val="24"/>
          <w:szCs w:val="24"/>
        </w:rPr>
      </w:pPr>
      <w:r w:rsidRPr="00580EE8">
        <w:rPr>
          <w:rFonts w:ascii="Times New Roman" w:hAnsi="Times New Roman"/>
          <w:sz w:val="24"/>
          <w:szCs w:val="24"/>
        </w:rPr>
        <w:t>Планировать возможное продвижение материального объекта или услуги на рынке товаров и услуг.</w:t>
      </w:r>
    </w:p>
    <w:p w:rsidR="00580EE8" w:rsidRPr="00580EE8" w:rsidRDefault="00580EE8" w:rsidP="00580EE8">
      <w:pPr>
        <w:pStyle w:val="af1"/>
        <w:ind w:left="360"/>
        <w:jc w:val="both"/>
        <w:rPr>
          <w:rFonts w:ascii="Times New Roman" w:hAnsi="Times New Roman"/>
          <w:sz w:val="24"/>
          <w:szCs w:val="24"/>
        </w:rPr>
      </w:pPr>
      <w:r w:rsidRPr="00580EE8">
        <w:rPr>
          <w:rFonts w:ascii="Times New Roman" w:hAnsi="Times New Roman"/>
          <w:sz w:val="24"/>
          <w:szCs w:val="24"/>
        </w:rPr>
        <w:t>Уточнять и корректировать профессиональные намерения.</w:t>
      </w:r>
    </w:p>
    <w:p w:rsidR="00580EE8" w:rsidRPr="00580EE8" w:rsidRDefault="00580EE8" w:rsidP="00580EE8">
      <w:pPr>
        <w:pStyle w:val="af1"/>
        <w:ind w:left="360"/>
        <w:jc w:val="both"/>
        <w:rPr>
          <w:rFonts w:ascii="Times New Roman" w:hAnsi="Times New Roman"/>
          <w:b/>
          <w:sz w:val="24"/>
          <w:szCs w:val="24"/>
        </w:rPr>
      </w:pPr>
      <w:r w:rsidRPr="00580EE8">
        <w:rPr>
          <w:rFonts w:ascii="Times New Roman" w:hAnsi="Times New Roman"/>
          <w:b/>
          <w:sz w:val="24"/>
          <w:szCs w:val="24"/>
        </w:rPr>
        <w:t>Применять полученные знания и умения в выбранной области деятельности:</w:t>
      </w:r>
    </w:p>
    <w:p w:rsidR="00580EE8" w:rsidRPr="00580EE8" w:rsidRDefault="00580EE8" w:rsidP="00580EE8">
      <w:pPr>
        <w:pStyle w:val="af1"/>
        <w:ind w:left="360"/>
        <w:jc w:val="both"/>
        <w:rPr>
          <w:rFonts w:ascii="Times New Roman" w:hAnsi="Times New Roman"/>
          <w:sz w:val="24"/>
          <w:szCs w:val="24"/>
        </w:rPr>
      </w:pPr>
      <w:r w:rsidRPr="00580EE8">
        <w:rPr>
          <w:rFonts w:ascii="Times New Roman" w:hAnsi="Times New Roman"/>
          <w:sz w:val="24"/>
          <w:szCs w:val="24"/>
        </w:rPr>
        <w:t>Для 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w:t>
      </w:r>
    </w:p>
    <w:p w:rsidR="00580EE8" w:rsidRPr="00580EE8" w:rsidRDefault="00580EE8" w:rsidP="00580EE8">
      <w:pPr>
        <w:pStyle w:val="af1"/>
        <w:ind w:left="360"/>
        <w:jc w:val="both"/>
        <w:rPr>
          <w:rFonts w:ascii="Times New Roman" w:hAnsi="Times New Roman"/>
          <w:sz w:val="24"/>
          <w:szCs w:val="24"/>
        </w:rPr>
      </w:pPr>
      <w:r w:rsidRPr="00580EE8">
        <w:rPr>
          <w:rFonts w:ascii="Times New Roman" w:hAnsi="Times New Roman"/>
          <w:sz w:val="24"/>
          <w:szCs w:val="24"/>
        </w:rPr>
        <w:t>Решения практических задач в выбранном направлении технологической подготовки.</w:t>
      </w:r>
    </w:p>
    <w:p w:rsidR="00580EE8" w:rsidRPr="00580EE8" w:rsidRDefault="00580EE8" w:rsidP="00580EE8">
      <w:pPr>
        <w:pStyle w:val="af1"/>
        <w:ind w:left="360"/>
        <w:jc w:val="both"/>
        <w:rPr>
          <w:rFonts w:ascii="Times New Roman" w:hAnsi="Times New Roman"/>
          <w:sz w:val="24"/>
          <w:szCs w:val="24"/>
        </w:rPr>
      </w:pPr>
      <w:r w:rsidRPr="00580EE8">
        <w:rPr>
          <w:rFonts w:ascii="Times New Roman" w:hAnsi="Times New Roman"/>
          <w:sz w:val="24"/>
          <w:szCs w:val="24"/>
        </w:rPr>
        <w:t>Самостоятельного анализа рынка образовательных услуг и профессиональной деятельности.</w:t>
      </w:r>
    </w:p>
    <w:p w:rsidR="00580EE8" w:rsidRPr="00580EE8" w:rsidRDefault="00580EE8" w:rsidP="00580EE8">
      <w:pPr>
        <w:pStyle w:val="af1"/>
        <w:ind w:left="360"/>
        <w:jc w:val="both"/>
        <w:rPr>
          <w:rFonts w:ascii="Times New Roman" w:hAnsi="Times New Roman"/>
          <w:sz w:val="24"/>
          <w:szCs w:val="24"/>
        </w:rPr>
      </w:pPr>
      <w:r w:rsidRPr="00580EE8">
        <w:rPr>
          <w:rFonts w:ascii="Times New Roman" w:hAnsi="Times New Roman"/>
          <w:sz w:val="24"/>
          <w:szCs w:val="24"/>
        </w:rPr>
        <w:t>Рационального поведения на рынке труда, товаров и услуг.</w:t>
      </w:r>
    </w:p>
    <w:p w:rsidR="00580EE8" w:rsidRPr="00580EE8" w:rsidRDefault="00580EE8" w:rsidP="004E24B8">
      <w:pPr>
        <w:spacing w:after="0"/>
        <w:rPr>
          <w:rFonts w:ascii="Times New Roman" w:hAnsi="Times New Roman" w:cs="Times New Roman"/>
          <w:b/>
          <w:sz w:val="24"/>
          <w:szCs w:val="24"/>
        </w:rPr>
      </w:pPr>
      <w:r w:rsidRPr="00580EE8">
        <w:rPr>
          <w:rFonts w:ascii="Times New Roman" w:hAnsi="Times New Roman" w:cs="Times New Roman"/>
          <w:sz w:val="24"/>
          <w:szCs w:val="24"/>
        </w:rPr>
        <w:t>Составление резюме и проведения самопрезентации.</w:t>
      </w:r>
    </w:p>
    <w:p w:rsidR="00580EE8" w:rsidRDefault="00580EE8" w:rsidP="00C76C3A">
      <w:pPr>
        <w:spacing w:after="0"/>
        <w:jc w:val="center"/>
        <w:rPr>
          <w:rFonts w:ascii="Times New Roman" w:hAnsi="Times New Roman" w:cs="Times New Roman"/>
          <w:b/>
          <w:sz w:val="24"/>
          <w:szCs w:val="24"/>
        </w:rPr>
      </w:pPr>
    </w:p>
    <w:p w:rsidR="00C96211" w:rsidRPr="00C76C3A" w:rsidRDefault="00C96211" w:rsidP="00C76C3A">
      <w:pPr>
        <w:rPr>
          <w:rFonts w:ascii="Times New Roman" w:hAnsi="Times New Roman" w:cs="Times New Roman"/>
          <w:b/>
          <w:bCs/>
          <w:sz w:val="24"/>
          <w:szCs w:val="24"/>
        </w:rPr>
      </w:pPr>
      <w:r w:rsidRPr="00C76C3A">
        <w:rPr>
          <w:rFonts w:ascii="Times New Roman" w:hAnsi="Times New Roman" w:cs="Times New Roman"/>
          <w:b/>
          <w:bCs/>
          <w:i/>
          <w:iCs/>
          <w:sz w:val="24"/>
          <w:szCs w:val="24"/>
        </w:rPr>
        <w:t>Требования к уровню подготовки выпускников в соответствии с обязательным</w:t>
      </w:r>
      <w:r w:rsidRPr="00C76C3A">
        <w:rPr>
          <w:rFonts w:ascii="Times New Roman" w:hAnsi="Times New Roman" w:cs="Times New Roman"/>
          <w:b/>
          <w:sz w:val="24"/>
          <w:szCs w:val="24"/>
        </w:rPr>
        <w:br/>
      </w:r>
      <w:r w:rsidRPr="00C76C3A">
        <w:rPr>
          <w:rFonts w:ascii="Times New Roman" w:hAnsi="Times New Roman" w:cs="Times New Roman"/>
          <w:b/>
          <w:bCs/>
          <w:i/>
          <w:iCs/>
          <w:sz w:val="24"/>
          <w:szCs w:val="24"/>
        </w:rPr>
        <w:t>минимумом содержания программы по  технологии</w:t>
      </w:r>
    </w:p>
    <w:p w:rsidR="00C96211" w:rsidRPr="00C76C3A" w:rsidRDefault="00C96211" w:rsidP="00C76C3A">
      <w:pPr>
        <w:rPr>
          <w:rFonts w:ascii="Times New Roman" w:hAnsi="Times New Roman" w:cs="Times New Roman"/>
          <w:b/>
          <w:i/>
          <w:sz w:val="24"/>
          <w:szCs w:val="24"/>
        </w:rPr>
      </w:pPr>
      <w:r w:rsidRPr="00C76C3A">
        <w:rPr>
          <w:rFonts w:ascii="Times New Roman" w:hAnsi="Times New Roman" w:cs="Times New Roman"/>
          <w:b/>
          <w:i/>
          <w:sz w:val="24"/>
          <w:szCs w:val="24"/>
        </w:rPr>
        <w:t>В результате изучения технологии на базовом уровне ученик должен:</w:t>
      </w:r>
    </w:p>
    <w:p w:rsidR="00C96211" w:rsidRPr="00C76C3A" w:rsidRDefault="00C96211" w:rsidP="00C76C3A">
      <w:pPr>
        <w:pStyle w:val="af1"/>
        <w:jc w:val="both"/>
        <w:rPr>
          <w:rFonts w:ascii="Times New Roman" w:hAnsi="Times New Roman"/>
          <w:b/>
          <w:sz w:val="24"/>
          <w:szCs w:val="24"/>
        </w:rPr>
      </w:pPr>
      <w:r w:rsidRPr="00C76C3A">
        <w:rPr>
          <w:rFonts w:ascii="Times New Roman" w:hAnsi="Times New Roman"/>
          <w:b/>
          <w:sz w:val="24"/>
          <w:szCs w:val="24"/>
        </w:rPr>
        <w:t>Знать/понимать:</w:t>
      </w:r>
    </w:p>
    <w:p w:rsidR="00C96211" w:rsidRPr="00C76C3A" w:rsidRDefault="00C96211" w:rsidP="00C76C3A">
      <w:pPr>
        <w:pStyle w:val="af1"/>
        <w:ind w:firstLine="709"/>
        <w:jc w:val="both"/>
        <w:rPr>
          <w:rFonts w:ascii="Times New Roman" w:hAnsi="Times New Roman"/>
          <w:sz w:val="24"/>
          <w:szCs w:val="24"/>
        </w:rPr>
      </w:pPr>
      <w:r w:rsidRPr="00C76C3A">
        <w:rPr>
          <w:rFonts w:ascii="Times New Roman" w:hAnsi="Times New Roman"/>
          <w:sz w:val="24"/>
          <w:szCs w:val="24"/>
        </w:rPr>
        <w:t>Влияние технологий на общественное развитие.</w:t>
      </w:r>
    </w:p>
    <w:p w:rsidR="00C96211" w:rsidRPr="00C76C3A" w:rsidRDefault="00C96211" w:rsidP="00C76C3A">
      <w:pPr>
        <w:pStyle w:val="af1"/>
        <w:ind w:firstLine="709"/>
        <w:jc w:val="both"/>
        <w:rPr>
          <w:rFonts w:ascii="Times New Roman" w:hAnsi="Times New Roman"/>
          <w:sz w:val="24"/>
          <w:szCs w:val="24"/>
        </w:rPr>
      </w:pPr>
      <w:r w:rsidRPr="00C76C3A">
        <w:rPr>
          <w:rFonts w:ascii="Times New Roman" w:hAnsi="Times New Roman"/>
          <w:sz w:val="24"/>
          <w:szCs w:val="24"/>
        </w:rPr>
        <w:t>Составляющие современного производства товаров или услуг.</w:t>
      </w:r>
    </w:p>
    <w:p w:rsidR="00C96211" w:rsidRPr="00C76C3A" w:rsidRDefault="00C96211" w:rsidP="00C76C3A">
      <w:pPr>
        <w:pStyle w:val="af1"/>
        <w:ind w:firstLine="709"/>
        <w:jc w:val="both"/>
        <w:rPr>
          <w:rFonts w:ascii="Times New Roman" w:hAnsi="Times New Roman"/>
          <w:sz w:val="24"/>
          <w:szCs w:val="24"/>
        </w:rPr>
      </w:pPr>
      <w:r w:rsidRPr="00C76C3A">
        <w:rPr>
          <w:rFonts w:ascii="Times New Roman" w:hAnsi="Times New Roman"/>
          <w:sz w:val="24"/>
          <w:szCs w:val="24"/>
        </w:rPr>
        <w:t>Способы снижения негативного производства на окружающую среду.</w:t>
      </w:r>
    </w:p>
    <w:p w:rsidR="00C96211" w:rsidRPr="00C76C3A" w:rsidRDefault="00C96211" w:rsidP="00C76C3A">
      <w:pPr>
        <w:pStyle w:val="af1"/>
        <w:ind w:firstLine="709"/>
        <w:jc w:val="both"/>
        <w:rPr>
          <w:rFonts w:ascii="Times New Roman" w:hAnsi="Times New Roman"/>
          <w:sz w:val="24"/>
          <w:szCs w:val="24"/>
        </w:rPr>
      </w:pPr>
      <w:r w:rsidRPr="00C76C3A">
        <w:rPr>
          <w:rFonts w:ascii="Times New Roman" w:hAnsi="Times New Roman"/>
          <w:sz w:val="24"/>
          <w:szCs w:val="24"/>
        </w:rPr>
        <w:t>Способы организации труда, индивидуальной и коллективной работы.</w:t>
      </w:r>
    </w:p>
    <w:p w:rsidR="00C96211" w:rsidRPr="00C76C3A" w:rsidRDefault="00C96211" w:rsidP="00C76C3A">
      <w:pPr>
        <w:pStyle w:val="af1"/>
        <w:ind w:firstLine="709"/>
        <w:jc w:val="both"/>
        <w:rPr>
          <w:rFonts w:ascii="Times New Roman" w:hAnsi="Times New Roman"/>
          <w:sz w:val="24"/>
          <w:szCs w:val="24"/>
        </w:rPr>
      </w:pPr>
      <w:r w:rsidRPr="00C76C3A">
        <w:rPr>
          <w:rFonts w:ascii="Times New Roman" w:hAnsi="Times New Roman"/>
          <w:sz w:val="24"/>
          <w:szCs w:val="24"/>
        </w:rPr>
        <w:t>Основные этапы проектной деятельности.</w:t>
      </w:r>
    </w:p>
    <w:p w:rsidR="00C96211" w:rsidRPr="00C76C3A" w:rsidRDefault="00C96211" w:rsidP="00C76C3A">
      <w:pPr>
        <w:pStyle w:val="af1"/>
        <w:ind w:firstLine="709"/>
        <w:jc w:val="both"/>
        <w:rPr>
          <w:rFonts w:ascii="Times New Roman" w:hAnsi="Times New Roman"/>
          <w:sz w:val="24"/>
          <w:szCs w:val="24"/>
        </w:rPr>
      </w:pPr>
      <w:r w:rsidRPr="00C76C3A">
        <w:rPr>
          <w:rFonts w:ascii="Times New Roman" w:hAnsi="Times New Roman"/>
          <w:sz w:val="24"/>
          <w:szCs w:val="24"/>
        </w:rPr>
        <w:t>Источники получения информации о путях получения профессионального образования и трудоустройства.</w:t>
      </w:r>
    </w:p>
    <w:p w:rsidR="00C96211" w:rsidRPr="00C76C3A" w:rsidRDefault="00C96211" w:rsidP="00C76C3A">
      <w:pPr>
        <w:pStyle w:val="af1"/>
        <w:ind w:firstLine="709"/>
        <w:jc w:val="both"/>
        <w:rPr>
          <w:rFonts w:ascii="Times New Roman" w:hAnsi="Times New Roman"/>
          <w:b/>
          <w:sz w:val="24"/>
          <w:szCs w:val="24"/>
        </w:rPr>
      </w:pPr>
      <w:r w:rsidRPr="00C76C3A">
        <w:rPr>
          <w:rFonts w:ascii="Times New Roman" w:hAnsi="Times New Roman"/>
          <w:b/>
          <w:sz w:val="24"/>
          <w:szCs w:val="24"/>
        </w:rPr>
        <w:t>Уметь:</w:t>
      </w:r>
    </w:p>
    <w:p w:rsidR="00C96211" w:rsidRPr="00C76C3A" w:rsidRDefault="00C96211" w:rsidP="00C76C3A">
      <w:pPr>
        <w:pStyle w:val="af1"/>
        <w:ind w:firstLine="709"/>
        <w:jc w:val="both"/>
        <w:rPr>
          <w:rFonts w:ascii="Times New Roman" w:hAnsi="Times New Roman"/>
          <w:sz w:val="24"/>
          <w:szCs w:val="24"/>
        </w:rPr>
      </w:pPr>
      <w:r w:rsidRPr="00C76C3A">
        <w:rPr>
          <w:rFonts w:ascii="Times New Roman" w:hAnsi="Times New Roman"/>
          <w:sz w:val="24"/>
          <w:szCs w:val="24"/>
        </w:rPr>
        <w:t>Оценивать потребительские качества товаров и услуг.</w:t>
      </w:r>
    </w:p>
    <w:p w:rsidR="00C96211" w:rsidRPr="00C76C3A" w:rsidRDefault="00C96211" w:rsidP="00C76C3A">
      <w:pPr>
        <w:pStyle w:val="af1"/>
        <w:ind w:firstLine="709"/>
        <w:jc w:val="both"/>
        <w:rPr>
          <w:rFonts w:ascii="Times New Roman" w:hAnsi="Times New Roman"/>
          <w:sz w:val="24"/>
          <w:szCs w:val="24"/>
        </w:rPr>
      </w:pPr>
      <w:r w:rsidRPr="00C76C3A">
        <w:rPr>
          <w:rFonts w:ascii="Times New Roman" w:hAnsi="Times New Roman"/>
          <w:sz w:val="24"/>
          <w:szCs w:val="24"/>
        </w:rPr>
        <w:t>Изучать потребности потенциальных покупателей на рынке товаров и услуг.</w:t>
      </w:r>
    </w:p>
    <w:p w:rsidR="00C96211" w:rsidRPr="00C76C3A" w:rsidRDefault="00C96211" w:rsidP="00C76C3A">
      <w:pPr>
        <w:pStyle w:val="af1"/>
        <w:ind w:firstLine="709"/>
        <w:jc w:val="both"/>
        <w:rPr>
          <w:rFonts w:ascii="Times New Roman" w:hAnsi="Times New Roman"/>
          <w:sz w:val="24"/>
          <w:szCs w:val="24"/>
        </w:rPr>
      </w:pPr>
      <w:r w:rsidRPr="00C76C3A">
        <w:rPr>
          <w:rFonts w:ascii="Times New Roman" w:hAnsi="Times New Roman"/>
          <w:sz w:val="24"/>
          <w:szCs w:val="24"/>
        </w:rPr>
        <w:t>Составлять планы деятельности по изготовлению и реализации продукта труда.</w:t>
      </w:r>
    </w:p>
    <w:p w:rsidR="00C96211" w:rsidRPr="00C76C3A" w:rsidRDefault="00C96211" w:rsidP="00C76C3A">
      <w:pPr>
        <w:pStyle w:val="af1"/>
        <w:ind w:firstLine="709"/>
        <w:jc w:val="both"/>
        <w:rPr>
          <w:rFonts w:ascii="Times New Roman" w:hAnsi="Times New Roman"/>
          <w:sz w:val="24"/>
          <w:szCs w:val="24"/>
        </w:rPr>
      </w:pPr>
      <w:r w:rsidRPr="00C76C3A">
        <w:rPr>
          <w:rFonts w:ascii="Times New Roman" w:hAnsi="Times New Roman"/>
          <w:sz w:val="24"/>
          <w:szCs w:val="24"/>
        </w:rPr>
        <w:t>Использовать методы решения творческих задач в технологической деятельности.</w:t>
      </w:r>
    </w:p>
    <w:p w:rsidR="00C96211" w:rsidRPr="00C76C3A" w:rsidRDefault="00C96211" w:rsidP="00C76C3A">
      <w:pPr>
        <w:pStyle w:val="af1"/>
        <w:ind w:firstLine="709"/>
        <w:jc w:val="both"/>
        <w:rPr>
          <w:rFonts w:ascii="Times New Roman" w:hAnsi="Times New Roman"/>
          <w:sz w:val="24"/>
          <w:szCs w:val="24"/>
        </w:rPr>
      </w:pPr>
      <w:r w:rsidRPr="00C76C3A">
        <w:rPr>
          <w:rFonts w:ascii="Times New Roman" w:hAnsi="Times New Roman"/>
          <w:sz w:val="24"/>
          <w:szCs w:val="24"/>
        </w:rPr>
        <w:t>Проектировать материальный объект или услугу; оформлять процесс и результаты проектной деятельности.</w:t>
      </w:r>
    </w:p>
    <w:p w:rsidR="00C96211" w:rsidRPr="00C76C3A" w:rsidRDefault="00C96211" w:rsidP="00C76C3A">
      <w:pPr>
        <w:pStyle w:val="af1"/>
        <w:ind w:firstLine="709"/>
        <w:jc w:val="both"/>
        <w:rPr>
          <w:rFonts w:ascii="Times New Roman" w:hAnsi="Times New Roman"/>
          <w:sz w:val="24"/>
          <w:szCs w:val="24"/>
        </w:rPr>
      </w:pPr>
      <w:r w:rsidRPr="00C76C3A">
        <w:rPr>
          <w:rFonts w:ascii="Times New Roman" w:hAnsi="Times New Roman"/>
          <w:sz w:val="24"/>
          <w:szCs w:val="24"/>
        </w:rPr>
        <w:t>Организовывать рабочее место; выбирать средства и методы реализации проекта.</w:t>
      </w:r>
    </w:p>
    <w:p w:rsidR="00C96211" w:rsidRPr="00C76C3A" w:rsidRDefault="00C96211" w:rsidP="00C76C3A">
      <w:pPr>
        <w:pStyle w:val="af1"/>
        <w:ind w:firstLine="709"/>
        <w:jc w:val="both"/>
        <w:rPr>
          <w:rFonts w:ascii="Times New Roman" w:hAnsi="Times New Roman"/>
          <w:sz w:val="24"/>
          <w:szCs w:val="24"/>
        </w:rPr>
      </w:pPr>
      <w:r w:rsidRPr="00C76C3A">
        <w:rPr>
          <w:rFonts w:ascii="Times New Roman" w:hAnsi="Times New Roman"/>
          <w:sz w:val="24"/>
          <w:szCs w:val="24"/>
        </w:rPr>
        <w:t>Выполнять изученные технологические операции.</w:t>
      </w:r>
    </w:p>
    <w:p w:rsidR="00C96211" w:rsidRPr="00C76C3A" w:rsidRDefault="00C96211" w:rsidP="00C76C3A">
      <w:pPr>
        <w:pStyle w:val="af1"/>
        <w:ind w:firstLine="709"/>
        <w:jc w:val="both"/>
        <w:rPr>
          <w:rFonts w:ascii="Times New Roman" w:hAnsi="Times New Roman"/>
          <w:sz w:val="24"/>
          <w:szCs w:val="24"/>
        </w:rPr>
      </w:pPr>
      <w:r w:rsidRPr="00C76C3A">
        <w:rPr>
          <w:rFonts w:ascii="Times New Roman" w:hAnsi="Times New Roman"/>
          <w:sz w:val="24"/>
          <w:szCs w:val="24"/>
        </w:rPr>
        <w:t>Планировать возможное продвижение материального объекта или услуги на рынке товаров и услуг.</w:t>
      </w:r>
    </w:p>
    <w:p w:rsidR="00C96211" w:rsidRPr="00C76C3A" w:rsidRDefault="00C96211" w:rsidP="00C76C3A">
      <w:pPr>
        <w:pStyle w:val="af1"/>
        <w:ind w:firstLine="709"/>
        <w:jc w:val="both"/>
        <w:rPr>
          <w:rFonts w:ascii="Times New Roman" w:hAnsi="Times New Roman"/>
          <w:sz w:val="24"/>
          <w:szCs w:val="24"/>
        </w:rPr>
      </w:pPr>
      <w:r w:rsidRPr="00C76C3A">
        <w:rPr>
          <w:rFonts w:ascii="Times New Roman" w:hAnsi="Times New Roman"/>
          <w:sz w:val="24"/>
          <w:szCs w:val="24"/>
        </w:rPr>
        <w:t>Уточнять и корректировать профессиональные намерения.</w:t>
      </w:r>
    </w:p>
    <w:p w:rsidR="00C96211" w:rsidRPr="00C76C3A" w:rsidRDefault="00C96211" w:rsidP="00C76C3A">
      <w:pPr>
        <w:pStyle w:val="af1"/>
        <w:ind w:firstLine="709"/>
        <w:jc w:val="both"/>
        <w:rPr>
          <w:rFonts w:ascii="Times New Roman" w:hAnsi="Times New Roman"/>
          <w:sz w:val="24"/>
          <w:szCs w:val="24"/>
        </w:rPr>
      </w:pPr>
      <w:r w:rsidRPr="00C76C3A">
        <w:rPr>
          <w:rFonts w:ascii="Times New Roman" w:hAnsi="Times New Roman"/>
          <w:sz w:val="24"/>
          <w:szCs w:val="24"/>
        </w:rPr>
        <w:t>Применять полученные знания и умения в выбранной области деятельности:</w:t>
      </w:r>
    </w:p>
    <w:p w:rsidR="00C96211" w:rsidRPr="00C76C3A" w:rsidRDefault="00C96211" w:rsidP="00C76C3A">
      <w:pPr>
        <w:pStyle w:val="af1"/>
        <w:ind w:firstLine="709"/>
        <w:jc w:val="both"/>
        <w:rPr>
          <w:rFonts w:ascii="Times New Roman" w:hAnsi="Times New Roman"/>
          <w:sz w:val="24"/>
          <w:szCs w:val="24"/>
        </w:rPr>
      </w:pPr>
      <w:r w:rsidRPr="00C76C3A">
        <w:rPr>
          <w:rFonts w:ascii="Times New Roman" w:hAnsi="Times New Roman"/>
          <w:sz w:val="24"/>
          <w:szCs w:val="24"/>
        </w:rPr>
        <w:t>Для 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w:t>
      </w:r>
    </w:p>
    <w:p w:rsidR="00C96211" w:rsidRPr="00C76C3A" w:rsidRDefault="00C96211" w:rsidP="00C76C3A">
      <w:pPr>
        <w:pStyle w:val="af1"/>
        <w:ind w:firstLine="709"/>
        <w:jc w:val="both"/>
        <w:rPr>
          <w:rFonts w:ascii="Times New Roman" w:hAnsi="Times New Roman"/>
          <w:sz w:val="24"/>
          <w:szCs w:val="24"/>
        </w:rPr>
      </w:pPr>
      <w:r w:rsidRPr="00C76C3A">
        <w:rPr>
          <w:rFonts w:ascii="Times New Roman" w:hAnsi="Times New Roman"/>
          <w:sz w:val="24"/>
          <w:szCs w:val="24"/>
        </w:rPr>
        <w:t>Решения практических задач в выбранном направлении технологической подготовки.</w:t>
      </w:r>
    </w:p>
    <w:p w:rsidR="00C96211" w:rsidRPr="00C76C3A" w:rsidRDefault="00C96211" w:rsidP="00C76C3A">
      <w:pPr>
        <w:pStyle w:val="af1"/>
        <w:ind w:firstLine="709"/>
        <w:jc w:val="both"/>
        <w:rPr>
          <w:rFonts w:ascii="Times New Roman" w:hAnsi="Times New Roman"/>
          <w:sz w:val="24"/>
          <w:szCs w:val="24"/>
        </w:rPr>
      </w:pPr>
      <w:r w:rsidRPr="00C76C3A">
        <w:rPr>
          <w:rFonts w:ascii="Times New Roman" w:hAnsi="Times New Roman"/>
          <w:sz w:val="24"/>
          <w:szCs w:val="24"/>
        </w:rPr>
        <w:t>Самостоятельного анализа рынка образовательных услуг и профессиональной деятельности.</w:t>
      </w:r>
    </w:p>
    <w:p w:rsidR="00C96211" w:rsidRPr="00C76C3A" w:rsidRDefault="00C96211" w:rsidP="00C76C3A">
      <w:pPr>
        <w:pStyle w:val="af1"/>
        <w:ind w:firstLine="709"/>
        <w:jc w:val="both"/>
        <w:rPr>
          <w:rFonts w:ascii="Times New Roman" w:hAnsi="Times New Roman"/>
          <w:sz w:val="24"/>
          <w:szCs w:val="24"/>
        </w:rPr>
      </w:pPr>
      <w:r w:rsidRPr="00C76C3A">
        <w:rPr>
          <w:rFonts w:ascii="Times New Roman" w:hAnsi="Times New Roman"/>
          <w:sz w:val="24"/>
          <w:szCs w:val="24"/>
        </w:rPr>
        <w:t>Рационального поведения на рынке труда, товаров и услуг.</w:t>
      </w:r>
    </w:p>
    <w:p w:rsidR="00691A5F" w:rsidRPr="00C76C3A" w:rsidRDefault="00C96211" w:rsidP="00C76C3A">
      <w:pPr>
        <w:pStyle w:val="af1"/>
        <w:ind w:firstLine="709"/>
        <w:jc w:val="both"/>
        <w:rPr>
          <w:rFonts w:ascii="Times New Roman" w:hAnsi="Times New Roman"/>
          <w:sz w:val="24"/>
          <w:szCs w:val="24"/>
        </w:rPr>
      </w:pPr>
      <w:r w:rsidRPr="00C76C3A">
        <w:rPr>
          <w:rFonts w:ascii="Times New Roman" w:hAnsi="Times New Roman"/>
          <w:sz w:val="24"/>
          <w:szCs w:val="24"/>
        </w:rPr>
        <w:t xml:space="preserve">Составление резюме и проведения самопрезентации. </w:t>
      </w:r>
    </w:p>
    <w:p w:rsidR="00C66BEC" w:rsidRPr="00C76C3A" w:rsidRDefault="00C66BEC" w:rsidP="00C76C3A">
      <w:pPr>
        <w:pStyle w:val="af1"/>
        <w:ind w:firstLine="709"/>
        <w:jc w:val="both"/>
        <w:rPr>
          <w:rFonts w:ascii="Times New Roman" w:hAnsi="Times New Roman"/>
          <w:sz w:val="24"/>
          <w:szCs w:val="24"/>
        </w:rPr>
      </w:pPr>
    </w:p>
    <w:p w:rsidR="004E24B8" w:rsidRDefault="004E24B8" w:rsidP="00C76C3A">
      <w:pPr>
        <w:pStyle w:val="c17"/>
        <w:spacing w:before="0" w:beforeAutospacing="0" w:after="0" w:afterAutospacing="0"/>
        <w:ind w:right="-1"/>
        <w:rPr>
          <w:b/>
          <w:bCs/>
        </w:rPr>
      </w:pPr>
    </w:p>
    <w:p w:rsidR="004E24B8" w:rsidRDefault="004E24B8" w:rsidP="00C76C3A">
      <w:pPr>
        <w:pStyle w:val="c17"/>
        <w:spacing w:before="0" w:beforeAutospacing="0" w:after="0" w:afterAutospacing="0"/>
        <w:ind w:right="-1"/>
        <w:rPr>
          <w:b/>
          <w:bCs/>
        </w:rPr>
      </w:pPr>
    </w:p>
    <w:p w:rsidR="00C96211" w:rsidRDefault="00C14B50" w:rsidP="00C76C3A">
      <w:pPr>
        <w:pStyle w:val="c17"/>
        <w:spacing w:before="0" w:beforeAutospacing="0" w:after="0" w:afterAutospacing="0"/>
        <w:ind w:right="-1"/>
        <w:rPr>
          <w:b/>
        </w:rPr>
      </w:pPr>
      <w:r w:rsidRPr="00C76C3A">
        <w:rPr>
          <w:b/>
          <w:bCs/>
        </w:rPr>
        <w:lastRenderedPageBreak/>
        <w:t xml:space="preserve">4.17. </w:t>
      </w:r>
      <w:r w:rsidR="00963CD3" w:rsidRPr="00C76C3A">
        <w:rPr>
          <w:b/>
          <w:bCs/>
        </w:rPr>
        <w:t xml:space="preserve">Основное содержание </w:t>
      </w:r>
      <w:r w:rsidR="004E24B8">
        <w:rPr>
          <w:b/>
          <w:bCs/>
        </w:rPr>
        <w:t xml:space="preserve"> учебного </w:t>
      </w:r>
      <w:r w:rsidR="00963CD3" w:rsidRPr="00C76C3A">
        <w:rPr>
          <w:b/>
          <w:bCs/>
        </w:rPr>
        <w:t xml:space="preserve">предмета </w:t>
      </w:r>
      <w:r w:rsidR="004E24B8">
        <w:rPr>
          <w:b/>
        </w:rPr>
        <w:t>«Право»</w:t>
      </w:r>
    </w:p>
    <w:p w:rsidR="00B749F5" w:rsidRPr="00C76C3A" w:rsidRDefault="00B749F5" w:rsidP="00C76C3A">
      <w:pPr>
        <w:pStyle w:val="c17"/>
        <w:spacing w:before="0" w:beforeAutospacing="0" w:after="0" w:afterAutospacing="0"/>
        <w:ind w:right="-1"/>
        <w:rPr>
          <w:b/>
        </w:rPr>
      </w:pPr>
      <w:r>
        <w:rPr>
          <w:b/>
        </w:rPr>
        <w:t>10 класс (34 часа)</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Вводная тема. РОЛЬ ПРАВА В ЖИЗНИ ЧЕЛОВЕКА  И ОБЩЕСТВА (4ч.)</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Значение правовых знаний и умений для человека. Система юридических наук. </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Информация и право. Теории происхождения права. Закономерности возникновения права. Исторические особенности зарождения права в различных уголках мира. Происхождение права в государствах Древнего Востока, Древней Греции, Древнего Рима, у древних германцев и славян. Право и основные теории его понимания. Нормы права. Система регулирования общественных отношений. Механизм правового регулирования.</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Понятия.</w:t>
      </w:r>
      <w:r w:rsidRPr="00C76C3A">
        <w:rPr>
          <w:rFonts w:ascii="Times New Roman" w:eastAsia="Calibri" w:hAnsi="Times New Roman" w:cs="Times New Roman"/>
          <w:sz w:val="24"/>
          <w:szCs w:val="24"/>
        </w:rPr>
        <w:t xml:space="preserve"> Юриспруденция. Правовая информация. Официальная правовая информация. Информация индивидуально-правового характера. Неофициальная правовая информация. </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Мононормы. Правопонимание. Естественное право. Позитивное право. Основная норма. Право. Принципы права. Правовые аксиомы. Юридические фикции. Социальные </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нормы. Обычаи. Религиозные нормы. Групповые нормы. Корпоративные нормы. Санкции.</w:t>
      </w:r>
    </w:p>
    <w:p w:rsidR="00C96211" w:rsidRPr="00C76C3A" w:rsidRDefault="00C96211" w:rsidP="00C76C3A">
      <w:pPr>
        <w:spacing w:after="0"/>
        <w:rPr>
          <w:rFonts w:ascii="Times New Roman" w:eastAsia="Calibri" w:hAnsi="Times New Roman" w:cs="Times New Roman"/>
          <w:sz w:val="24"/>
          <w:szCs w:val="24"/>
        </w:rPr>
      </w:pP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Тема 1. ТЕОРЕТИЧЕСКИЕ ОСНОВЫ ПРАВА КАК СИСТЕМЫ (7 ч)</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Понятие и система права. Правовые нормы и их характеристики. Классификация норм права, структура правовой нормы. Способы изложения норм права в нормативных правовых актах. Институты права. Отрасли права. Методы правового регулирования. Понятие и виды правотворчества. Законодательный процесс. Юридическая техника.</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Источники права. Правовой обычай. Юридический прецедент. Договоры как форма выражения воли участников правоотношений, их виды. Нормативный правовой акт. Виды нормативных правовых актов. Действие норм права во времени, в пространстве и по кругу лиц. Систематизация нормативных правовых актов.</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Понятия.</w:t>
      </w:r>
      <w:r w:rsidRPr="00C76C3A">
        <w:rPr>
          <w:rFonts w:ascii="Times New Roman" w:eastAsia="Calibri" w:hAnsi="Times New Roman" w:cs="Times New Roman"/>
          <w:sz w:val="24"/>
          <w:szCs w:val="24"/>
        </w:rPr>
        <w:t xml:space="preserve"> Система права. Норма права. Гипотеза. Диспозиция. Санкция. Институт права. Субинститут. Отрасль права. Предмет правового регулирования. Частное право. Публичное право. Материальное право. Процессуальное право. Законодательная инициатива. Юридическая техника. Реквизиты документов. Прецедент. Договор. Закон. Подзаконный акт. Локальный нормативный акт. Кодификация. Инкорпорация. </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Консолидация. Учёт. Применение права. Акт применения права. </w:t>
      </w:r>
    </w:p>
    <w:p w:rsidR="00C96211" w:rsidRPr="00C76C3A" w:rsidRDefault="00C96211" w:rsidP="00C76C3A">
      <w:pPr>
        <w:spacing w:after="0"/>
        <w:ind w:firstLine="709"/>
        <w:rPr>
          <w:rFonts w:ascii="Times New Roman" w:eastAsia="Calibri" w:hAnsi="Times New Roman" w:cs="Times New Roman"/>
          <w:sz w:val="24"/>
          <w:szCs w:val="24"/>
        </w:rPr>
      </w:pPr>
    </w:p>
    <w:p w:rsidR="00C96211" w:rsidRPr="00C76C3A" w:rsidRDefault="00C96211" w:rsidP="00C76C3A">
      <w:pPr>
        <w:spacing w:after="0"/>
        <w:ind w:firstLine="709"/>
        <w:rPr>
          <w:rFonts w:ascii="Times New Roman" w:eastAsia="Calibri" w:hAnsi="Times New Roman" w:cs="Times New Roman"/>
          <w:sz w:val="24"/>
          <w:szCs w:val="24"/>
        </w:rPr>
      </w:pPr>
      <w:r w:rsidRPr="00C76C3A">
        <w:rPr>
          <w:rFonts w:ascii="Times New Roman" w:eastAsia="Calibri" w:hAnsi="Times New Roman" w:cs="Times New Roman"/>
          <w:sz w:val="24"/>
          <w:szCs w:val="24"/>
        </w:rPr>
        <w:t>Тема 2. ПРАВООТНОШЕНИЯ И ПРАВОВАЯ КУЛЬТУРА (7 ч)</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Юридические факты как основание правоотношений. Виды и структура правоотношений. Поведение людей в мире права. Правомерное поведение. </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Правонарушение, его состав, признаки. Виды правонарушений. Функции юридической ответственности. Принципы юридической ответственности. Виды юридической ответственности. Основания освобождения от юридической ответственности. </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Обстоятельства, исключающие преступность деяния. Правовое сознание и его структура. Правовая психология. Правовая идеология. Правовая культура. Понятие правовой системы общества. Романо-германская правовая семья. Англосаксонская правовая семья. Религиозно-правовая семья. Социалистическая правовая семья. Особенности правовой системы в России.</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lastRenderedPageBreak/>
        <w:t>Понятия.</w:t>
      </w:r>
      <w:r w:rsidRPr="00C76C3A">
        <w:rPr>
          <w:rFonts w:ascii="Times New Roman" w:eastAsia="Calibri" w:hAnsi="Times New Roman" w:cs="Times New Roman"/>
          <w:sz w:val="24"/>
          <w:szCs w:val="24"/>
        </w:rPr>
        <w:t xml:space="preserve">  Правоспособность. Дееспособность. Правосубъектность. Субъективное право. Юридическая обязанность. Правонарушение. Состав правонарушения. Субъект правонарушения. Объект правонарушения. Объективная сторона правонарушения. Субъективная сторона правонарушения. Вина. Преступление. Правопорядок. Убытки. Неустойка. Возмещение неустойки (штрафа). Срок давности. Необходимая оборона. </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Крайняя необходимость. Правовые знания. Правовые эмоции. Правовая установка. Правовые ценности. Ценностные ориентации. Правовая культура. Правовой нигилизм. Правовой идеализм. Правовое воспитание. Правовая семья. Рецепция права. Право справедливости.</w:t>
      </w:r>
    </w:p>
    <w:p w:rsidR="00C96211" w:rsidRPr="00C76C3A" w:rsidRDefault="00C96211" w:rsidP="00C76C3A">
      <w:pPr>
        <w:spacing w:after="0"/>
        <w:ind w:firstLine="709"/>
        <w:rPr>
          <w:rFonts w:ascii="Times New Roman" w:eastAsia="Calibri" w:hAnsi="Times New Roman" w:cs="Times New Roman"/>
          <w:sz w:val="24"/>
          <w:szCs w:val="24"/>
        </w:rPr>
      </w:pPr>
    </w:p>
    <w:p w:rsidR="00C96211" w:rsidRPr="00C76C3A" w:rsidRDefault="00C96211" w:rsidP="00C76C3A">
      <w:pPr>
        <w:spacing w:after="0"/>
        <w:ind w:firstLine="709"/>
        <w:rPr>
          <w:rFonts w:ascii="Times New Roman" w:eastAsia="Calibri" w:hAnsi="Times New Roman" w:cs="Times New Roman"/>
          <w:sz w:val="24"/>
          <w:szCs w:val="24"/>
        </w:rPr>
      </w:pPr>
      <w:r w:rsidRPr="00C76C3A">
        <w:rPr>
          <w:rFonts w:ascii="Times New Roman" w:eastAsia="Calibri" w:hAnsi="Times New Roman" w:cs="Times New Roman"/>
          <w:sz w:val="24"/>
          <w:szCs w:val="24"/>
        </w:rPr>
        <w:t>Тема 3. ГОСУДАРСТВО И ПРАВО (12 ч)</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Понятие государства и его признаки. Подходы к пониманию государства. Жизнь людей в догосударственный период. Происхождение древневосточного государства. Происхождение античного государства. Происхождение государства у древних германцев и славян. Теории происхождения государства: теологическая, патриархальная, ирригационная, договорная, марксистская, теория насилия. Признаки государства. Сущность государства. Функции государства. Виды функций государства. Форма государства и её элементы. Монархия как форма правления. Республика как форма власти. Государственное устройство. Политический режим. Государственный механизм и его структура. Государственный орган и его признаки. Глава государства. Законодательная </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власть. Исполнительная власть. Судебная власть. Местное самоуправление. Принципы местного самоуправления. Правовое государство и его сущность. Признаки правового государства.</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Конституция Российской Федерации — основной закон государства. Структура Конституции Российской Федерации. Основы конституционного строя России. Эволюция понятия «гражданство». Порядок приобретения и прекращения российского гражданства. Правовой статус человека в демократическом правовом государстве. Избирательные системы и их виды. Референдум. Выборы Президента Российской Федерации.</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Понятия.</w:t>
      </w:r>
      <w:r w:rsidRPr="00C76C3A">
        <w:rPr>
          <w:rFonts w:ascii="Times New Roman" w:eastAsia="Calibri" w:hAnsi="Times New Roman" w:cs="Times New Roman"/>
          <w:sz w:val="24"/>
          <w:szCs w:val="24"/>
        </w:rPr>
        <w:t xml:space="preserve"> Государство. Род. Деспотия. Естественное состояние человека. Производственные отношения. Общественно-экономическая формация. Суверенитет (государственный, народа, национальный). Сущность государства. Политическая система </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общества. Глобальные проблемы. Функции государства. Задачи государства. Форма государства. Форма правления. Монархия. Республика. Парламентарная республика. Президентская республика. Форма государственного устройства. Федерация. </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Унитарное государство. Конфедерация. Политический режим. Механизм государства. Орган государства. Правовой иммунитет. Правительство. Гражданское общество. Правовое государство. Гражданство. Гражданин. Иностранный гражданин. Лицо без гражданства. Двойное гражданство. Правовой статус. Права и свободы человека. Налог. Сбор. Альтернативная гражданская служба. Избирательная система. Активное избирательное право. Пассивное избирательное право.</w:t>
      </w:r>
    </w:p>
    <w:p w:rsidR="00C96211" w:rsidRPr="00C76C3A" w:rsidRDefault="00C96211" w:rsidP="00C76C3A">
      <w:pPr>
        <w:spacing w:after="0"/>
        <w:ind w:firstLine="709"/>
        <w:rPr>
          <w:rFonts w:ascii="Times New Roman" w:eastAsia="Calibri" w:hAnsi="Times New Roman" w:cs="Times New Roman"/>
          <w:sz w:val="24"/>
          <w:szCs w:val="24"/>
        </w:rPr>
      </w:pPr>
    </w:p>
    <w:p w:rsidR="00C96211" w:rsidRPr="00C76C3A" w:rsidRDefault="00C96211" w:rsidP="00C76C3A">
      <w:pPr>
        <w:spacing w:after="0"/>
        <w:ind w:firstLine="709"/>
        <w:rPr>
          <w:rFonts w:ascii="Times New Roman" w:eastAsia="Calibri" w:hAnsi="Times New Roman" w:cs="Times New Roman"/>
          <w:sz w:val="24"/>
          <w:szCs w:val="24"/>
        </w:rPr>
      </w:pPr>
      <w:r w:rsidRPr="00C76C3A">
        <w:rPr>
          <w:rFonts w:ascii="Times New Roman" w:eastAsia="Calibri" w:hAnsi="Times New Roman" w:cs="Times New Roman"/>
          <w:sz w:val="24"/>
          <w:szCs w:val="24"/>
        </w:rPr>
        <w:t>Тема 4. ПРАВОСУДИЕ И ПРАВООХРАНИТЕЛЬНЫЕ ОРГАНЫ (4 ч)</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Защита прав человека в государстве. Судебная система. Конституционный суд Российской Федерации. Суды общей юрисдикции. Мировые суды. Порядок осуществления правосудия в судах общей юрисдикции. Арбитражные суды. Правоохранительные органы Российской Федерации. Система органов внутренних дел. </w:t>
      </w:r>
      <w:r w:rsidRPr="00C76C3A">
        <w:rPr>
          <w:rFonts w:ascii="Times New Roman" w:eastAsia="Calibri" w:hAnsi="Times New Roman" w:cs="Times New Roman"/>
          <w:sz w:val="24"/>
          <w:szCs w:val="24"/>
        </w:rPr>
        <w:lastRenderedPageBreak/>
        <w:t xml:space="preserve">Прокуратура и её деятельность. Органы Федеральной службы безопасности Российской Федерации. Особенности деятельности правоохранительных органов РФ: Федеральная </w:t>
      </w:r>
    </w:p>
    <w:p w:rsidR="00C96211" w:rsidRPr="00C76C3A"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служба охраны, Федеральная служба исполнения наказаний, Федеральная служба судебных приставов, Федеральная миграционная служба, Федеральная служба РФ по контролю за оборотом наркотиков, Федеральная налоговая служба, Федеральная таможенная служба.</w:t>
      </w:r>
    </w:p>
    <w:p w:rsidR="00C96211" w:rsidRDefault="00C96211"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Понятия.</w:t>
      </w:r>
      <w:r w:rsidRPr="00C76C3A">
        <w:rPr>
          <w:rFonts w:ascii="Times New Roman" w:eastAsia="Calibri" w:hAnsi="Times New Roman" w:cs="Times New Roman"/>
          <w:sz w:val="24"/>
          <w:szCs w:val="24"/>
        </w:rPr>
        <w:t xml:space="preserve"> Правосудие. Подсудность. Судебная инстанция. Юрисдикция. Апелляция. Кассация. Исковое заявление. Истец. Ответчик. Доказательства. Полиция. Заявление о преступлении. Контрразведывательная </w:t>
      </w:r>
      <w:r w:rsidRPr="00B749F5">
        <w:rPr>
          <w:rFonts w:ascii="Times New Roman" w:eastAsia="Calibri" w:hAnsi="Times New Roman" w:cs="Times New Roman"/>
          <w:sz w:val="24"/>
          <w:szCs w:val="24"/>
        </w:rPr>
        <w:t>деятельность.</w:t>
      </w:r>
    </w:p>
    <w:p w:rsidR="00B749F5" w:rsidRDefault="00B749F5" w:rsidP="00C76C3A">
      <w:pPr>
        <w:spacing w:after="0"/>
        <w:ind w:firstLine="709"/>
        <w:jc w:val="both"/>
        <w:rPr>
          <w:rFonts w:ascii="Times New Roman" w:eastAsia="Calibri" w:hAnsi="Times New Roman" w:cs="Times New Roman"/>
          <w:sz w:val="24"/>
          <w:szCs w:val="24"/>
        </w:rPr>
      </w:pPr>
    </w:p>
    <w:p w:rsidR="00B749F5" w:rsidRPr="00C76C3A" w:rsidRDefault="00B749F5" w:rsidP="00B749F5">
      <w:pPr>
        <w:spacing w:after="0"/>
        <w:rPr>
          <w:rFonts w:ascii="Times New Roman" w:hAnsi="Times New Roman" w:cs="Times New Roman"/>
          <w:b/>
          <w:sz w:val="24"/>
          <w:szCs w:val="24"/>
        </w:rPr>
      </w:pPr>
      <w:r w:rsidRPr="00C76C3A">
        <w:rPr>
          <w:rFonts w:ascii="Times New Roman" w:eastAsia="Calibri" w:hAnsi="Times New Roman" w:cs="Times New Roman"/>
          <w:b/>
          <w:sz w:val="24"/>
          <w:szCs w:val="24"/>
        </w:rPr>
        <w:t>11 класс (34 ч)</w:t>
      </w:r>
    </w:p>
    <w:p w:rsidR="00B749F5" w:rsidRPr="00C76C3A" w:rsidRDefault="00B749F5" w:rsidP="00B749F5">
      <w:pPr>
        <w:spacing w:after="0"/>
        <w:ind w:firstLine="709"/>
        <w:rPr>
          <w:rFonts w:ascii="Times New Roman" w:eastAsia="Calibri" w:hAnsi="Times New Roman" w:cs="Times New Roman"/>
          <w:sz w:val="24"/>
          <w:szCs w:val="24"/>
        </w:rPr>
      </w:pPr>
    </w:p>
    <w:p w:rsidR="00B749F5" w:rsidRPr="00C76C3A" w:rsidRDefault="00B749F5" w:rsidP="00B749F5">
      <w:pPr>
        <w:spacing w:after="0"/>
        <w:ind w:firstLine="709"/>
        <w:rPr>
          <w:rFonts w:ascii="Times New Roman" w:eastAsia="Calibri" w:hAnsi="Times New Roman" w:cs="Times New Roman"/>
          <w:sz w:val="24"/>
          <w:szCs w:val="24"/>
        </w:rPr>
      </w:pPr>
      <w:r w:rsidRPr="00C76C3A">
        <w:rPr>
          <w:rFonts w:ascii="Times New Roman" w:eastAsia="Calibri" w:hAnsi="Times New Roman" w:cs="Times New Roman"/>
          <w:sz w:val="24"/>
          <w:szCs w:val="24"/>
        </w:rPr>
        <w:t>Тема 5. ГРАЖДАНСКОЕ ПРАВО (12 ч)</w:t>
      </w:r>
    </w:p>
    <w:p w:rsidR="00B749F5" w:rsidRPr="00C76C3A" w:rsidRDefault="00B749F5" w:rsidP="00B749F5">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Понятие и сущность гражданского права. Гражданские правоотношения. Источники гражданского права. Виды субъектов гражданских правоотношений. Физическое лицо как субъект права. Юридические лица как субъекты права. Понятие обязательства. Способы обеспечения исполнения обязательств. Понятие договора и его содержание. Виды договоров. Порядок заключения, изменения и расторжения договоров. Отдельные виды обязательств. Понятие права собственности. Основания возникновения права собственности. Понятие права интеллектуальной собственности. Авторское право. Понятие общей собственности. Защита права собственности. Защита чести, достоинства и деловой репутации. Понятие гражданско-правовой ответственности. Виды гражданско-правовой ответственности. Способы защиты гражданских прав.</w:t>
      </w:r>
    </w:p>
    <w:p w:rsidR="00B749F5" w:rsidRPr="00C76C3A" w:rsidRDefault="00B749F5" w:rsidP="00B749F5">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Предпринимательство и предпринимательское право. Организационно-правовые формы предпринимательской деятельности. Хозяйственные товарищества. Хозяйственные общества. Производственный кооператив (артель). Унитарное предприятие. Правовое регулирование защиты предпринимательской деятельности и прав предпринимателей. Права потребителей. Защита прав потребителей. Понятие и сущность наследования. Правила наследования на основании завещания. Формы завещания. Наследование по закону.    </w:t>
      </w:r>
    </w:p>
    <w:p w:rsidR="00B749F5" w:rsidRPr="00C76C3A" w:rsidRDefault="00B749F5" w:rsidP="00B749F5">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Понятия.</w:t>
      </w:r>
      <w:r w:rsidRPr="00C76C3A">
        <w:rPr>
          <w:rFonts w:ascii="Times New Roman" w:eastAsia="Calibri" w:hAnsi="Times New Roman" w:cs="Times New Roman"/>
          <w:sz w:val="24"/>
          <w:szCs w:val="24"/>
        </w:rPr>
        <w:t xml:space="preserve"> Гражданское право. Вещь. Информация. Коммерческая тайна. Обычаи делового оборота. Физическое лицо. Гражданская правоспособность. Гражданская дееспособность. Полная дееспособность. Юридическое лицо. Договорное право. Договор. Имущественные права. Право собственности. Вещное право. Интеллектуальная собственность. Общая долевая собственность. Общая совместная собственность. Виндикационный иск. Добросовестный приобретатель. Негаторный иск. Иск о признании права собственности. Личные неимущественные права. Деловая репутация. Честь. Достоинство. Клевета. Оскорбление. Исковая давность. Моральный вред. Гражданско-правовая ответственность. Убытки. Реальный ущерб. Упущенная выгода. Деликт. Предпринимательское право. Предпринимательская деятельность. Коммерческая организация. Полное товарищество. Товарищество на вере. Общество с ограниченной ответственностью. Акционерное общество. Общество с дополнительной ответственностью. Акция. Облигация. Производственный кооператив. Унитарное предприятие. Претензия. Потребитель. Гарантийный срок хранения. Гарантийный срок эксплуатации. Наследование. Наследник. Наследодатель. Завещание. Право на обязательную долю.  Время открытия наследства. Место открытия наследства.  </w:t>
      </w:r>
    </w:p>
    <w:p w:rsidR="00B749F5" w:rsidRPr="00C76C3A" w:rsidRDefault="00B749F5" w:rsidP="00B749F5">
      <w:pPr>
        <w:spacing w:after="0"/>
        <w:ind w:firstLine="709"/>
        <w:jc w:val="both"/>
        <w:rPr>
          <w:rFonts w:ascii="Times New Roman" w:eastAsia="Calibri" w:hAnsi="Times New Roman" w:cs="Times New Roman"/>
          <w:sz w:val="24"/>
          <w:szCs w:val="24"/>
        </w:rPr>
      </w:pPr>
    </w:p>
    <w:p w:rsidR="00B749F5" w:rsidRPr="00C76C3A" w:rsidRDefault="00B749F5" w:rsidP="00B749F5">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lastRenderedPageBreak/>
        <w:t>Тема 6. СЕМЕЙНОЕ, ЖИЛИЩНОЕ, ТРУДОВОЕ  ПРАВО (6 ч)</w:t>
      </w:r>
    </w:p>
    <w:p w:rsidR="00B749F5" w:rsidRPr="00C76C3A" w:rsidRDefault="00B749F5" w:rsidP="00B749F5">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Порядок заключения брака. Расторжение брака. Имущественные и личные неимущественные права супругов. Договорный режим имущества супругов. Родители и дети: правовые основы взаимоотношений. Алиментные обязательства. </w:t>
      </w:r>
    </w:p>
    <w:p w:rsidR="00B749F5" w:rsidRPr="00C76C3A" w:rsidRDefault="00B749F5" w:rsidP="00B749F5">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Жилищные правоотношения. Реализация гражданами права на жильё. </w:t>
      </w:r>
    </w:p>
    <w:p w:rsidR="00B749F5" w:rsidRPr="00C76C3A" w:rsidRDefault="00B749F5" w:rsidP="00B749F5">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Понятие трудового права. Принципы и источники трудового права. Коллективный договор. Трудовое соглашение. Занятость и безработица. Занятость и трудоустройство. Порядок взаимоотношений работников и работодателей. Трудовой договор. Гарантии при приёме на работу. Порядок и условия расторжения трудового договора. Расторжение трудового договора по инициативе работодателя. Трудовые споры и дисциплинарная ответственность.  Понятие рабочего времени. Время отдыха. Правовое регулирование труда несовершеннолетних. Льготы, гарантии и компенсации, предусмотренные трудовым законодательством для несовершеннолетних. </w:t>
      </w:r>
    </w:p>
    <w:p w:rsidR="00B749F5" w:rsidRPr="00C76C3A" w:rsidRDefault="00B749F5" w:rsidP="00B749F5">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Понятия.</w:t>
      </w:r>
      <w:r w:rsidRPr="00C76C3A">
        <w:rPr>
          <w:rFonts w:ascii="Times New Roman" w:eastAsia="Calibri" w:hAnsi="Times New Roman" w:cs="Times New Roman"/>
          <w:sz w:val="24"/>
          <w:szCs w:val="24"/>
        </w:rPr>
        <w:t xml:space="preserve"> Семья. Брачный договор. Жилищный фонд. Регистрация. Приватизация. Трудовое право. Трудовые отношения. Работник. Работодатель. Безработный. Трудовой договор. Правила внутреннего трудового распорядка. Трудовой арбитраж. Локаут. Дисциплинарное взыскание.  Рабочее время. Совместительство. Сверхурочная работа. Время отдыха. Праздничные дни. Государственная аккредитация. Иждивенцы.</w:t>
      </w:r>
    </w:p>
    <w:p w:rsidR="00B749F5" w:rsidRPr="00C76C3A" w:rsidRDefault="00B749F5" w:rsidP="00B749F5">
      <w:pPr>
        <w:spacing w:after="0"/>
        <w:ind w:firstLine="709"/>
        <w:jc w:val="both"/>
        <w:rPr>
          <w:rFonts w:ascii="Times New Roman" w:eastAsia="Calibri" w:hAnsi="Times New Roman" w:cs="Times New Roman"/>
          <w:sz w:val="24"/>
          <w:szCs w:val="24"/>
        </w:rPr>
      </w:pPr>
    </w:p>
    <w:p w:rsidR="00B749F5" w:rsidRPr="00C76C3A" w:rsidRDefault="00B749F5" w:rsidP="00B749F5">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Тема 7. АДМИНИСТРАТИВНОЕ ПРАВО И АДМИНИСТРАТИВНЫЙ ПРОЦЕСС (4ч)</w:t>
      </w:r>
    </w:p>
    <w:p w:rsidR="00B749F5" w:rsidRPr="00C76C3A" w:rsidRDefault="00B749F5" w:rsidP="00B749F5">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ab/>
        <w:t xml:space="preserve">Административное право и административные правоотношения. Особенности административного права. Понятие административного правонарушения. Административная ответственность. Меры административного наказания. Производство по делам об административных правонарушениях. </w:t>
      </w:r>
    </w:p>
    <w:p w:rsidR="00B749F5" w:rsidRPr="00C76C3A" w:rsidRDefault="00B749F5" w:rsidP="00B749F5">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 xml:space="preserve">Понятия. </w:t>
      </w:r>
      <w:r w:rsidRPr="00C76C3A">
        <w:rPr>
          <w:rFonts w:ascii="Times New Roman" w:eastAsia="Calibri" w:hAnsi="Times New Roman" w:cs="Times New Roman"/>
          <w:sz w:val="24"/>
          <w:szCs w:val="24"/>
        </w:rPr>
        <w:t>Метод убеждения. Государственное принуждение.  Государственная служба. Административное правонарушение. Административная ответственность. Ходатайство. Отвод. Доставление.  Административное задержание. Доказательства.</w:t>
      </w:r>
    </w:p>
    <w:p w:rsidR="00B749F5" w:rsidRPr="00C76C3A" w:rsidRDefault="00B749F5" w:rsidP="00B749F5">
      <w:pPr>
        <w:spacing w:after="0"/>
        <w:ind w:firstLine="709"/>
        <w:jc w:val="both"/>
        <w:rPr>
          <w:rFonts w:ascii="Times New Roman" w:eastAsia="Calibri" w:hAnsi="Times New Roman" w:cs="Times New Roman"/>
          <w:sz w:val="24"/>
          <w:szCs w:val="24"/>
        </w:rPr>
      </w:pPr>
    </w:p>
    <w:p w:rsidR="00B749F5" w:rsidRPr="00C76C3A" w:rsidRDefault="00B749F5" w:rsidP="00B749F5">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Тема 8. УГОЛОВНОЕ ПРАВО И УГОЛОВНЫЙ ПРОЦЕСС (4 ч)</w:t>
      </w:r>
    </w:p>
    <w:p w:rsidR="00B749F5" w:rsidRPr="00C76C3A" w:rsidRDefault="00B749F5" w:rsidP="00B749F5">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ab/>
        <w:t>Понятие уголовного права. Принципы уголовного права. Действие уголовного закона. Понятие преступления. Уголовная ответственность и наказание. Уголовная ответственность несовершеннолетних. Уголовный процесс. Особенности уголовного процесса по делам несовершеннолетних. Защита от преступления. Права обвиняемого, потерпевшего, свидетеля. Уголовное судопроизводство.</w:t>
      </w:r>
    </w:p>
    <w:p w:rsidR="00B749F5" w:rsidRPr="00C76C3A" w:rsidRDefault="00B749F5" w:rsidP="00B749F5">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ab/>
      </w:r>
      <w:r w:rsidRPr="00C76C3A">
        <w:rPr>
          <w:rFonts w:ascii="Times New Roman" w:eastAsia="Calibri" w:hAnsi="Times New Roman" w:cs="Times New Roman"/>
          <w:b/>
          <w:sz w:val="24"/>
          <w:szCs w:val="24"/>
        </w:rPr>
        <w:t>Понятия.</w:t>
      </w:r>
      <w:r w:rsidRPr="00C76C3A">
        <w:rPr>
          <w:rFonts w:ascii="Times New Roman" w:eastAsia="Calibri" w:hAnsi="Times New Roman" w:cs="Times New Roman"/>
          <w:sz w:val="24"/>
          <w:szCs w:val="24"/>
        </w:rPr>
        <w:t xml:space="preserve"> Уголовное право. Преступление. Деяние. Объект преступления. Субъект преступления. Объективная сторона преступления. Субъективная сторона преступления. Мотив преступления. Цель преступления. Казус. Убийство. Аффект. Соучастие в преступлении. Исполнитель. Организатор. Подстрекатель. Пособник. Преступное сообщество. Уголовная ответственность. Уголовное наказание. Процессуальные нормы. Уголовно-процессуальное право. Уголовный процесс. Заявление о преступлении. Явка с повинной. Понятой. Обвиняемый. Потерпевший. Свидетель. Привод.</w:t>
      </w:r>
    </w:p>
    <w:p w:rsidR="00B749F5" w:rsidRPr="00C76C3A" w:rsidRDefault="00B749F5" w:rsidP="00B749F5">
      <w:pPr>
        <w:spacing w:after="0"/>
        <w:ind w:firstLine="709"/>
        <w:jc w:val="both"/>
        <w:rPr>
          <w:rFonts w:ascii="Times New Roman" w:eastAsia="Calibri" w:hAnsi="Times New Roman" w:cs="Times New Roman"/>
          <w:sz w:val="24"/>
          <w:szCs w:val="24"/>
        </w:rPr>
      </w:pPr>
    </w:p>
    <w:p w:rsidR="00B749F5" w:rsidRPr="00C76C3A" w:rsidRDefault="00B749F5" w:rsidP="00B749F5">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Тема 9. ПРАВОВОЕ РЕГУЛИРОВАНИЕ В РАЗЛИЧНЫХ СФЕРАХ ОБЩЕСТВЕННОЙ ЖИЗНИ (4 ч)</w:t>
      </w:r>
    </w:p>
    <w:p w:rsidR="00B749F5" w:rsidRPr="00C76C3A" w:rsidRDefault="00B749F5" w:rsidP="00B749F5">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lastRenderedPageBreak/>
        <w:tab/>
        <w:t>Пенсионная система и страхование. Правовое регулирование денежного обращения. Экологическое право. Экологические правонарушения и юридическая ответственность. Правовое регулирование отношений в области образования. Принципы государственной политики в области образования. Права и обязанности субъектов образовательных правоотношений. Юридические профессии: судьи, адвокаты, прокуроры, нотариусы, следователи.</w:t>
      </w:r>
    </w:p>
    <w:p w:rsidR="00B749F5" w:rsidRPr="00C76C3A" w:rsidRDefault="00B749F5" w:rsidP="00B749F5">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Понятия.</w:t>
      </w:r>
      <w:r w:rsidRPr="00C76C3A">
        <w:rPr>
          <w:rFonts w:ascii="Times New Roman" w:eastAsia="Calibri" w:hAnsi="Times New Roman" w:cs="Times New Roman"/>
          <w:sz w:val="24"/>
          <w:szCs w:val="24"/>
        </w:rPr>
        <w:t xml:space="preserve"> Пенсия. Государственные пособия. Экологическое право. Экологические правонарушения. </w:t>
      </w:r>
    </w:p>
    <w:p w:rsidR="00B749F5" w:rsidRPr="00C76C3A" w:rsidRDefault="00B749F5" w:rsidP="00B749F5">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Тема 10. МЕЖДУНАРОДНОЕ ПРАВО (4 ч) </w:t>
      </w:r>
    </w:p>
    <w:p w:rsidR="00B749F5" w:rsidRPr="00C76C3A" w:rsidRDefault="00B749F5" w:rsidP="00B749F5">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Понятие международного права. Источники и принципы международного права.  Субъекты международного права Международная защита прав человека в условиях мирного и военного времени. Правозащитные организации и развитие системы прав человека. Европейский суд по правам человека. Международная защита прав детей. Международные споры и международно-правовая ответственность. Международное гуманитарное право и права человека. </w:t>
      </w:r>
    </w:p>
    <w:p w:rsidR="00B749F5" w:rsidRPr="00C76C3A" w:rsidRDefault="00B749F5" w:rsidP="00B749F5">
      <w:pPr>
        <w:spacing w:after="0"/>
        <w:ind w:firstLine="709"/>
        <w:jc w:val="both"/>
        <w:rPr>
          <w:rFonts w:ascii="Times New Roman" w:hAnsi="Times New Roman" w:cs="Times New Roman"/>
          <w:sz w:val="24"/>
          <w:szCs w:val="24"/>
        </w:rPr>
      </w:pPr>
      <w:r w:rsidRPr="00C76C3A">
        <w:rPr>
          <w:rFonts w:ascii="Times New Roman" w:eastAsia="Calibri" w:hAnsi="Times New Roman" w:cs="Times New Roman"/>
          <w:b/>
          <w:sz w:val="24"/>
          <w:szCs w:val="24"/>
        </w:rPr>
        <w:t>Понятия.</w:t>
      </w:r>
      <w:r w:rsidRPr="00C76C3A">
        <w:rPr>
          <w:rFonts w:ascii="Times New Roman" w:eastAsia="Calibri" w:hAnsi="Times New Roman" w:cs="Times New Roman"/>
          <w:sz w:val="24"/>
          <w:szCs w:val="24"/>
        </w:rPr>
        <w:t xml:space="preserve"> Ратификация. Международное право. Международное публичное право. Международное частное право. Принципы международного права. Декларация. Пакт. Международно-правовая ответственность. Репрессалии. Реторсии. Капитуляция. </w:t>
      </w:r>
    </w:p>
    <w:p w:rsidR="00B749F5" w:rsidRPr="00C76C3A" w:rsidRDefault="00B749F5" w:rsidP="00B749F5">
      <w:pPr>
        <w:spacing w:after="0"/>
        <w:jc w:val="center"/>
        <w:rPr>
          <w:rFonts w:ascii="Times New Roman" w:hAnsi="Times New Roman" w:cs="Times New Roman"/>
          <w:sz w:val="24"/>
          <w:szCs w:val="24"/>
        </w:rPr>
      </w:pPr>
    </w:p>
    <w:p w:rsidR="00C96211" w:rsidRPr="00B749F5" w:rsidRDefault="00C96211" w:rsidP="00C76C3A">
      <w:pPr>
        <w:spacing w:after="0"/>
        <w:jc w:val="center"/>
        <w:rPr>
          <w:rFonts w:ascii="Times New Roman" w:hAnsi="Times New Roman" w:cs="Times New Roman"/>
          <w:sz w:val="20"/>
          <w:szCs w:val="20"/>
        </w:rPr>
      </w:pPr>
      <w:r w:rsidRPr="00B749F5">
        <w:rPr>
          <w:rFonts w:ascii="Times New Roman" w:hAnsi="Times New Roman" w:cs="Times New Roman"/>
          <w:sz w:val="20"/>
          <w:szCs w:val="20"/>
        </w:rPr>
        <w:t>ТЕМАТИЧЕСКОЕ ПЛАНИРОВАНИЕ</w:t>
      </w:r>
      <w:r w:rsidR="00B749F5" w:rsidRPr="00B749F5">
        <w:rPr>
          <w:rFonts w:ascii="Times New Roman" w:hAnsi="Times New Roman" w:cs="Times New Roman"/>
          <w:sz w:val="20"/>
          <w:szCs w:val="20"/>
        </w:rPr>
        <w:t xml:space="preserve"> 10 КЛАССА</w:t>
      </w:r>
    </w:p>
    <w:tbl>
      <w:tblPr>
        <w:tblW w:w="93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0"/>
        <w:gridCol w:w="7020"/>
        <w:gridCol w:w="1453"/>
      </w:tblGrid>
      <w:tr w:rsidR="00C96211" w:rsidRPr="00C76C3A" w:rsidTr="0075133D">
        <w:trPr>
          <w:trHeight w:val="458"/>
        </w:trPr>
        <w:tc>
          <w:tcPr>
            <w:tcW w:w="900" w:type="dxa"/>
            <w:tcBorders>
              <w:top w:val="single" w:sz="4" w:space="0" w:color="000000"/>
              <w:left w:val="single" w:sz="4" w:space="0" w:color="000000"/>
              <w:bottom w:val="single" w:sz="4" w:space="0" w:color="000000"/>
              <w:right w:val="single" w:sz="4" w:space="0" w:color="000000"/>
            </w:tcBorders>
          </w:tcPr>
          <w:p w:rsidR="00C96211" w:rsidRPr="00C76C3A" w:rsidRDefault="00C96211" w:rsidP="00C76C3A">
            <w:pPr>
              <w:jc w:val="center"/>
              <w:rPr>
                <w:rFonts w:ascii="Times New Roman" w:eastAsia="Calibri" w:hAnsi="Times New Roman" w:cs="Times New Roman"/>
                <w:sz w:val="24"/>
                <w:szCs w:val="24"/>
              </w:rPr>
            </w:pPr>
            <w:r w:rsidRPr="00C76C3A">
              <w:rPr>
                <w:rFonts w:ascii="Times New Roman" w:eastAsia="Calibri" w:hAnsi="Times New Roman" w:cs="Times New Roman"/>
                <w:sz w:val="24"/>
                <w:szCs w:val="24"/>
              </w:rPr>
              <w:t>№</w:t>
            </w:r>
          </w:p>
          <w:p w:rsidR="00C96211" w:rsidRPr="00C76C3A" w:rsidRDefault="00C96211" w:rsidP="00C76C3A">
            <w:pPr>
              <w:jc w:val="center"/>
              <w:rPr>
                <w:rFonts w:ascii="Times New Roman" w:eastAsia="Calibri" w:hAnsi="Times New Roman" w:cs="Times New Roman"/>
                <w:sz w:val="24"/>
                <w:szCs w:val="24"/>
              </w:rPr>
            </w:pPr>
            <w:r w:rsidRPr="00C76C3A">
              <w:rPr>
                <w:rFonts w:ascii="Times New Roman" w:eastAsia="Calibri" w:hAnsi="Times New Roman" w:cs="Times New Roman"/>
                <w:sz w:val="24"/>
                <w:szCs w:val="24"/>
              </w:rPr>
              <w:t>урока</w:t>
            </w:r>
          </w:p>
        </w:tc>
        <w:tc>
          <w:tcPr>
            <w:tcW w:w="7020" w:type="dxa"/>
            <w:tcBorders>
              <w:top w:val="single" w:sz="4" w:space="0" w:color="000000"/>
              <w:left w:val="single" w:sz="4" w:space="0" w:color="000000"/>
              <w:bottom w:val="single" w:sz="4" w:space="0" w:color="000000"/>
              <w:right w:val="single" w:sz="4" w:space="0" w:color="000000"/>
            </w:tcBorders>
          </w:tcPr>
          <w:p w:rsidR="00C96211" w:rsidRPr="00C76C3A" w:rsidRDefault="00C96211" w:rsidP="00C76C3A">
            <w:pPr>
              <w:jc w:val="center"/>
              <w:rPr>
                <w:rFonts w:ascii="Times New Roman" w:eastAsia="Calibri" w:hAnsi="Times New Roman" w:cs="Times New Roman"/>
                <w:sz w:val="24"/>
                <w:szCs w:val="24"/>
              </w:rPr>
            </w:pPr>
            <w:r w:rsidRPr="00C76C3A">
              <w:rPr>
                <w:rFonts w:ascii="Times New Roman" w:eastAsia="Calibri" w:hAnsi="Times New Roman" w:cs="Times New Roman"/>
                <w:sz w:val="24"/>
                <w:szCs w:val="24"/>
              </w:rPr>
              <w:t>Тема урока</w:t>
            </w:r>
          </w:p>
        </w:tc>
        <w:tc>
          <w:tcPr>
            <w:tcW w:w="1453" w:type="dxa"/>
            <w:tcBorders>
              <w:top w:val="single" w:sz="4" w:space="0" w:color="000000"/>
              <w:left w:val="single" w:sz="4" w:space="0" w:color="000000"/>
              <w:bottom w:val="single" w:sz="4" w:space="0" w:color="000000"/>
              <w:right w:val="single" w:sz="4" w:space="0" w:color="000000"/>
            </w:tcBorders>
          </w:tcPr>
          <w:p w:rsidR="00C96211" w:rsidRPr="00C76C3A" w:rsidRDefault="00C96211" w:rsidP="00C76C3A">
            <w:pPr>
              <w:jc w:val="center"/>
              <w:rPr>
                <w:rFonts w:ascii="Times New Roman" w:eastAsia="Calibri" w:hAnsi="Times New Roman" w:cs="Times New Roman"/>
                <w:sz w:val="24"/>
                <w:szCs w:val="24"/>
              </w:rPr>
            </w:pPr>
            <w:r w:rsidRPr="00C76C3A">
              <w:rPr>
                <w:rFonts w:ascii="Times New Roman" w:eastAsia="Calibri" w:hAnsi="Times New Roman" w:cs="Times New Roman"/>
                <w:sz w:val="24"/>
                <w:szCs w:val="24"/>
              </w:rPr>
              <w:t>Количество часов</w:t>
            </w:r>
          </w:p>
        </w:tc>
      </w:tr>
      <w:tr w:rsidR="00C96211" w:rsidRPr="00B749F5" w:rsidTr="0075133D">
        <w:trPr>
          <w:trHeight w:val="338"/>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Calibri" w:hAnsi="Times New Roman" w:cs="Times New Roman"/>
              </w:rPr>
            </w:pPr>
            <w:r w:rsidRPr="00B749F5">
              <w:rPr>
                <w:rFonts w:ascii="Times New Roman" w:eastAsia="Calibri" w:hAnsi="Times New Roman" w:cs="Times New Roman"/>
              </w:rPr>
              <w:t>Вводная тема</w:t>
            </w:r>
            <w:r w:rsidRPr="00B749F5">
              <w:rPr>
                <w:rFonts w:ascii="Calibri" w:eastAsia="Calibri" w:hAnsi="Calibri" w:cs="Times New Roman"/>
              </w:rPr>
              <w:t>.</w:t>
            </w:r>
            <w:r w:rsidRPr="00B749F5">
              <w:rPr>
                <w:rFonts w:ascii="Times New Roman" w:eastAsia="Times New Roman" w:hAnsi="Times New Roman" w:cs="Times New Roman"/>
                <w:kern w:val="1"/>
              </w:rPr>
              <w:t xml:space="preserve"> </w:t>
            </w:r>
            <w:r w:rsidRPr="00B749F5">
              <w:rPr>
                <w:rFonts w:ascii="Times New Roman" w:eastAsia="Calibri" w:hAnsi="Times New Roman" w:cs="Times New Roman"/>
              </w:rPr>
              <w:t>Роль права в жизни человека и общества.</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4</w:t>
            </w:r>
          </w:p>
        </w:tc>
      </w:tr>
      <w:tr w:rsidR="00C96211" w:rsidRPr="00B749F5" w:rsidTr="0075133D">
        <w:trPr>
          <w:trHeight w:val="548"/>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Calibri" w:hAnsi="Times New Roman" w:cs="Times New Roman"/>
              </w:rPr>
            </w:pPr>
            <w:r w:rsidRPr="00B749F5">
              <w:rPr>
                <w:rFonts w:ascii="Times New Roman" w:eastAsia="Calibri" w:hAnsi="Times New Roman" w:cs="Times New Roman"/>
              </w:rPr>
              <w:t>Значение правовых знаний и умений для человека.</w:t>
            </w:r>
            <w:r w:rsidRPr="00B749F5">
              <w:rPr>
                <w:rFonts w:ascii="Calibri" w:eastAsia="Calibri" w:hAnsi="Calibri" w:cs="Times New Roman"/>
              </w:rPr>
              <w:t xml:space="preserve"> </w:t>
            </w:r>
            <w:r w:rsidRPr="00B749F5">
              <w:rPr>
                <w:rFonts w:ascii="Times New Roman" w:eastAsia="Calibri" w:hAnsi="Times New Roman" w:cs="Times New Roman"/>
              </w:rPr>
              <w:t>Информация и право.</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1</w:t>
            </w:r>
          </w:p>
        </w:tc>
      </w:tr>
      <w:tr w:rsidR="00C96211" w:rsidRPr="00B749F5" w:rsidTr="0075133D">
        <w:trPr>
          <w:trHeight w:val="27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Calibri" w:hAnsi="Times New Roman" w:cs="Times New Roman"/>
              </w:rPr>
            </w:pPr>
            <w:r w:rsidRPr="00B749F5">
              <w:rPr>
                <w:rFonts w:ascii="Times New Roman" w:eastAsia="Calibri" w:hAnsi="Times New Roman" w:cs="Times New Roman"/>
              </w:rPr>
              <w:t>Право и основные теории его понимания.</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1</w:t>
            </w:r>
          </w:p>
        </w:tc>
      </w:tr>
      <w:tr w:rsidR="00C96211" w:rsidRPr="00B749F5" w:rsidTr="0075133D">
        <w:trPr>
          <w:trHeight w:val="26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Calibri" w:hAnsi="Times New Roman" w:cs="Times New Roman"/>
              </w:rPr>
            </w:pPr>
            <w:r w:rsidRPr="00B749F5">
              <w:rPr>
                <w:rFonts w:ascii="Times New Roman" w:eastAsia="Calibri" w:hAnsi="Times New Roman" w:cs="Times New Roman"/>
              </w:rPr>
              <w:t xml:space="preserve">Нормы права. </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1</w:t>
            </w:r>
          </w:p>
        </w:tc>
      </w:tr>
      <w:tr w:rsidR="00C96211" w:rsidRPr="00B749F5" w:rsidTr="0075133D">
        <w:trPr>
          <w:trHeight w:val="27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Calibri" w:hAnsi="Times New Roman" w:cs="Times New Roman"/>
              </w:rPr>
            </w:pPr>
            <w:r w:rsidRPr="00B749F5">
              <w:rPr>
                <w:rFonts w:ascii="Times New Roman" w:eastAsia="Calibri" w:hAnsi="Times New Roman" w:cs="Times New Roman"/>
              </w:rPr>
              <w:t xml:space="preserve">Система регулирования общественных отношений. </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1</w:t>
            </w:r>
          </w:p>
        </w:tc>
      </w:tr>
      <w:tr w:rsidR="00C96211" w:rsidRPr="00B749F5" w:rsidTr="0075133D">
        <w:trPr>
          <w:trHeight w:val="26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ind w:left="360"/>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Calibri" w:hAnsi="Times New Roman" w:cs="Times New Roman"/>
              </w:rPr>
            </w:pPr>
            <w:r w:rsidRPr="00B749F5">
              <w:rPr>
                <w:rFonts w:ascii="Times New Roman" w:eastAsia="Times New Roman" w:hAnsi="Times New Roman" w:cs="Times New Roman"/>
                <w:kern w:val="1"/>
              </w:rPr>
              <w:t>Тема 1. Теоретические основы права как системы</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7</w:t>
            </w:r>
          </w:p>
        </w:tc>
      </w:tr>
      <w:tr w:rsidR="00C96211" w:rsidRPr="00B749F5" w:rsidTr="0075133D">
        <w:trPr>
          <w:trHeight w:val="27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Calibri" w:hAnsi="Times New Roman" w:cs="Times New Roman"/>
              </w:rPr>
            </w:pPr>
            <w:r w:rsidRPr="00B749F5">
              <w:rPr>
                <w:rFonts w:ascii="Times New Roman" w:eastAsia="Calibri" w:hAnsi="Times New Roman" w:cs="Times New Roman"/>
              </w:rPr>
              <w:t>Понятие и система права.</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1</w:t>
            </w:r>
          </w:p>
        </w:tc>
      </w:tr>
      <w:tr w:rsidR="00C96211" w:rsidRPr="00B749F5" w:rsidTr="0075133D">
        <w:trPr>
          <w:trHeight w:val="548"/>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Calibri" w:hAnsi="Times New Roman" w:cs="Times New Roman"/>
              </w:rPr>
              <w:t xml:space="preserve">Правовые нормы и их характеристики. Классификация норм права, структура правовой нормы. </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1</w:t>
            </w:r>
          </w:p>
        </w:tc>
      </w:tr>
      <w:tr w:rsidR="00C96211" w:rsidRPr="00B749F5" w:rsidTr="0075133D">
        <w:trPr>
          <w:trHeight w:val="548"/>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Calibri" w:hAnsi="Times New Roman" w:cs="Times New Roman"/>
              </w:rPr>
            </w:pPr>
            <w:r w:rsidRPr="00B749F5">
              <w:rPr>
                <w:rFonts w:ascii="Times New Roman" w:eastAsia="Calibri" w:hAnsi="Times New Roman" w:cs="Times New Roman"/>
              </w:rPr>
              <w:t>Способы изложения норм права в нормативных правовых актах. Институты права. Отрасли права.</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1</w:t>
            </w:r>
          </w:p>
        </w:tc>
      </w:tr>
      <w:tr w:rsidR="00C96211" w:rsidRPr="00B749F5" w:rsidTr="0075133D">
        <w:trPr>
          <w:trHeight w:val="33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Calibri" w:hAnsi="Times New Roman" w:cs="Times New Roman"/>
              </w:rPr>
            </w:pPr>
            <w:r w:rsidRPr="00B749F5">
              <w:rPr>
                <w:rFonts w:ascii="Times New Roman" w:eastAsia="Calibri" w:hAnsi="Times New Roman" w:cs="Times New Roman"/>
              </w:rPr>
              <w:t xml:space="preserve">Понятие и виды правотворчества. Законодательный процесс. </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1</w:t>
            </w:r>
          </w:p>
        </w:tc>
      </w:tr>
      <w:tr w:rsidR="00C96211" w:rsidRPr="00B749F5" w:rsidTr="0075133D">
        <w:trPr>
          <w:trHeight w:val="26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Нормативный правовой акт. Виды нормативных правовых актов</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1</w:t>
            </w:r>
          </w:p>
        </w:tc>
      </w:tr>
      <w:tr w:rsidR="00C96211" w:rsidRPr="00B749F5" w:rsidTr="0075133D">
        <w:trPr>
          <w:trHeight w:val="385"/>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Действие норм права во времени, в пространстве и по кругу лиц.</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1</w:t>
            </w:r>
          </w:p>
        </w:tc>
      </w:tr>
      <w:tr w:rsidR="00C96211" w:rsidRPr="00B749F5" w:rsidTr="0075133D">
        <w:trPr>
          <w:trHeight w:val="365"/>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Систематизация нормативных правовых актов</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1</w:t>
            </w:r>
          </w:p>
        </w:tc>
      </w:tr>
      <w:tr w:rsidR="00C96211" w:rsidRPr="00B749F5" w:rsidTr="0075133D">
        <w:trPr>
          <w:trHeight w:val="26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ind w:left="360"/>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Тема 2. Правоотношения и правовая культура</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7</w:t>
            </w:r>
          </w:p>
        </w:tc>
      </w:tr>
      <w:tr w:rsidR="00C96211" w:rsidRPr="00B749F5" w:rsidTr="0075133D">
        <w:trPr>
          <w:trHeight w:val="27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Юридические факты как основание правоотношений.</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1</w:t>
            </w:r>
          </w:p>
        </w:tc>
      </w:tr>
      <w:tr w:rsidR="00C96211" w:rsidRPr="00B749F5" w:rsidTr="0075133D">
        <w:trPr>
          <w:trHeight w:val="27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 xml:space="preserve">Виды и структура правоотношений. </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1</w:t>
            </w:r>
          </w:p>
        </w:tc>
      </w:tr>
      <w:tr w:rsidR="00C96211" w:rsidRPr="00B749F5" w:rsidTr="0075133D">
        <w:trPr>
          <w:trHeight w:val="26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Поведение людей в мире права.</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1</w:t>
            </w:r>
          </w:p>
        </w:tc>
      </w:tr>
      <w:tr w:rsidR="00C96211" w:rsidRPr="00B749F5" w:rsidTr="0075133D">
        <w:trPr>
          <w:trHeight w:val="27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Правонарушение, его состав, признаки. Виды правонарушений.</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1</w:t>
            </w:r>
          </w:p>
        </w:tc>
      </w:tr>
      <w:tr w:rsidR="00C96211" w:rsidRPr="00B749F5" w:rsidTr="0075133D">
        <w:trPr>
          <w:trHeight w:val="27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 xml:space="preserve">Функции,  принципы, виды юридической ответственности. </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1</w:t>
            </w:r>
          </w:p>
        </w:tc>
      </w:tr>
      <w:tr w:rsidR="00C96211" w:rsidRPr="00B749F5" w:rsidTr="0075133D">
        <w:trPr>
          <w:trHeight w:val="27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Правовое сознание и его структура. Правовая психология. Правовая идеология. Правовая культура.</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1</w:t>
            </w:r>
          </w:p>
        </w:tc>
      </w:tr>
      <w:tr w:rsidR="00C96211" w:rsidRPr="00B749F5" w:rsidTr="0075133D">
        <w:trPr>
          <w:trHeight w:val="27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 xml:space="preserve">Понятие правовой системы общества. </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1</w:t>
            </w:r>
          </w:p>
        </w:tc>
      </w:tr>
      <w:tr w:rsidR="00C96211" w:rsidRPr="00B749F5" w:rsidTr="0075133D">
        <w:trPr>
          <w:trHeight w:val="27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ind w:left="360"/>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Тема 3. Государство и право.</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12</w:t>
            </w:r>
          </w:p>
        </w:tc>
      </w:tr>
      <w:tr w:rsidR="00C96211" w:rsidRPr="00B749F5" w:rsidTr="0075133D">
        <w:trPr>
          <w:trHeight w:val="26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Понятие государства.</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C96211" w:rsidRPr="00B749F5" w:rsidTr="0075133D">
        <w:trPr>
          <w:trHeight w:val="27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Теории происхождения государства.</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C96211" w:rsidRPr="00B749F5" w:rsidTr="0075133D">
        <w:trPr>
          <w:trHeight w:val="26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Форма государства и ее элементы.</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C96211" w:rsidRPr="00B749F5" w:rsidTr="0075133D">
        <w:trPr>
          <w:trHeight w:val="26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Государственное устройство.</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C96211" w:rsidRPr="00B749F5" w:rsidTr="0075133D">
        <w:trPr>
          <w:trHeight w:val="27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Политический режим.</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C96211" w:rsidRPr="00B749F5" w:rsidTr="0075133D">
        <w:trPr>
          <w:trHeight w:val="26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Государственный механизм и его структура.</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C96211" w:rsidRPr="00B749F5" w:rsidTr="0075133D">
        <w:trPr>
          <w:trHeight w:val="27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 xml:space="preserve">Принципы местного самоуправления. </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C96211" w:rsidRPr="00B749F5" w:rsidTr="0075133D">
        <w:trPr>
          <w:trHeight w:val="348"/>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 xml:space="preserve">Конституция Российской Федерации — основной закон страны. </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C96211" w:rsidRPr="00B749F5" w:rsidTr="0075133D">
        <w:trPr>
          <w:trHeight w:val="348"/>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Основы конституционного строя России</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C96211" w:rsidRPr="00B749F5" w:rsidTr="0075133D">
        <w:trPr>
          <w:trHeight w:val="328"/>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 xml:space="preserve">Порядок приобретения и прекращения российского гражданства. </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C96211" w:rsidRPr="00B749F5" w:rsidTr="0075133D">
        <w:trPr>
          <w:trHeight w:val="328"/>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Правовой статус человека в демократическом государстве</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C96211" w:rsidRPr="00B749F5" w:rsidTr="0075133D">
        <w:trPr>
          <w:trHeight w:val="548"/>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Избирательные системы и их виды. Референдум.</w:t>
            </w:r>
            <w:r w:rsidRPr="00B749F5">
              <w:rPr>
                <w:rFonts w:ascii="Calibri" w:eastAsia="Calibri" w:hAnsi="Calibri" w:cs="Times New Roman"/>
              </w:rPr>
              <w:t xml:space="preserve"> </w:t>
            </w:r>
            <w:r w:rsidRPr="00B749F5">
              <w:rPr>
                <w:rFonts w:ascii="Times New Roman" w:eastAsia="Times New Roman" w:hAnsi="Times New Roman" w:cs="Times New Roman"/>
                <w:kern w:val="1"/>
              </w:rPr>
              <w:t>Выборы Президента Российской Федерации.</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C96211" w:rsidRPr="00B749F5" w:rsidTr="0075133D">
        <w:trPr>
          <w:trHeight w:val="27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ind w:left="360"/>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Тема 4. Правосудие и правоохранительные органы.</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Calibri" w:hAnsi="Times New Roman" w:cs="Times New Roman"/>
              </w:rPr>
            </w:pPr>
            <w:r w:rsidRPr="00B749F5">
              <w:rPr>
                <w:rFonts w:ascii="Times New Roman" w:eastAsia="Calibri" w:hAnsi="Times New Roman" w:cs="Times New Roman"/>
              </w:rPr>
              <w:t>4</w:t>
            </w:r>
          </w:p>
        </w:tc>
      </w:tr>
      <w:tr w:rsidR="00C96211" w:rsidRPr="00B749F5" w:rsidTr="0075133D">
        <w:trPr>
          <w:trHeight w:val="26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Защита прав человека в государстве.</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C96211" w:rsidRPr="00B749F5" w:rsidTr="0075133D">
        <w:trPr>
          <w:trHeight w:val="26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Правоохранительные органы Российской Федерации, их виды и полномочия</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C96211" w:rsidRPr="00B749F5" w:rsidTr="0075133D">
        <w:trPr>
          <w:trHeight w:val="273"/>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 xml:space="preserve">Особенности деятельности правоохранительных органов РФ. </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C96211" w:rsidRPr="00B749F5" w:rsidTr="0075133D">
        <w:trPr>
          <w:trHeight w:val="269"/>
        </w:trPr>
        <w:tc>
          <w:tcPr>
            <w:tcW w:w="900" w:type="dxa"/>
            <w:tcBorders>
              <w:top w:val="single" w:sz="4" w:space="0" w:color="000000"/>
              <w:left w:val="single" w:sz="4" w:space="0" w:color="000000"/>
              <w:bottom w:val="single" w:sz="4" w:space="0" w:color="000000"/>
              <w:right w:val="single" w:sz="4" w:space="0" w:color="000000"/>
            </w:tcBorders>
          </w:tcPr>
          <w:p w:rsidR="00C96211" w:rsidRPr="00B749F5" w:rsidRDefault="00C96211" w:rsidP="00522287">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rPr>
                <w:rFonts w:ascii="Times New Roman" w:eastAsia="Times New Roman" w:hAnsi="Times New Roman" w:cs="Times New Roman"/>
                <w:kern w:val="1"/>
              </w:rPr>
            </w:pPr>
            <w:r w:rsidRPr="00B749F5">
              <w:rPr>
                <w:rFonts w:ascii="Times New Roman" w:eastAsia="Times New Roman" w:hAnsi="Times New Roman" w:cs="Times New Roman"/>
                <w:kern w:val="1"/>
              </w:rPr>
              <w:t>Порядок осуществления правосудия в судах общей юрисдикции</w:t>
            </w:r>
          </w:p>
        </w:tc>
        <w:tc>
          <w:tcPr>
            <w:tcW w:w="1453" w:type="dxa"/>
            <w:tcBorders>
              <w:top w:val="single" w:sz="4" w:space="0" w:color="000000"/>
              <w:left w:val="single" w:sz="4" w:space="0" w:color="000000"/>
              <w:bottom w:val="single" w:sz="4" w:space="0" w:color="000000"/>
              <w:right w:val="single" w:sz="4" w:space="0" w:color="000000"/>
            </w:tcBorders>
          </w:tcPr>
          <w:p w:rsidR="00C96211" w:rsidRPr="00B749F5" w:rsidRDefault="00C96211" w:rsidP="00C76C3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bl>
    <w:p w:rsidR="00C96211" w:rsidRPr="00B749F5" w:rsidRDefault="00C96211" w:rsidP="00C76C3A">
      <w:pPr>
        <w:spacing w:after="0"/>
        <w:ind w:firstLine="709"/>
        <w:jc w:val="both"/>
        <w:rPr>
          <w:rFonts w:ascii="Times New Roman" w:eastAsia="Calibri" w:hAnsi="Times New Roman" w:cs="Times New Roman"/>
        </w:rPr>
      </w:pPr>
    </w:p>
    <w:p w:rsidR="00C96211" w:rsidRPr="00C76C3A" w:rsidRDefault="00C96211" w:rsidP="00C76C3A">
      <w:pPr>
        <w:spacing w:after="0"/>
        <w:jc w:val="center"/>
        <w:rPr>
          <w:rFonts w:ascii="Times New Roman" w:eastAsia="Calibri" w:hAnsi="Times New Roman" w:cs="Times New Roman"/>
          <w:sz w:val="24"/>
          <w:szCs w:val="24"/>
        </w:rPr>
      </w:pPr>
    </w:p>
    <w:p w:rsidR="00FD3B4B" w:rsidRDefault="00FD3B4B" w:rsidP="00B749F5">
      <w:pPr>
        <w:spacing w:after="0"/>
        <w:jc w:val="center"/>
        <w:rPr>
          <w:rFonts w:ascii="Times New Roman" w:hAnsi="Times New Roman" w:cs="Times New Roman"/>
          <w:sz w:val="20"/>
          <w:szCs w:val="20"/>
        </w:rPr>
      </w:pPr>
    </w:p>
    <w:p w:rsidR="00B749F5" w:rsidRPr="00B749F5" w:rsidRDefault="00B749F5" w:rsidP="00B749F5">
      <w:pPr>
        <w:spacing w:after="0"/>
        <w:jc w:val="center"/>
        <w:rPr>
          <w:rFonts w:ascii="Times New Roman" w:eastAsia="Calibri" w:hAnsi="Times New Roman" w:cs="Times New Roman"/>
          <w:sz w:val="20"/>
          <w:szCs w:val="20"/>
        </w:rPr>
      </w:pPr>
      <w:r w:rsidRPr="00B749F5">
        <w:rPr>
          <w:rFonts w:ascii="Times New Roman" w:hAnsi="Times New Roman" w:cs="Times New Roman"/>
          <w:sz w:val="20"/>
          <w:szCs w:val="20"/>
        </w:rPr>
        <w:lastRenderedPageBreak/>
        <w:t>ТЕМАТИЧЕСКОЕ ПЛАНИРОВАНИЕ 11 КЛАССА</w:t>
      </w:r>
    </w:p>
    <w:tbl>
      <w:tblPr>
        <w:tblW w:w="918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9"/>
        <w:gridCol w:w="7037"/>
        <w:gridCol w:w="1204"/>
      </w:tblGrid>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w:t>
            </w:r>
          </w:p>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урока</w:t>
            </w: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Тема урока</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Количество часов</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Times New Roman" w:hAnsi="Times New Roman" w:cs="Times New Roman"/>
                <w:kern w:val="1"/>
              </w:rPr>
              <w:t>Тема 5. Гражданское право</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12</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 xml:space="preserve">Понятие и сущность гражданского права. </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Субъекты гражданско-правовых отношений</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Сделки и представительство</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 xml:space="preserve">Обязательственное право </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Понятие и сущность договора. Виды договоров</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Право собственности и его виды</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Общая собственность и порядок защиты права собственности. Защита неимущественных прав</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Гражданско-правовая ответственность и способы защиты гражданских прав</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Предпринимательство и предпринимательское право</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Правовое регулирование защиты предпринимательской деятельности и прав предпринимателей</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Права потребителей</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Наследственное право</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ind w:left="360"/>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Times New Roman" w:hAnsi="Times New Roman" w:cs="Times New Roman"/>
                <w:kern w:val="1"/>
              </w:rPr>
              <w:t>Тема 6. Семейное, жилищное, трудовое право</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6</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Правовые нормы института брака</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Родители и дети: правовые основы взаимоотношений</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Жилищные правоотношения</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Трудовое право в жизни людей</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Трудовые споры и дисциплинарная ответственность. Рабочее время и время отдыха</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Правовое регулирование труда несовершеннолетних. Льготы, гарантии и компенсации, предусмотренные трудовым законодательством</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ind w:left="360"/>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Тема 7. Административное право и административный процесс</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4</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Административное право и административные правоотноше</w:t>
            </w:r>
            <w:r w:rsidRPr="00B749F5">
              <w:rPr>
                <w:rFonts w:ascii="Times New Roman" w:eastAsia="Calibri" w:hAnsi="Times New Roman" w:cs="Times New Roman"/>
              </w:rPr>
              <w:softHyphen/>
              <w:t>ния</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Административные правонарушения. Административная ответственность.</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Меры административного наказания</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Производство по делам об административных право</w:t>
            </w:r>
            <w:r w:rsidRPr="00B749F5">
              <w:rPr>
                <w:rFonts w:ascii="Times New Roman" w:eastAsia="Calibri" w:hAnsi="Times New Roman" w:cs="Times New Roman"/>
              </w:rPr>
              <w:softHyphen/>
              <w:t>нарушениях.</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B749F5"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ind w:left="360"/>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Тема 8. Уголовное право и уголовный процесс</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4</w:t>
            </w:r>
          </w:p>
        </w:tc>
      </w:tr>
      <w:tr w:rsidR="00B749F5"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Понятие и сущность уголовного права.</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B749F5" w:rsidRPr="00C76C3A" w:rsidTr="00D22F0A">
        <w:trPr>
          <w:trHeight w:val="340"/>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Понятие преступления. Основные виды преступлений.</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B749F5"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Уголовная ответственность и наказание.</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B749F5"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Уголовный процесс. Уголовное судопроизводство.</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B749F5"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ind w:left="360"/>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Тема 9. Правовое регулирование в различных сферах общественной жизни</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Calibri" w:hAnsi="Times New Roman" w:cs="Times New Roman"/>
              </w:rPr>
            </w:pPr>
            <w:r w:rsidRPr="00B749F5">
              <w:rPr>
                <w:rFonts w:ascii="Times New Roman" w:eastAsia="Calibri" w:hAnsi="Times New Roman" w:cs="Times New Roman"/>
              </w:rPr>
              <w:t>4</w:t>
            </w:r>
          </w:p>
        </w:tc>
      </w:tr>
      <w:tr w:rsidR="00B749F5"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Пенсионная система и страхование.</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B749F5"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Правовое регулирова</w:t>
            </w:r>
            <w:r w:rsidRPr="00B749F5">
              <w:rPr>
                <w:rFonts w:ascii="Times New Roman" w:eastAsia="Calibri" w:hAnsi="Times New Roman" w:cs="Times New Roman"/>
              </w:rPr>
              <w:softHyphen/>
              <w:t>ние денежного обращения.</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B749F5"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Экологическое право.</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B749F5"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Право</w:t>
            </w:r>
            <w:r w:rsidRPr="00B749F5">
              <w:rPr>
                <w:rFonts w:ascii="Times New Roman" w:eastAsia="Calibri" w:hAnsi="Times New Roman" w:cs="Times New Roman"/>
              </w:rPr>
              <w:softHyphen/>
              <w:t>вое регулирование отношений в области образования. Юридичес</w:t>
            </w:r>
            <w:r w:rsidRPr="00B749F5">
              <w:rPr>
                <w:rFonts w:ascii="Times New Roman" w:eastAsia="Calibri" w:hAnsi="Times New Roman" w:cs="Times New Roman"/>
              </w:rPr>
              <w:softHyphen/>
              <w:t>кие профессии.</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B749F5"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ind w:left="360"/>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Тема 10. Международное право</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3</w:t>
            </w:r>
          </w:p>
        </w:tc>
      </w:tr>
      <w:tr w:rsidR="00B749F5"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Международное право как основа взаимоотношений государств</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B749F5" w:rsidRPr="00C76C3A" w:rsidTr="00D22F0A">
        <w:trPr>
          <w:trHeight w:hRule="exact" w:val="567"/>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Междуна</w:t>
            </w:r>
            <w:r w:rsidRPr="00B749F5">
              <w:rPr>
                <w:rFonts w:ascii="Times New Roman" w:eastAsia="Calibri" w:hAnsi="Times New Roman" w:cs="Times New Roman"/>
              </w:rPr>
              <w:softHyphen/>
              <w:t>родная защита прав человека в условиях мирного и военного вре</w:t>
            </w:r>
            <w:r w:rsidRPr="00B749F5">
              <w:rPr>
                <w:rFonts w:ascii="Times New Roman" w:eastAsia="Calibri" w:hAnsi="Times New Roman" w:cs="Times New Roman"/>
              </w:rPr>
              <w:softHyphen/>
              <w:t>мени.</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B749F5" w:rsidRPr="00C76C3A" w:rsidTr="00D22F0A">
        <w:trPr>
          <w:trHeight w:val="562"/>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Междуна</w:t>
            </w:r>
            <w:r w:rsidRPr="00B749F5">
              <w:rPr>
                <w:rFonts w:ascii="Times New Roman" w:eastAsia="Calibri" w:hAnsi="Times New Roman" w:cs="Times New Roman"/>
              </w:rPr>
              <w:softHyphen/>
              <w:t>родная защита прав детей</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B749F5" w:rsidRPr="00C76C3A" w:rsidTr="00D22F0A">
        <w:trPr>
          <w:trHeight w:val="562"/>
          <w:jc w:val="center"/>
        </w:trPr>
        <w:tc>
          <w:tcPr>
            <w:tcW w:w="939"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rPr>
                <w:rFonts w:ascii="Times New Roman" w:eastAsia="Calibri" w:hAnsi="Times New Roman" w:cs="Times New Roman"/>
              </w:rPr>
            </w:pPr>
            <w:r w:rsidRPr="00B749F5">
              <w:rPr>
                <w:rFonts w:ascii="Times New Roman" w:eastAsia="Calibri" w:hAnsi="Times New Roman" w:cs="Times New Roman"/>
              </w:rPr>
              <w:t>Повторительно-обобщающий урок</w:t>
            </w:r>
          </w:p>
        </w:tc>
        <w:tc>
          <w:tcPr>
            <w:tcW w:w="1204" w:type="dxa"/>
            <w:tcBorders>
              <w:top w:val="single" w:sz="4" w:space="0" w:color="000000"/>
              <w:left w:val="single" w:sz="4" w:space="0" w:color="000000"/>
              <w:bottom w:val="single" w:sz="4" w:space="0" w:color="000000"/>
              <w:right w:val="single" w:sz="4" w:space="0" w:color="000000"/>
            </w:tcBorders>
          </w:tcPr>
          <w:p w:rsidR="00B749F5" w:rsidRPr="00B749F5" w:rsidRDefault="00B749F5"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bl>
    <w:p w:rsidR="0095072B" w:rsidRDefault="0095072B" w:rsidP="0095072B">
      <w:pPr>
        <w:pStyle w:val="s1"/>
        <w:shd w:val="clear" w:color="auto" w:fill="FFFFFF"/>
        <w:spacing w:before="0" w:beforeAutospacing="0" w:after="277" w:afterAutospacing="0"/>
      </w:pPr>
    </w:p>
    <w:p w:rsidR="0095072B" w:rsidRPr="00C76C3A" w:rsidRDefault="0095072B" w:rsidP="0095072B">
      <w:pPr>
        <w:spacing w:after="0"/>
        <w:jc w:val="both"/>
        <w:rPr>
          <w:rFonts w:ascii="Times New Roman" w:eastAsia="Times New Roman" w:hAnsi="Times New Roman" w:cs="Times New Roman"/>
          <w:b/>
          <w:i/>
          <w:sz w:val="24"/>
          <w:szCs w:val="24"/>
          <w:lang w:eastAsia="ru-RU"/>
        </w:rPr>
      </w:pPr>
      <w:r w:rsidRPr="00C76C3A">
        <w:rPr>
          <w:rFonts w:ascii="Times New Roman" w:hAnsi="Times New Roman" w:cs="Times New Roman"/>
          <w:b/>
          <w:bCs/>
          <w:i/>
          <w:iCs/>
          <w:sz w:val="24"/>
          <w:szCs w:val="24"/>
        </w:rPr>
        <w:t>Требования к уровню подготовки выпускников в соответствии с обязательным</w:t>
      </w:r>
      <w:r w:rsidRPr="00C76C3A">
        <w:rPr>
          <w:rFonts w:ascii="Times New Roman" w:hAnsi="Times New Roman" w:cs="Times New Roman"/>
          <w:sz w:val="24"/>
          <w:szCs w:val="24"/>
        </w:rPr>
        <w:br/>
      </w:r>
      <w:r w:rsidRPr="00C76C3A">
        <w:rPr>
          <w:rFonts w:ascii="Times New Roman" w:hAnsi="Times New Roman" w:cs="Times New Roman"/>
          <w:b/>
          <w:bCs/>
          <w:i/>
          <w:iCs/>
          <w:sz w:val="24"/>
          <w:szCs w:val="24"/>
        </w:rPr>
        <w:t>минимумом с</w:t>
      </w:r>
      <w:r>
        <w:rPr>
          <w:rFonts w:ascii="Times New Roman" w:hAnsi="Times New Roman" w:cs="Times New Roman"/>
          <w:b/>
          <w:bCs/>
          <w:i/>
          <w:iCs/>
          <w:sz w:val="24"/>
          <w:szCs w:val="24"/>
        </w:rPr>
        <w:t>одержания программы по праву:</w:t>
      </w:r>
    </w:p>
    <w:p w:rsidR="0095072B" w:rsidRPr="00917972" w:rsidRDefault="0095072B" w:rsidP="0095072B">
      <w:pPr>
        <w:pStyle w:val="s1"/>
        <w:shd w:val="clear" w:color="auto" w:fill="FFFFFF"/>
        <w:spacing w:before="0" w:beforeAutospacing="0" w:after="277" w:afterAutospacing="0"/>
      </w:pPr>
      <w:r w:rsidRPr="00917972">
        <w:t>Изучение права на базовом уровне среднего (полного) общего образования направлено на достижение следующих целей:</w:t>
      </w:r>
    </w:p>
    <w:p w:rsidR="0095072B" w:rsidRPr="00917972" w:rsidRDefault="0095072B" w:rsidP="0095072B">
      <w:pPr>
        <w:pStyle w:val="s1"/>
        <w:shd w:val="clear" w:color="auto" w:fill="FFFFFF"/>
        <w:spacing w:before="0" w:beforeAutospacing="0" w:after="277" w:afterAutospacing="0"/>
      </w:pPr>
      <w:r w:rsidRPr="00917972">
        <w:t>- развитие личности, направленное на формирование правосознания и правовой культуры, социально-правовой активности, внутренней убежденности в необходимости соблюдения норм права, на осознание себя полноправным членом общества, имеющим гарантированные законом права и свободы;</w:t>
      </w:r>
    </w:p>
    <w:p w:rsidR="0095072B" w:rsidRPr="00917972" w:rsidRDefault="0095072B" w:rsidP="0095072B">
      <w:pPr>
        <w:pStyle w:val="s1"/>
        <w:shd w:val="clear" w:color="auto" w:fill="FFFFFF"/>
        <w:spacing w:before="0" w:beforeAutospacing="0" w:after="277" w:afterAutospacing="0"/>
      </w:pPr>
      <w:r w:rsidRPr="00917972">
        <w:t>- воспитание гражданской ответственности и чувства собственного достоинства; дисциплинированности, уважения к правам и свободам другого человека, демократическим правовым институтам, правопорядку;</w:t>
      </w:r>
    </w:p>
    <w:p w:rsidR="0095072B" w:rsidRPr="00917972" w:rsidRDefault="0095072B" w:rsidP="0095072B">
      <w:pPr>
        <w:pStyle w:val="s1"/>
        <w:shd w:val="clear" w:color="auto" w:fill="FFFFFF"/>
        <w:spacing w:before="0" w:beforeAutospacing="0" w:after="277" w:afterAutospacing="0"/>
      </w:pPr>
      <w:r w:rsidRPr="00917972">
        <w:t>- освоение знаний об основных принципах, нормах и институтах права, возможностях правовой системы России, необходимых для эффективного использования и защиты прав и исполнения обязанностей, правомерной реализации гражданской позиции;</w:t>
      </w:r>
    </w:p>
    <w:p w:rsidR="0095072B" w:rsidRPr="00917972" w:rsidRDefault="0095072B" w:rsidP="0095072B">
      <w:pPr>
        <w:pStyle w:val="s1"/>
        <w:shd w:val="clear" w:color="auto" w:fill="FFFFFF"/>
        <w:spacing w:before="0" w:beforeAutospacing="0" w:after="277" w:afterAutospacing="0"/>
      </w:pPr>
      <w:r w:rsidRPr="00917972">
        <w:t>- овладение умениями, необходимыми для применения освоенных знаний и способов деятельности с целью реализации и защиты прав и законных интересов личности; содействия поддержанию правопорядка в обществе; решения практических задач в социально-правовой сфере, а также учебных задач в образовательном процессе;</w:t>
      </w:r>
    </w:p>
    <w:p w:rsidR="0095072B" w:rsidRPr="00917972" w:rsidRDefault="0095072B" w:rsidP="0095072B">
      <w:pPr>
        <w:pStyle w:val="s1"/>
        <w:shd w:val="clear" w:color="auto" w:fill="FFFFFF"/>
        <w:spacing w:before="0" w:beforeAutospacing="0" w:after="277" w:afterAutospacing="0"/>
      </w:pPr>
      <w:r w:rsidRPr="00917972">
        <w:t>- формирование способности и готовности к самостоятельному принятию правовых решений, сознательному и ответственному действию в сфере отношений, урегулированных правом.</w:t>
      </w:r>
    </w:p>
    <w:p w:rsidR="0095072B" w:rsidRPr="00917972" w:rsidRDefault="0095072B" w:rsidP="0095072B">
      <w:pPr>
        <w:pStyle w:val="s1"/>
        <w:shd w:val="clear" w:color="auto" w:fill="FFFFFF"/>
        <w:spacing w:before="0" w:beforeAutospacing="0" w:after="277" w:afterAutospacing="0"/>
        <w:rPr>
          <w:b/>
        </w:rPr>
      </w:pPr>
      <w:r w:rsidRPr="00917972">
        <w:rPr>
          <w:b/>
        </w:rPr>
        <w:lastRenderedPageBreak/>
        <w:t>В результате изучения права на базовом уровне ученик должен</w:t>
      </w:r>
    </w:p>
    <w:p w:rsidR="0095072B" w:rsidRPr="00917972" w:rsidRDefault="0095072B" w:rsidP="0095072B">
      <w:pPr>
        <w:pStyle w:val="s1"/>
        <w:shd w:val="clear" w:color="auto" w:fill="FFFFFF"/>
        <w:spacing w:before="0" w:beforeAutospacing="0" w:after="277" w:afterAutospacing="0"/>
        <w:rPr>
          <w:b/>
        </w:rPr>
      </w:pPr>
      <w:r w:rsidRPr="00917972">
        <w:rPr>
          <w:b/>
        </w:rPr>
        <w:t>знать/понимать:</w:t>
      </w:r>
    </w:p>
    <w:p w:rsidR="0095072B" w:rsidRPr="00917972" w:rsidRDefault="0095072B" w:rsidP="0095072B">
      <w:pPr>
        <w:pStyle w:val="s1"/>
        <w:shd w:val="clear" w:color="auto" w:fill="FFFFFF"/>
        <w:spacing w:before="0" w:beforeAutospacing="0" w:after="277" w:afterAutospacing="0"/>
      </w:pPr>
      <w:r w:rsidRPr="00917972">
        <w:t>- права и обязанности, ответственность гражданина как участника конкретных правоотношений (избирателя, налогоплательщика, работника, потребителя, супруга, абитуриента); механизмы реализации и способы защиты прав человека и гражданина в России, органы и способы международно-правовой защиты прав человека, формы и процедуры избирательного процесса в России;</w:t>
      </w:r>
    </w:p>
    <w:p w:rsidR="0095072B" w:rsidRPr="00917972" w:rsidRDefault="0095072B" w:rsidP="0095072B">
      <w:pPr>
        <w:pStyle w:val="s1"/>
        <w:shd w:val="clear" w:color="auto" w:fill="FFFFFF"/>
        <w:spacing w:before="0" w:beforeAutospacing="0" w:after="277" w:afterAutospacing="0"/>
        <w:rPr>
          <w:b/>
        </w:rPr>
      </w:pPr>
      <w:r w:rsidRPr="00917972">
        <w:rPr>
          <w:b/>
        </w:rPr>
        <w:t>уметь:</w:t>
      </w:r>
    </w:p>
    <w:p w:rsidR="0095072B" w:rsidRPr="00917972" w:rsidRDefault="0095072B" w:rsidP="0095072B">
      <w:pPr>
        <w:pStyle w:val="s1"/>
        <w:shd w:val="clear" w:color="auto" w:fill="FFFFFF"/>
        <w:spacing w:before="0" w:beforeAutospacing="0" w:after="277" w:afterAutospacing="0"/>
      </w:pPr>
      <w:r w:rsidRPr="00917972">
        <w:t>- правильно употреблять основные правовые понятия и категории (юридическое лицо, правовой статус, компетенция, полномочия, судопроизводство);</w:t>
      </w:r>
    </w:p>
    <w:p w:rsidR="0095072B" w:rsidRPr="00917972" w:rsidRDefault="0095072B" w:rsidP="0095072B">
      <w:pPr>
        <w:pStyle w:val="s1"/>
        <w:shd w:val="clear" w:color="auto" w:fill="FFFFFF"/>
        <w:spacing w:before="0" w:beforeAutospacing="0" w:after="277" w:afterAutospacing="0"/>
      </w:pPr>
      <w:r w:rsidRPr="00917972">
        <w:t>- характеризовать: основные черты правовой системы России, порядок принятия и вступления в силу законов, порядок заключения и расторжения брачного контракта, трудового договора, правовой статус участника предпринимательской деятельности, порядок получения платных образовательных услуг; порядок призыва на военную службу;</w:t>
      </w:r>
    </w:p>
    <w:p w:rsidR="0095072B" w:rsidRPr="00917972" w:rsidRDefault="0095072B" w:rsidP="0095072B">
      <w:pPr>
        <w:pStyle w:val="s1"/>
        <w:shd w:val="clear" w:color="auto" w:fill="FFFFFF"/>
        <w:spacing w:before="0" w:beforeAutospacing="0" w:after="277" w:afterAutospacing="0"/>
      </w:pPr>
      <w:r w:rsidRPr="00917972">
        <w:t>- объяснять: взаимосвязь права и других социальных норм; основные условия приобретения гражданства; особенности прохождения альтернативной гражданской службы;</w:t>
      </w:r>
    </w:p>
    <w:p w:rsidR="0095072B" w:rsidRPr="00917972" w:rsidRDefault="0095072B" w:rsidP="0095072B">
      <w:pPr>
        <w:pStyle w:val="s1"/>
        <w:shd w:val="clear" w:color="auto" w:fill="FFFFFF"/>
        <w:spacing w:before="0" w:beforeAutospacing="0" w:after="277" w:afterAutospacing="0"/>
      </w:pPr>
      <w:r w:rsidRPr="00917972">
        <w:t>- различать: виды судопроизводства; полномочия правоохранительных органов, адвокатуры, нотариата, прокуратуры; организационно-правовые формы предпринимательства; порядок рассмотрения споров в сфере отношений, урегулированных правом;</w:t>
      </w:r>
    </w:p>
    <w:p w:rsidR="0095072B" w:rsidRPr="00917972" w:rsidRDefault="0095072B" w:rsidP="0095072B">
      <w:pPr>
        <w:pStyle w:val="s1"/>
        <w:shd w:val="clear" w:color="auto" w:fill="FFFFFF"/>
        <w:spacing w:before="0" w:beforeAutospacing="0" w:after="277" w:afterAutospacing="0"/>
      </w:pPr>
      <w:r w:rsidRPr="00917972">
        <w:t>- приводить примеры: различных видов правоотношений, правонарушений, ответственности;</w:t>
      </w:r>
    </w:p>
    <w:p w:rsidR="0095072B" w:rsidRPr="00917972" w:rsidRDefault="0095072B" w:rsidP="0095072B">
      <w:pPr>
        <w:pStyle w:val="s1"/>
        <w:shd w:val="clear" w:color="auto" w:fill="FFFFFF"/>
        <w:spacing w:before="0" w:beforeAutospacing="0" w:after="277" w:afterAutospacing="0"/>
        <w:rPr>
          <w:b/>
        </w:rPr>
      </w:pPr>
      <w:r w:rsidRPr="00917972">
        <w:rPr>
          <w:b/>
        </w:rPr>
        <w:t>использовать приобретенные знания и умения в практической деятельности и повседневной жизни для:</w:t>
      </w:r>
    </w:p>
    <w:p w:rsidR="0095072B" w:rsidRPr="00917972" w:rsidRDefault="0095072B" w:rsidP="0095072B">
      <w:pPr>
        <w:pStyle w:val="s1"/>
        <w:shd w:val="clear" w:color="auto" w:fill="FFFFFF"/>
        <w:spacing w:before="0" w:beforeAutospacing="0" w:after="277" w:afterAutospacing="0"/>
      </w:pPr>
      <w:r w:rsidRPr="00917972">
        <w:t>- поиска, первичного анализа и использования правовой информации; обращения в надлежащие органы за квалифицированной юридической помощью;</w:t>
      </w:r>
    </w:p>
    <w:p w:rsidR="0095072B" w:rsidRPr="00917972" w:rsidRDefault="0095072B" w:rsidP="0095072B">
      <w:pPr>
        <w:pStyle w:val="s1"/>
        <w:shd w:val="clear" w:color="auto" w:fill="FFFFFF"/>
        <w:spacing w:before="0" w:beforeAutospacing="0" w:after="277" w:afterAutospacing="0"/>
      </w:pPr>
      <w:r w:rsidRPr="00917972">
        <w:t>- анализа норм закона с точки зрения конкретных условий их реализации;</w:t>
      </w:r>
    </w:p>
    <w:p w:rsidR="0095072B" w:rsidRPr="00917972" w:rsidRDefault="0095072B" w:rsidP="0095072B">
      <w:pPr>
        <w:pStyle w:val="s1"/>
        <w:shd w:val="clear" w:color="auto" w:fill="FFFFFF"/>
        <w:spacing w:before="0" w:beforeAutospacing="0" w:after="277" w:afterAutospacing="0"/>
      </w:pPr>
      <w:r w:rsidRPr="00917972">
        <w:t>- выбора соответствующих закону форм поведения и действий в типичных жизненных ситуациях, урегулированных правом; определения способов реализации прав и свобод, а также защиты нарушенных прав;</w:t>
      </w:r>
    </w:p>
    <w:p w:rsidR="0095072B" w:rsidRPr="00917972" w:rsidRDefault="0095072B" w:rsidP="0095072B">
      <w:pPr>
        <w:pStyle w:val="s1"/>
        <w:shd w:val="clear" w:color="auto" w:fill="FFFFFF"/>
        <w:spacing w:before="0" w:beforeAutospacing="0" w:after="277" w:afterAutospacing="0"/>
      </w:pPr>
      <w:r w:rsidRPr="00917972">
        <w:t>- изложения и аргументации собственных суждений о происходящих событиях и явлениях с точки зрения права;</w:t>
      </w:r>
    </w:p>
    <w:p w:rsidR="0095072B" w:rsidRPr="00917972" w:rsidRDefault="0095072B" w:rsidP="0095072B">
      <w:pPr>
        <w:pStyle w:val="s1"/>
        <w:shd w:val="clear" w:color="auto" w:fill="FFFFFF"/>
        <w:spacing w:before="0" w:beforeAutospacing="0" w:after="277" w:afterAutospacing="0"/>
      </w:pPr>
      <w:r w:rsidRPr="00917972">
        <w:t>- решения правовых задач (на примерах конкретных ситуаций);</w:t>
      </w:r>
    </w:p>
    <w:p w:rsidR="0095072B" w:rsidRDefault="0095072B" w:rsidP="0095072B">
      <w:pPr>
        <w:pStyle w:val="s1"/>
        <w:shd w:val="clear" w:color="auto" w:fill="FFFFFF"/>
        <w:spacing w:before="0" w:beforeAutospacing="0" w:after="277" w:afterAutospacing="0"/>
      </w:pPr>
      <w:r w:rsidRPr="00917972">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756C5" w:rsidRPr="00C76C3A" w:rsidRDefault="00C14B50" w:rsidP="00C76C3A">
      <w:pPr>
        <w:rPr>
          <w:rFonts w:ascii="Times New Roman" w:hAnsi="Times New Roman" w:cs="Times New Roman"/>
          <w:b/>
          <w:bCs/>
          <w:sz w:val="24"/>
          <w:szCs w:val="24"/>
        </w:rPr>
      </w:pPr>
      <w:r w:rsidRPr="00C76C3A">
        <w:rPr>
          <w:rFonts w:ascii="Times New Roman" w:hAnsi="Times New Roman" w:cs="Times New Roman"/>
          <w:b/>
          <w:bCs/>
          <w:sz w:val="24"/>
          <w:szCs w:val="24"/>
        </w:rPr>
        <w:lastRenderedPageBreak/>
        <w:t xml:space="preserve">4.18. </w:t>
      </w:r>
      <w:r w:rsidR="00F756C5" w:rsidRPr="00C76C3A">
        <w:rPr>
          <w:rFonts w:ascii="Times New Roman" w:hAnsi="Times New Roman" w:cs="Times New Roman"/>
          <w:b/>
          <w:bCs/>
          <w:sz w:val="24"/>
          <w:szCs w:val="24"/>
        </w:rPr>
        <w:t>Основное сод</w:t>
      </w:r>
      <w:r w:rsidR="00C51D01" w:rsidRPr="00C76C3A">
        <w:rPr>
          <w:rFonts w:ascii="Times New Roman" w:hAnsi="Times New Roman" w:cs="Times New Roman"/>
          <w:b/>
          <w:bCs/>
          <w:sz w:val="24"/>
          <w:szCs w:val="24"/>
        </w:rPr>
        <w:t>ержание</w:t>
      </w:r>
      <w:r w:rsidR="00DC4191">
        <w:rPr>
          <w:rFonts w:ascii="Times New Roman" w:hAnsi="Times New Roman" w:cs="Times New Roman"/>
          <w:b/>
          <w:bCs/>
          <w:sz w:val="24"/>
          <w:szCs w:val="24"/>
        </w:rPr>
        <w:t xml:space="preserve"> учебного  предмет</w:t>
      </w:r>
      <w:r w:rsidR="00C51D01" w:rsidRPr="00C76C3A">
        <w:rPr>
          <w:rFonts w:ascii="Times New Roman" w:hAnsi="Times New Roman" w:cs="Times New Roman"/>
          <w:b/>
          <w:bCs/>
          <w:sz w:val="24"/>
          <w:szCs w:val="24"/>
        </w:rPr>
        <w:t xml:space="preserve"> «Экономика» </w:t>
      </w:r>
    </w:p>
    <w:p w:rsidR="00C51D01" w:rsidRPr="00C76C3A" w:rsidRDefault="00C51D01" w:rsidP="00C76C3A">
      <w:pPr>
        <w:pStyle w:val="msonospacing0"/>
        <w:spacing w:before="0" w:beforeAutospacing="0" w:after="0" w:afterAutospacing="0"/>
        <w:ind w:firstLine="709"/>
        <w:rPr>
          <w:bCs/>
        </w:rPr>
      </w:pPr>
      <w:r w:rsidRPr="00C76C3A">
        <w:rPr>
          <w:b/>
          <w:bCs/>
        </w:rPr>
        <w:t>Тема 1</w:t>
      </w:r>
      <w:r w:rsidRPr="00C76C3A">
        <w:rPr>
          <w:bCs/>
        </w:rPr>
        <w:t xml:space="preserve">. Главные вопросы экономики </w:t>
      </w:r>
    </w:p>
    <w:p w:rsidR="00C51D01" w:rsidRPr="00C76C3A" w:rsidRDefault="00C51D01" w:rsidP="00C76C3A">
      <w:pPr>
        <w:pStyle w:val="msonospacing0"/>
        <w:spacing w:before="0" w:beforeAutospacing="0" w:after="0" w:afterAutospacing="0"/>
        <w:ind w:firstLine="709"/>
        <w:rPr>
          <w:bCs/>
          <w:i/>
        </w:rPr>
      </w:pPr>
      <w:r w:rsidRPr="00C76C3A">
        <w:rPr>
          <w:bCs/>
          <w:i/>
        </w:rPr>
        <w:t xml:space="preserve">Урок 1.  </w:t>
      </w:r>
      <w:r w:rsidRPr="00C76C3A">
        <w:rPr>
          <w:bCs/>
        </w:rPr>
        <w:t xml:space="preserve">Экономика  как  система  хозяйственной  жизни  общества. Даровые  (свободные)  и  экономические  (ограниченные) блага.  Специализация  как  способ  увеличения производства экономических благ. Типы специализации. Понятие  о  производительности  труда.  Причины возникновения  торговли  и  ее  экономическое  значение. Потребности  людей  и  их  виды. Причины,  по  которым потребности  людей  не  могут  быть  удовлетворены полностью. </w:t>
      </w:r>
    </w:p>
    <w:p w:rsidR="00C51D01" w:rsidRPr="00C76C3A" w:rsidRDefault="00C51D01" w:rsidP="00C76C3A">
      <w:pPr>
        <w:pStyle w:val="msonospacing0"/>
        <w:spacing w:before="0" w:beforeAutospacing="0" w:after="0" w:afterAutospacing="0"/>
        <w:ind w:firstLine="709"/>
        <w:rPr>
          <w:bCs/>
          <w:i/>
        </w:rPr>
      </w:pPr>
      <w:r w:rsidRPr="00C76C3A">
        <w:rPr>
          <w:bCs/>
          <w:i/>
        </w:rPr>
        <w:t xml:space="preserve">Урок 2. </w:t>
      </w:r>
      <w:r w:rsidRPr="00C76C3A">
        <w:rPr>
          <w:bCs/>
        </w:rPr>
        <w:t xml:space="preserve">Понятие об абсолютной и относительной ограниченности ресурсов.  Основные  виды  ограниченных  ресурсов производства.  Причины,  по  которым  невозможно преодоление  относительной  ограниченности  производственных  ресурсов.  Неизбежность  выбора  при использовании  ограниченных  ресурсов  и  его  цена. Собственность:  причина  появления  и  основные  виды. Доходы  и  их  источники.  Главные  вопросы экономической жизни общества. </w:t>
      </w:r>
    </w:p>
    <w:p w:rsidR="00C51D01" w:rsidRPr="00C76C3A" w:rsidRDefault="00C51D01" w:rsidP="00C76C3A">
      <w:pPr>
        <w:pStyle w:val="msonospacing0"/>
        <w:spacing w:before="0" w:beforeAutospacing="0" w:after="0" w:afterAutospacing="0"/>
        <w:ind w:firstLine="709"/>
        <w:jc w:val="both"/>
        <w:rPr>
          <w:b/>
          <w:bCs/>
        </w:rPr>
      </w:pPr>
    </w:p>
    <w:p w:rsidR="00C51D01" w:rsidRPr="00C76C3A" w:rsidRDefault="00C51D01" w:rsidP="00C76C3A">
      <w:pPr>
        <w:pStyle w:val="msonospacing0"/>
        <w:spacing w:before="0" w:beforeAutospacing="0" w:after="0" w:afterAutospacing="0"/>
        <w:ind w:firstLine="709"/>
        <w:jc w:val="both"/>
        <w:rPr>
          <w:bCs/>
        </w:rPr>
      </w:pPr>
      <w:r w:rsidRPr="00C76C3A">
        <w:rPr>
          <w:b/>
          <w:bCs/>
        </w:rPr>
        <w:t>Тема 2.</w:t>
      </w:r>
      <w:r w:rsidRPr="00C76C3A">
        <w:rPr>
          <w:bCs/>
        </w:rPr>
        <w:t xml:space="preserve"> Типы экономических систем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3. </w:t>
      </w:r>
      <w:r w:rsidRPr="00C76C3A">
        <w:rPr>
          <w:bCs/>
        </w:rPr>
        <w:t xml:space="preserve">Понятие об экономических системах и основные критерии их  разграничения. Традиционная  экономическая система.  Рыночная  экономическая  система  и  частная </w:t>
      </w:r>
    </w:p>
    <w:p w:rsidR="00C51D01" w:rsidRPr="00C76C3A" w:rsidRDefault="00C51D01" w:rsidP="00C76C3A">
      <w:pPr>
        <w:pStyle w:val="msonospacing0"/>
        <w:spacing w:before="0" w:beforeAutospacing="0" w:after="0" w:afterAutospacing="0"/>
        <w:ind w:firstLine="709"/>
        <w:jc w:val="both"/>
        <w:rPr>
          <w:bCs/>
        </w:rPr>
      </w:pPr>
      <w:r w:rsidRPr="00C76C3A">
        <w:rPr>
          <w:bCs/>
        </w:rPr>
        <w:t xml:space="preserve">собственность  как  ее  основа.  Конкуренция  и  ее экономическая  роль.  Значение механизма  цен  как ориентира  для  продавцов  и  покупателей.  Причины эффективности  рыночного  механизма  и  источники  его слабостей.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4. </w:t>
      </w:r>
      <w:r w:rsidRPr="00C76C3A">
        <w:rPr>
          <w:bCs/>
        </w:rPr>
        <w:t xml:space="preserve">Командная  система:  ее  особенности,  возможности  и слабости.  Причины возникновения  смешанной экономической системы. Основные признаки смешанной </w:t>
      </w:r>
    </w:p>
    <w:p w:rsidR="00C51D01" w:rsidRPr="00C76C3A" w:rsidRDefault="00C51D01" w:rsidP="00C76C3A">
      <w:pPr>
        <w:pStyle w:val="msonospacing0"/>
        <w:spacing w:before="0" w:beforeAutospacing="0" w:after="0" w:afterAutospacing="0"/>
        <w:ind w:firstLine="709"/>
        <w:jc w:val="both"/>
        <w:rPr>
          <w:bCs/>
        </w:rPr>
      </w:pPr>
      <w:r w:rsidRPr="00C76C3A">
        <w:rPr>
          <w:bCs/>
        </w:rPr>
        <w:t xml:space="preserve">экономики.  Роль  рыночных  механизмов  в  смешанной экономической системе. </w:t>
      </w:r>
    </w:p>
    <w:p w:rsidR="00C51D01" w:rsidRPr="00C76C3A" w:rsidRDefault="00C51D01" w:rsidP="00C76C3A">
      <w:pPr>
        <w:pStyle w:val="msonospacing0"/>
        <w:spacing w:before="0" w:beforeAutospacing="0" w:after="0" w:afterAutospacing="0"/>
        <w:ind w:firstLine="709"/>
        <w:rPr>
          <w:b/>
          <w:bCs/>
        </w:rPr>
      </w:pPr>
    </w:p>
    <w:p w:rsidR="00C51D01" w:rsidRPr="00C76C3A" w:rsidRDefault="00C51D01" w:rsidP="00C76C3A">
      <w:pPr>
        <w:pStyle w:val="msonospacing0"/>
        <w:spacing w:before="0" w:beforeAutospacing="0" w:after="0" w:afterAutospacing="0"/>
        <w:ind w:firstLine="709"/>
        <w:rPr>
          <w:bCs/>
        </w:rPr>
      </w:pPr>
      <w:r w:rsidRPr="00C76C3A">
        <w:rPr>
          <w:b/>
          <w:bCs/>
        </w:rPr>
        <w:t>Тема 3.</w:t>
      </w:r>
      <w:r w:rsidRPr="00C76C3A">
        <w:rPr>
          <w:bCs/>
        </w:rPr>
        <w:t xml:space="preserve"> Силы, которые управляют рынком </w:t>
      </w:r>
    </w:p>
    <w:p w:rsidR="00C51D01" w:rsidRPr="00C76C3A" w:rsidRDefault="00C51D01" w:rsidP="00C76C3A">
      <w:pPr>
        <w:pStyle w:val="msonospacing0"/>
        <w:spacing w:before="0" w:beforeAutospacing="0" w:after="0" w:afterAutospacing="0"/>
        <w:ind w:firstLine="709"/>
        <w:rPr>
          <w:b/>
          <w:bCs/>
        </w:rPr>
      </w:pPr>
      <w:r w:rsidRPr="00C76C3A">
        <w:rPr>
          <w:bCs/>
          <w:i/>
        </w:rPr>
        <w:t>Урок 5.</w:t>
      </w:r>
      <w:r w:rsidRPr="00C76C3A">
        <w:rPr>
          <w:bCs/>
        </w:rPr>
        <w:t xml:space="preserve">Понятие о спросе и его величине. Факторы формирования величины спроса. Эластичность спроса и ее значение для продавцов.  Понятие  о  предложении.  Факторы формирования  величины  предложения.  Различия  в мотивах рыночного поведения покупателей и продавцов. Эластичность предложения и  ее  влияние на  рыночную ситуацию. </w:t>
      </w:r>
    </w:p>
    <w:p w:rsidR="00C51D01" w:rsidRPr="00C76C3A" w:rsidRDefault="00C51D01" w:rsidP="00C76C3A">
      <w:pPr>
        <w:pStyle w:val="msonospacing0"/>
        <w:spacing w:before="0" w:beforeAutospacing="0" w:after="0" w:afterAutospacing="0"/>
        <w:ind w:firstLine="709"/>
        <w:jc w:val="both"/>
        <w:rPr>
          <w:b/>
          <w:bCs/>
        </w:rPr>
      </w:pPr>
    </w:p>
    <w:p w:rsidR="00C51D01" w:rsidRPr="00C76C3A" w:rsidRDefault="00C51D01" w:rsidP="00C76C3A">
      <w:pPr>
        <w:pStyle w:val="msonospacing0"/>
        <w:spacing w:before="0" w:beforeAutospacing="0" w:after="0" w:afterAutospacing="0"/>
        <w:ind w:firstLine="709"/>
        <w:jc w:val="both"/>
        <w:rPr>
          <w:bCs/>
        </w:rPr>
      </w:pPr>
      <w:r w:rsidRPr="00C76C3A">
        <w:rPr>
          <w:b/>
          <w:bCs/>
        </w:rPr>
        <w:t>Тема 4</w:t>
      </w:r>
      <w:r w:rsidRPr="00C76C3A">
        <w:rPr>
          <w:bCs/>
        </w:rPr>
        <w:t xml:space="preserve">. Как работает рынок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6. </w:t>
      </w:r>
      <w:r w:rsidRPr="00C76C3A">
        <w:rPr>
          <w:bCs/>
        </w:rPr>
        <w:t xml:space="preserve">Типы  рыночных  ситуаций:  дефицит,  затоваривание  и равновесие. Понятие о равновесном количестве товаров и  равновесной  цене.  Механизмы  формирования </w:t>
      </w:r>
    </w:p>
    <w:p w:rsidR="00C51D01" w:rsidRPr="00C76C3A" w:rsidRDefault="00C51D01" w:rsidP="00C76C3A">
      <w:pPr>
        <w:pStyle w:val="msonospacing0"/>
        <w:spacing w:before="0" w:beforeAutospacing="0" w:after="0" w:afterAutospacing="0"/>
        <w:ind w:firstLine="709"/>
        <w:jc w:val="both"/>
        <w:rPr>
          <w:bCs/>
        </w:rPr>
      </w:pPr>
      <w:r w:rsidRPr="00C76C3A">
        <w:rPr>
          <w:bCs/>
        </w:rPr>
        <w:t xml:space="preserve">рыночного равновесия. Механизм цен. </w:t>
      </w:r>
    </w:p>
    <w:p w:rsidR="00C51D01" w:rsidRPr="00C76C3A" w:rsidRDefault="00C51D01" w:rsidP="00C76C3A">
      <w:pPr>
        <w:pStyle w:val="msonospacing0"/>
        <w:spacing w:before="0" w:beforeAutospacing="0" w:after="0" w:afterAutospacing="0"/>
        <w:ind w:firstLine="709"/>
        <w:jc w:val="both"/>
        <w:rPr>
          <w:bCs/>
          <w:i/>
        </w:rPr>
      </w:pPr>
      <w:r w:rsidRPr="00C76C3A">
        <w:rPr>
          <w:bCs/>
          <w:i/>
        </w:rPr>
        <w:t>Урок 7</w:t>
      </w:r>
      <w:r w:rsidRPr="00C76C3A">
        <w:rPr>
          <w:b/>
          <w:bCs/>
          <w:i/>
        </w:rPr>
        <w:t>.</w:t>
      </w:r>
      <w:r w:rsidRPr="00C76C3A">
        <w:rPr>
          <w:bCs/>
          <w:i/>
        </w:rPr>
        <w:t xml:space="preserve"> </w:t>
      </w:r>
      <w:r w:rsidRPr="00C76C3A">
        <w:rPr>
          <w:bCs/>
        </w:rPr>
        <w:t xml:space="preserve">Что  такое  розничная и  оптовая  торговля. Экономические причины возникновения оптовой торговли и приносимая ею обществу выгода. </w:t>
      </w:r>
    </w:p>
    <w:p w:rsidR="00C51D01" w:rsidRPr="00C76C3A" w:rsidRDefault="00C51D01" w:rsidP="00C76C3A">
      <w:pPr>
        <w:pStyle w:val="msonospacing0"/>
        <w:spacing w:before="0" w:beforeAutospacing="0" w:after="0" w:afterAutospacing="0"/>
        <w:ind w:firstLine="709"/>
        <w:jc w:val="both"/>
        <w:rPr>
          <w:b/>
          <w:bCs/>
        </w:rPr>
      </w:pPr>
    </w:p>
    <w:p w:rsidR="00C51D01" w:rsidRPr="00C76C3A" w:rsidRDefault="00C51D01" w:rsidP="00C76C3A">
      <w:pPr>
        <w:pStyle w:val="msonospacing0"/>
        <w:spacing w:before="0" w:beforeAutospacing="0" w:after="0" w:afterAutospacing="0"/>
        <w:ind w:firstLine="709"/>
        <w:jc w:val="both"/>
        <w:rPr>
          <w:bCs/>
        </w:rPr>
      </w:pPr>
      <w:r w:rsidRPr="00C76C3A">
        <w:rPr>
          <w:b/>
          <w:bCs/>
        </w:rPr>
        <w:t>Тема 5</w:t>
      </w:r>
      <w:r w:rsidRPr="00C76C3A">
        <w:rPr>
          <w:bCs/>
        </w:rPr>
        <w:t xml:space="preserve">. Мир денег </w:t>
      </w:r>
    </w:p>
    <w:p w:rsidR="00C51D01" w:rsidRPr="00C76C3A" w:rsidRDefault="00C51D01" w:rsidP="00C76C3A">
      <w:pPr>
        <w:pStyle w:val="msonospacing0"/>
        <w:spacing w:before="0" w:beforeAutospacing="0" w:after="0" w:afterAutospacing="0"/>
        <w:ind w:firstLine="709"/>
        <w:jc w:val="both"/>
        <w:rPr>
          <w:bCs/>
        </w:rPr>
      </w:pPr>
      <w:r w:rsidRPr="00C76C3A">
        <w:rPr>
          <w:bCs/>
        </w:rPr>
        <w:t xml:space="preserve">Урок 8. Причины, по которым люди стали пользоваться деньгами. Виды  денег.  Символические  деньги.  История возникновения  бумажных  денег.  Наличные  и безналичные  денежные  средства.  Понятие  об  эмиссии денег. Современная структура денежной массы.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9. </w:t>
      </w:r>
      <w:r w:rsidRPr="00C76C3A">
        <w:rPr>
          <w:bCs/>
        </w:rPr>
        <w:t xml:space="preserve">Деньги  как  средство  обмена.  Деньги  как  средство соизмерения  различных  товаров.  Понятие  о  бартере  и причины  его  распространения  при  расстройстве денежного  механизма  страны.  Деньги  как  средство сбережения. Активы и их ликвидность. Плюсы и минусы накопления сокровищ в форме наличных денег. </w:t>
      </w:r>
    </w:p>
    <w:p w:rsidR="00C51D01" w:rsidRPr="00C76C3A" w:rsidRDefault="00C51D01" w:rsidP="00C76C3A">
      <w:pPr>
        <w:pStyle w:val="msonospacing0"/>
        <w:spacing w:before="0" w:beforeAutospacing="0" w:after="0" w:afterAutospacing="0"/>
        <w:ind w:firstLine="709"/>
        <w:rPr>
          <w:b/>
          <w:bCs/>
        </w:rPr>
      </w:pPr>
    </w:p>
    <w:p w:rsidR="00C51D01" w:rsidRPr="00C76C3A" w:rsidRDefault="00C51D01" w:rsidP="00C76C3A">
      <w:pPr>
        <w:pStyle w:val="msonospacing0"/>
        <w:spacing w:before="0" w:beforeAutospacing="0" w:after="0" w:afterAutospacing="0"/>
        <w:ind w:firstLine="709"/>
        <w:jc w:val="both"/>
        <w:rPr>
          <w:bCs/>
        </w:rPr>
      </w:pPr>
      <w:r w:rsidRPr="00C76C3A">
        <w:rPr>
          <w:b/>
          <w:bCs/>
        </w:rPr>
        <w:t>Тема 6</w:t>
      </w:r>
      <w:r w:rsidRPr="00C76C3A">
        <w:rPr>
          <w:bCs/>
        </w:rPr>
        <w:t xml:space="preserve">. Банковская система </w:t>
      </w:r>
    </w:p>
    <w:p w:rsidR="00C51D01" w:rsidRPr="00C76C3A" w:rsidRDefault="00C51D01" w:rsidP="00C76C3A">
      <w:pPr>
        <w:pStyle w:val="msonospacing0"/>
        <w:spacing w:before="0" w:beforeAutospacing="0" w:after="0" w:afterAutospacing="0"/>
        <w:ind w:firstLine="709"/>
        <w:jc w:val="both"/>
        <w:rPr>
          <w:bCs/>
          <w:i/>
        </w:rPr>
      </w:pPr>
      <w:r w:rsidRPr="00C76C3A">
        <w:rPr>
          <w:bCs/>
          <w:i/>
        </w:rPr>
        <w:lastRenderedPageBreak/>
        <w:t xml:space="preserve">Урок 10 . </w:t>
      </w:r>
      <w:r w:rsidRPr="00C76C3A">
        <w:rPr>
          <w:bCs/>
        </w:rPr>
        <w:t xml:space="preserve">Причины  возникновения  банков.  Основные  виды  услуг, оказываемых  банками.  Структура  цены  банковского кредита.  Причины  экономической  рациональности деятельности банков. Основные виды банков.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11. </w:t>
      </w:r>
      <w:r w:rsidRPr="00C76C3A">
        <w:rPr>
          <w:bCs/>
        </w:rPr>
        <w:t xml:space="preserve">Принципы  кредитования.  Виды  банковских  депозитов. Закономерности  формирования  процента  за  кредит. Кредитоспособность  заемщика.  Залог  как  способ обеспечения возвратности кредита.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12. </w:t>
      </w:r>
      <w:r w:rsidRPr="00C76C3A">
        <w:rPr>
          <w:bCs/>
        </w:rPr>
        <w:t xml:space="preserve">Функции  Центрального  банка  страны.  Кто  в  стране выпускает деньги. </w:t>
      </w:r>
    </w:p>
    <w:p w:rsidR="00C51D01" w:rsidRPr="00C76C3A" w:rsidRDefault="00C51D01" w:rsidP="00C76C3A">
      <w:pPr>
        <w:pStyle w:val="msonospacing0"/>
        <w:spacing w:before="0" w:beforeAutospacing="0" w:after="0" w:afterAutospacing="0"/>
        <w:ind w:firstLine="709"/>
        <w:jc w:val="both"/>
        <w:rPr>
          <w:b/>
          <w:bCs/>
        </w:rPr>
      </w:pPr>
    </w:p>
    <w:p w:rsidR="00C51D01" w:rsidRPr="00C76C3A" w:rsidRDefault="00C51D01" w:rsidP="00C76C3A">
      <w:pPr>
        <w:pStyle w:val="msonospacing0"/>
        <w:spacing w:before="0" w:beforeAutospacing="0" w:after="0" w:afterAutospacing="0"/>
        <w:ind w:firstLine="709"/>
        <w:jc w:val="both"/>
        <w:rPr>
          <w:bCs/>
        </w:rPr>
      </w:pPr>
      <w:r w:rsidRPr="00C76C3A">
        <w:rPr>
          <w:b/>
          <w:bCs/>
        </w:rPr>
        <w:t>Тема 7.</w:t>
      </w:r>
      <w:r w:rsidRPr="00C76C3A">
        <w:rPr>
          <w:bCs/>
        </w:rPr>
        <w:t xml:space="preserve"> Человек на рынке труда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13. </w:t>
      </w:r>
      <w:r w:rsidRPr="00C76C3A">
        <w:rPr>
          <w:bCs/>
        </w:rPr>
        <w:t xml:space="preserve">Продавцы и покупатели на рынке труда. Что такое рабочая сила.  Особенности  труда  как  товара.  Факторы, формирующие  спрос  на  труд.  Понятие  о  производном характере спроса на рынке труда. Заработная плата.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14. </w:t>
      </w:r>
      <w:r w:rsidRPr="00C76C3A">
        <w:rPr>
          <w:bCs/>
        </w:rPr>
        <w:t xml:space="preserve">Связь уровня оплаты труда с его производительностью и ценами  изготавливаемой  продукции.  Факторы, формирующие  предложение  на  рынке  труда.  Ставка заработной платы как равновесная цена труда. </w:t>
      </w:r>
    </w:p>
    <w:p w:rsidR="00C51D01" w:rsidRPr="00C76C3A" w:rsidRDefault="00C51D01" w:rsidP="00C76C3A">
      <w:pPr>
        <w:pStyle w:val="msonospacing0"/>
        <w:spacing w:before="0" w:beforeAutospacing="0" w:after="0" w:afterAutospacing="0"/>
        <w:ind w:firstLine="709"/>
        <w:rPr>
          <w:b/>
          <w:bCs/>
        </w:rPr>
      </w:pPr>
    </w:p>
    <w:p w:rsidR="00C51D01" w:rsidRPr="00C76C3A" w:rsidRDefault="00C51D01" w:rsidP="00C76C3A">
      <w:pPr>
        <w:pStyle w:val="msonospacing0"/>
        <w:spacing w:before="0" w:beforeAutospacing="0" w:after="0" w:afterAutospacing="0"/>
        <w:ind w:firstLine="709"/>
        <w:jc w:val="both"/>
        <w:rPr>
          <w:bCs/>
        </w:rPr>
      </w:pPr>
      <w:r w:rsidRPr="00C76C3A">
        <w:rPr>
          <w:b/>
          <w:bCs/>
        </w:rPr>
        <w:t>Тема 8</w:t>
      </w:r>
      <w:r w:rsidRPr="00C76C3A">
        <w:rPr>
          <w:bCs/>
        </w:rPr>
        <w:t xml:space="preserve">. Социальные проблемы рынка труда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15. </w:t>
      </w:r>
      <w:r w:rsidRPr="00C76C3A">
        <w:rPr>
          <w:bCs/>
        </w:rPr>
        <w:t xml:space="preserve">Причины  и  формы  конфликтов  между  продавцами  и покупателями  на  рынке  труда.  Почему  возникают профсоюзы и какую роль они играют в экономике.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16. </w:t>
      </w:r>
      <w:r w:rsidRPr="00C76C3A">
        <w:rPr>
          <w:bCs/>
        </w:rPr>
        <w:t xml:space="preserve">Прожиточный минимум как объективная нижняя граница оплаты  труда.  Структура  системы  заработной  платы. Виды  заработной  платы.  Трудовая  пенсия  как  способ стимулирования роста производительности труда. </w:t>
      </w:r>
    </w:p>
    <w:p w:rsidR="00C51D01" w:rsidRPr="00C76C3A" w:rsidRDefault="00C51D01" w:rsidP="00C76C3A">
      <w:pPr>
        <w:pStyle w:val="msonospacing0"/>
        <w:spacing w:before="0" w:beforeAutospacing="0" w:after="0" w:afterAutospacing="0"/>
        <w:ind w:firstLine="709"/>
        <w:jc w:val="both"/>
        <w:rPr>
          <w:b/>
          <w:bCs/>
        </w:rPr>
      </w:pPr>
    </w:p>
    <w:p w:rsidR="00C51D01" w:rsidRPr="00C76C3A" w:rsidRDefault="00C51D01" w:rsidP="00C76C3A">
      <w:pPr>
        <w:pStyle w:val="msonospacing0"/>
        <w:spacing w:before="0" w:beforeAutospacing="0" w:after="0" w:afterAutospacing="0"/>
        <w:ind w:firstLine="709"/>
        <w:jc w:val="both"/>
        <w:rPr>
          <w:bCs/>
        </w:rPr>
      </w:pPr>
      <w:r w:rsidRPr="00C76C3A">
        <w:rPr>
          <w:b/>
          <w:bCs/>
        </w:rPr>
        <w:t>Тема 9</w:t>
      </w:r>
      <w:r w:rsidRPr="00C76C3A">
        <w:rPr>
          <w:bCs/>
        </w:rPr>
        <w:t xml:space="preserve">. Экономические проблемы безработицы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17. </w:t>
      </w:r>
      <w:r w:rsidRPr="00C76C3A">
        <w:rPr>
          <w:bCs/>
        </w:rPr>
        <w:t xml:space="preserve">Рабочая  сила  страны  и  ее  структура.  Понятие  о безработице  и  критерии  признания  человека безработным.  Расчет  уровня  безработицы.  Виды безработицы  и  причины  их  возникновения.  Неполная занятость в России. Способы сокращения безработицы. </w:t>
      </w:r>
    </w:p>
    <w:p w:rsidR="00C51D01" w:rsidRPr="00C76C3A" w:rsidRDefault="00C51D01" w:rsidP="00C76C3A">
      <w:pPr>
        <w:pStyle w:val="msonospacing0"/>
        <w:spacing w:before="0" w:beforeAutospacing="0" w:after="0" w:afterAutospacing="0"/>
        <w:ind w:firstLine="709"/>
        <w:jc w:val="both"/>
        <w:rPr>
          <w:bCs/>
        </w:rPr>
      </w:pPr>
      <w:r w:rsidRPr="00C76C3A">
        <w:rPr>
          <w:bCs/>
          <w:i/>
        </w:rPr>
        <w:t xml:space="preserve">Урок 18. </w:t>
      </w:r>
      <w:r w:rsidRPr="00C76C3A">
        <w:rPr>
          <w:bCs/>
        </w:rPr>
        <w:t xml:space="preserve">Полная  занятость  и  ее  границы. Понятие  о  естественной норме безработицы. Способы сокращения безработицы. Возможности и трудности их использования в условиях России. </w:t>
      </w:r>
    </w:p>
    <w:p w:rsidR="00C51D01" w:rsidRPr="00C76C3A" w:rsidRDefault="00C51D01" w:rsidP="00C76C3A">
      <w:pPr>
        <w:pStyle w:val="msonospacing0"/>
        <w:spacing w:before="0" w:beforeAutospacing="0" w:after="0" w:afterAutospacing="0"/>
        <w:ind w:firstLine="709"/>
        <w:jc w:val="both"/>
        <w:rPr>
          <w:b/>
          <w:bCs/>
        </w:rPr>
      </w:pPr>
      <w:r w:rsidRPr="00C76C3A">
        <w:rPr>
          <w:b/>
          <w:bCs/>
        </w:rPr>
        <w:t xml:space="preserve">Тема 10. Что такое фирма и как она действует на рынке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19. </w:t>
      </w:r>
      <w:r w:rsidRPr="00C76C3A">
        <w:rPr>
          <w:bCs/>
        </w:rPr>
        <w:t xml:space="preserve">Причины  возникновения  фирм.  Предпринимательский талант  как  источник  доходов.  Экономические  задачи фирмы. Типы фирм по российскому законодательству.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20. </w:t>
      </w:r>
      <w:r w:rsidRPr="00C76C3A">
        <w:rPr>
          <w:bCs/>
        </w:rPr>
        <w:t xml:space="preserve">Понятие  о  внешних  и  внутренних  ресурсах  и  затратах фирмы.  Разница  между  бухгалтерскими  и экономическими  затратами  фирмы.  Понятие  о нормальной  прибыли  владельца  фирмы.  Понятие  о постоянных  и  переменных  затратах.  Средние  и предельные затраты.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21. </w:t>
      </w:r>
      <w:r w:rsidRPr="00C76C3A">
        <w:rPr>
          <w:bCs/>
        </w:rPr>
        <w:t xml:space="preserve">Классификация  рынков  по  типу  конкуренции.  Влияние степени монополизации рынка на положение продавцов и  покупателей.  Роль  государства  в  ограничении монополизации рынков.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22. </w:t>
      </w:r>
      <w:r w:rsidRPr="00C76C3A">
        <w:rPr>
          <w:bCs/>
        </w:rPr>
        <w:t xml:space="preserve">Предприниматель и создание успешного бизнеса. Кто такой предприниматель и чем он отличается от менеджера. Почему не все новые фирмы оказываются успешными.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23. </w:t>
      </w:r>
      <w:r w:rsidRPr="00C76C3A">
        <w:rPr>
          <w:bCs/>
        </w:rPr>
        <w:t xml:space="preserve">Условия  бизнес-успеха.  Экономическое  значение менеджмента  и  маркетинга.  Как  фирма  управляет своими денежными средствами. Зачем предпринимателю бизнес-план.  </w:t>
      </w:r>
    </w:p>
    <w:p w:rsidR="00C51D01" w:rsidRPr="00C76C3A" w:rsidRDefault="00C51D01" w:rsidP="00C76C3A">
      <w:pPr>
        <w:pStyle w:val="msonospacing0"/>
        <w:spacing w:before="0" w:beforeAutospacing="0" w:after="0" w:afterAutospacing="0"/>
        <w:ind w:firstLine="709"/>
        <w:jc w:val="both"/>
        <w:rPr>
          <w:b/>
          <w:bCs/>
        </w:rPr>
      </w:pPr>
    </w:p>
    <w:p w:rsidR="00C51D01" w:rsidRPr="00C76C3A" w:rsidRDefault="00C51D01" w:rsidP="00C76C3A">
      <w:pPr>
        <w:pStyle w:val="msonospacing0"/>
        <w:spacing w:before="0" w:beforeAutospacing="0" w:after="0" w:afterAutospacing="0"/>
        <w:ind w:firstLine="709"/>
        <w:jc w:val="both"/>
        <w:rPr>
          <w:b/>
          <w:bCs/>
        </w:rPr>
      </w:pPr>
      <w:r w:rsidRPr="00C76C3A">
        <w:rPr>
          <w:b/>
          <w:bCs/>
        </w:rPr>
        <w:t xml:space="preserve">Тема 11. Как семьи получают и тратят деньги. Неравенство доходов и его последствия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24. </w:t>
      </w:r>
      <w:r w:rsidRPr="00C76C3A">
        <w:rPr>
          <w:bCs/>
        </w:rPr>
        <w:t xml:space="preserve">Источники доходов семей в странах с различными типами экономических  систем.  Изменение  структуры  доходов семей  как  следствие  экономических  </w:t>
      </w:r>
      <w:r w:rsidRPr="00C76C3A">
        <w:rPr>
          <w:bCs/>
        </w:rPr>
        <w:lastRenderedPageBreak/>
        <w:t xml:space="preserve">преобразований  в стране. Закон Энгеля. Структура семейных расходов как индикатор  уровня  экономического  развития  страны. Понятие о номинальных и реальных доходах семей.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25. </w:t>
      </w:r>
      <w:r w:rsidRPr="00C76C3A">
        <w:rPr>
          <w:bCs/>
        </w:rPr>
        <w:t xml:space="preserve">Влияние  инфляции  на  уровень  жизни  семей.  Роль семейных сбережений для обеспечения экономического развития страны. Страхование.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26. </w:t>
      </w:r>
      <w:r w:rsidRPr="00C76C3A">
        <w:rPr>
          <w:bCs/>
        </w:rPr>
        <w:t xml:space="preserve">Неравенство  доходов  и  неравенство  богатства. Методы измерения неравенства  доходов.  Экономические последствия  неравенства  доходов.  Механизм регулирования  дифференциации  доходов  в  экономике смешанного  типа.  Экономические  аспекты  бедности. Социальные программы как метод смягчения проблемы бедности.  Плюсы  и  минусы  программ  поддержки беднейших групп общества.  </w:t>
      </w:r>
    </w:p>
    <w:p w:rsidR="00C51D01" w:rsidRPr="00C76C3A" w:rsidRDefault="00C51D01" w:rsidP="00C76C3A">
      <w:pPr>
        <w:pStyle w:val="msonospacing0"/>
        <w:spacing w:before="0" w:beforeAutospacing="0" w:after="0" w:afterAutospacing="0"/>
        <w:ind w:firstLine="709"/>
        <w:jc w:val="both"/>
        <w:rPr>
          <w:b/>
          <w:bCs/>
        </w:rPr>
      </w:pPr>
    </w:p>
    <w:p w:rsidR="00C51D01" w:rsidRPr="00C76C3A" w:rsidRDefault="00C51D01" w:rsidP="00C76C3A">
      <w:pPr>
        <w:pStyle w:val="msonospacing0"/>
        <w:spacing w:before="0" w:beforeAutospacing="0" w:after="0" w:afterAutospacing="0"/>
        <w:ind w:firstLine="709"/>
        <w:jc w:val="both"/>
        <w:rPr>
          <w:b/>
          <w:bCs/>
        </w:rPr>
      </w:pPr>
      <w:r w:rsidRPr="00C76C3A">
        <w:rPr>
          <w:b/>
          <w:bCs/>
        </w:rPr>
        <w:t xml:space="preserve">Тема 12. Экономические задачи государства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27. </w:t>
      </w:r>
      <w:r w:rsidRPr="00C76C3A">
        <w:rPr>
          <w:bCs/>
        </w:rPr>
        <w:t xml:space="preserve">Роль  государства  как  защитника  экономических  свобод. Государственные органы, участвующие в регулировании экономической  жизни  страны.  Понятие  о  слабостях (провалах)  рынка.  Внешние  эффекты  экономических процессов.  Экономические  функции  государства  и  их роль  в  компенсации  слабостей  рынка. Понятие  об  общественных благах.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28. </w:t>
      </w:r>
      <w:r w:rsidRPr="00C76C3A">
        <w:rPr>
          <w:bCs/>
        </w:rPr>
        <w:t xml:space="preserve">Макроэкономические  процессы  в  экономике  страны. Понятие  о  товарах  конечного  и  промежуточного потребления. Что  такое  валовой  внутренний продукт и какое значение его величина имеет для граждан страны. От  чего  зависят  темпы  роста  ВВП  России.  Что  такое макроэкономическое равновесие и почему оно важно для страны.  Как  государство  может  поддерживать равновесие  в  экономике  страны.  Что  такое экономический цикл и как он влияет на жизнь граждан.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 Урок 29. </w:t>
      </w:r>
      <w:r w:rsidRPr="00C76C3A">
        <w:rPr>
          <w:bCs/>
        </w:rPr>
        <w:t xml:space="preserve">Инфляция  и  методы  ее  измерения.  Типы  инфляции  в зависимости  от  скорости  роста  цен.  Типы  инфляции  в зависимости  от  причин  ее  возникновения.  Способы подавления инфляции.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30. </w:t>
      </w:r>
      <w:r w:rsidRPr="00C76C3A">
        <w:rPr>
          <w:bCs/>
        </w:rPr>
        <w:t xml:space="preserve">Экономическая  политика  государства  и  ее  основные задачи.  Инструменты  государственной  экономической политики. «Эффект кобры». </w:t>
      </w:r>
    </w:p>
    <w:p w:rsidR="00C51D01" w:rsidRPr="00C76C3A" w:rsidRDefault="00C51D01" w:rsidP="00C76C3A">
      <w:pPr>
        <w:pStyle w:val="msonospacing0"/>
        <w:spacing w:before="0" w:beforeAutospacing="0" w:after="0" w:afterAutospacing="0"/>
        <w:ind w:firstLine="709"/>
        <w:rPr>
          <w:b/>
          <w:bCs/>
        </w:rPr>
      </w:pPr>
    </w:p>
    <w:p w:rsidR="00C51D01" w:rsidRPr="00C76C3A" w:rsidRDefault="00C51D01" w:rsidP="00C76C3A">
      <w:pPr>
        <w:pStyle w:val="msonospacing0"/>
        <w:spacing w:before="0" w:beforeAutospacing="0" w:after="0" w:afterAutospacing="0"/>
        <w:ind w:firstLine="709"/>
        <w:rPr>
          <w:b/>
          <w:bCs/>
        </w:rPr>
      </w:pPr>
      <w:r w:rsidRPr="00C76C3A">
        <w:rPr>
          <w:b/>
          <w:bCs/>
        </w:rPr>
        <w:t xml:space="preserve">Тема 13. Государственные финансы </w:t>
      </w:r>
    </w:p>
    <w:p w:rsidR="00C51D01" w:rsidRPr="00C76C3A" w:rsidRDefault="00C51D01" w:rsidP="00C76C3A">
      <w:pPr>
        <w:pStyle w:val="msonospacing0"/>
        <w:spacing w:before="0" w:beforeAutospacing="0" w:after="0" w:afterAutospacing="0"/>
        <w:ind w:firstLine="709"/>
        <w:rPr>
          <w:bCs/>
          <w:i/>
        </w:rPr>
      </w:pPr>
      <w:r w:rsidRPr="00C76C3A">
        <w:rPr>
          <w:bCs/>
          <w:i/>
        </w:rPr>
        <w:t xml:space="preserve">Урок 31. </w:t>
      </w:r>
      <w:r w:rsidRPr="00C76C3A">
        <w:rPr>
          <w:bCs/>
        </w:rPr>
        <w:t xml:space="preserve">Роль  налогообложения  в  формировании  доходов государства.  Виды  налогов  и  их  влияние  на  уровни доходов  продавцов  и  покупателей,  а  также  на  уровни цен.  Основные  виды  налогов,  применяемые  в  России. Понятие  о  государственном  бюджете.  Основные  виды доходов и расходов федерального бюджета России. </w:t>
      </w:r>
    </w:p>
    <w:p w:rsidR="00C51D01" w:rsidRPr="00C76C3A" w:rsidRDefault="00C51D01" w:rsidP="00C76C3A">
      <w:pPr>
        <w:pStyle w:val="msonospacing0"/>
        <w:spacing w:before="0" w:beforeAutospacing="0" w:after="0" w:afterAutospacing="0"/>
        <w:ind w:firstLine="709"/>
        <w:rPr>
          <w:bCs/>
          <w:i/>
        </w:rPr>
      </w:pPr>
      <w:r w:rsidRPr="00C76C3A">
        <w:rPr>
          <w:bCs/>
          <w:i/>
        </w:rPr>
        <w:t xml:space="preserve">Урок 32. </w:t>
      </w:r>
      <w:r w:rsidRPr="00C76C3A">
        <w:rPr>
          <w:bCs/>
        </w:rPr>
        <w:t xml:space="preserve">Бюджетное  тождество и  бюджетный  дефицит. Понятие  о государственном  долге.  Причины  возникновения государственного  долга  и  способы  его  сокращения. Способы  государственного  одалживания.  Внешний  государственный  долг  и  его  влияние  на  благосостояние граждан страны. </w:t>
      </w:r>
    </w:p>
    <w:p w:rsidR="00C51D01" w:rsidRPr="00C76C3A" w:rsidRDefault="00C51D01" w:rsidP="00C76C3A">
      <w:pPr>
        <w:pStyle w:val="msonospacing0"/>
        <w:spacing w:before="0" w:beforeAutospacing="0" w:after="0" w:afterAutospacing="0"/>
        <w:ind w:firstLine="709"/>
        <w:rPr>
          <w:b/>
          <w:bCs/>
        </w:rPr>
      </w:pPr>
    </w:p>
    <w:p w:rsidR="00C51D01" w:rsidRPr="00C76C3A" w:rsidRDefault="00C51D01" w:rsidP="00C76C3A">
      <w:pPr>
        <w:pStyle w:val="msonospacing0"/>
        <w:spacing w:before="0" w:beforeAutospacing="0" w:after="0" w:afterAutospacing="0"/>
        <w:ind w:firstLine="709"/>
        <w:rPr>
          <w:b/>
          <w:bCs/>
        </w:rPr>
      </w:pPr>
      <w:r w:rsidRPr="00C76C3A">
        <w:rPr>
          <w:b/>
          <w:bCs/>
        </w:rPr>
        <w:t xml:space="preserve">Тема 14. Экономический рост </w:t>
      </w:r>
    </w:p>
    <w:p w:rsidR="00C51D01" w:rsidRPr="00C76C3A" w:rsidRDefault="00C51D01" w:rsidP="00C76C3A">
      <w:pPr>
        <w:pStyle w:val="msonospacing0"/>
        <w:spacing w:before="0" w:beforeAutospacing="0" w:after="0" w:afterAutospacing="0"/>
        <w:ind w:firstLine="709"/>
        <w:rPr>
          <w:bCs/>
          <w:i/>
        </w:rPr>
      </w:pPr>
      <w:r w:rsidRPr="00C76C3A">
        <w:rPr>
          <w:bCs/>
          <w:i/>
        </w:rPr>
        <w:t xml:space="preserve">Урок 33. </w:t>
      </w:r>
      <w:r w:rsidRPr="00C76C3A">
        <w:rPr>
          <w:bCs/>
        </w:rPr>
        <w:t xml:space="preserve">Причины, порождающие необходимость в экономическом росте. Сущность экономического роста и его измерение. Ограниченность  ресурсов  и  ее  значение  для </w:t>
      </w:r>
    </w:p>
    <w:p w:rsidR="00C51D01" w:rsidRPr="00C76C3A" w:rsidRDefault="00C51D01" w:rsidP="00C76C3A">
      <w:pPr>
        <w:pStyle w:val="msonospacing0"/>
        <w:spacing w:before="0" w:beforeAutospacing="0" w:after="0" w:afterAutospacing="0"/>
        <w:ind w:firstLine="709"/>
        <w:jc w:val="both"/>
        <w:rPr>
          <w:bCs/>
        </w:rPr>
      </w:pPr>
      <w:r w:rsidRPr="00C76C3A">
        <w:rPr>
          <w:bCs/>
        </w:rPr>
        <w:t xml:space="preserve">экономического  роста.  Факторы  ускорения экономического  роста.  Человеческий  капитал  и  его значение  для  обеспечения  экономического  роста. Понятие об экстенсивном и интенсивном экономическом росте. </w:t>
      </w:r>
    </w:p>
    <w:p w:rsidR="00C51D01" w:rsidRPr="00C76C3A" w:rsidRDefault="00C51D01" w:rsidP="00C76C3A">
      <w:pPr>
        <w:pStyle w:val="msonospacing0"/>
        <w:spacing w:before="0" w:beforeAutospacing="0" w:after="0" w:afterAutospacing="0"/>
        <w:ind w:firstLine="709"/>
        <w:jc w:val="both"/>
        <w:rPr>
          <w:bCs/>
          <w:i/>
        </w:rPr>
      </w:pPr>
      <w:r w:rsidRPr="00C76C3A">
        <w:rPr>
          <w:bCs/>
          <w:i/>
        </w:rPr>
        <w:t xml:space="preserve">Урок 34. </w:t>
      </w:r>
      <w:r w:rsidRPr="00C76C3A">
        <w:rPr>
          <w:bCs/>
        </w:rPr>
        <w:t xml:space="preserve">Что  изучает  геоэкономика.  Чем  опасны  «ножницы неравенства» в благосостоянии между странами. Можно ли  предотвратить  глобальную  экономическую катастрофу и острые конфликты между бедными и богатыми странами. </w:t>
      </w:r>
    </w:p>
    <w:p w:rsidR="00C51D01" w:rsidRPr="00C76C3A" w:rsidRDefault="00C51D01" w:rsidP="00C76C3A">
      <w:pPr>
        <w:pStyle w:val="msonospacing0"/>
        <w:spacing w:before="0" w:beforeAutospacing="0" w:after="0" w:afterAutospacing="0"/>
        <w:ind w:firstLine="709"/>
        <w:jc w:val="both"/>
        <w:rPr>
          <w:b/>
          <w:bCs/>
        </w:rPr>
      </w:pPr>
    </w:p>
    <w:p w:rsidR="00C51D01" w:rsidRPr="00C76C3A" w:rsidRDefault="00C51D01" w:rsidP="00C76C3A">
      <w:pPr>
        <w:pStyle w:val="msonospacing0"/>
        <w:spacing w:before="0" w:beforeAutospacing="0" w:after="0" w:afterAutospacing="0"/>
        <w:ind w:firstLine="709"/>
        <w:jc w:val="both"/>
        <w:rPr>
          <w:b/>
          <w:bCs/>
        </w:rPr>
      </w:pPr>
      <w:r w:rsidRPr="00C76C3A">
        <w:rPr>
          <w:b/>
          <w:bCs/>
        </w:rPr>
        <w:t xml:space="preserve">Тема 15. Организация международной торговли  </w:t>
      </w:r>
    </w:p>
    <w:p w:rsidR="00C51D01" w:rsidRPr="00C76C3A" w:rsidRDefault="00C51D01" w:rsidP="00C76C3A">
      <w:pPr>
        <w:pStyle w:val="msonospacing0"/>
        <w:spacing w:before="0" w:beforeAutospacing="0" w:after="0" w:afterAutospacing="0"/>
        <w:ind w:firstLine="709"/>
        <w:jc w:val="both"/>
        <w:rPr>
          <w:bCs/>
          <w:i/>
        </w:rPr>
      </w:pPr>
      <w:r w:rsidRPr="00C76C3A">
        <w:rPr>
          <w:bCs/>
          <w:i/>
        </w:rPr>
        <w:lastRenderedPageBreak/>
        <w:t xml:space="preserve">Урок 35. </w:t>
      </w:r>
      <w:r w:rsidRPr="00C76C3A">
        <w:rPr>
          <w:bCs/>
        </w:rPr>
        <w:t xml:space="preserve">Экономические  причины  возникновения  международной торговли.  Понятие  об импорте  и  экспорте.  Принципы абсолютного  и  относительного  экономического преимущества  и  их  значение  в  формировании  международного  разделения  труда  и  мировой  торговли. Влияние международной торговли на производственные возможности  и  уровни  благосостояния  торгующих стран. </w:t>
      </w:r>
    </w:p>
    <w:p w:rsidR="00C51D01" w:rsidRPr="00C76C3A" w:rsidRDefault="00C51D01" w:rsidP="00C76C3A">
      <w:pPr>
        <w:pStyle w:val="msonospacing0"/>
        <w:spacing w:before="0" w:beforeAutospacing="0" w:after="0" w:afterAutospacing="0"/>
        <w:ind w:firstLine="709"/>
        <w:jc w:val="both"/>
        <w:rPr>
          <w:bCs/>
        </w:rPr>
      </w:pPr>
      <w:r w:rsidRPr="00C76C3A">
        <w:rPr>
          <w:bCs/>
          <w:i/>
        </w:rPr>
        <w:t xml:space="preserve">Урок 36. </w:t>
      </w:r>
      <w:r w:rsidRPr="00C76C3A">
        <w:rPr>
          <w:bCs/>
        </w:rPr>
        <w:t xml:space="preserve">Причины сохранения многовалютности и ее значение для возникновения  валютного  рынка.  Валютный  курс  как цена  национальной  денежной  единицы.  Механизмы формирования  валютных  курсов  и  особенности  их проявления  в  условиях  России.  Экономические последствия изменений валютных курсов. </w:t>
      </w:r>
    </w:p>
    <w:p w:rsidR="00C51D01" w:rsidRPr="00C76C3A" w:rsidRDefault="00C51D01" w:rsidP="00C76C3A">
      <w:pPr>
        <w:pStyle w:val="msonospacing0"/>
        <w:spacing w:before="0" w:beforeAutospacing="0" w:after="0" w:afterAutospacing="0"/>
        <w:ind w:firstLine="709"/>
        <w:jc w:val="both"/>
        <w:rPr>
          <w:bCs/>
        </w:rPr>
      </w:pPr>
    </w:p>
    <w:p w:rsidR="00C51D01" w:rsidRPr="00715B57" w:rsidRDefault="00C51D01" w:rsidP="00C76C3A">
      <w:pPr>
        <w:pStyle w:val="msonospacing0"/>
        <w:spacing w:before="0" w:beforeAutospacing="0" w:after="0" w:afterAutospacing="0"/>
        <w:ind w:firstLine="709"/>
        <w:jc w:val="center"/>
        <w:rPr>
          <w:b/>
          <w:sz w:val="20"/>
          <w:szCs w:val="20"/>
        </w:rPr>
      </w:pPr>
      <w:r w:rsidRPr="00715B57">
        <w:rPr>
          <w:b/>
          <w:sz w:val="20"/>
          <w:szCs w:val="20"/>
        </w:rPr>
        <w:t>ТЕМАТИЧЕСКОЕ ПЛАНИРОВАНИЕ. 10-11 класс</w:t>
      </w:r>
    </w:p>
    <w:tbl>
      <w:tblPr>
        <w:tblW w:w="93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0"/>
        <w:gridCol w:w="7470"/>
        <w:gridCol w:w="996"/>
      </w:tblGrid>
      <w:tr w:rsidR="00C51D01" w:rsidRPr="00C76C3A" w:rsidTr="00DD2136">
        <w:trPr>
          <w:cantSplit/>
          <w:trHeight w:val="720"/>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 xml:space="preserve">№ </w:t>
            </w: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 xml:space="preserve">               </w:t>
            </w:r>
          </w:p>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Тема урока</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ind w:left="972" w:hanging="1197"/>
              <w:jc w:val="center"/>
              <w:rPr>
                <w:rFonts w:ascii="Times New Roman" w:eastAsia="Calibri" w:hAnsi="Times New Roman" w:cs="Times New Roman"/>
              </w:rPr>
            </w:pPr>
            <w:r w:rsidRPr="00715B57">
              <w:rPr>
                <w:rFonts w:ascii="Times New Roman" w:hAnsi="Times New Roman" w:cs="Times New Roman"/>
              </w:rPr>
              <w:t xml:space="preserve">  </w:t>
            </w:r>
            <w:r w:rsidRPr="00715B57">
              <w:rPr>
                <w:rFonts w:ascii="Times New Roman" w:eastAsia="Calibri" w:hAnsi="Times New Roman" w:cs="Times New Roman"/>
              </w:rPr>
              <w:t>Кол-во</w:t>
            </w:r>
          </w:p>
          <w:p w:rsidR="00C51D01" w:rsidRPr="00715B57" w:rsidRDefault="00C51D01" w:rsidP="00C76C3A">
            <w:pPr>
              <w:spacing w:after="0"/>
              <w:ind w:left="972" w:hanging="1080"/>
              <w:jc w:val="center"/>
              <w:rPr>
                <w:rFonts w:ascii="Times New Roman" w:eastAsia="Calibri" w:hAnsi="Times New Roman" w:cs="Times New Roman"/>
              </w:rPr>
            </w:pPr>
            <w:r w:rsidRPr="00715B57">
              <w:rPr>
                <w:rFonts w:ascii="Times New Roman" w:eastAsia="Calibri" w:hAnsi="Times New Roman" w:cs="Times New Roman"/>
              </w:rPr>
              <w:t>часов</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pStyle w:val="msonospacing0"/>
              <w:spacing w:before="0" w:beforeAutospacing="0" w:after="0" w:afterAutospacing="0"/>
              <w:rPr>
                <w:bCs/>
                <w:sz w:val="22"/>
                <w:szCs w:val="22"/>
              </w:rPr>
            </w:pPr>
            <w:r w:rsidRPr="00715B57">
              <w:rPr>
                <w:sz w:val="22"/>
                <w:szCs w:val="22"/>
              </w:rPr>
              <w:t xml:space="preserve">Тема 1. Главные вопросы экономики </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2</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jc w:val="center"/>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bCs/>
              </w:rPr>
              <w:t>Экономика  как  система  хозяйственной  жизни  общества.</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jc w:val="center"/>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Понятие об абсолютной и относительной ограниченности ресурсов.</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ind w:left="360"/>
              <w:jc w:val="center"/>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Тема 2. Типы экономических систем</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2</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jc w:val="center"/>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 xml:space="preserve">Понятие об экономических системах и основные критерии </w:t>
            </w:r>
          </w:p>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их  разграничения.</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jc w:val="center"/>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 xml:space="preserve">Командная  система:  ее  особенности,  возможности  и </w:t>
            </w:r>
          </w:p>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слабости. Основные признаки смешанной экономики.</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ind w:left="360"/>
              <w:jc w:val="center"/>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Тема 3. Силы, которые управляют рынком</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Понятие о спросе. Понятие  о  предложении.</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ind w:left="360"/>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Тема 4. Как работает рынок</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2</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 xml:space="preserve">Типы  рыночных  ситуаций:  дефицит,  затоваривание  и </w:t>
            </w:r>
          </w:p>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равновесие. Механизмы  формирования рыночного равновесия.</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Что  такое  розничная и  оптовая  торговля.</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ind w:left="360"/>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Тема 5. Мир денег</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2</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 xml:space="preserve">Виды  денег. Понятие  об  эмиссии </w:t>
            </w:r>
          </w:p>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денег.</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 xml:space="preserve">Деньги  как  средство  обмена.  Деньги  как  средство </w:t>
            </w:r>
          </w:p>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 xml:space="preserve">соизмерения  различных  товаров. Деньги  как  средство </w:t>
            </w:r>
          </w:p>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сбережения.</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ind w:left="360"/>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Тема 6. Банковская система</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3</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Основные  виды  услуг, оказываемых  банками. Основные виды банков.</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Принципы  кредитования.</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Функции  Центрального  банка  страны.</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ind w:left="360"/>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Тема 7. Человек на рынке труда</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2</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Продавцы и покупатели на рынке труда. Особенности  труда  как  товара.</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Факторы, формирующие  предложение  на  рынке  труда.</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ind w:left="360"/>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Тема 8. Социальные проблемы рынка труда</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2</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Почему  возникают профсоюзы и какую роль они играют в экономике.</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Структура  системы  заработной  платы.</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ind w:left="360"/>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Тема 9. Экономические проблемы безработицы</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2</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 xml:space="preserve">Понятие  о безработице  и  критерии  признания  человека </w:t>
            </w:r>
          </w:p>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безработным. Виды безработицы  и  причины  их  возникновения.</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 xml:space="preserve">Полная  занятость  и  ее  границы. Понятие  о  естественной </w:t>
            </w:r>
          </w:p>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норме безработицы.</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ind w:left="360"/>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 xml:space="preserve">Тема 10. Что такое фирма и как она действует на рынке  </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5</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Причины  возникновения  фирм. Типы фирм по российскому законодательству.</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 xml:space="preserve">Понятие  о  внешних  и  внутренних  ресурсах  и  затратах </w:t>
            </w:r>
          </w:p>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фирмы.</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Классификация  рынков  по  типу  конкуренции. Роль  государства  в  ограничении монополизации рынков.</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Предприниматель и создание успешного бизнеса.</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Экономическое  значение менеджмента  и  маркетинга.</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ind w:left="360"/>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 xml:space="preserve">Тема 11. Как семьи получают и тратят деньги. </w:t>
            </w:r>
          </w:p>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Неравенство доходов и его последствия</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3</w:t>
            </w:r>
          </w:p>
        </w:tc>
      </w:tr>
      <w:tr w:rsidR="00C51D01" w:rsidRPr="00C76C3A" w:rsidTr="00715B57">
        <w:trPr>
          <w:trHeight w:val="65"/>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 xml:space="preserve">Структура семейных расходов как </w:t>
            </w:r>
          </w:p>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индикатор  уровня  экономического  развития  страны. Закон Энгеля.</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Влияние  инфляции  на  уровень  жизни  семей. Страхование.</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Неравенство  доходов  и  неравенство  богатства. Механизм регулирования  дифференциации  доходов  в  экономике смешанного  типа.</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ind w:left="360"/>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Тема 12. Экономические задачи государства</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4</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Экономические  функции  государства  и  их роль  в  компенсации  слабостей  рынка.</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Макроэкономические  процессы  в  экономике  страны.</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Инфляция  и  методы  ее  измерения.</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 xml:space="preserve">Экономическая  политика  государства  и  ее  основные </w:t>
            </w:r>
          </w:p>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задачи.</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ind w:left="360"/>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Тема 13. Государственные финансы</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2</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Основные  виды  налогов,  применяемые  в  России.</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Понятие  о государственном  долге. Бюджетное  тождество и  бюджетный  дефицит.</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ind w:left="360"/>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Тема 14. Экономический рост</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2</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rPr>
                <w:rFonts w:ascii="Times New Roman" w:eastAsia="Calibri" w:hAnsi="Times New Roman" w:cs="Times New Roman"/>
              </w:rPr>
            </w:pPr>
            <w:r w:rsidRPr="00715B57">
              <w:rPr>
                <w:rFonts w:ascii="Times New Roman" w:eastAsia="Calibri" w:hAnsi="Times New Roman" w:cs="Times New Roman"/>
              </w:rPr>
              <w:t>Сущность экономического роста</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tabs>
                <w:tab w:val="left" w:pos="720"/>
              </w:tabs>
              <w:spacing w:after="0"/>
              <w:rPr>
                <w:rFonts w:ascii="Times New Roman" w:eastAsia="Calibri" w:hAnsi="Times New Roman" w:cs="Times New Roman"/>
              </w:rPr>
            </w:pPr>
            <w:r w:rsidRPr="00715B57">
              <w:rPr>
                <w:rFonts w:ascii="Times New Roman" w:eastAsia="Calibri" w:hAnsi="Times New Roman" w:cs="Times New Roman"/>
              </w:rPr>
              <w:t>Что  изучает  геоэкономика.</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ind w:left="360"/>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tabs>
                <w:tab w:val="left" w:pos="720"/>
              </w:tabs>
              <w:spacing w:after="0"/>
              <w:rPr>
                <w:rFonts w:ascii="Times New Roman" w:eastAsia="Calibri" w:hAnsi="Times New Roman" w:cs="Times New Roman"/>
              </w:rPr>
            </w:pPr>
            <w:r w:rsidRPr="00715B57">
              <w:rPr>
                <w:rFonts w:ascii="Times New Roman" w:eastAsia="Calibri" w:hAnsi="Times New Roman" w:cs="Times New Roman"/>
              </w:rPr>
              <w:t>Тема 15. Организация международной торговли</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2</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tabs>
                <w:tab w:val="left" w:pos="720"/>
              </w:tabs>
              <w:spacing w:after="0"/>
              <w:rPr>
                <w:rFonts w:ascii="Times New Roman" w:eastAsia="Calibri" w:hAnsi="Times New Roman" w:cs="Times New Roman"/>
              </w:rPr>
            </w:pPr>
            <w:r w:rsidRPr="00715B57">
              <w:rPr>
                <w:rFonts w:ascii="Times New Roman" w:eastAsia="Calibri" w:hAnsi="Times New Roman" w:cs="Times New Roman"/>
              </w:rPr>
              <w:t xml:space="preserve">Экономические  причины  возникновения  международной </w:t>
            </w:r>
          </w:p>
          <w:p w:rsidR="00C51D01" w:rsidRPr="00715B57" w:rsidRDefault="00C51D01" w:rsidP="00C76C3A">
            <w:pPr>
              <w:tabs>
                <w:tab w:val="left" w:pos="720"/>
              </w:tabs>
              <w:spacing w:after="0"/>
              <w:rPr>
                <w:rFonts w:ascii="Times New Roman" w:eastAsia="Calibri" w:hAnsi="Times New Roman" w:cs="Times New Roman"/>
              </w:rPr>
            </w:pPr>
            <w:r w:rsidRPr="00715B57">
              <w:rPr>
                <w:rFonts w:ascii="Times New Roman" w:eastAsia="Calibri" w:hAnsi="Times New Roman" w:cs="Times New Roman"/>
              </w:rPr>
              <w:t>торговли.  Понятие  об  импорте  и  экспорте.</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1D01" w:rsidRPr="00C76C3A" w:rsidTr="00DD2136">
        <w:trPr>
          <w:trHeight w:val="379"/>
        </w:trPr>
        <w:tc>
          <w:tcPr>
            <w:tcW w:w="900" w:type="dxa"/>
            <w:tcBorders>
              <w:top w:val="single" w:sz="4" w:space="0" w:color="000000"/>
              <w:left w:val="single" w:sz="4" w:space="0" w:color="000000"/>
              <w:bottom w:val="single" w:sz="4" w:space="0" w:color="000000"/>
              <w:right w:val="single" w:sz="4" w:space="0" w:color="000000"/>
            </w:tcBorders>
          </w:tcPr>
          <w:p w:rsidR="00C51D01" w:rsidRPr="00715B57" w:rsidRDefault="00C51D01" w:rsidP="00522287">
            <w:pPr>
              <w:numPr>
                <w:ilvl w:val="0"/>
                <w:numId w:val="36"/>
              </w:numPr>
              <w:spacing w:after="0" w:line="240" w:lineRule="auto"/>
              <w:rPr>
                <w:rFonts w:ascii="Times New Roman" w:eastAsia="Calibri" w:hAnsi="Times New Roman" w:cs="Times New Roman"/>
              </w:rPr>
            </w:pPr>
          </w:p>
        </w:tc>
        <w:tc>
          <w:tcPr>
            <w:tcW w:w="7470"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tabs>
                <w:tab w:val="left" w:pos="720"/>
              </w:tabs>
              <w:spacing w:after="0"/>
              <w:rPr>
                <w:rFonts w:ascii="Times New Roman" w:eastAsia="Calibri" w:hAnsi="Times New Roman" w:cs="Times New Roman"/>
              </w:rPr>
            </w:pPr>
            <w:r w:rsidRPr="00715B57">
              <w:rPr>
                <w:rFonts w:ascii="Times New Roman" w:eastAsia="Calibri" w:hAnsi="Times New Roman" w:cs="Times New Roman"/>
              </w:rPr>
              <w:t>Валютный  курс  как цена  национальной  денежной  единицы. Экономические последствия изменений валютных курсов.</w:t>
            </w:r>
          </w:p>
        </w:tc>
        <w:tc>
          <w:tcPr>
            <w:tcW w:w="996" w:type="dxa"/>
            <w:tcBorders>
              <w:top w:val="single" w:sz="4" w:space="0" w:color="000000"/>
              <w:left w:val="single" w:sz="4" w:space="0" w:color="000000"/>
              <w:bottom w:val="single" w:sz="4" w:space="0" w:color="000000"/>
              <w:right w:val="single" w:sz="4" w:space="0" w:color="000000"/>
            </w:tcBorders>
          </w:tcPr>
          <w:p w:rsidR="00C51D01" w:rsidRPr="00715B57" w:rsidRDefault="00C51D01"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bl>
    <w:p w:rsidR="00C51D01" w:rsidRPr="00C76C3A" w:rsidRDefault="00C51D01" w:rsidP="00C76C3A">
      <w:pPr>
        <w:spacing w:after="0"/>
        <w:rPr>
          <w:rFonts w:ascii="Times New Roman" w:hAnsi="Times New Roman" w:cs="Times New Roman"/>
          <w:sz w:val="24"/>
          <w:szCs w:val="24"/>
        </w:rPr>
      </w:pPr>
    </w:p>
    <w:p w:rsidR="00C76C3A" w:rsidRPr="00C76C3A" w:rsidRDefault="00C76C3A" w:rsidP="00C76C3A">
      <w:pPr>
        <w:spacing w:after="0"/>
        <w:jc w:val="both"/>
        <w:rPr>
          <w:rFonts w:ascii="Times New Roman" w:eastAsia="Times New Roman" w:hAnsi="Times New Roman" w:cs="Times New Roman"/>
          <w:b/>
          <w:i/>
          <w:sz w:val="24"/>
          <w:szCs w:val="24"/>
          <w:lang w:eastAsia="ru-RU"/>
        </w:rPr>
      </w:pPr>
      <w:r w:rsidRPr="00C76C3A">
        <w:rPr>
          <w:rFonts w:ascii="Times New Roman" w:hAnsi="Times New Roman" w:cs="Times New Roman"/>
          <w:b/>
          <w:bCs/>
          <w:i/>
          <w:iCs/>
          <w:sz w:val="24"/>
          <w:szCs w:val="24"/>
        </w:rPr>
        <w:t>Требования к уровню подготовки выпускников в соответствии с обязательным</w:t>
      </w:r>
      <w:r w:rsidRPr="00C76C3A">
        <w:rPr>
          <w:rFonts w:ascii="Times New Roman" w:hAnsi="Times New Roman" w:cs="Times New Roman"/>
          <w:sz w:val="24"/>
          <w:szCs w:val="24"/>
        </w:rPr>
        <w:br/>
      </w:r>
      <w:r w:rsidRPr="00C76C3A">
        <w:rPr>
          <w:rFonts w:ascii="Times New Roman" w:hAnsi="Times New Roman" w:cs="Times New Roman"/>
          <w:b/>
          <w:bCs/>
          <w:i/>
          <w:iCs/>
          <w:sz w:val="24"/>
          <w:szCs w:val="24"/>
        </w:rPr>
        <w:t>минимумом содержания программы по экономике</w:t>
      </w:r>
    </w:p>
    <w:p w:rsidR="00C51D01" w:rsidRPr="00C76C3A" w:rsidRDefault="00C51D01" w:rsidP="00C76C3A">
      <w:pPr>
        <w:spacing w:after="0"/>
        <w:ind w:firstLine="567"/>
        <w:jc w:val="both"/>
        <w:rPr>
          <w:rFonts w:ascii="Times New Roman" w:eastAsia="Calibri" w:hAnsi="Times New Roman" w:cs="Times New Roman"/>
          <w:b/>
          <w:i/>
          <w:sz w:val="24"/>
          <w:szCs w:val="24"/>
        </w:rPr>
      </w:pPr>
      <w:r w:rsidRPr="00C76C3A">
        <w:rPr>
          <w:rFonts w:ascii="Times New Roman" w:eastAsia="Calibri" w:hAnsi="Times New Roman" w:cs="Times New Roman"/>
          <w:b/>
          <w:bCs/>
          <w:i/>
          <w:sz w:val="24"/>
          <w:szCs w:val="24"/>
        </w:rPr>
        <w:t>В результате изучения экономики на базовом уровне выпускник должен</w:t>
      </w:r>
    </w:p>
    <w:p w:rsidR="00C51D01" w:rsidRPr="00C76C3A" w:rsidRDefault="00C51D01" w:rsidP="00C76C3A">
      <w:pPr>
        <w:spacing w:after="0"/>
        <w:jc w:val="both"/>
        <w:rPr>
          <w:rFonts w:ascii="Times New Roman" w:eastAsia="Calibri" w:hAnsi="Times New Roman" w:cs="Times New Roman"/>
          <w:b/>
          <w:sz w:val="24"/>
          <w:szCs w:val="24"/>
          <w:u w:val="single"/>
        </w:rPr>
      </w:pPr>
      <w:r w:rsidRPr="00C76C3A">
        <w:rPr>
          <w:rFonts w:ascii="Times New Roman" w:eastAsia="Calibri" w:hAnsi="Times New Roman" w:cs="Times New Roman"/>
          <w:b/>
          <w:bCs/>
          <w:sz w:val="24"/>
          <w:szCs w:val="24"/>
          <w:u w:val="single"/>
        </w:rPr>
        <w:t>знать/понимать</w:t>
      </w:r>
    </w:p>
    <w:p w:rsidR="00C51D01" w:rsidRPr="00C76C3A" w:rsidRDefault="00C51D01" w:rsidP="00522287">
      <w:pPr>
        <w:numPr>
          <w:ilvl w:val="0"/>
          <w:numId w:val="37"/>
        </w:numPr>
        <w:autoSpaceDN w:val="0"/>
        <w:spacing w:after="0" w:line="240" w:lineRule="auto"/>
        <w:jc w:val="both"/>
        <w:rPr>
          <w:rFonts w:ascii="Times New Roman" w:eastAsia="Calibri" w:hAnsi="Times New Roman" w:cs="Times New Roman"/>
          <w:sz w:val="24"/>
          <w:szCs w:val="24"/>
        </w:rPr>
      </w:pPr>
      <w:r w:rsidRPr="00C76C3A">
        <w:rPr>
          <w:rFonts w:ascii="Times New Roman" w:eastAsia="Calibri" w:hAnsi="Times New Roman" w:cs="Times New Roman"/>
          <w:snapToGrid w:val="0"/>
          <w:sz w:val="24"/>
          <w:szCs w:val="24"/>
        </w:rPr>
        <w:t xml:space="preserve">смысл основных теоретических положений экономической науки; </w:t>
      </w:r>
    </w:p>
    <w:p w:rsidR="00C51D01" w:rsidRPr="00C76C3A" w:rsidRDefault="00C51D01" w:rsidP="00522287">
      <w:pPr>
        <w:numPr>
          <w:ilvl w:val="0"/>
          <w:numId w:val="37"/>
        </w:numPr>
        <w:autoSpaceDN w:val="0"/>
        <w:spacing w:after="0" w:line="240" w:lineRule="auto"/>
        <w:jc w:val="both"/>
        <w:rPr>
          <w:rFonts w:ascii="Times New Roman" w:eastAsia="Calibri" w:hAnsi="Times New Roman" w:cs="Times New Roman"/>
          <w:sz w:val="24"/>
          <w:szCs w:val="24"/>
        </w:rPr>
      </w:pPr>
      <w:r w:rsidRPr="00C76C3A">
        <w:rPr>
          <w:rFonts w:ascii="Times New Roman" w:eastAsia="Calibri" w:hAnsi="Times New Roman" w:cs="Times New Roman"/>
          <w:snapToGrid w:val="0"/>
          <w:sz w:val="24"/>
          <w:szCs w:val="24"/>
        </w:rPr>
        <w:lastRenderedPageBreak/>
        <w:t>основные экономические принципы функционирования семьи, фирмы, рынка;</w:t>
      </w:r>
    </w:p>
    <w:p w:rsidR="00C51D01" w:rsidRPr="00C76C3A" w:rsidRDefault="00C51D01" w:rsidP="00C76C3A">
      <w:pPr>
        <w:tabs>
          <w:tab w:val="num" w:pos="0"/>
        </w:tabs>
        <w:spacing w:after="0"/>
        <w:jc w:val="both"/>
        <w:rPr>
          <w:rFonts w:ascii="Times New Roman" w:eastAsia="Calibri" w:hAnsi="Times New Roman" w:cs="Times New Roman"/>
          <w:b/>
          <w:bCs/>
          <w:sz w:val="24"/>
          <w:szCs w:val="24"/>
          <w:u w:val="single"/>
        </w:rPr>
      </w:pPr>
      <w:r w:rsidRPr="00C76C3A">
        <w:rPr>
          <w:rFonts w:ascii="Times New Roman" w:eastAsia="Calibri" w:hAnsi="Times New Roman" w:cs="Times New Roman"/>
          <w:b/>
          <w:bCs/>
          <w:sz w:val="24"/>
          <w:szCs w:val="24"/>
          <w:u w:val="single"/>
        </w:rPr>
        <w:t>уметь</w:t>
      </w:r>
    </w:p>
    <w:p w:rsidR="00C51D01" w:rsidRPr="00C76C3A" w:rsidRDefault="00C51D01" w:rsidP="00522287">
      <w:pPr>
        <w:numPr>
          <w:ilvl w:val="0"/>
          <w:numId w:val="38"/>
        </w:numPr>
        <w:autoSpaceDN w:val="0"/>
        <w:spacing w:after="0" w:line="240" w:lineRule="auto"/>
        <w:jc w:val="both"/>
        <w:rPr>
          <w:rFonts w:ascii="Times New Roman" w:eastAsia="Calibri" w:hAnsi="Times New Roman" w:cs="Times New Roman"/>
          <w:sz w:val="24"/>
          <w:szCs w:val="24"/>
        </w:rPr>
      </w:pPr>
      <w:r w:rsidRPr="00C76C3A">
        <w:rPr>
          <w:rFonts w:ascii="Times New Roman" w:eastAsia="Calibri" w:hAnsi="Times New Roman" w:cs="Times New Roman"/>
          <w:bCs/>
          <w:iCs/>
          <w:sz w:val="24"/>
          <w:szCs w:val="24"/>
        </w:rPr>
        <w:t>приводить примеры</w:t>
      </w:r>
      <w:r w:rsidRPr="00C76C3A">
        <w:rPr>
          <w:rFonts w:ascii="Times New Roman" w:eastAsia="Calibri" w:hAnsi="Times New Roman" w:cs="Times New Roman"/>
          <w:iCs/>
          <w:sz w:val="24"/>
          <w:szCs w:val="24"/>
        </w:rPr>
        <w:t>:</w:t>
      </w:r>
      <w:r w:rsidRPr="00C76C3A">
        <w:rPr>
          <w:rFonts w:ascii="Times New Roman" w:eastAsia="Calibri" w:hAnsi="Times New Roman" w:cs="Times New Roman"/>
          <w:sz w:val="24"/>
          <w:szCs w:val="24"/>
        </w:rPr>
        <w:t>  видов рынка, типов экономических систем, видов денег;</w:t>
      </w:r>
    </w:p>
    <w:p w:rsidR="00C51D01" w:rsidRPr="00C76C3A" w:rsidRDefault="00C51D01" w:rsidP="00522287">
      <w:pPr>
        <w:numPr>
          <w:ilvl w:val="0"/>
          <w:numId w:val="38"/>
        </w:numPr>
        <w:autoSpaceDN w:val="0"/>
        <w:spacing w:after="0" w:line="240" w:lineRule="auto"/>
        <w:jc w:val="both"/>
        <w:rPr>
          <w:rFonts w:ascii="Times New Roman" w:eastAsia="Calibri" w:hAnsi="Times New Roman" w:cs="Times New Roman"/>
          <w:sz w:val="24"/>
          <w:szCs w:val="24"/>
        </w:rPr>
      </w:pPr>
      <w:r w:rsidRPr="00C76C3A">
        <w:rPr>
          <w:rFonts w:ascii="Times New Roman" w:eastAsia="Calibri" w:hAnsi="Times New Roman" w:cs="Times New Roman"/>
          <w:bCs/>
          <w:iCs/>
          <w:sz w:val="24"/>
          <w:szCs w:val="24"/>
        </w:rPr>
        <w:t>описывать:</w:t>
      </w:r>
      <w:r w:rsidRPr="00C76C3A">
        <w:rPr>
          <w:rFonts w:ascii="Times New Roman" w:eastAsia="Calibri" w:hAnsi="Times New Roman" w:cs="Times New Roman"/>
          <w:sz w:val="24"/>
          <w:szCs w:val="24"/>
        </w:rPr>
        <w:t xml:space="preserve"> предмет и метод экономической науки, факторы производства, цели фирмы; банковскую систему;</w:t>
      </w:r>
    </w:p>
    <w:p w:rsidR="00C51D01" w:rsidRPr="00C76C3A" w:rsidRDefault="00C51D01" w:rsidP="00522287">
      <w:pPr>
        <w:numPr>
          <w:ilvl w:val="0"/>
          <w:numId w:val="38"/>
        </w:numPr>
        <w:autoSpaceDN w:val="0"/>
        <w:spacing w:after="0" w:line="240" w:lineRule="auto"/>
        <w:jc w:val="both"/>
        <w:rPr>
          <w:rFonts w:ascii="Times New Roman" w:eastAsia="Calibri" w:hAnsi="Times New Roman" w:cs="Times New Roman"/>
          <w:sz w:val="24"/>
          <w:szCs w:val="24"/>
        </w:rPr>
      </w:pPr>
      <w:r w:rsidRPr="00C76C3A">
        <w:rPr>
          <w:rFonts w:ascii="Times New Roman" w:eastAsia="Calibri" w:hAnsi="Times New Roman" w:cs="Times New Roman"/>
          <w:bCs/>
          <w:iCs/>
          <w:sz w:val="24"/>
          <w:szCs w:val="24"/>
        </w:rPr>
        <w:t>объяснять</w:t>
      </w:r>
      <w:r w:rsidRPr="00C76C3A">
        <w:rPr>
          <w:rFonts w:ascii="Times New Roman" w:eastAsia="Calibri" w:hAnsi="Times New Roman" w:cs="Times New Roman"/>
          <w:iCs/>
          <w:sz w:val="24"/>
          <w:szCs w:val="24"/>
        </w:rPr>
        <w:t>:</w:t>
      </w:r>
      <w:r w:rsidRPr="00C76C3A">
        <w:rPr>
          <w:rFonts w:ascii="Times New Roman" w:eastAsia="Calibri" w:hAnsi="Times New Roman" w:cs="Times New Roman"/>
          <w:sz w:val="24"/>
          <w:szCs w:val="24"/>
        </w:rPr>
        <w:t xml:space="preserve"> экономические явления с помощью альтернативной стоимости;  выгоды обмена; закон спроса, закон предложения;  причины неравенства доходов;   роль минимальной оплаты труда;</w:t>
      </w:r>
    </w:p>
    <w:p w:rsidR="00C51D01" w:rsidRPr="00C76C3A" w:rsidRDefault="00C51D01" w:rsidP="00522287">
      <w:pPr>
        <w:numPr>
          <w:ilvl w:val="0"/>
          <w:numId w:val="38"/>
        </w:numPr>
        <w:autoSpaceDN w:val="0"/>
        <w:spacing w:after="0" w:line="240" w:lineRule="auto"/>
        <w:jc w:val="both"/>
        <w:rPr>
          <w:rFonts w:ascii="Times New Roman" w:eastAsia="Calibri" w:hAnsi="Times New Roman" w:cs="Times New Roman"/>
          <w:sz w:val="24"/>
          <w:szCs w:val="24"/>
        </w:rPr>
      </w:pPr>
      <w:r w:rsidRPr="00C76C3A">
        <w:rPr>
          <w:rFonts w:ascii="Times New Roman" w:eastAsia="Calibri" w:hAnsi="Times New Roman" w:cs="Times New Roman"/>
          <w:bCs/>
          <w:iCs/>
          <w:sz w:val="24"/>
          <w:szCs w:val="24"/>
        </w:rPr>
        <w:t>сравнивать (различать)</w:t>
      </w:r>
      <w:r w:rsidRPr="00C76C3A">
        <w:rPr>
          <w:rFonts w:ascii="Times New Roman" w:eastAsia="Calibri" w:hAnsi="Times New Roman" w:cs="Times New Roman"/>
          <w:iCs/>
          <w:sz w:val="24"/>
          <w:szCs w:val="24"/>
        </w:rPr>
        <w:t>:</w:t>
      </w:r>
      <w:r w:rsidRPr="00C76C3A">
        <w:rPr>
          <w:rFonts w:ascii="Times New Roman" w:eastAsia="Calibri" w:hAnsi="Times New Roman" w:cs="Times New Roman"/>
          <w:sz w:val="24"/>
          <w:szCs w:val="24"/>
        </w:rPr>
        <w:t xml:space="preserve">  спрос и величину спроса, предложение и величину предложения, рыночные структуры,  организационно-правовые формы предприятий;</w:t>
      </w:r>
    </w:p>
    <w:p w:rsidR="00C51D01" w:rsidRPr="00C76C3A" w:rsidRDefault="00C51D01" w:rsidP="00522287">
      <w:pPr>
        <w:pStyle w:val="af8"/>
        <w:numPr>
          <w:ilvl w:val="0"/>
          <w:numId w:val="38"/>
        </w:numPr>
        <w:jc w:val="both"/>
        <w:rPr>
          <w:rFonts w:ascii="Times New Roman" w:hAnsi="Times New Roman"/>
          <w:sz w:val="24"/>
          <w:szCs w:val="24"/>
        </w:rPr>
      </w:pPr>
      <w:r w:rsidRPr="00C76C3A">
        <w:rPr>
          <w:rFonts w:ascii="Times New Roman" w:hAnsi="Times New Roman"/>
          <w:bCs/>
          <w:iCs/>
          <w:sz w:val="24"/>
          <w:szCs w:val="24"/>
        </w:rPr>
        <w:t>вычислять на условных примерах:</w:t>
      </w:r>
      <w:r w:rsidRPr="00C76C3A">
        <w:rPr>
          <w:rFonts w:ascii="Times New Roman" w:hAnsi="Times New Roman"/>
          <w:sz w:val="24"/>
          <w:szCs w:val="24"/>
        </w:rPr>
        <w:t>  величину рыночного спроса и предложения, изменение спроса (предложения) в зависимости от изменения формирующих его факторов, равновесную цену и объем продаж;  экономические и бухгалтерские затраты и прибыль,  смету (бюджет) доходов и расходов, спрос фирмы на труд;</w:t>
      </w:r>
    </w:p>
    <w:p w:rsidR="00C51D01" w:rsidRPr="00C76C3A" w:rsidRDefault="00C51D01" w:rsidP="00522287">
      <w:pPr>
        <w:numPr>
          <w:ilvl w:val="0"/>
          <w:numId w:val="38"/>
        </w:numPr>
        <w:autoSpaceDN w:val="0"/>
        <w:spacing w:after="0" w:line="240" w:lineRule="auto"/>
        <w:jc w:val="both"/>
        <w:rPr>
          <w:rFonts w:ascii="Times New Roman" w:eastAsia="Calibri" w:hAnsi="Times New Roman" w:cs="Times New Roman"/>
          <w:sz w:val="24"/>
          <w:szCs w:val="24"/>
        </w:rPr>
      </w:pPr>
      <w:r w:rsidRPr="00C76C3A">
        <w:rPr>
          <w:rFonts w:ascii="Times New Roman" w:eastAsia="Calibri" w:hAnsi="Times New Roman" w:cs="Times New Roman"/>
          <w:bCs/>
          <w:iCs/>
          <w:sz w:val="24"/>
          <w:szCs w:val="24"/>
        </w:rPr>
        <w:t>применять для экономического анализа:</w:t>
      </w:r>
      <w:r w:rsidRPr="00C76C3A">
        <w:rPr>
          <w:rFonts w:ascii="Times New Roman" w:eastAsia="Calibri" w:hAnsi="Times New Roman" w:cs="Times New Roman"/>
          <w:sz w:val="24"/>
          <w:szCs w:val="24"/>
        </w:rPr>
        <w:t xml:space="preserve"> кривые спроса и предложения, графики изменений рыночной ситуации в результате изменения цен на факторы производства, товары-заменители и дополняющие товары;</w:t>
      </w:r>
    </w:p>
    <w:p w:rsidR="00C51D01" w:rsidRPr="00C76C3A" w:rsidRDefault="00C51D01" w:rsidP="00C76C3A">
      <w:pPr>
        <w:spacing w:after="0"/>
        <w:jc w:val="both"/>
        <w:rPr>
          <w:rFonts w:ascii="Times New Roman" w:eastAsia="Calibri" w:hAnsi="Times New Roman" w:cs="Times New Roman"/>
          <w:sz w:val="24"/>
          <w:szCs w:val="24"/>
          <w:u w:val="single"/>
        </w:rPr>
      </w:pPr>
      <w:r w:rsidRPr="00C76C3A">
        <w:rPr>
          <w:rFonts w:ascii="Times New Roman" w:eastAsia="Calibri" w:hAnsi="Times New Roman" w:cs="Times New Roman"/>
          <w:bCs/>
          <w:sz w:val="24"/>
          <w:szCs w:val="24"/>
          <w:u w:val="single"/>
        </w:rPr>
        <w:t xml:space="preserve">использовать </w:t>
      </w:r>
      <w:r w:rsidRPr="00C76C3A">
        <w:rPr>
          <w:rFonts w:ascii="Times New Roman" w:eastAsia="Calibri" w:hAnsi="Times New Roman" w:cs="Times New Roman"/>
          <w:bCs/>
          <w:sz w:val="24"/>
          <w:szCs w:val="24"/>
        </w:rPr>
        <w:t>приобретенные знания и умения в практической деятельности и повседневной жизни для:</w:t>
      </w:r>
    </w:p>
    <w:p w:rsidR="00C51D01" w:rsidRPr="00C76C3A" w:rsidRDefault="00C51D01" w:rsidP="00522287">
      <w:pPr>
        <w:numPr>
          <w:ilvl w:val="0"/>
          <w:numId w:val="38"/>
        </w:numPr>
        <w:tabs>
          <w:tab w:val="left" w:pos="960"/>
        </w:tabs>
        <w:autoSpaceDN w:val="0"/>
        <w:spacing w:after="0" w:line="240" w:lineRule="auto"/>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исполнения типичных экономических ролей;</w:t>
      </w:r>
    </w:p>
    <w:p w:rsidR="00C51D01" w:rsidRPr="00C76C3A" w:rsidRDefault="00C51D01" w:rsidP="00522287">
      <w:pPr>
        <w:numPr>
          <w:ilvl w:val="0"/>
          <w:numId w:val="38"/>
        </w:numPr>
        <w:tabs>
          <w:tab w:val="left" w:pos="960"/>
        </w:tabs>
        <w:autoSpaceDN w:val="0"/>
        <w:spacing w:after="0" w:line="240" w:lineRule="auto"/>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решения практических задач, связанных с жизненными ситуациями;</w:t>
      </w:r>
    </w:p>
    <w:p w:rsidR="00C51D01" w:rsidRPr="00C76C3A" w:rsidRDefault="00C51D01" w:rsidP="00522287">
      <w:pPr>
        <w:numPr>
          <w:ilvl w:val="0"/>
          <w:numId w:val="38"/>
        </w:numPr>
        <w:tabs>
          <w:tab w:val="left" w:pos="960"/>
        </w:tabs>
        <w:autoSpaceDN w:val="0"/>
        <w:spacing w:after="0" w:line="240" w:lineRule="auto"/>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совершенствования собственной познавательной деятельности; </w:t>
      </w:r>
    </w:p>
    <w:p w:rsidR="00C51D01" w:rsidRPr="00C76C3A" w:rsidRDefault="00C51D01" w:rsidP="00522287">
      <w:pPr>
        <w:numPr>
          <w:ilvl w:val="0"/>
          <w:numId w:val="38"/>
        </w:numPr>
        <w:tabs>
          <w:tab w:val="left" w:pos="960"/>
        </w:tabs>
        <w:autoSpaceDN w:val="0"/>
        <w:spacing w:after="0" w:line="240" w:lineRule="auto"/>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оценки происходящих событий и поведения людей с экономической точки зрения; </w:t>
      </w:r>
    </w:p>
    <w:p w:rsidR="00C51D01" w:rsidRPr="00C76C3A" w:rsidRDefault="00C51D01" w:rsidP="00522287">
      <w:pPr>
        <w:numPr>
          <w:ilvl w:val="0"/>
          <w:numId w:val="38"/>
        </w:numPr>
        <w:tabs>
          <w:tab w:val="left" w:pos="960"/>
        </w:tabs>
        <w:autoSpaceDN w:val="0"/>
        <w:spacing w:after="0" w:line="240" w:lineRule="auto"/>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осуществления самостоятельного поиска, анализа и использования экономической информации.</w:t>
      </w:r>
      <w:r w:rsidRPr="00C76C3A">
        <w:rPr>
          <w:rFonts w:ascii="Times New Roman" w:eastAsia="Calibri" w:hAnsi="Times New Roman" w:cs="Times New Roman"/>
          <w:bCs/>
          <w:sz w:val="24"/>
          <w:szCs w:val="24"/>
        </w:rPr>
        <w:t xml:space="preserve"> </w:t>
      </w:r>
    </w:p>
    <w:p w:rsidR="001849AE" w:rsidRPr="00C76C3A" w:rsidRDefault="001849AE" w:rsidP="00C76C3A">
      <w:pPr>
        <w:tabs>
          <w:tab w:val="left" w:pos="960"/>
        </w:tabs>
        <w:autoSpaceDN w:val="0"/>
        <w:spacing w:after="0" w:line="240" w:lineRule="auto"/>
        <w:ind w:left="720"/>
        <w:jc w:val="both"/>
        <w:rPr>
          <w:rFonts w:ascii="Times New Roman" w:eastAsia="Calibri" w:hAnsi="Times New Roman" w:cs="Times New Roman"/>
          <w:bCs/>
          <w:sz w:val="24"/>
          <w:szCs w:val="24"/>
        </w:rPr>
      </w:pPr>
    </w:p>
    <w:p w:rsidR="001849AE" w:rsidRPr="00C76C3A" w:rsidRDefault="001849AE" w:rsidP="00C76C3A">
      <w:pPr>
        <w:tabs>
          <w:tab w:val="left" w:pos="960"/>
        </w:tabs>
        <w:autoSpaceDN w:val="0"/>
        <w:spacing w:after="0" w:line="240" w:lineRule="auto"/>
        <w:ind w:left="720"/>
        <w:jc w:val="both"/>
        <w:rPr>
          <w:rFonts w:ascii="Times New Roman" w:eastAsia="Calibri" w:hAnsi="Times New Roman" w:cs="Times New Roman"/>
          <w:sz w:val="24"/>
          <w:szCs w:val="24"/>
        </w:rPr>
      </w:pPr>
    </w:p>
    <w:p w:rsidR="001849AE" w:rsidRPr="00C76C3A" w:rsidRDefault="001849AE" w:rsidP="00C76C3A">
      <w:pPr>
        <w:pStyle w:val="a3"/>
        <w:rPr>
          <w:rFonts w:ascii="Times New Roman" w:hAnsi="Times New Roman" w:cs="Times New Roman"/>
          <w:sz w:val="24"/>
          <w:szCs w:val="24"/>
        </w:rPr>
      </w:pPr>
    </w:p>
    <w:p w:rsidR="00C523C7" w:rsidRPr="00C76C3A" w:rsidRDefault="00CD52BC" w:rsidP="00C76C3A">
      <w:pPr>
        <w:pStyle w:val="a3"/>
        <w:ind w:left="0"/>
        <w:rPr>
          <w:rFonts w:ascii="Times New Roman" w:hAnsi="Times New Roman" w:cs="Times New Roman"/>
          <w:b/>
          <w:sz w:val="24"/>
          <w:szCs w:val="24"/>
        </w:rPr>
      </w:pPr>
      <w:r w:rsidRPr="00C76C3A">
        <w:rPr>
          <w:rFonts w:ascii="Times New Roman" w:hAnsi="Times New Roman" w:cs="Times New Roman"/>
          <w:b/>
          <w:bCs/>
          <w:sz w:val="24"/>
          <w:szCs w:val="24"/>
        </w:rPr>
        <w:t>4.19</w:t>
      </w:r>
      <w:r w:rsidR="00C523C7" w:rsidRPr="00C76C3A">
        <w:rPr>
          <w:rFonts w:ascii="Times New Roman" w:hAnsi="Times New Roman" w:cs="Times New Roman"/>
          <w:b/>
          <w:bCs/>
          <w:sz w:val="24"/>
          <w:szCs w:val="24"/>
        </w:rPr>
        <w:t xml:space="preserve">. Основное содержание </w:t>
      </w:r>
      <w:r w:rsidR="00C76C3A" w:rsidRPr="00C76C3A">
        <w:rPr>
          <w:rFonts w:ascii="Times New Roman" w:hAnsi="Times New Roman" w:cs="Times New Roman"/>
          <w:b/>
          <w:sz w:val="24"/>
          <w:szCs w:val="24"/>
        </w:rPr>
        <w:t>элективног</w:t>
      </w:r>
      <w:r w:rsidR="00C523C7" w:rsidRPr="00C76C3A">
        <w:rPr>
          <w:rFonts w:ascii="Times New Roman" w:hAnsi="Times New Roman" w:cs="Times New Roman"/>
          <w:b/>
          <w:sz w:val="24"/>
          <w:szCs w:val="24"/>
        </w:rPr>
        <w:t>о курса «Русское правописание: орфография и пунктуация»</w:t>
      </w:r>
    </w:p>
    <w:p w:rsidR="00C523C7" w:rsidRPr="00C76C3A" w:rsidRDefault="00C523C7" w:rsidP="00C76C3A">
      <w:pPr>
        <w:pStyle w:val="a9"/>
        <w:spacing w:before="0" w:beforeAutospacing="0" w:after="0" w:afterAutospacing="0" w:line="217" w:lineRule="atLeast"/>
        <w:jc w:val="center"/>
        <w:rPr>
          <w:b/>
          <w:bCs/>
        </w:rPr>
      </w:pPr>
      <w:r w:rsidRPr="00C76C3A">
        <w:rPr>
          <w:b/>
        </w:rPr>
        <w:t>10 класс </w:t>
      </w:r>
      <w:r w:rsidRPr="00C76C3A">
        <w:rPr>
          <w:b/>
          <w:bCs/>
        </w:rPr>
        <w:t>(34 ч)</w:t>
      </w:r>
    </w:p>
    <w:p w:rsidR="00C523C7" w:rsidRPr="00C76C3A" w:rsidRDefault="00C523C7" w:rsidP="00C76C3A">
      <w:pPr>
        <w:pStyle w:val="a9"/>
        <w:spacing w:before="0" w:beforeAutospacing="0" w:after="0" w:afterAutospacing="0"/>
        <w:ind w:firstLine="709"/>
        <w:jc w:val="both"/>
      </w:pPr>
      <w:r w:rsidRPr="00C76C3A">
        <w:rPr>
          <w:b/>
          <w:bCs/>
        </w:rPr>
        <w:t>Особенности письменного общения (4 ч)</w:t>
      </w:r>
    </w:p>
    <w:p w:rsidR="00C523C7" w:rsidRPr="00C76C3A" w:rsidRDefault="00C523C7" w:rsidP="00C76C3A">
      <w:pPr>
        <w:pStyle w:val="a9"/>
        <w:spacing w:before="0" w:beforeAutospacing="0" w:after="0" w:afterAutospacing="0"/>
        <w:ind w:firstLine="709"/>
        <w:jc w:val="both"/>
      </w:pPr>
      <w:r w:rsidRPr="00C76C3A">
        <w:t>Речевое общение как взаимодействие между людьми посредством языка. Единство двух сторон общения: передача и восприятие смысла речи. Виды речевой деятельности: говорение (передача смысла с помощью речевых сигналов в устной форме) — слу</w:t>
      </w:r>
      <w:r w:rsidRPr="00C76C3A">
        <w:softHyphen/>
        <w:t>шание (восприятие речевых сигналов, принятых на слух); пись</w:t>
      </w:r>
      <w:r w:rsidRPr="00C76C3A">
        <w:softHyphen/>
        <w:t>мо (передача смысла с помощью графических знаков) — чтение (смысловая расшифровка графических знаков). Формы речевого общения: письменные и устные. Речевая ситуация. Знакомство со способами языкового анализа высказывания: от смысла--------&gt; к средствам его выражения--------&gt; в устной речи и в письменной речи.</w:t>
      </w:r>
    </w:p>
    <w:p w:rsidR="00C523C7" w:rsidRPr="00C76C3A" w:rsidRDefault="00C523C7" w:rsidP="00C76C3A">
      <w:pPr>
        <w:pStyle w:val="a9"/>
        <w:spacing w:before="0" w:beforeAutospacing="0" w:after="0" w:afterAutospacing="0"/>
        <w:ind w:firstLine="709"/>
        <w:jc w:val="both"/>
      </w:pPr>
      <w:r w:rsidRPr="00C76C3A">
        <w:rPr>
          <w:b/>
        </w:rPr>
        <w:t xml:space="preserve">Особенности устной речи: </w:t>
      </w:r>
      <w:r w:rsidRPr="00C76C3A">
        <w:t>использование средств звучащей речи (темп, тембр, громкость голоса, интонация и др.), жестов и мимики; ориентация на слуховое восприятие речи и зрительное – собеседника; возможность учитывать немедленную реакцию слушателя и реагировать на нее. Повторы, прерывистость речи – типичные свойства устного слова. Диалог и монолог как разновидность устной речи. Формы устных высказываний и использование их в разных ситуациях общения: устный рассказ, выступление перед аудиторией, сообщение, доклад, ответ (краткий или развернутый) на уроке, дружеская беседа, диспут, дискуссия и т.п.</w:t>
      </w:r>
    </w:p>
    <w:p w:rsidR="00C523C7" w:rsidRPr="00C76C3A" w:rsidRDefault="00C523C7" w:rsidP="00C76C3A">
      <w:pPr>
        <w:pStyle w:val="a9"/>
        <w:spacing w:before="0" w:beforeAutospacing="0" w:after="0" w:afterAutospacing="0"/>
        <w:ind w:firstLine="709"/>
        <w:jc w:val="both"/>
      </w:pPr>
      <w:r w:rsidRPr="00C76C3A">
        <w:rPr>
          <w:b/>
        </w:rPr>
        <w:t>Особенности письменной речи:</w:t>
      </w:r>
      <w:r w:rsidRPr="00C76C3A">
        <w:t xml:space="preserve"> использование средств письма для передачи мысли (букв, знаков препинания, дефиса, пробела); ориентация на зрительное восприятие </w:t>
      </w:r>
      <w:r w:rsidRPr="00C76C3A">
        <w:lastRenderedPageBreak/>
        <w:t>текста и невозможность учитывать немедленную реакцию адресата; возможность возвра</w:t>
      </w:r>
      <w:r w:rsidRPr="00C76C3A">
        <w:softHyphen/>
        <w:t>щения к написанному, совершенствования текста и т. д. Формы письменных высказываний и их признаки: письма, записки, деловые бумаги, рецензии, статьи, репортажи, сочинения (раз</w:t>
      </w:r>
      <w:r w:rsidRPr="00C76C3A">
        <w:softHyphen/>
        <w:t>ные типы), конспекты, планы, рефераты и т. п.                                                                                       Основные причины возникновения письменности. Этапы и истоки развития современного русского письма: древнеегипетское письмо (</w:t>
      </w:r>
      <w:r w:rsidRPr="00C76C3A">
        <w:rPr>
          <w:lang w:val="en-US"/>
        </w:rPr>
        <w:t>IV</w:t>
      </w:r>
      <w:r w:rsidRPr="00C76C3A">
        <w:t xml:space="preserve"> тысячелетие до н.э.) – финикийское письмо (</w:t>
      </w:r>
      <w:r w:rsidRPr="00C76C3A">
        <w:rPr>
          <w:lang w:val="en-US"/>
        </w:rPr>
        <w:t>XII</w:t>
      </w:r>
      <w:r w:rsidRPr="00C76C3A">
        <w:t>-</w:t>
      </w:r>
      <w:r w:rsidRPr="00C76C3A">
        <w:rPr>
          <w:lang w:val="en-US"/>
        </w:rPr>
        <w:t>X</w:t>
      </w:r>
      <w:r w:rsidRPr="00C76C3A">
        <w:t xml:space="preserve"> вв. до н.э.) – древнегреческое письмо (</w:t>
      </w:r>
      <w:r w:rsidRPr="00C76C3A">
        <w:rPr>
          <w:lang w:val="en-US"/>
        </w:rPr>
        <w:t>IX</w:t>
      </w:r>
      <w:r w:rsidRPr="00C76C3A">
        <w:t>-</w:t>
      </w:r>
      <w:r w:rsidRPr="00C76C3A">
        <w:rPr>
          <w:lang w:val="en-US"/>
        </w:rPr>
        <w:t>VIII</w:t>
      </w:r>
      <w:r w:rsidRPr="00C76C3A">
        <w:t xml:space="preserve"> вв. до н.э.) – старославянское письмо (863г.) – русское (рукописное) письмо (988 г. – год крещения Руси) – первые печатные книги (1554 г.) – введение гражданской (церковной) азбуки (1710 г.) – частная реформа азбуки (1735 г., 1758 г.) – создание орфографических правил Я.К.Гротом (1873 г.) – реформа алфавита и орфографии (1918 г.) – упорядочение Свода орфографических и пунктуационных правил (1956 г.).</w:t>
      </w:r>
    </w:p>
    <w:p w:rsidR="00C523C7" w:rsidRPr="00C76C3A" w:rsidRDefault="00C523C7" w:rsidP="00C76C3A">
      <w:pPr>
        <w:pStyle w:val="a9"/>
        <w:spacing w:before="0" w:beforeAutospacing="0" w:after="0" w:afterAutospacing="0"/>
        <w:ind w:firstLine="709"/>
        <w:jc w:val="both"/>
      </w:pPr>
      <w:r w:rsidRPr="00C76C3A">
        <w:rPr>
          <w:b/>
          <w:bCs/>
        </w:rPr>
        <w:t>Орфография (30 ч)</w:t>
      </w:r>
    </w:p>
    <w:p w:rsidR="00C523C7" w:rsidRPr="00C76C3A" w:rsidRDefault="00C523C7" w:rsidP="00C76C3A">
      <w:pPr>
        <w:pStyle w:val="a9"/>
        <w:spacing w:before="0" w:beforeAutospacing="0" w:after="0" w:afterAutospacing="0"/>
        <w:ind w:firstLine="709"/>
        <w:jc w:val="both"/>
      </w:pPr>
      <w:r w:rsidRPr="00C76C3A">
        <w:rPr>
          <w:b/>
          <w:bCs/>
        </w:rPr>
        <w:t>Орфография как система правил правописания (2 ч)</w:t>
      </w:r>
    </w:p>
    <w:p w:rsidR="00C523C7" w:rsidRPr="00C76C3A" w:rsidRDefault="00C523C7" w:rsidP="00C76C3A">
      <w:pPr>
        <w:pStyle w:val="a9"/>
        <w:spacing w:before="0" w:beforeAutospacing="0" w:after="0" w:afterAutospacing="0"/>
        <w:ind w:firstLine="709"/>
        <w:jc w:val="both"/>
      </w:pPr>
      <w:r w:rsidRPr="00C76C3A">
        <w:t>Некоторые сведения из истории орфографии. Роль орфографии в письменном общении людей, ее возмож</w:t>
      </w:r>
      <w:r w:rsidRPr="00C76C3A">
        <w:softHyphen/>
        <w:t>ности для более точной передачи смысла речи.</w:t>
      </w:r>
    </w:p>
    <w:p w:rsidR="00C523C7" w:rsidRPr="00C76C3A" w:rsidRDefault="00C523C7" w:rsidP="00C76C3A">
      <w:pPr>
        <w:pStyle w:val="a9"/>
        <w:spacing w:before="0" w:beforeAutospacing="0" w:after="0" w:afterAutospacing="0"/>
        <w:ind w:firstLine="709"/>
        <w:jc w:val="both"/>
      </w:pPr>
      <w:r w:rsidRPr="00C76C3A">
        <w:t>Разделы русской орфографии и обобщающее правило для каж</w:t>
      </w:r>
      <w:r w:rsidRPr="00C76C3A">
        <w:softHyphen/>
        <w:t>дого из них: 1) правописание морфем («пиши морфему всегда одинаково»); 2) слитные, дефисные и раздельные написания («пиши слова отдельно друг от друга, а части слов слитно, реже — через дефис»); 3) употребление прописных и строчных букв («пиши с прописной буквы имена собственные, со строчной — нарицатель</w:t>
      </w:r>
      <w:r w:rsidRPr="00C76C3A">
        <w:softHyphen/>
        <w:t>ные»); 4) перенос слова («переноси слова по слогам»).</w:t>
      </w:r>
    </w:p>
    <w:p w:rsidR="00C523C7" w:rsidRPr="00C76C3A" w:rsidRDefault="00C523C7" w:rsidP="00C76C3A">
      <w:pPr>
        <w:pStyle w:val="a9"/>
        <w:spacing w:before="0" w:beforeAutospacing="0" w:after="0" w:afterAutospacing="0"/>
        <w:ind w:firstLine="709"/>
        <w:jc w:val="both"/>
      </w:pPr>
      <w:r w:rsidRPr="00C76C3A">
        <w:rPr>
          <w:b/>
          <w:bCs/>
        </w:rPr>
        <w:t>Правописание морфем (16 </w:t>
      </w:r>
      <w:r w:rsidRPr="00C76C3A">
        <w:t>ч)</w:t>
      </w:r>
    </w:p>
    <w:p w:rsidR="00C523C7" w:rsidRPr="00C76C3A" w:rsidRDefault="00C523C7" w:rsidP="00C76C3A">
      <w:pPr>
        <w:pStyle w:val="a9"/>
        <w:spacing w:before="0" w:beforeAutospacing="0" w:after="0" w:afterAutospacing="0"/>
        <w:ind w:firstLine="709"/>
        <w:jc w:val="both"/>
      </w:pPr>
      <w:r w:rsidRPr="00C76C3A">
        <w:t>Морфема как минимальная значимая часть слова. Система орфограмм данного раздела орфографии. Принцип единообразного написания морфем — ведущий прин</w:t>
      </w:r>
      <w:r w:rsidRPr="00C76C3A">
        <w:softHyphen/>
        <w:t>цип русского правописания (морфемный).</w:t>
      </w:r>
    </w:p>
    <w:p w:rsidR="00C523C7" w:rsidRPr="00C76C3A" w:rsidRDefault="00C523C7" w:rsidP="00C76C3A">
      <w:pPr>
        <w:pStyle w:val="a9"/>
        <w:spacing w:before="0" w:beforeAutospacing="0" w:after="0" w:afterAutospacing="0"/>
        <w:ind w:firstLine="709"/>
        <w:jc w:val="both"/>
      </w:pPr>
      <w:r w:rsidRPr="00C76C3A">
        <w:rPr>
          <w:b/>
          <w:bCs/>
        </w:rPr>
        <w:t>Правописание корней. </w:t>
      </w:r>
      <w:r w:rsidRPr="00C76C3A">
        <w:t>Система правил, регулирующих напи</w:t>
      </w:r>
      <w:r w:rsidRPr="00C76C3A">
        <w:softHyphen/>
        <w:t>сание гласных и согласных корня. Роль смыслового анализа при подборе однокоренного проверочного слова.</w:t>
      </w:r>
    </w:p>
    <w:p w:rsidR="00C523C7" w:rsidRPr="00C76C3A" w:rsidRDefault="00C523C7" w:rsidP="00C76C3A">
      <w:pPr>
        <w:pStyle w:val="a9"/>
        <w:spacing w:before="0" w:beforeAutospacing="0" w:after="0" w:afterAutospacing="0"/>
        <w:ind w:firstLine="709"/>
        <w:jc w:val="both"/>
      </w:pPr>
      <w:r w:rsidRPr="00C76C3A">
        <w:t>Правописание гласных корня: безударные проверяемые и непроверяемые; е и э в заимствованных словах. Правила, нарушающие единообразие написания корня </w:t>
      </w:r>
      <w:r w:rsidRPr="00C76C3A">
        <w:rPr>
          <w:i/>
          <w:iCs/>
        </w:rPr>
        <w:t>(ы </w:t>
      </w:r>
      <w:r w:rsidRPr="00C76C3A">
        <w:t>или </w:t>
      </w:r>
      <w:r w:rsidRPr="00C76C3A">
        <w:rPr>
          <w:i/>
          <w:iCs/>
        </w:rPr>
        <w:t>и </w:t>
      </w:r>
      <w:r w:rsidRPr="00C76C3A">
        <w:rPr>
          <w:bCs/>
        </w:rPr>
        <w:t>в</w:t>
      </w:r>
      <w:r w:rsidRPr="00C76C3A">
        <w:rPr>
          <w:b/>
          <w:bCs/>
        </w:rPr>
        <w:t> </w:t>
      </w:r>
      <w:r w:rsidRPr="00C76C3A">
        <w:t>корне после приставок), и понятие о фонетическом принципе написания.</w:t>
      </w:r>
    </w:p>
    <w:p w:rsidR="00C523C7" w:rsidRPr="00C76C3A" w:rsidRDefault="00C523C7" w:rsidP="00C76C3A">
      <w:pPr>
        <w:pStyle w:val="a9"/>
        <w:spacing w:before="0" w:beforeAutospacing="0" w:after="0" w:afterAutospacing="0"/>
        <w:ind w:firstLine="709"/>
        <w:jc w:val="both"/>
      </w:pPr>
      <w:r w:rsidRPr="00C76C3A">
        <w:t>Группы корней с чередованием гласных: 1) </w:t>
      </w:r>
      <w:r w:rsidRPr="00C76C3A">
        <w:rPr>
          <w:i/>
          <w:iCs/>
        </w:rPr>
        <w:t>-кас- // -кос-, -лаг-// -лож-, -бир-/ /-бер-, -тир-//-тер-, -стил- // -стел- </w:t>
      </w:r>
      <w:r w:rsidRPr="00C76C3A">
        <w:t>и др. (зависимость от глагольного суффикса </w:t>
      </w:r>
      <w:r w:rsidRPr="00C76C3A">
        <w:rPr>
          <w:i/>
          <w:iCs/>
        </w:rPr>
        <w:t>-а); </w:t>
      </w:r>
      <w:r w:rsidRPr="00C76C3A">
        <w:t>2) </w:t>
      </w:r>
      <w:r w:rsidRPr="00C76C3A">
        <w:rPr>
          <w:i/>
          <w:iCs/>
        </w:rPr>
        <w:t>-раст//-рос-, -скак-/ / -скоч- </w:t>
      </w:r>
      <w:r w:rsidRPr="00C76C3A">
        <w:t>(зави</w:t>
      </w:r>
      <w:r w:rsidRPr="00C76C3A">
        <w:softHyphen/>
        <w:t>симость от последующего согласного); 3) </w:t>
      </w:r>
      <w:r w:rsidRPr="00C76C3A">
        <w:rPr>
          <w:i/>
          <w:iCs/>
        </w:rPr>
        <w:t>-гар- // -гор-, -твар- //-твор-, -клан- // -клон-, -зар-// -зор- </w:t>
      </w:r>
      <w:r w:rsidRPr="00C76C3A">
        <w:t>(зависимость от ударения); 4) корни с полногласными и неполногласными сочетаниями </w:t>
      </w:r>
      <w:r w:rsidRPr="00C76C3A">
        <w:rPr>
          <w:i/>
          <w:iCs/>
        </w:rPr>
        <w:t>оло//ла, оро//ра, ере// ре, ело// ле.</w:t>
      </w:r>
    </w:p>
    <w:p w:rsidR="00C523C7" w:rsidRPr="00C76C3A" w:rsidRDefault="00C523C7" w:rsidP="00C76C3A">
      <w:pPr>
        <w:pStyle w:val="a9"/>
        <w:spacing w:before="0" w:beforeAutospacing="0" w:after="0" w:afterAutospacing="0"/>
        <w:ind w:firstLine="709"/>
        <w:jc w:val="both"/>
      </w:pPr>
      <w:r w:rsidRPr="00C76C3A">
        <w:rPr>
          <w:b/>
        </w:rPr>
        <w:t>Правописание согласных корня:</w:t>
      </w:r>
      <w:r w:rsidRPr="00C76C3A">
        <w:t xml:space="preserve"> звонких и глухих; непроизносимых; удвоенных.  Чередование согласных в корне и связанные с этим орфографические трудности </w:t>
      </w:r>
      <w:r w:rsidRPr="00C76C3A">
        <w:rPr>
          <w:i/>
          <w:iCs/>
        </w:rPr>
        <w:t>(доска </w:t>
      </w:r>
      <w:r w:rsidRPr="00C76C3A">
        <w:t>— </w:t>
      </w:r>
      <w:r w:rsidRPr="00C76C3A">
        <w:rPr>
          <w:i/>
          <w:iCs/>
        </w:rPr>
        <w:t>дощатый, очки </w:t>
      </w:r>
      <w:r w:rsidRPr="00C76C3A">
        <w:t>— </w:t>
      </w:r>
      <w:r w:rsidRPr="00C76C3A">
        <w:rPr>
          <w:i/>
          <w:iCs/>
        </w:rPr>
        <w:t>очечник).</w:t>
      </w:r>
    </w:p>
    <w:p w:rsidR="00C523C7" w:rsidRPr="00C76C3A" w:rsidRDefault="00C523C7" w:rsidP="00C76C3A">
      <w:pPr>
        <w:pStyle w:val="a9"/>
        <w:spacing w:before="0" w:beforeAutospacing="0" w:after="0" w:afterAutospacing="0"/>
        <w:ind w:firstLine="709"/>
        <w:jc w:val="both"/>
      </w:pPr>
      <w:r w:rsidRPr="00C76C3A">
        <w:t>Правописание иноязычных словообразовательных элементом </w:t>
      </w:r>
      <w:r w:rsidRPr="00C76C3A">
        <w:rPr>
          <w:i/>
          <w:iCs/>
        </w:rPr>
        <w:t>(лог, фил, гео, фон </w:t>
      </w:r>
      <w:r w:rsidRPr="00C76C3A">
        <w:t>и т. п.).</w:t>
      </w:r>
    </w:p>
    <w:p w:rsidR="00C523C7" w:rsidRPr="00C76C3A" w:rsidRDefault="00C523C7" w:rsidP="00C76C3A">
      <w:pPr>
        <w:pStyle w:val="a9"/>
        <w:spacing w:before="0" w:beforeAutospacing="0" w:after="0" w:afterAutospacing="0"/>
        <w:ind w:firstLine="709"/>
        <w:jc w:val="both"/>
      </w:pPr>
      <w:r w:rsidRPr="00C76C3A">
        <w:t xml:space="preserve">Использование орфографического и словообразовательного словарей для объяснения правильного написания корня слова. </w:t>
      </w:r>
    </w:p>
    <w:p w:rsidR="00C523C7" w:rsidRPr="00C76C3A" w:rsidRDefault="00C523C7" w:rsidP="00C76C3A">
      <w:pPr>
        <w:pStyle w:val="a9"/>
        <w:spacing w:before="0" w:beforeAutospacing="0" w:after="0" w:afterAutospacing="0"/>
        <w:ind w:firstLine="709"/>
        <w:jc w:val="both"/>
      </w:pPr>
      <w:r w:rsidRPr="00C76C3A">
        <w:t>Этимологическая справка как прием объяснения написания корней слов.</w:t>
      </w:r>
    </w:p>
    <w:p w:rsidR="00C523C7" w:rsidRPr="00C76C3A" w:rsidRDefault="00C523C7" w:rsidP="00C76C3A">
      <w:pPr>
        <w:pStyle w:val="a9"/>
        <w:spacing w:before="0" w:beforeAutospacing="0" w:after="0" w:afterAutospacing="0"/>
        <w:ind w:firstLine="709"/>
        <w:jc w:val="both"/>
      </w:pPr>
      <w:r w:rsidRPr="00C76C3A">
        <w:rPr>
          <w:b/>
          <w:bCs/>
        </w:rPr>
        <w:t>Правописание приставок. </w:t>
      </w:r>
      <w:r w:rsidRPr="00C76C3A">
        <w:t>Деление приставок на группы, соотносимые с разными принципами написания: 1) приставки </w:t>
      </w:r>
      <w:r w:rsidRPr="00C76C3A">
        <w:rPr>
          <w:bCs/>
        </w:rPr>
        <w:t>на</w:t>
      </w:r>
      <w:r w:rsidRPr="00C76C3A">
        <w:rPr>
          <w:b/>
          <w:bCs/>
        </w:rPr>
        <w:t> </w:t>
      </w:r>
      <w:r w:rsidRPr="00C76C3A">
        <w:rPr>
          <w:i/>
          <w:iCs/>
        </w:rPr>
        <w:t>з/с — </w:t>
      </w:r>
      <w:r w:rsidRPr="00C76C3A">
        <w:t>фонетический принцип; 2) все остальные приставки (русские и иноязычные по происхождению) — морфемный</w:t>
      </w:r>
      <w:r w:rsidRPr="00C76C3A">
        <w:rPr>
          <w:i/>
          <w:iCs/>
        </w:rPr>
        <w:t> </w:t>
      </w:r>
      <w:r w:rsidRPr="00C76C3A">
        <w:t>принцип написания. Роль смыслового анализа слова при различении приставок </w:t>
      </w:r>
      <w:r w:rsidRPr="00C76C3A">
        <w:rPr>
          <w:i/>
          <w:iCs/>
        </w:rPr>
        <w:t>при- </w:t>
      </w:r>
      <w:r w:rsidRPr="00C76C3A">
        <w:t>и </w:t>
      </w:r>
      <w:r w:rsidRPr="00C76C3A">
        <w:rPr>
          <w:i/>
          <w:iCs/>
        </w:rPr>
        <w:t>пре-.</w:t>
      </w:r>
    </w:p>
    <w:p w:rsidR="00C523C7" w:rsidRPr="00C76C3A" w:rsidRDefault="00C523C7" w:rsidP="00C76C3A">
      <w:pPr>
        <w:pStyle w:val="a9"/>
        <w:spacing w:before="0" w:beforeAutospacing="0" w:after="0" w:afterAutospacing="0"/>
        <w:ind w:firstLine="709"/>
        <w:jc w:val="both"/>
      </w:pPr>
      <w:r w:rsidRPr="00C76C3A">
        <w:rPr>
          <w:b/>
          <w:bCs/>
        </w:rPr>
        <w:t>Правописание суффиксов. </w:t>
      </w:r>
      <w:r w:rsidRPr="00C76C3A">
        <w:t>Система орфограмм, отражающая написание суффиксов  разных частей речи. Роль словообразовательного анализа слова при выборе правильного написания суффиксов.</w:t>
      </w:r>
    </w:p>
    <w:p w:rsidR="00C523C7" w:rsidRPr="00C76C3A" w:rsidRDefault="00C523C7" w:rsidP="00C76C3A">
      <w:pPr>
        <w:pStyle w:val="a9"/>
        <w:spacing w:before="0" w:beforeAutospacing="0" w:after="0" w:afterAutospacing="0"/>
        <w:ind w:firstLine="709"/>
        <w:jc w:val="both"/>
      </w:pPr>
      <w:r w:rsidRPr="00C76C3A">
        <w:lastRenderedPageBreak/>
        <w:t>Типичные суффиксы имен существительных и их написание: </w:t>
      </w:r>
      <w:r w:rsidRPr="00C76C3A">
        <w:rPr>
          <w:i/>
          <w:iCs/>
        </w:rPr>
        <w:t>арь-, -тель-, -ник-, -изн(а), -есть- (ость), -ени(е) </w:t>
      </w:r>
      <w:r w:rsidRPr="00C76C3A">
        <w:t>и др. Различение суффиксов </w:t>
      </w:r>
      <w:r w:rsidRPr="00C76C3A">
        <w:rPr>
          <w:i/>
          <w:iCs/>
        </w:rPr>
        <w:t>-чик- </w:t>
      </w:r>
      <w:r w:rsidRPr="00C76C3A">
        <w:t>и </w:t>
      </w:r>
      <w:r w:rsidRPr="00C76C3A">
        <w:rPr>
          <w:i/>
          <w:iCs/>
        </w:rPr>
        <w:t>-щик- </w:t>
      </w:r>
      <w:r w:rsidRPr="00C76C3A">
        <w:t>со значением лица. Суффиксы </w:t>
      </w:r>
      <w:r w:rsidRPr="00C76C3A">
        <w:rPr>
          <w:i/>
          <w:iCs/>
        </w:rPr>
        <w:t>-ек </w:t>
      </w:r>
      <w:r w:rsidRPr="00C76C3A">
        <w:t>и </w:t>
      </w:r>
      <w:r w:rsidRPr="00C76C3A">
        <w:rPr>
          <w:i/>
          <w:iCs/>
        </w:rPr>
        <w:t>-ик-, -ец- </w:t>
      </w:r>
      <w:r w:rsidRPr="00C76C3A">
        <w:t>и </w:t>
      </w:r>
      <w:r w:rsidRPr="00C76C3A">
        <w:rPr>
          <w:i/>
          <w:iCs/>
        </w:rPr>
        <w:t>-иц- </w:t>
      </w:r>
      <w:r w:rsidRPr="00C76C3A">
        <w:t>в именах существительных со значением уменьшительности.</w:t>
      </w:r>
    </w:p>
    <w:p w:rsidR="00C523C7" w:rsidRPr="00C76C3A" w:rsidRDefault="00C523C7" w:rsidP="00C76C3A">
      <w:pPr>
        <w:pStyle w:val="a9"/>
        <w:spacing w:before="0" w:beforeAutospacing="0" w:after="0" w:afterAutospacing="0"/>
        <w:ind w:firstLine="709"/>
        <w:jc w:val="both"/>
      </w:pPr>
      <w:r w:rsidRPr="00C76C3A">
        <w:t>Типичные суффиксы прилагательных и их написание: </w:t>
      </w:r>
      <w:r w:rsidRPr="00C76C3A">
        <w:rPr>
          <w:i/>
          <w:iCs/>
        </w:rPr>
        <w:t>-оват (еват), -евит-, -лив-, -чив-, -чат-, -ист-, -оньк- (еньк) </w:t>
      </w:r>
      <w:r w:rsidRPr="00C76C3A">
        <w:t>и др. Различение на письме суффиксов </w:t>
      </w:r>
      <w:r w:rsidRPr="00C76C3A">
        <w:rPr>
          <w:i/>
          <w:iCs/>
        </w:rPr>
        <w:t>-ив- </w:t>
      </w:r>
      <w:r w:rsidRPr="00C76C3A">
        <w:t>и </w:t>
      </w:r>
      <w:r w:rsidRPr="00C76C3A">
        <w:rPr>
          <w:i/>
          <w:iCs/>
        </w:rPr>
        <w:t>-ев-; -к- </w:t>
      </w:r>
      <w:r w:rsidRPr="00C76C3A">
        <w:t>и </w:t>
      </w:r>
      <w:r w:rsidRPr="00C76C3A">
        <w:rPr>
          <w:i/>
          <w:iCs/>
        </w:rPr>
        <w:t>-ск- </w:t>
      </w:r>
      <w:r w:rsidRPr="00C76C3A">
        <w:t>в именах прилагательных. Особенности образования сравнительной степени и превосходной степени прилагательных и наречий и написание суффиксов в этих формах слов.</w:t>
      </w:r>
    </w:p>
    <w:p w:rsidR="00C523C7" w:rsidRPr="00C76C3A" w:rsidRDefault="00C523C7" w:rsidP="00C76C3A">
      <w:pPr>
        <w:pStyle w:val="a9"/>
        <w:spacing w:before="0" w:beforeAutospacing="0" w:after="0" w:afterAutospacing="0"/>
        <w:ind w:firstLine="709"/>
        <w:jc w:val="both"/>
      </w:pPr>
      <w:r w:rsidRPr="00C76C3A">
        <w:t>Типичные суффиксы глагола и их написание: </w:t>
      </w:r>
      <w:r w:rsidRPr="00C76C3A">
        <w:rPr>
          <w:i/>
          <w:iCs/>
        </w:rPr>
        <w:t>-и-, -е-, -а , -ва-, -ирова-, -ича-, -ану- </w:t>
      </w:r>
      <w:r w:rsidRPr="00C76C3A">
        <w:t>и др. Различение на письме глагольных суффиксов </w:t>
      </w:r>
      <w:r w:rsidRPr="00C76C3A">
        <w:rPr>
          <w:i/>
          <w:iCs/>
        </w:rPr>
        <w:t>-ова- (ева) </w:t>
      </w:r>
      <w:r w:rsidRPr="00C76C3A">
        <w:t>и </w:t>
      </w:r>
      <w:r w:rsidRPr="00C76C3A">
        <w:rPr>
          <w:i/>
          <w:iCs/>
        </w:rPr>
        <w:t>-ыва-(-ива-). </w:t>
      </w:r>
      <w:r w:rsidRPr="00C76C3A">
        <w:t>Написание суффикса е или </w:t>
      </w:r>
      <w:r w:rsidRPr="00C76C3A">
        <w:rPr>
          <w:i/>
          <w:iCs/>
        </w:rPr>
        <w:t>-и- </w:t>
      </w:r>
      <w:r w:rsidRPr="00C76C3A">
        <w:t>в глаголах с приставкой </w:t>
      </w:r>
      <w:r w:rsidRPr="00C76C3A">
        <w:rPr>
          <w:i/>
          <w:iCs/>
        </w:rPr>
        <w:t>обез/обес- (обезлесеть </w:t>
      </w:r>
      <w:r w:rsidRPr="00C76C3A">
        <w:t>— </w:t>
      </w:r>
      <w:r w:rsidRPr="00C76C3A">
        <w:rPr>
          <w:i/>
          <w:iCs/>
        </w:rPr>
        <w:t>обезлесить); -ться </w:t>
      </w:r>
      <w:r w:rsidRPr="00C76C3A">
        <w:t>и </w:t>
      </w:r>
      <w:r w:rsidRPr="00C76C3A">
        <w:rPr>
          <w:i/>
          <w:iCs/>
        </w:rPr>
        <w:t>-тся </w:t>
      </w:r>
      <w:r w:rsidRPr="00C76C3A">
        <w:t>в глаголах.</w:t>
      </w:r>
    </w:p>
    <w:p w:rsidR="00C523C7" w:rsidRPr="00C76C3A" w:rsidRDefault="00C523C7" w:rsidP="00C76C3A">
      <w:pPr>
        <w:pStyle w:val="a9"/>
        <w:spacing w:before="0" w:beforeAutospacing="0" w:after="0" w:afterAutospacing="0"/>
        <w:ind w:firstLine="709"/>
        <w:jc w:val="both"/>
      </w:pPr>
      <w:r w:rsidRPr="00C76C3A">
        <w:t>Суффиксы причастий: образование причастий с помощью суффиксов. Выбор суффикса причастия настоящего времени в зависимости от спряжения глагола. Сохранение на письме глагольного суффикса при образовании причастий прошедшего времени </w:t>
      </w:r>
      <w:r w:rsidRPr="00C76C3A">
        <w:rPr>
          <w:i/>
          <w:iCs/>
        </w:rPr>
        <w:t>(посе ять </w:t>
      </w:r>
      <w:r w:rsidRPr="00C76C3A">
        <w:t>— </w:t>
      </w:r>
      <w:r w:rsidRPr="00C76C3A">
        <w:rPr>
          <w:i/>
          <w:iCs/>
        </w:rPr>
        <w:t>посеявший </w:t>
      </w:r>
      <w:r w:rsidRPr="00C76C3A">
        <w:t>— </w:t>
      </w:r>
      <w:r w:rsidRPr="00C76C3A">
        <w:rPr>
          <w:i/>
          <w:iCs/>
        </w:rPr>
        <w:t>посеянный).</w:t>
      </w:r>
    </w:p>
    <w:p w:rsidR="00C523C7" w:rsidRPr="00C76C3A" w:rsidRDefault="00C523C7" w:rsidP="00C76C3A">
      <w:pPr>
        <w:pStyle w:val="a9"/>
        <w:spacing w:before="0" w:beforeAutospacing="0" w:after="0" w:afterAutospacing="0"/>
        <w:ind w:firstLine="709"/>
        <w:jc w:val="both"/>
      </w:pPr>
      <w:r w:rsidRPr="00C76C3A">
        <w:t>Буквы </w:t>
      </w:r>
      <w:r w:rsidRPr="00C76C3A">
        <w:rPr>
          <w:i/>
          <w:iCs/>
        </w:rPr>
        <w:t>н </w:t>
      </w:r>
      <w:r w:rsidRPr="00C76C3A">
        <w:t>и </w:t>
      </w:r>
      <w:r w:rsidRPr="00C76C3A">
        <w:rPr>
          <w:i/>
          <w:iCs/>
        </w:rPr>
        <w:t>нн </w:t>
      </w:r>
      <w:r w:rsidRPr="00C76C3A">
        <w:t>в полных и кратких формах причастий, а также в прилагательных, образованных от существительных или глаголов.</w:t>
      </w:r>
    </w:p>
    <w:p w:rsidR="00C523C7" w:rsidRPr="00C76C3A" w:rsidRDefault="00C523C7" w:rsidP="00C76C3A">
      <w:pPr>
        <w:pStyle w:val="a9"/>
        <w:spacing w:before="0" w:beforeAutospacing="0" w:after="0" w:afterAutospacing="0"/>
        <w:ind w:firstLine="709"/>
        <w:jc w:val="both"/>
      </w:pPr>
      <w:r w:rsidRPr="00C76C3A">
        <w:rPr>
          <w:b/>
          <w:bCs/>
        </w:rPr>
        <w:t>Правописание окончаний. </w:t>
      </w:r>
      <w:r w:rsidRPr="00C76C3A">
        <w:t>Система правил, регулирующих правописание окончаний слов разных частей речи.</w:t>
      </w:r>
    </w:p>
    <w:p w:rsidR="00C523C7" w:rsidRPr="00C76C3A" w:rsidRDefault="00C523C7" w:rsidP="00C76C3A">
      <w:pPr>
        <w:pStyle w:val="a9"/>
        <w:spacing w:before="0" w:beforeAutospacing="0" w:after="0" w:afterAutospacing="0"/>
        <w:ind w:firstLine="709"/>
        <w:jc w:val="both"/>
      </w:pPr>
      <w:r w:rsidRPr="00C76C3A">
        <w:t>Различение окончаний </w:t>
      </w:r>
      <w:r w:rsidRPr="00C76C3A">
        <w:rPr>
          <w:i/>
          <w:iCs/>
        </w:rPr>
        <w:t>-е </w:t>
      </w:r>
      <w:r w:rsidRPr="00C76C3A">
        <w:t>и </w:t>
      </w:r>
      <w:r w:rsidRPr="00C76C3A">
        <w:rPr>
          <w:i/>
          <w:iCs/>
        </w:rPr>
        <w:t>-и </w:t>
      </w:r>
      <w:r w:rsidRPr="00C76C3A">
        <w:t>в именах существительных. Правописание личных окончаний глаголов. Правописание падеж</w:t>
      </w:r>
      <w:r w:rsidRPr="00C76C3A">
        <w:softHyphen/>
        <w:t>ных окончаний полных прилагательных и причастий.</w:t>
      </w:r>
    </w:p>
    <w:p w:rsidR="00C523C7" w:rsidRPr="00C76C3A" w:rsidRDefault="00C523C7" w:rsidP="00C76C3A">
      <w:pPr>
        <w:pStyle w:val="a9"/>
        <w:spacing w:before="0" w:beforeAutospacing="0" w:after="0" w:afterAutospacing="0"/>
        <w:ind w:firstLine="709"/>
        <w:jc w:val="both"/>
      </w:pPr>
      <w:r w:rsidRPr="00C76C3A">
        <w:rPr>
          <w:b/>
        </w:rPr>
        <w:t>Орфографические правила,</w:t>
      </w:r>
      <w:r w:rsidRPr="00C76C3A">
        <w:t xml:space="preserve"> требующие различения морфем, в составе которых находится орфограмма: </w:t>
      </w:r>
      <w:r w:rsidRPr="00C76C3A">
        <w:rPr>
          <w:i/>
          <w:iCs/>
        </w:rPr>
        <w:t>о и е </w:t>
      </w:r>
      <w:r w:rsidRPr="00C76C3A">
        <w:t>после шипящих и </w:t>
      </w:r>
      <w:r w:rsidRPr="00C76C3A">
        <w:rPr>
          <w:i/>
          <w:iCs/>
        </w:rPr>
        <w:t>ц </w:t>
      </w:r>
      <w:r w:rsidRPr="00C76C3A">
        <w:t>в корне, суффиксе и окончании; правописание </w:t>
      </w:r>
      <w:r w:rsidRPr="00C76C3A">
        <w:rPr>
          <w:i/>
          <w:iCs/>
        </w:rPr>
        <w:t>ы </w:t>
      </w:r>
      <w:r w:rsidRPr="00C76C3A">
        <w:t>и </w:t>
      </w:r>
      <w:r w:rsidRPr="00C76C3A">
        <w:rPr>
          <w:i/>
          <w:iCs/>
        </w:rPr>
        <w:t>и </w:t>
      </w:r>
      <w:r w:rsidRPr="00C76C3A">
        <w:t>после </w:t>
      </w:r>
      <w:r w:rsidRPr="00C76C3A">
        <w:rPr>
          <w:i/>
          <w:iCs/>
        </w:rPr>
        <w:t>ц; </w:t>
      </w:r>
      <w:r w:rsidRPr="00C76C3A">
        <w:t>употребление разделительных </w:t>
      </w:r>
      <w:r w:rsidRPr="00C76C3A">
        <w:rPr>
          <w:i/>
          <w:iCs/>
        </w:rPr>
        <w:t>ъ и ъ .</w:t>
      </w:r>
    </w:p>
    <w:p w:rsidR="00C523C7" w:rsidRPr="00C76C3A" w:rsidRDefault="00C523C7" w:rsidP="00C76C3A">
      <w:pPr>
        <w:pStyle w:val="a9"/>
        <w:spacing w:before="0" w:beforeAutospacing="0" w:after="0" w:afterAutospacing="0"/>
        <w:ind w:firstLine="709"/>
        <w:jc w:val="both"/>
      </w:pPr>
      <w:r w:rsidRPr="00C76C3A">
        <w:t>Правописание согласных на стыке морфем </w:t>
      </w:r>
      <w:r w:rsidRPr="00C76C3A">
        <w:rPr>
          <w:i/>
          <w:iCs/>
        </w:rPr>
        <w:t>(матросский, петроградский); </w:t>
      </w:r>
      <w:r w:rsidRPr="00C76C3A">
        <w:t>написание сочетаний </w:t>
      </w:r>
      <w:r w:rsidRPr="00C76C3A">
        <w:rPr>
          <w:i/>
          <w:iCs/>
        </w:rPr>
        <w:t>чн, щн, нч, нщ, рч, рщ, чк, нн </w:t>
      </w:r>
      <w:r w:rsidRPr="00C76C3A">
        <w:t>внутри отдельной морфемы и на стыке морфем; употребле</w:t>
      </w:r>
      <w:r w:rsidRPr="00C76C3A">
        <w:softHyphen/>
        <w:t>ние </w:t>
      </w:r>
      <w:r w:rsidRPr="00C76C3A">
        <w:rPr>
          <w:i/>
          <w:iCs/>
        </w:rPr>
        <w:t>ь </w:t>
      </w:r>
      <w:r w:rsidRPr="00C76C3A">
        <w:t>для обозначения мягкости согласного внутри морфемы и на стыке морфем.</w:t>
      </w:r>
    </w:p>
    <w:p w:rsidR="00C523C7" w:rsidRPr="00C76C3A" w:rsidRDefault="00C523C7" w:rsidP="00C76C3A">
      <w:pPr>
        <w:pStyle w:val="a9"/>
        <w:spacing w:before="0" w:beforeAutospacing="0" w:after="0" w:afterAutospacing="0"/>
        <w:ind w:firstLine="709"/>
        <w:jc w:val="both"/>
      </w:pPr>
      <w:r w:rsidRPr="00C76C3A">
        <w:t>Взаимосвязь значения, морфемного строения и написания слова (обобщение). Орфографический анализ словообразовательных моделей слов.</w:t>
      </w:r>
    </w:p>
    <w:p w:rsidR="00C523C7" w:rsidRPr="00C76C3A" w:rsidRDefault="00C523C7" w:rsidP="00C76C3A">
      <w:pPr>
        <w:pStyle w:val="a9"/>
        <w:spacing w:before="0" w:beforeAutospacing="0" w:after="0" w:afterAutospacing="0"/>
        <w:ind w:firstLine="709"/>
        <w:jc w:val="both"/>
      </w:pPr>
      <w:r w:rsidRPr="00C76C3A">
        <w:t>Ь</w:t>
      </w:r>
      <w:r w:rsidRPr="00C76C3A">
        <w:rPr>
          <w:i/>
          <w:iCs/>
        </w:rPr>
        <w:t> </w:t>
      </w:r>
      <w:r w:rsidRPr="00C76C3A">
        <w:t>после шипящих в словах разных частей речи.</w:t>
      </w:r>
    </w:p>
    <w:p w:rsidR="00C523C7" w:rsidRPr="00C76C3A" w:rsidRDefault="00C523C7" w:rsidP="00C76C3A">
      <w:pPr>
        <w:pStyle w:val="a9"/>
        <w:spacing w:before="0" w:beforeAutospacing="0" w:after="0" w:afterAutospacing="0"/>
        <w:ind w:firstLine="709"/>
        <w:jc w:val="both"/>
      </w:pPr>
      <w:r w:rsidRPr="00C76C3A">
        <w:t>Этимологическая справка как прием объяснения написания морфем.</w:t>
      </w:r>
    </w:p>
    <w:p w:rsidR="00C523C7" w:rsidRPr="00C76C3A" w:rsidRDefault="00C523C7" w:rsidP="00C76C3A">
      <w:pPr>
        <w:pStyle w:val="a9"/>
        <w:spacing w:before="0" w:beforeAutospacing="0" w:after="0" w:afterAutospacing="0"/>
        <w:ind w:firstLine="709"/>
        <w:jc w:val="both"/>
      </w:pPr>
      <w:r w:rsidRPr="00C76C3A">
        <w:t>Работа с орфографическим словарем.</w:t>
      </w:r>
    </w:p>
    <w:p w:rsidR="00C523C7" w:rsidRPr="00C76C3A" w:rsidRDefault="00C523C7" w:rsidP="00C76C3A">
      <w:pPr>
        <w:pStyle w:val="a9"/>
        <w:spacing w:before="0" w:beforeAutospacing="0" w:after="0" w:afterAutospacing="0"/>
        <w:ind w:firstLine="709"/>
        <w:jc w:val="both"/>
      </w:pPr>
      <w:r w:rsidRPr="00C76C3A">
        <w:rPr>
          <w:b/>
          <w:bCs/>
        </w:rPr>
        <w:t>Слитные, дефисные и раздельные написания (10 </w:t>
      </w:r>
      <w:r w:rsidRPr="00C76C3A">
        <w:t>ч)</w:t>
      </w:r>
    </w:p>
    <w:p w:rsidR="00C523C7" w:rsidRPr="00C76C3A" w:rsidRDefault="00C523C7" w:rsidP="00C76C3A">
      <w:pPr>
        <w:pStyle w:val="a9"/>
        <w:spacing w:before="0" w:beforeAutospacing="0" w:after="0" w:afterAutospacing="0"/>
        <w:ind w:firstLine="709"/>
        <w:jc w:val="both"/>
      </w:pPr>
      <w:r w:rsidRPr="00C76C3A">
        <w:t>Система орфограмм данного раздела правописания. Роль смысло</w:t>
      </w:r>
      <w:r w:rsidRPr="00C76C3A">
        <w:softHyphen/>
        <w:t>вого и грамматического анализа при выборе слитного или раздельного написания.</w:t>
      </w:r>
    </w:p>
    <w:p w:rsidR="00C523C7" w:rsidRPr="00C76C3A" w:rsidRDefault="00C523C7" w:rsidP="00C76C3A">
      <w:pPr>
        <w:pStyle w:val="a9"/>
        <w:spacing w:before="0" w:beforeAutospacing="0" w:after="0" w:afterAutospacing="0"/>
        <w:ind w:firstLine="709"/>
        <w:jc w:val="both"/>
      </w:pPr>
      <w:r w:rsidRPr="00C76C3A">
        <w:t>Орфограммы, связанные с различением на письме служебного слова и морфемы. Грамматико-семантический анализ при выборе слитного и раздельного написания </w:t>
      </w:r>
      <w:r w:rsidRPr="00C76C3A">
        <w:rPr>
          <w:i/>
          <w:iCs/>
        </w:rPr>
        <w:t>не </w:t>
      </w:r>
      <w:r w:rsidRPr="00C76C3A">
        <w:t>с разными частями речи. Различение приставки </w:t>
      </w:r>
      <w:r w:rsidRPr="00C76C3A">
        <w:rPr>
          <w:i/>
          <w:iCs/>
        </w:rPr>
        <w:t>ни- </w:t>
      </w:r>
      <w:r w:rsidRPr="00C76C3A">
        <w:t>и слова </w:t>
      </w:r>
      <w:r w:rsidRPr="00C76C3A">
        <w:rPr>
          <w:i/>
          <w:iCs/>
        </w:rPr>
        <w:t>ни</w:t>
      </w:r>
      <w:r w:rsidRPr="00C76C3A">
        <w:t>(частицы, союза).</w:t>
      </w:r>
    </w:p>
    <w:p w:rsidR="00C523C7" w:rsidRPr="00C76C3A" w:rsidRDefault="00C523C7" w:rsidP="00C76C3A">
      <w:pPr>
        <w:pStyle w:val="a9"/>
        <w:spacing w:before="0" w:beforeAutospacing="0" w:after="0" w:afterAutospacing="0"/>
        <w:ind w:firstLine="709"/>
        <w:jc w:val="both"/>
      </w:pPr>
      <w:r w:rsidRPr="00C76C3A">
        <w:t>Грамматико-орфографические отличия приставки и предлога. Слитное, дефисное и раздельное написания приставок в наречиях. Историческая справка о происхождении некоторых наречий.</w:t>
      </w:r>
    </w:p>
    <w:p w:rsidR="00C523C7" w:rsidRPr="00C76C3A" w:rsidRDefault="00C523C7" w:rsidP="00C76C3A">
      <w:pPr>
        <w:pStyle w:val="a9"/>
        <w:spacing w:before="0" w:beforeAutospacing="0" w:after="0" w:afterAutospacing="0"/>
        <w:ind w:firstLine="709"/>
        <w:jc w:val="both"/>
      </w:pPr>
      <w:r w:rsidRPr="00C76C3A">
        <w:t>Особенности написания производных предлогов. Смысловые, грамматические и орфографические отличия союзов </w:t>
      </w:r>
      <w:r w:rsidRPr="00C76C3A">
        <w:rPr>
          <w:i/>
          <w:iCs/>
        </w:rPr>
        <w:t>чтобы, также, тоже, потому, поэтому, оттого, отчего, зато, посколь</w:t>
      </w:r>
      <w:r w:rsidRPr="00C76C3A">
        <w:rPr>
          <w:i/>
          <w:iCs/>
        </w:rPr>
        <w:softHyphen/>
        <w:t>ку </w:t>
      </w:r>
      <w:r w:rsidRPr="00C76C3A">
        <w:t>и др. от созвучных сочетаний слов. Образование и написание сложных слов (имена существительные, прилагательные, наречия). Смысловые и грамматические отличия сложных прилагательных, образованных слиянием, и созвучных словосочетаний </w:t>
      </w:r>
      <w:r w:rsidRPr="00C76C3A">
        <w:rPr>
          <w:i/>
          <w:iCs/>
        </w:rPr>
        <w:t>(многообещающий </w:t>
      </w:r>
      <w:r w:rsidRPr="00C76C3A">
        <w:t>— </w:t>
      </w:r>
      <w:r w:rsidRPr="00C76C3A">
        <w:rPr>
          <w:i/>
          <w:iCs/>
        </w:rPr>
        <w:t>много обещающий).</w:t>
      </w:r>
    </w:p>
    <w:p w:rsidR="00C523C7" w:rsidRPr="00C76C3A" w:rsidRDefault="00C523C7" w:rsidP="00C76C3A">
      <w:pPr>
        <w:pStyle w:val="a9"/>
        <w:spacing w:before="0" w:beforeAutospacing="0" w:after="0" w:afterAutospacing="0"/>
        <w:ind w:firstLine="709"/>
        <w:jc w:val="both"/>
      </w:pPr>
      <w:r w:rsidRPr="00C76C3A">
        <w:t>Употребление дефиса в словах разных частей речи.</w:t>
      </w:r>
    </w:p>
    <w:p w:rsidR="00C523C7" w:rsidRPr="00C76C3A" w:rsidRDefault="00C523C7" w:rsidP="00C76C3A">
      <w:pPr>
        <w:pStyle w:val="a9"/>
        <w:spacing w:before="0" w:beforeAutospacing="0" w:after="0" w:afterAutospacing="0"/>
        <w:ind w:firstLine="709"/>
        <w:jc w:val="both"/>
      </w:pPr>
      <w:r w:rsidRPr="00C76C3A">
        <w:lastRenderedPageBreak/>
        <w:t>Работа со специальными словарями, отражающими слитные и раздельные написания.</w:t>
      </w:r>
    </w:p>
    <w:p w:rsidR="00C523C7" w:rsidRPr="00C76C3A" w:rsidRDefault="00C523C7" w:rsidP="00C76C3A">
      <w:pPr>
        <w:pStyle w:val="a9"/>
        <w:spacing w:before="0" w:beforeAutospacing="0" w:after="0" w:afterAutospacing="0"/>
        <w:ind w:firstLine="709"/>
        <w:jc w:val="both"/>
      </w:pPr>
      <w:r w:rsidRPr="00C76C3A">
        <w:rPr>
          <w:b/>
          <w:bCs/>
        </w:rPr>
        <w:t>Написание строчных и прописных букв </w:t>
      </w:r>
      <w:r w:rsidRPr="00C76C3A">
        <w:t>(2 ч)</w:t>
      </w:r>
    </w:p>
    <w:p w:rsidR="00C523C7" w:rsidRPr="00C76C3A" w:rsidRDefault="00C523C7" w:rsidP="00C76C3A">
      <w:pPr>
        <w:pStyle w:val="a9"/>
        <w:spacing w:before="0" w:beforeAutospacing="0" w:after="0" w:afterAutospacing="0"/>
        <w:ind w:firstLine="709"/>
        <w:jc w:val="both"/>
      </w:pPr>
      <w:r w:rsidRPr="00C76C3A">
        <w:t>Ознакомление с основным содержанием данного раздела орфографии. Роль смыслового и грамматического анализа при выборе строчной или прописной буквы.</w:t>
      </w:r>
    </w:p>
    <w:p w:rsidR="00C523C7" w:rsidRPr="00C76C3A" w:rsidRDefault="00C523C7" w:rsidP="00C76C3A">
      <w:pPr>
        <w:pStyle w:val="a9"/>
        <w:spacing w:before="0" w:beforeAutospacing="0" w:after="0" w:afterAutospacing="0"/>
        <w:ind w:firstLine="709"/>
        <w:jc w:val="both"/>
      </w:pPr>
      <w:r w:rsidRPr="00C76C3A">
        <w:t>Работа со специальными словарями, отражающими написания слов со строчной или прописной буквы.</w:t>
      </w:r>
    </w:p>
    <w:p w:rsidR="00C523C7" w:rsidRPr="00C76C3A" w:rsidRDefault="00C523C7" w:rsidP="00C76C3A">
      <w:pPr>
        <w:pStyle w:val="a9"/>
        <w:spacing w:before="0" w:beforeAutospacing="0" w:after="0" w:afterAutospacing="0"/>
        <w:ind w:firstLine="709"/>
        <w:jc w:val="both"/>
      </w:pPr>
    </w:p>
    <w:p w:rsidR="00C523C7" w:rsidRPr="00DC4191" w:rsidRDefault="00C523C7" w:rsidP="00C76C3A">
      <w:pPr>
        <w:spacing w:after="0" w:line="240" w:lineRule="auto"/>
        <w:jc w:val="center"/>
        <w:rPr>
          <w:rFonts w:ascii="Times New Roman" w:hAnsi="Times New Roman"/>
          <w:sz w:val="20"/>
          <w:szCs w:val="20"/>
        </w:rPr>
      </w:pPr>
      <w:r w:rsidRPr="00DC4191">
        <w:rPr>
          <w:rFonts w:ascii="Times New Roman" w:hAnsi="Times New Roman"/>
          <w:sz w:val="20"/>
          <w:szCs w:val="20"/>
        </w:rPr>
        <w:t>ТЕМАТИЧЕСКОЕ  ПЛАНИРОВАНИЕ</w:t>
      </w:r>
    </w:p>
    <w:p w:rsidR="00C523C7" w:rsidRPr="00C76C3A" w:rsidRDefault="00C523C7" w:rsidP="00C76C3A">
      <w:pPr>
        <w:spacing w:after="0" w:line="240" w:lineRule="auto"/>
        <w:jc w:val="center"/>
        <w:rPr>
          <w:rFonts w:ascii="Times New Roman" w:hAnsi="Times New Roman"/>
          <w:b/>
          <w:sz w:val="24"/>
          <w:szCs w:val="24"/>
        </w:rPr>
      </w:pPr>
      <w:r w:rsidRPr="00C76C3A">
        <w:rPr>
          <w:rFonts w:ascii="Times New Roman" w:hAnsi="Times New Roman"/>
          <w:b/>
          <w:sz w:val="24"/>
          <w:szCs w:val="24"/>
        </w:rPr>
        <w:t>10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3"/>
        <w:gridCol w:w="7242"/>
        <w:gridCol w:w="1417"/>
      </w:tblGrid>
      <w:tr w:rsidR="00C523C7" w:rsidRPr="00C76C3A" w:rsidTr="0075133D">
        <w:tc>
          <w:tcPr>
            <w:tcW w:w="663" w:type="dxa"/>
            <w:vAlign w:val="center"/>
          </w:tcPr>
          <w:p w:rsidR="00C523C7" w:rsidRPr="00715B57" w:rsidRDefault="00C523C7" w:rsidP="00C76C3A">
            <w:pPr>
              <w:spacing w:after="0" w:line="240" w:lineRule="auto"/>
              <w:jc w:val="center"/>
              <w:rPr>
                <w:rFonts w:ascii="Times New Roman" w:hAnsi="Times New Roman"/>
              </w:rPr>
            </w:pPr>
            <w:r w:rsidRPr="00715B57">
              <w:rPr>
                <w:rFonts w:ascii="Times New Roman" w:hAnsi="Times New Roman"/>
              </w:rPr>
              <w:t>№ п/п</w:t>
            </w:r>
          </w:p>
        </w:tc>
        <w:tc>
          <w:tcPr>
            <w:tcW w:w="7242" w:type="dxa"/>
            <w:vAlign w:val="center"/>
          </w:tcPr>
          <w:p w:rsidR="00C523C7" w:rsidRPr="00715B57" w:rsidRDefault="00C523C7" w:rsidP="00C76C3A">
            <w:pPr>
              <w:spacing w:after="0" w:line="240" w:lineRule="auto"/>
              <w:rPr>
                <w:rFonts w:ascii="Times New Roman" w:hAnsi="Times New Roman"/>
              </w:rPr>
            </w:pPr>
            <w:r w:rsidRPr="00715B57">
              <w:rPr>
                <w:rFonts w:ascii="Times New Roman" w:hAnsi="Times New Roman"/>
              </w:rPr>
              <w:t>Тема занятия</w:t>
            </w:r>
          </w:p>
        </w:tc>
        <w:tc>
          <w:tcPr>
            <w:tcW w:w="1417" w:type="dxa"/>
            <w:vAlign w:val="center"/>
          </w:tcPr>
          <w:p w:rsidR="00C523C7" w:rsidRPr="00715B57" w:rsidRDefault="00C523C7" w:rsidP="00C76C3A">
            <w:pPr>
              <w:spacing w:after="0" w:line="240" w:lineRule="auto"/>
              <w:jc w:val="center"/>
              <w:rPr>
                <w:rFonts w:ascii="Times New Roman" w:hAnsi="Times New Roman"/>
              </w:rPr>
            </w:pPr>
            <w:r w:rsidRPr="00715B57">
              <w:rPr>
                <w:rFonts w:ascii="Times New Roman" w:hAnsi="Times New Roman"/>
              </w:rPr>
              <w:t>Количество часов</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p>
        </w:tc>
        <w:tc>
          <w:tcPr>
            <w:tcW w:w="7242" w:type="dxa"/>
          </w:tcPr>
          <w:p w:rsidR="00C523C7" w:rsidRPr="00715B57" w:rsidRDefault="00C523C7" w:rsidP="00C76C3A">
            <w:pPr>
              <w:spacing w:after="0" w:line="240" w:lineRule="auto"/>
              <w:jc w:val="center"/>
              <w:rPr>
                <w:rFonts w:ascii="Times New Roman" w:hAnsi="Times New Roman"/>
              </w:rPr>
            </w:pPr>
            <w:r w:rsidRPr="00715B57">
              <w:rPr>
                <w:rFonts w:ascii="Times New Roman" w:hAnsi="Times New Roman"/>
              </w:rPr>
              <w:t>Особенности письменного общения</w:t>
            </w:r>
          </w:p>
        </w:tc>
        <w:tc>
          <w:tcPr>
            <w:tcW w:w="1417" w:type="dxa"/>
          </w:tcPr>
          <w:p w:rsidR="00C523C7" w:rsidRPr="00715B57" w:rsidRDefault="00C523C7" w:rsidP="00C76C3A">
            <w:pPr>
              <w:spacing w:after="0" w:line="240" w:lineRule="auto"/>
              <w:jc w:val="center"/>
              <w:rPr>
                <w:rFonts w:ascii="Times New Roman" w:hAnsi="Times New Roman"/>
              </w:rPr>
            </w:pPr>
            <w:r w:rsidRPr="00715B57">
              <w:rPr>
                <w:rFonts w:ascii="Times New Roman" w:hAnsi="Times New Roman"/>
              </w:rPr>
              <w:t>4</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Особенности устной речи.</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2</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Диалог и монолог как разновидность устной речи.</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3</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Особенности письменной речи.</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4</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Формы письменных высказываний и их признаки.</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p>
        </w:tc>
        <w:tc>
          <w:tcPr>
            <w:tcW w:w="7242" w:type="dxa"/>
          </w:tcPr>
          <w:p w:rsidR="00C523C7" w:rsidRPr="00715B57" w:rsidRDefault="00C523C7" w:rsidP="00C76C3A">
            <w:pPr>
              <w:spacing w:after="0" w:line="240" w:lineRule="auto"/>
              <w:jc w:val="center"/>
              <w:rPr>
                <w:rFonts w:ascii="Times New Roman" w:hAnsi="Times New Roman"/>
              </w:rPr>
            </w:pPr>
            <w:r w:rsidRPr="00715B57">
              <w:rPr>
                <w:rFonts w:ascii="Times New Roman" w:hAnsi="Times New Roman"/>
              </w:rPr>
              <w:t>Орфография как система правил правописания</w:t>
            </w:r>
          </w:p>
        </w:tc>
        <w:tc>
          <w:tcPr>
            <w:tcW w:w="1417" w:type="dxa"/>
          </w:tcPr>
          <w:p w:rsidR="00C523C7" w:rsidRPr="00715B57" w:rsidRDefault="00C523C7" w:rsidP="00C76C3A">
            <w:pPr>
              <w:spacing w:after="0" w:line="240" w:lineRule="auto"/>
              <w:jc w:val="center"/>
              <w:rPr>
                <w:rFonts w:ascii="Times New Roman" w:hAnsi="Times New Roman"/>
              </w:rPr>
            </w:pPr>
            <w:r w:rsidRPr="00715B57">
              <w:rPr>
                <w:rFonts w:ascii="Times New Roman" w:hAnsi="Times New Roman"/>
              </w:rPr>
              <w:t>2</w:t>
            </w:r>
          </w:p>
        </w:tc>
      </w:tr>
      <w:tr w:rsidR="00C523C7" w:rsidRPr="00C76C3A" w:rsidTr="0075133D">
        <w:trPr>
          <w:trHeight w:val="452"/>
        </w:trPr>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5</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Некоторые сведения из истории орфографии.</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6</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Разделы русской орфографии и обобщающее правило для каждого из них.</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p>
        </w:tc>
        <w:tc>
          <w:tcPr>
            <w:tcW w:w="7242" w:type="dxa"/>
          </w:tcPr>
          <w:p w:rsidR="00C523C7" w:rsidRPr="00715B57" w:rsidRDefault="00C523C7" w:rsidP="00C76C3A">
            <w:pPr>
              <w:spacing w:after="0" w:line="240" w:lineRule="auto"/>
              <w:jc w:val="center"/>
              <w:rPr>
                <w:rFonts w:ascii="Times New Roman" w:hAnsi="Times New Roman"/>
              </w:rPr>
            </w:pPr>
            <w:r w:rsidRPr="00715B57">
              <w:rPr>
                <w:rFonts w:ascii="Times New Roman" w:hAnsi="Times New Roman"/>
              </w:rPr>
              <w:t>Правописание морфем</w:t>
            </w:r>
          </w:p>
        </w:tc>
        <w:tc>
          <w:tcPr>
            <w:tcW w:w="1417" w:type="dxa"/>
          </w:tcPr>
          <w:p w:rsidR="00C523C7" w:rsidRPr="00715B57" w:rsidRDefault="00C523C7" w:rsidP="00C76C3A">
            <w:pPr>
              <w:spacing w:after="0" w:line="240" w:lineRule="auto"/>
              <w:jc w:val="center"/>
              <w:rPr>
                <w:rFonts w:ascii="Times New Roman" w:hAnsi="Times New Roman"/>
              </w:rPr>
            </w:pPr>
            <w:r w:rsidRPr="00715B57">
              <w:rPr>
                <w:rFonts w:ascii="Times New Roman" w:hAnsi="Times New Roman"/>
              </w:rPr>
              <w:t>16</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7</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Морфема как минимальная значимая часть слова.</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8</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Система орфограмм данного раздела орфографии.</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9</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Принцип единообразного написания морфем – ведущий принцип русского правописания (морфемный).</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10</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Правописание корней.</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11</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Правописание гласных корня: безударные проверяемые и непроверяемые.</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12</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Группы корней с чередованием гласных корня.</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13</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Правописание звонких и глухих согласных корня.</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14</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Правописание непроизносимых согласных корня.</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15</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Правописание удвоенных согласных корня.</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16</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Правописание иноязычных словообразовательных элементов (лог, фил, гео, фон и т. п.).</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17</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Правописание приставок.</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18</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Правописание суффиксов.</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19</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Типичные суффиксы имен существительных и их написание.</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20</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Типичные суффиксы имен прилагательных и причастий и их написание.</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21</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Типичные суффиксы глаголов и их написание.</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22</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Правописание окончаний</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p>
        </w:tc>
        <w:tc>
          <w:tcPr>
            <w:tcW w:w="7242" w:type="dxa"/>
          </w:tcPr>
          <w:p w:rsidR="00C523C7" w:rsidRPr="00715B57" w:rsidRDefault="00C523C7" w:rsidP="00C76C3A">
            <w:pPr>
              <w:spacing w:after="0" w:line="240" w:lineRule="auto"/>
              <w:jc w:val="center"/>
              <w:rPr>
                <w:rFonts w:ascii="Times New Roman" w:hAnsi="Times New Roman"/>
              </w:rPr>
            </w:pPr>
            <w:r w:rsidRPr="00715B57">
              <w:rPr>
                <w:rFonts w:ascii="Times New Roman" w:hAnsi="Times New Roman"/>
              </w:rPr>
              <w:t>Слитные, дефисные и раздельные написания.</w:t>
            </w:r>
          </w:p>
        </w:tc>
        <w:tc>
          <w:tcPr>
            <w:tcW w:w="1417" w:type="dxa"/>
          </w:tcPr>
          <w:p w:rsidR="00C523C7" w:rsidRPr="00715B57" w:rsidRDefault="00C523C7" w:rsidP="00C76C3A">
            <w:pPr>
              <w:spacing w:after="0" w:line="240" w:lineRule="auto"/>
              <w:jc w:val="center"/>
              <w:rPr>
                <w:rFonts w:ascii="Times New Roman" w:hAnsi="Times New Roman"/>
              </w:rPr>
            </w:pPr>
            <w:r w:rsidRPr="00715B57">
              <w:rPr>
                <w:rFonts w:ascii="Times New Roman" w:hAnsi="Times New Roman"/>
              </w:rPr>
              <w:t>10</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23</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Система орфограмм данного раздела правописания.</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24</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Орфограммы, связанные с различением на письме служебного слова и морфемы</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25</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Грамматико-орфографические отличия приставки и предлога.</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26</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Написание приставок в наречиях.</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27</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Особенности написания производных предлогов.</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28</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Смысловые отличия союзов чтобы, также, тоже, потому, поэтому, оттого, отчего, зато, поскольку от созвучных сочетаний слов.</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29</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Грамматические и орфографические отличия союзов чтобы, также, тоже, потому, поэтому, оттого, отчего, зато, поскольку от созвучных сочетаний слов.</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30</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Образование сложных слов.</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31</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Написание сложных слов.</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32</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Употребление дефиса в словах разных частей речи.</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p>
        </w:tc>
        <w:tc>
          <w:tcPr>
            <w:tcW w:w="7242" w:type="dxa"/>
          </w:tcPr>
          <w:p w:rsidR="00C523C7" w:rsidRPr="00715B57" w:rsidRDefault="00C523C7" w:rsidP="00C76C3A">
            <w:pPr>
              <w:spacing w:after="0" w:line="240" w:lineRule="auto"/>
              <w:jc w:val="center"/>
              <w:rPr>
                <w:rFonts w:ascii="Times New Roman" w:hAnsi="Times New Roman"/>
              </w:rPr>
            </w:pPr>
            <w:r w:rsidRPr="00715B57">
              <w:rPr>
                <w:rFonts w:ascii="Times New Roman" w:hAnsi="Times New Roman"/>
              </w:rPr>
              <w:t>Написание строчных и прописных букв</w:t>
            </w:r>
          </w:p>
        </w:tc>
        <w:tc>
          <w:tcPr>
            <w:tcW w:w="1417" w:type="dxa"/>
          </w:tcPr>
          <w:p w:rsidR="00C523C7" w:rsidRPr="00715B57" w:rsidRDefault="00C523C7" w:rsidP="00C76C3A">
            <w:pPr>
              <w:spacing w:after="0" w:line="240" w:lineRule="auto"/>
              <w:jc w:val="center"/>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lastRenderedPageBreak/>
              <w:t>33</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Ознакомление с основным содержанием данного раздела орфографии. Роль смыслового и грамматического анализа при выборе строчной или прописной буквы.</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p>
        </w:tc>
        <w:tc>
          <w:tcPr>
            <w:tcW w:w="7242" w:type="dxa"/>
          </w:tcPr>
          <w:p w:rsidR="00C523C7" w:rsidRPr="00715B57" w:rsidRDefault="00C523C7" w:rsidP="00C76C3A">
            <w:pPr>
              <w:spacing w:after="0" w:line="240" w:lineRule="auto"/>
              <w:jc w:val="center"/>
              <w:rPr>
                <w:rFonts w:ascii="Times New Roman" w:hAnsi="Times New Roman"/>
              </w:rPr>
            </w:pPr>
            <w:r w:rsidRPr="00715B57">
              <w:rPr>
                <w:rFonts w:ascii="Times New Roman" w:hAnsi="Times New Roman"/>
              </w:rPr>
              <w:t>Итоговое повторение.</w:t>
            </w:r>
          </w:p>
        </w:tc>
        <w:tc>
          <w:tcPr>
            <w:tcW w:w="1417" w:type="dxa"/>
          </w:tcPr>
          <w:p w:rsidR="00C523C7" w:rsidRPr="00715B57" w:rsidRDefault="00C523C7" w:rsidP="00C76C3A">
            <w:pPr>
              <w:spacing w:after="0" w:line="240" w:lineRule="auto"/>
              <w:jc w:val="center"/>
              <w:rPr>
                <w:rFonts w:ascii="Times New Roman" w:hAnsi="Times New Roman"/>
              </w:rPr>
            </w:pPr>
            <w:r w:rsidRPr="00715B57">
              <w:rPr>
                <w:rFonts w:ascii="Times New Roman" w:hAnsi="Times New Roman"/>
              </w:rPr>
              <w:t>1</w:t>
            </w:r>
          </w:p>
        </w:tc>
      </w:tr>
      <w:tr w:rsidR="00C523C7" w:rsidRPr="00C76C3A" w:rsidTr="0075133D">
        <w:tc>
          <w:tcPr>
            <w:tcW w:w="663"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34</w:t>
            </w:r>
          </w:p>
        </w:tc>
        <w:tc>
          <w:tcPr>
            <w:tcW w:w="7242"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Итоговое повторение.</w:t>
            </w:r>
          </w:p>
        </w:tc>
        <w:tc>
          <w:tcPr>
            <w:tcW w:w="1417" w:type="dxa"/>
          </w:tcPr>
          <w:p w:rsidR="00C523C7" w:rsidRPr="00715B57" w:rsidRDefault="00C523C7" w:rsidP="00C76C3A">
            <w:pPr>
              <w:spacing w:after="0" w:line="240" w:lineRule="auto"/>
              <w:rPr>
                <w:rFonts w:ascii="Times New Roman" w:hAnsi="Times New Roman"/>
              </w:rPr>
            </w:pPr>
            <w:r w:rsidRPr="00715B57">
              <w:rPr>
                <w:rFonts w:ascii="Times New Roman" w:hAnsi="Times New Roman"/>
              </w:rPr>
              <w:t>1</w:t>
            </w:r>
          </w:p>
        </w:tc>
      </w:tr>
    </w:tbl>
    <w:p w:rsidR="00C523C7" w:rsidRPr="00C76C3A" w:rsidRDefault="00C523C7" w:rsidP="00C76C3A">
      <w:pPr>
        <w:pStyle w:val="a9"/>
        <w:spacing w:before="0" w:beforeAutospacing="0" w:after="0" w:afterAutospacing="0" w:line="217" w:lineRule="atLeast"/>
        <w:ind w:firstLine="709"/>
        <w:jc w:val="both"/>
        <w:rPr>
          <w:b/>
        </w:rPr>
      </w:pPr>
    </w:p>
    <w:p w:rsidR="00DC4191" w:rsidRDefault="00DC4191" w:rsidP="00C76C3A">
      <w:pPr>
        <w:pStyle w:val="a9"/>
        <w:spacing w:before="0" w:beforeAutospacing="0" w:after="0" w:afterAutospacing="0" w:line="217" w:lineRule="atLeast"/>
        <w:jc w:val="center"/>
        <w:rPr>
          <w:b/>
        </w:rPr>
      </w:pPr>
    </w:p>
    <w:p w:rsidR="00DC4191" w:rsidRDefault="00DC4191" w:rsidP="00C76C3A">
      <w:pPr>
        <w:pStyle w:val="a9"/>
        <w:spacing w:before="0" w:beforeAutospacing="0" w:after="0" w:afterAutospacing="0" w:line="217" w:lineRule="atLeast"/>
        <w:jc w:val="center"/>
        <w:rPr>
          <w:b/>
        </w:rPr>
      </w:pPr>
    </w:p>
    <w:p w:rsidR="00C523C7" w:rsidRPr="00C76C3A" w:rsidRDefault="00C523C7" w:rsidP="00C76C3A">
      <w:pPr>
        <w:pStyle w:val="a9"/>
        <w:spacing w:before="0" w:beforeAutospacing="0" w:after="0" w:afterAutospacing="0" w:line="217" w:lineRule="atLeast"/>
        <w:jc w:val="center"/>
        <w:rPr>
          <w:b/>
          <w:bCs/>
        </w:rPr>
      </w:pPr>
      <w:r w:rsidRPr="00C76C3A">
        <w:rPr>
          <w:b/>
        </w:rPr>
        <w:t>11 класс </w:t>
      </w:r>
      <w:r w:rsidRPr="00C76C3A">
        <w:rPr>
          <w:b/>
          <w:bCs/>
        </w:rPr>
        <w:t>(34 часа)</w:t>
      </w:r>
    </w:p>
    <w:p w:rsidR="00C523C7" w:rsidRPr="00C76C3A" w:rsidRDefault="00C523C7" w:rsidP="00C76C3A">
      <w:pPr>
        <w:pStyle w:val="a9"/>
        <w:spacing w:before="0" w:beforeAutospacing="0" w:after="0" w:afterAutospacing="0" w:line="217" w:lineRule="atLeast"/>
        <w:ind w:firstLine="709"/>
        <w:jc w:val="both"/>
        <w:rPr>
          <w:b/>
          <w:bCs/>
        </w:rPr>
      </w:pPr>
    </w:p>
    <w:p w:rsidR="00C523C7" w:rsidRPr="00C76C3A" w:rsidRDefault="00C523C7" w:rsidP="00C76C3A">
      <w:pPr>
        <w:pStyle w:val="a9"/>
        <w:spacing w:before="0" w:beforeAutospacing="0" w:after="0" w:afterAutospacing="0"/>
        <w:ind w:firstLine="709"/>
        <w:jc w:val="both"/>
      </w:pPr>
      <w:r w:rsidRPr="00C76C3A">
        <w:rPr>
          <w:b/>
          <w:bCs/>
        </w:rPr>
        <w:t>Речевой этикет в письменном общении (2 ч)</w:t>
      </w:r>
    </w:p>
    <w:p w:rsidR="00C523C7" w:rsidRPr="00C76C3A" w:rsidRDefault="00C523C7" w:rsidP="00C76C3A">
      <w:pPr>
        <w:pStyle w:val="a9"/>
        <w:spacing w:before="0" w:beforeAutospacing="0" w:after="0" w:afterAutospacing="0"/>
        <w:ind w:firstLine="709"/>
        <w:jc w:val="both"/>
      </w:pPr>
      <w:r w:rsidRPr="00C76C3A">
        <w:t>Речевой этикет как правила речевого поведения. Речевая ситуация и употребление этикетных форм извинения, просьбы, благодарности, приглашения и т.п. в письменной речи.</w:t>
      </w:r>
    </w:p>
    <w:p w:rsidR="00C523C7" w:rsidRPr="00C76C3A" w:rsidRDefault="00C523C7" w:rsidP="00C76C3A">
      <w:pPr>
        <w:pStyle w:val="a9"/>
        <w:spacing w:before="0" w:beforeAutospacing="0" w:after="0" w:afterAutospacing="0"/>
        <w:ind w:firstLine="709"/>
        <w:jc w:val="both"/>
      </w:pPr>
      <w:r w:rsidRPr="00C76C3A">
        <w:t>Речевой этикет в частной и деловой переписке. Из истории эпистолярного жанра в России. Зачины и концовки современных писем, обращения к адресату, письменные формы поздравления, приглашения, приветствия.</w:t>
      </w:r>
    </w:p>
    <w:p w:rsidR="00C523C7" w:rsidRPr="00C76C3A" w:rsidRDefault="00C523C7" w:rsidP="00C76C3A">
      <w:pPr>
        <w:pStyle w:val="a9"/>
        <w:spacing w:before="0" w:beforeAutospacing="0" w:after="0" w:afterAutospacing="0"/>
        <w:ind w:firstLine="709"/>
        <w:jc w:val="both"/>
      </w:pPr>
      <w:r w:rsidRPr="00C76C3A">
        <w:rPr>
          <w:b/>
          <w:bCs/>
        </w:rPr>
        <w:t>Пунктуация (32 ч)</w:t>
      </w:r>
    </w:p>
    <w:p w:rsidR="00C523C7" w:rsidRPr="00C76C3A" w:rsidRDefault="00C523C7" w:rsidP="00C76C3A">
      <w:pPr>
        <w:pStyle w:val="a9"/>
        <w:spacing w:before="0" w:beforeAutospacing="0" w:after="0" w:afterAutospacing="0"/>
        <w:ind w:firstLine="709"/>
        <w:jc w:val="both"/>
      </w:pPr>
      <w:r w:rsidRPr="00C76C3A">
        <w:rPr>
          <w:b/>
          <w:bCs/>
        </w:rPr>
        <w:t>Пунктуация как система правил постановки знаков препинания </w:t>
      </w:r>
      <w:r w:rsidRPr="00C76C3A">
        <w:t>(3 ч)</w:t>
      </w:r>
    </w:p>
    <w:p w:rsidR="00C523C7" w:rsidRPr="00C76C3A" w:rsidRDefault="00C523C7" w:rsidP="00C76C3A">
      <w:pPr>
        <w:pStyle w:val="a9"/>
        <w:spacing w:before="0" w:beforeAutospacing="0" w:after="0" w:afterAutospacing="0"/>
        <w:ind w:firstLine="709"/>
        <w:jc w:val="both"/>
      </w:pPr>
      <w:r w:rsidRPr="00C76C3A">
        <w:t>Некоторые сведения из истории русской пунктуации. Основное назначение пунктуации — расчленять письменную речь для облегчения ее понимания. Принципы русской пунктуации: грамматический, смысловой, интонационный.</w:t>
      </w:r>
    </w:p>
    <w:p w:rsidR="00C523C7" w:rsidRPr="00C76C3A" w:rsidRDefault="00C523C7" w:rsidP="00C76C3A">
      <w:pPr>
        <w:pStyle w:val="a9"/>
        <w:spacing w:before="0" w:beforeAutospacing="0" w:after="0" w:afterAutospacing="0"/>
        <w:ind w:firstLine="709"/>
        <w:jc w:val="both"/>
      </w:pPr>
      <w:r w:rsidRPr="00C76C3A">
        <w:t>Структура предложения и пунктуация. Смысл предложения, интонация и пунктуация.</w:t>
      </w:r>
    </w:p>
    <w:p w:rsidR="00C523C7" w:rsidRPr="00C76C3A" w:rsidRDefault="00C523C7" w:rsidP="00C76C3A">
      <w:pPr>
        <w:pStyle w:val="a9"/>
        <w:spacing w:before="0" w:beforeAutospacing="0" w:after="0" w:afterAutospacing="0"/>
        <w:ind w:firstLine="709"/>
        <w:jc w:val="both"/>
      </w:pPr>
      <w:r w:rsidRPr="00C76C3A">
        <w:t>Знаки отделительные и выделительные.</w:t>
      </w:r>
    </w:p>
    <w:p w:rsidR="00C523C7" w:rsidRPr="00C76C3A" w:rsidRDefault="00C523C7" w:rsidP="00C76C3A">
      <w:pPr>
        <w:pStyle w:val="a9"/>
        <w:spacing w:before="0" w:beforeAutospacing="0" w:after="0" w:afterAutospacing="0"/>
        <w:ind w:firstLine="709"/>
        <w:jc w:val="both"/>
      </w:pPr>
      <w:r w:rsidRPr="00C76C3A">
        <w:t xml:space="preserve"> Разделы русской пунктуации: 1) знаки препинания в конце предложения; 2) знаки препинания внутри простого предложе</w:t>
      </w:r>
      <w:r w:rsidRPr="00C76C3A">
        <w:softHyphen/>
        <w:t>ния; 3) знаки препинания между частями сложного предложе</w:t>
      </w:r>
      <w:r w:rsidRPr="00C76C3A">
        <w:softHyphen/>
        <w:t>ния; 4) знаки препинания при передаче чужой речи; 5) знаки препинания в связном тексте.</w:t>
      </w:r>
    </w:p>
    <w:p w:rsidR="00C523C7" w:rsidRPr="00C76C3A" w:rsidRDefault="00C523C7" w:rsidP="00C76C3A">
      <w:pPr>
        <w:pStyle w:val="a9"/>
        <w:spacing w:before="0" w:beforeAutospacing="0" w:after="0" w:afterAutospacing="0"/>
        <w:ind w:firstLine="709"/>
        <w:jc w:val="both"/>
      </w:pPr>
      <w:r w:rsidRPr="00C76C3A">
        <w:rPr>
          <w:b/>
          <w:bCs/>
        </w:rPr>
        <w:t>Знаки препинания в конце предложения </w:t>
      </w:r>
      <w:r w:rsidRPr="00C76C3A">
        <w:t>(1ч)</w:t>
      </w:r>
    </w:p>
    <w:p w:rsidR="00C523C7" w:rsidRPr="00C76C3A" w:rsidRDefault="00C523C7" w:rsidP="00C76C3A">
      <w:pPr>
        <w:pStyle w:val="a9"/>
        <w:spacing w:before="0" w:beforeAutospacing="0" w:after="0" w:afterAutospacing="0"/>
        <w:ind w:firstLine="709"/>
        <w:jc w:val="both"/>
      </w:pPr>
      <w:r w:rsidRPr="00C76C3A">
        <w:t>Предложение и его основные признаки; интонация конца предложений. Граница предложения, отражение ее на письме. Употребление точки, вопросительного и восклицательного зна</w:t>
      </w:r>
      <w:r w:rsidRPr="00C76C3A">
        <w:softHyphen/>
        <w:t>ков в конце предложения. Выбор знака препинания с учетом осо</w:t>
      </w:r>
      <w:r w:rsidRPr="00C76C3A">
        <w:softHyphen/>
        <w:t>бенностей предложения по цели высказывания и эмоциональной окрашенности.</w:t>
      </w:r>
    </w:p>
    <w:p w:rsidR="00C523C7" w:rsidRPr="00C76C3A" w:rsidRDefault="00C523C7" w:rsidP="00C76C3A">
      <w:pPr>
        <w:pStyle w:val="a9"/>
        <w:spacing w:before="0" w:beforeAutospacing="0" w:after="0" w:afterAutospacing="0"/>
        <w:ind w:firstLine="709"/>
        <w:jc w:val="both"/>
      </w:pPr>
      <w:r w:rsidRPr="00C76C3A">
        <w:t>Употребление многоточия при прерывании речи. Смысловая роль этого знака. Знаки препинания в начале предложения: мно</w:t>
      </w:r>
      <w:r w:rsidRPr="00C76C3A">
        <w:softHyphen/>
        <w:t>готочие, кавычки, тире в диалоге.</w:t>
      </w:r>
    </w:p>
    <w:p w:rsidR="00C523C7" w:rsidRPr="00C76C3A" w:rsidRDefault="00C523C7" w:rsidP="00C76C3A">
      <w:pPr>
        <w:pStyle w:val="a9"/>
        <w:spacing w:before="0" w:beforeAutospacing="0" w:after="0" w:afterAutospacing="0"/>
        <w:ind w:firstLine="709"/>
        <w:jc w:val="both"/>
      </w:pPr>
      <w:r w:rsidRPr="00C76C3A">
        <w:rPr>
          <w:b/>
          <w:bCs/>
        </w:rPr>
        <w:t>Знаки препинания внутри простого предложения</w:t>
      </w:r>
    </w:p>
    <w:p w:rsidR="00C523C7" w:rsidRPr="00C76C3A" w:rsidRDefault="00C523C7" w:rsidP="00C76C3A">
      <w:pPr>
        <w:pStyle w:val="a9"/>
        <w:spacing w:before="0" w:beforeAutospacing="0" w:after="0" w:afterAutospacing="0"/>
        <w:ind w:firstLine="709"/>
        <w:jc w:val="both"/>
      </w:pPr>
      <w:r w:rsidRPr="00C76C3A">
        <w:rPr>
          <w:b/>
          <w:bCs/>
        </w:rPr>
        <w:t>(13 </w:t>
      </w:r>
      <w:r w:rsidRPr="00C76C3A">
        <w:t>ч)</w:t>
      </w:r>
    </w:p>
    <w:p w:rsidR="00C523C7" w:rsidRPr="00C76C3A" w:rsidRDefault="00C523C7" w:rsidP="00C76C3A">
      <w:pPr>
        <w:pStyle w:val="a9"/>
        <w:spacing w:before="0" w:beforeAutospacing="0" w:after="0" w:afterAutospacing="0"/>
        <w:ind w:firstLine="709"/>
        <w:jc w:val="both"/>
      </w:pPr>
      <w:r w:rsidRPr="00C76C3A">
        <w:t>Система пунктограмм данного раздела пунктуации следующая.</w:t>
      </w:r>
    </w:p>
    <w:p w:rsidR="00C523C7" w:rsidRPr="00C76C3A" w:rsidRDefault="00C523C7" w:rsidP="00C76C3A">
      <w:pPr>
        <w:pStyle w:val="a9"/>
        <w:spacing w:before="0" w:beforeAutospacing="0" w:after="0" w:afterAutospacing="0"/>
        <w:ind w:firstLine="709"/>
        <w:jc w:val="both"/>
      </w:pPr>
      <w:r w:rsidRPr="00C76C3A">
        <w:rPr>
          <w:b/>
        </w:rPr>
        <w:t>Знаки препинания между членами предложения.</w:t>
      </w:r>
      <w:r w:rsidRPr="00C76C3A">
        <w:t xml:space="preserve"> Тире между подлежащим и сказуемым. Тире в неполном предложении; инто</w:t>
      </w:r>
      <w:r w:rsidRPr="00C76C3A">
        <w:softHyphen/>
        <w:t>национные особенности этих предложений.</w:t>
      </w:r>
    </w:p>
    <w:p w:rsidR="00C523C7" w:rsidRPr="00C76C3A" w:rsidRDefault="00C523C7" w:rsidP="00C76C3A">
      <w:pPr>
        <w:pStyle w:val="a9"/>
        <w:spacing w:before="0" w:beforeAutospacing="0" w:after="0" w:afterAutospacing="0"/>
        <w:ind w:firstLine="709"/>
        <w:jc w:val="both"/>
      </w:pPr>
      <w:r w:rsidRPr="00C76C3A">
        <w:rPr>
          <w:b/>
        </w:rPr>
        <w:t>Знаки препинания между однородными членами предложе</w:t>
      </w:r>
      <w:r w:rsidRPr="00C76C3A">
        <w:rPr>
          <w:b/>
        </w:rPr>
        <w:softHyphen/>
        <w:t>ния.</w:t>
      </w:r>
      <w:r w:rsidRPr="00C76C3A">
        <w:t xml:space="preserve"> Грамматические и интонационные особенности предложе</w:t>
      </w:r>
      <w:r w:rsidRPr="00C76C3A">
        <w:softHyphen/>
        <w:t>ний с однородными членами; интонация перечисления.</w:t>
      </w:r>
    </w:p>
    <w:p w:rsidR="00C523C7" w:rsidRPr="00C76C3A" w:rsidRDefault="00C523C7" w:rsidP="00C76C3A">
      <w:pPr>
        <w:pStyle w:val="a9"/>
        <w:spacing w:before="0" w:beforeAutospacing="0" w:after="0" w:afterAutospacing="0"/>
        <w:ind w:firstLine="709"/>
        <w:jc w:val="both"/>
      </w:pPr>
      <w:r w:rsidRPr="00C76C3A">
        <w:t>Однородные члены, не соединенные союзом. Однородные члены, соединенные неповторяющимися союзами. Однородные члены, соединенные повторяющимися союзами. Однородные члены, соединенные двойными союзами. Интонационные и пунк</w:t>
      </w:r>
      <w:r w:rsidRPr="00C76C3A">
        <w:softHyphen/>
        <w:t>туационные особенности предложений с обобщающими словами при однородных членах.</w:t>
      </w:r>
    </w:p>
    <w:p w:rsidR="00C523C7" w:rsidRPr="00C76C3A" w:rsidRDefault="00C523C7" w:rsidP="00C76C3A">
      <w:pPr>
        <w:pStyle w:val="a9"/>
        <w:spacing w:before="0" w:beforeAutospacing="0" w:after="0" w:afterAutospacing="0"/>
        <w:ind w:firstLine="709"/>
        <w:jc w:val="both"/>
      </w:pPr>
      <w:r w:rsidRPr="00C76C3A">
        <w:t>Однородные и неоднородные определения, их различение на основе семантико-грамматической и интонационной характерис</w:t>
      </w:r>
      <w:r w:rsidRPr="00C76C3A">
        <w:softHyphen/>
        <w:t>тики предложения и его окружения (контекста).</w:t>
      </w:r>
    </w:p>
    <w:p w:rsidR="00C523C7" w:rsidRPr="00C76C3A" w:rsidRDefault="00C523C7" w:rsidP="00C76C3A">
      <w:pPr>
        <w:pStyle w:val="a9"/>
        <w:spacing w:before="0" w:beforeAutospacing="0" w:after="0" w:afterAutospacing="0"/>
        <w:ind w:firstLine="709"/>
        <w:jc w:val="both"/>
      </w:pPr>
      <w:r w:rsidRPr="00C76C3A">
        <w:rPr>
          <w:b/>
        </w:rPr>
        <w:t>Знаки препинания в предложениях с обособленными члена</w:t>
      </w:r>
      <w:r w:rsidRPr="00C76C3A">
        <w:rPr>
          <w:b/>
        </w:rPr>
        <w:softHyphen/>
        <w:t>ми.</w:t>
      </w:r>
      <w:r w:rsidRPr="00C76C3A">
        <w:t xml:space="preserve"> Интонационные особенности предложений с обособленными членами.</w:t>
      </w:r>
    </w:p>
    <w:p w:rsidR="00C523C7" w:rsidRPr="00C76C3A" w:rsidRDefault="00C523C7" w:rsidP="00C76C3A">
      <w:pPr>
        <w:pStyle w:val="a9"/>
        <w:spacing w:before="0" w:beforeAutospacing="0" w:after="0" w:afterAutospacing="0"/>
        <w:ind w:firstLine="709"/>
        <w:jc w:val="both"/>
      </w:pPr>
      <w:r w:rsidRPr="00C76C3A">
        <w:lastRenderedPageBreak/>
        <w:t>Обособленные определения распространенные и нераспростра</w:t>
      </w:r>
      <w:r w:rsidRPr="00C76C3A">
        <w:softHyphen/>
        <w:t>ненные, согласованные и несогласованные. Причастный оборот как особая синтаксическая конструкция, грамматико-пунктуационные отличия его от деепричастного оборота.</w:t>
      </w:r>
    </w:p>
    <w:p w:rsidR="00C523C7" w:rsidRPr="00C76C3A" w:rsidRDefault="00C523C7" w:rsidP="00C76C3A">
      <w:pPr>
        <w:pStyle w:val="a9"/>
        <w:spacing w:before="0" w:beforeAutospacing="0" w:after="0" w:afterAutospacing="0"/>
        <w:ind w:firstLine="709"/>
        <w:jc w:val="both"/>
      </w:pPr>
      <w:r w:rsidRPr="00C76C3A">
        <w:t>Способы обособления приложений. Обособление обстоятельств, выраженных одиночным деепричастием и деепричастным оборотом. Смысловые и интонационные особенности предложений с обособленными обстоятельствами, выраженными именем существительным в косвенном падеже.</w:t>
      </w:r>
    </w:p>
    <w:p w:rsidR="00C523C7" w:rsidRPr="00C76C3A" w:rsidRDefault="00C523C7" w:rsidP="00C76C3A">
      <w:pPr>
        <w:pStyle w:val="a9"/>
        <w:spacing w:before="0" w:beforeAutospacing="0" w:after="0" w:afterAutospacing="0"/>
        <w:ind w:firstLine="709"/>
        <w:jc w:val="both"/>
      </w:pPr>
      <w:r w:rsidRPr="00C76C3A">
        <w:t>Смысловая и интонационная характеристика предложений с обособленными дополнениями.</w:t>
      </w:r>
    </w:p>
    <w:p w:rsidR="00C523C7" w:rsidRPr="00C76C3A" w:rsidRDefault="00C523C7" w:rsidP="00C76C3A">
      <w:pPr>
        <w:pStyle w:val="a9"/>
        <w:spacing w:before="0" w:beforeAutospacing="0" w:after="0" w:afterAutospacing="0"/>
        <w:ind w:firstLine="709"/>
        <w:jc w:val="both"/>
      </w:pPr>
      <w:r w:rsidRPr="00C76C3A">
        <w:t>Выделение голосом при произношении и знаками препинания на письме уточняющих, поясняющих и присоединительных членов предложения.</w:t>
      </w:r>
    </w:p>
    <w:p w:rsidR="00C523C7" w:rsidRPr="00C76C3A" w:rsidRDefault="00C523C7" w:rsidP="00C76C3A">
      <w:pPr>
        <w:pStyle w:val="a9"/>
        <w:spacing w:before="0" w:beforeAutospacing="0" w:after="0" w:afterAutospacing="0"/>
        <w:ind w:firstLine="709"/>
        <w:jc w:val="both"/>
      </w:pPr>
      <w:r w:rsidRPr="00C76C3A">
        <w:rPr>
          <w:b/>
        </w:rPr>
        <w:t>Знаки препинания в предложениях со сравнительным оборотом.</w:t>
      </w:r>
      <w:r w:rsidRPr="00C76C3A">
        <w:t xml:space="preserve"> Сопоставительный анализ случаев выделения и невыделения в письменной речи оборота со значением сравнения.</w:t>
      </w:r>
    </w:p>
    <w:p w:rsidR="00C523C7" w:rsidRPr="00C76C3A" w:rsidRDefault="00C523C7" w:rsidP="00C76C3A">
      <w:pPr>
        <w:pStyle w:val="a9"/>
        <w:spacing w:before="0" w:beforeAutospacing="0" w:after="0" w:afterAutospacing="0"/>
        <w:ind w:firstLine="709"/>
        <w:jc w:val="both"/>
      </w:pPr>
      <w:r w:rsidRPr="00C76C3A">
        <w:rPr>
          <w:b/>
        </w:rPr>
        <w:t>Знаки препинания при словах, грамматически не связанных с членами предложения.</w:t>
      </w:r>
      <w:r w:rsidRPr="00C76C3A">
        <w:t xml:space="preserve"> Интонационные и пунктуационные особенности предложений с вводными словами. Семантико-грамматические отличия вводных слов от созвучных членов предложения. Уместное употребление в письменной речи вводных слов разных смысловых групп.</w:t>
      </w:r>
    </w:p>
    <w:p w:rsidR="00C523C7" w:rsidRPr="00C76C3A" w:rsidRDefault="00C523C7" w:rsidP="00C76C3A">
      <w:pPr>
        <w:pStyle w:val="a9"/>
        <w:spacing w:before="0" w:beforeAutospacing="0" w:after="0" w:afterAutospacing="0"/>
        <w:ind w:firstLine="709"/>
        <w:jc w:val="both"/>
      </w:pPr>
      <w:r w:rsidRPr="00C76C3A">
        <w:t>Интонационные и пунктуационные особенности предложений с обращениями. Речевые формулы обращений, используемые и письменной речи.</w:t>
      </w:r>
    </w:p>
    <w:p w:rsidR="00C523C7" w:rsidRPr="00C76C3A" w:rsidRDefault="00C523C7" w:rsidP="00C76C3A">
      <w:pPr>
        <w:pStyle w:val="a9"/>
        <w:spacing w:before="0" w:beforeAutospacing="0" w:after="0" w:afterAutospacing="0"/>
        <w:ind w:firstLine="709"/>
        <w:jc w:val="both"/>
      </w:pPr>
      <w:r w:rsidRPr="00C76C3A">
        <w:t>Пунктуационное выделение междометий, утвердительных, отрицательных, вопросительно-восклицательных слов </w:t>
      </w:r>
      <w:r w:rsidRPr="00C76C3A">
        <w:rPr>
          <w:i/>
          <w:iCs/>
        </w:rPr>
        <w:t>(что, что ж, как же, что же</w:t>
      </w:r>
      <w:r w:rsidRPr="00C76C3A">
        <w:t>).</w:t>
      </w:r>
    </w:p>
    <w:p w:rsidR="00C523C7" w:rsidRPr="00C76C3A" w:rsidRDefault="00C523C7" w:rsidP="00C76C3A">
      <w:pPr>
        <w:pStyle w:val="a9"/>
        <w:spacing w:before="0" w:beforeAutospacing="0" w:after="0" w:afterAutospacing="0"/>
        <w:ind w:firstLine="709"/>
        <w:jc w:val="both"/>
      </w:pPr>
      <w:r w:rsidRPr="00C76C3A">
        <w:rPr>
          <w:b/>
          <w:bCs/>
        </w:rPr>
        <w:t xml:space="preserve">Знаки препинания между частями сложного предложения </w:t>
      </w:r>
      <w:r w:rsidRPr="00C76C3A">
        <w:t>(8 ч)</w:t>
      </w:r>
    </w:p>
    <w:p w:rsidR="00C523C7" w:rsidRPr="00C76C3A" w:rsidRDefault="00C523C7" w:rsidP="00C76C3A">
      <w:pPr>
        <w:pStyle w:val="a9"/>
        <w:spacing w:before="0" w:beforeAutospacing="0" w:after="0" w:afterAutospacing="0"/>
        <w:ind w:firstLine="709"/>
        <w:jc w:val="both"/>
      </w:pPr>
      <w:r w:rsidRPr="00C76C3A">
        <w:t>Грамматические и пунктуационные особенности сложных предложений. Виды сложных предложений.</w:t>
      </w:r>
    </w:p>
    <w:p w:rsidR="00C523C7" w:rsidRPr="00C76C3A" w:rsidRDefault="00C523C7" w:rsidP="00C76C3A">
      <w:pPr>
        <w:pStyle w:val="a9"/>
        <w:spacing w:before="0" w:beforeAutospacing="0" w:after="0" w:afterAutospacing="0"/>
        <w:ind w:firstLine="709"/>
        <w:jc w:val="both"/>
      </w:pPr>
      <w:r w:rsidRPr="00C76C3A">
        <w:t>Знаки препинания между частями сложносочиненного предложения. Интонационные и смысловые особенности предложений, между частями которых ставятся знаки тире, запятая и тире, точка с запятой.</w:t>
      </w:r>
    </w:p>
    <w:p w:rsidR="00C523C7" w:rsidRPr="00C76C3A" w:rsidRDefault="00C523C7" w:rsidP="00C76C3A">
      <w:pPr>
        <w:pStyle w:val="a9"/>
        <w:spacing w:before="0" w:beforeAutospacing="0" w:after="0" w:afterAutospacing="0"/>
        <w:ind w:firstLine="709"/>
        <w:jc w:val="both"/>
      </w:pPr>
      <w:r w:rsidRPr="00C76C3A">
        <w:t>Употребление знаков препинания между частями сложноподчиненного предложения.</w:t>
      </w:r>
    </w:p>
    <w:p w:rsidR="00C523C7" w:rsidRPr="00C76C3A" w:rsidRDefault="00C523C7" w:rsidP="00C76C3A">
      <w:pPr>
        <w:pStyle w:val="a9"/>
        <w:spacing w:before="0" w:beforeAutospacing="0" w:after="0" w:afterAutospacing="0"/>
        <w:ind w:firstLine="709"/>
        <w:jc w:val="both"/>
      </w:pPr>
      <w:r w:rsidRPr="00C76C3A">
        <w:t>Семантико-интонационный анализ как основа выбора знаки препинания в бессоюзном сложном предложении.</w:t>
      </w:r>
    </w:p>
    <w:p w:rsidR="00C523C7" w:rsidRPr="00C76C3A" w:rsidRDefault="00C523C7" w:rsidP="00C76C3A">
      <w:pPr>
        <w:pStyle w:val="a9"/>
        <w:spacing w:before="0" w:beforeAutospacing="0" w:after="0" w:afterAutospacing="0"/>
        <w:ind w:firstLine="709"/>
        <w:jc w:val="both"/>
      </w:pPr>
      <w:r w:rsidRPr="00C76C3A">
        <w:t>Грамматико-интонационный анализ предложений, состоящих из трех и более частей, и выбор знаков препинания внутри сложной синтаксической конструкции. Знаки препинания при сочетании союзов.</w:t>
      </w:r>
    </w:p>
    <w:p w:rsidR="00C523C7" w:rsidRPr="00C76C3A" w:rsidRDefault="00C523C7" w:rsidP="00C76C3A">
      <w:pPr>
        <w:pStyle w:val="a9"/>
        <w:spacing w:before="0" w:beforeAutospacing="0" w:after="0" w:afterAutospacing="0"/>
        <w:ind w:firstLine="709"/>
        <w:jc w:val="both"/>
      </w:pPr>
      <w:r w:rsidRPr="00C76C3A">
        <w:t>Сочетание знаков препинания.</w:t>
      </w:r>
    </w:p>
    <w:p w:rsidR="00C523C7" w:rsidRPr="00C76C3A" w:rsidRDefault="00C523C7" w:rsidP="00C76C3A">
      <w:pPr>
        <w:pStyle w:val="a9"/>
        <w:spacing w:before="0" w:beforeAutospacing="0" w:after="0" w:afterAutospacing="0"/>
        <w:ind w:firstLine="709"/>
        <w:jc w:val="both"/>
      </w:pPr>
      <w:r w:rsidRPr="00C76C3A">
        <w:rPr>
          <w:b/>
          <w:bCs/>
        </w:rPr>
        <w:t>Знаки препинания при передаче чужой речи </w:t>
      </w:r>
      <w:r w:rsidRPr="00C76C3A">
        <w:t>(3 ч)</w:t>
      </w:r>
    </w:p>
    <w:p w:rsidR="00C523C7" w:rsidRPr="00C76C3A" w:rsidRDefault="00C523C7" w:rsidP="00C76C3A">
      <w:pPr>
        <w:pStyle w:val="a9"/>
        <w:spacing w:before="0" w:beforeAutospacing="0" w:after="0" w:afterAutospacing="0"/>
        <w:ind w:firstLine="709"/>
        <w:jc w:val="both"/>
      </w:pPr>
      <w:r w:rsidRPr="00C76C3A">
        <w:t>Прямая и косвенная речь. Оформление на письме прямой речи и диалога. Разные способы оформления на письме цитат.</w:t>
      </w:r>
    </w:p>
    <w:p w:rsidR="00C523C7" w:rsidRPr="00C76C3A" w:rsidRDefault="00C523C7" w:rsidP="00C76C3A">
      <w:pPr>
        <w:pStyle w:val="a9"/>
        <w:spacing w:before="0" w:beforeAutospacing="0" w:after="0" w:afterAutospacing="0"/>
        <w:ind w:firstLine="709"/>
        <w:jc w:val="both"/>
      </w:pPr>
      <w:r w:rsidRPr="00C76C3A">
        <w:rPr>
          <w:b/>
          <w:bCs/>
        </w:rPr>
        <w:t>Знаки препинания в связном тексте </w:t>
      </w:r>
      <w:r w:rsidRPr="00C76C3A">
        <w:t>(4 ч)</w:t>
      </w:r>
    </w:p>
    <w:p w:rsidR="00C523C7" w:rsidRPr="00C76C3A" w:rsidRDefault="00C523C7" w:rsidP="00C76C3A">
      <w:pPr>
        <w:pStyle w:val="a9"/>
        <w:spacing w:before="0" w:beforeAutospacing="0" w:after="0" w:afterAutospacing="0"/>
        <w:ind w:firstLine="709"/>
        <w:jc w:val="both"/>
      </w:pPr>
      <w:r w:rsidRPr="00C76C3A">
        <w:t>Связный текст как совокупность предложений, объединен</w:t>
      </w:r>
      <w:r w:rsidRPr="00C76C3A">
        <w:softHyphen/>
        <w:t>ных одной мыслью, общей стилистической направленностью, единым эмоциональным и экспрессивным настроем. Поиски оптимального пунк</w:t>
      </w:r>
      <w:r w:rsidRPr="00C76C3A">
        <w:softHyphen/>
        <w:t>туационного варианта с учетом контекста. Авторские знаки.</w:t>
      </w:r>
    </w:p>
    <w:p w:rsidR="00C523C7" w:rsidRPr="00C76C3A" w:rsidRDefault="00C523C7" w:rsidP="00C76C3A">
      <w:pPr>
        <w:pStyle w:val="a9"/>
        <w:spacing w:before="0" w:beforeAutospacing="0" w:after="0" w:afterAutospacing="0"/>
        <w:ind w:firstLine="709"/>
        <w:jc w:val="both"/>
      </w:pPr>
      <w:r w:rsidRPr="00C76C3A">
        <w:t>Абзац как пунктуационный знак, передающий смысловое членение текста.</w:t>
      </w:r>
    </w:p>
    <w:p w:rsidR="00C523C7" w:rsidRPr="00DC4191" w:rsidRDefault="00C523C7" w:rsidP="00C76C3A">
      <w:pPr>
        <w:spacing w:after="0" w:line="240" w:lineRule="auto"/>
        <w:jc w:val="center"/>
        <w:rPr>
          <w:rFonts w:ascii="Times New Roman" w:hAnsi="Times New Roman"/>
          <w:sz w:val="20"/>
          <w:szCs w:val="20"/>
        </w:rPr>
      </w:pPr>
    </w:p>
    <w:p w:rsidR="00FD3B4B" w:rsidRDefault="00FD3B4B" w:rsidP="00C76C3A">
      <w:pPr>
        <w:spacing w:after="0" w:line="240" w:lineRule="auto"/>
        <w:jc w:val="center"/>
        <w:rPr>
          <w:rFonts w:ascii="Times New Roman" w:hAnsi="Times New Roman"/>
          <w:sz w:val="20"/>
          <w:szCs w:val="20"/>
        </w:rPr>
      </w:pPr>
    </w:p>
    <w:p w:rsidR="00FD3B4B" w:rsidRDefault="00FD3B4B" w:rsidP="00C76C3A">
      <w:pPr>
        <w:spacing w:after="0" w:line="240" w:lineRule="auto"/>
        <w:jc w:val="center"/>
        <w:rPr>
          <w:rFonts w:ascii="Times New Roman" w:hAnsi="Times New Roman"/>
          <w:sz w:val="20"/>
          <w:szCs w:val="20"/>
        </w:rPr>
      </w:pPr>
    </w:p>
    <w:p w:rsidR="00FD3B4B" w:rsidRDefault="00FD3B4B" w:rsidP="00C76C3A">
      <w:pPr>
        <w:spacing w:after="0" w:line="240" w:lineRule="auto"/>
        <w:jc w:val="center"/>
        <w:rPr>
          <w:rFonts w:ascii="Times New Roman" w:hAnsi="Times New Roman"/>
          <w:sz w:val="20"/>
          <w:szCs w:val="20"/>
        </w:rPr>
      </w:pPr>
    </w:p>
    <w:p w:rsidR="00FD3B4B" w:rsidRDefault="00FD3B4B" w:rsidP="00C76C3A">
      <w:pPr>
        <w:spacing w:after="0" w:line="240" w:lineRule="auto"/>
        <w:jc w:val="center"/>
        <w:rPr>
          <w:rFonts w:ascii="Times New Roman" w:hAnsi="Times New Roman"/>
          <w:sz w:val="20"/>
          <w:szCs w:val="20"/>
        </w:rPr>
      </w:pPr>
    </w:p>
    <w:p w:rsidR="00FD3B4B" w:rsidRDefault="00FD3B4B" w:rsidP="00C76C3A">
      <w:pPr>
        <w:spacing w:after="0" w:line="240" w:lineRule="auto"/>
        <w:jc w:val="center"/>
        <w:rPr>
          <w:rFonts w:ascii="Times New Roman" w:hAnsi="Times New Roman"/>
          <w:sz w:val="20"/>
          <w:szCs w:val="20"/>
        </w:rPr>
      </w:pPr>
    </w:p>
    <w:p w:rsidR="00FD3B4B" w:rsidRDefault="00FD3B4B" w:rsidP="00C76C3A">
      <w:pPr>
        <w:spacing w:after="0" w:line="240" w:lineRule="auto"/>
        <w:jc w:val="center"/>
        <w:rPr>
          <w:rFonts w:ascii="Times New Roman" w:hAnsi="Times New Roman"/>
          <w:sz w:val="20"/>
          <w:szCs w:val="20"/>
        </w:rPr>
      </w:pPr>
    </w:p>
    <w:p w:rsidR="00FD3B4B" w:rsidRDefault="00FD3B4B" w:rsidP="00C76C3A">
      <w:pPr>
        <w:spacing w:after="0" w:line="240" w:lineRule="auto"/>
        <w:jc w:val="center"/>
        <w:rPr>
          <w:rFonts w:ascii="Times New Roman" w:hAnsi="Times New Roman"/>
          <w:sz w:val="20"/>
          <w:szCs w:val="20"/>
        </w:rPr>
      </w:pPr>
    </w:p>
    <w:p w:rsidR="00FD3B4B" w:rsidRDefault="00FD3B4B" w:rsidP="00C76C3A">
      <w:pPr>
        <w:spacing w:after="0" w:line="240" w:lineRule="auto"/>
        <w:jc w:val="center"/>
        <w:rPr>
          <w:rFonts w:ascii="Times New Roman" w:hAnsi="Times New Roman"/>
          <w:sz w:val="20"/>
          <w:szCs w:val="20"/>
        </w:rPr>
      </w:pPr>
    </w:p>
    <w:p w:rsidR="00C523C7" w:rsidRPr="00C76C3A" w:rsidRDefault="00C523C7" w:rsidP="00C76C3A">
      <w:pPr>
        <w:spacing w:after="0" w:line="240" w:lineRule="auto"/>
        <w:jc w:val="center"/>
        <w:rPr>
          <w:rFonts w:ascii="Times New Roman" w:hAnsi="Times New Roman"/>
          <w:sz w:val="24"/>
          <w:szCs w:val="24"/>
        </w:rPr>
      </w:pPr>
      <w:r w:rsidRPr="00DC4191">
        <w:rPr>
          <w:rFonts w:ascii="Times New Roman" w:hAnsi="Times New Roman"/>
          <w:sz w:val="20"/>
          <w:szCs w:val="20"/>
        </w:rPr>
        <w:lastRenderedPageBreak/>
        <w:t>ТЕМАТИЧЕСКОЕ  ПЛАНИРОВАНИЕ</w:t>
      </w:r>
    </w:p>
    <w:p w:rsidR="00C523C7" w:rsidRPr="00C76C3A" w:rsidRDefault="001849AE" w:rsidP="00C76C3A">
      <w:pPr>
        <w:rPr>
          <w:rFonts w:ascii="Times New Roman" w:hAnsi="Times New Roman" w:cs="Times New Roman"/>
          <w:sz w:val="24"/>
          <w:szCs w:val="24"/>
        </w:rPr>
      </w:pPr>
      <w:r w:rsidRPr="00C76C3A">
        <w:rPr>
          <w:rFonts w:ascii="Times New Roman" w:hAnsi="Times New Roman"/>
          <w:b/>
          <w:sz w:val="24"/>
          <w:szCs w:val="24"/>
        </w:rPr>
        <w:t>11</w:t>
      </w:r>
      <w:r w:rsidR="00C523C7" w:rsidRPr="00C76C3A">
        <w:rPr>
          <w:rFonts w:ascii="Times New Roman" w:hAnsi="Times New Roman"/>
          <w:b/>
          <w:sz w:val="24"/>
          <w:szCs w:val="24"/>
        </w:rPr>
        <w:t xml:space="preserve"> класс</w:t>
      </w:r>
    </w:p>
    <w:tbl>
      <w:tblPr>
        <w:tblW w:w="9498"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
        <w:gridCol w:w="7512"/>
        <w:gridCol w:w="1134"/>
      </w:tblGrid>
      <w:tr w:rsidR="00C523C7" w:rsidRPr="00C76C3A" w:rsidTr="00C523C7">
        <w:trPr>
          <w:trHeight w:val="539"/>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Название разделов и тем</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Количество часов</w:t>
            </w:r>
          </w:p>
        </w:tc>
      </w:tr>
      <w:tr w:rsidR="00C523C7" w:rsidRPr="00C76C3A" w:rsidTr="00C523C7">
        <w:trPr>
          <w:trHeight w:val="310"/>
          <w:jc w:val="center"/>
        </w:trPr>
        <w:tc>
          <w:tcPr>
            <w:tcW w:w="852" w:type="dxa"/>
          </w:tcPr>
          <w:p w:rsidR="00C523C7" w:rsidRPr="00715B57" w:rsidRDefault="00C523C7" w:rsidP="00C76C3A">
            <w:pPr>
              <w:spacing w:after="0"/>
              <w:rPr>
                <w:rFonts w:ascii="Times New Roman" w:eastAsia="Calibri" w:hAnsi="Times New Roman" w:cs="Times New Roman"/>
              </w:rPr>
            </w:pPr>
          </w:p>
        </w:tc>
        <w:tc>
          <w:tcPr>
            <w:tcW w:w="7512" w:type="dxa"/>
          </w:tcPr>
          <w:p w:rsidR="00C523C7" w:rsidRPr="00715B57" w:rsidRDefault="00C523C7" w:rsidP="00C76C3A">
            <w:pPr>
              <w:spacing w:after="0"/>
              <w:jc w:val="center"/>
              <w:rPr>
                <w:rFonts w:ascii="Times New Roman" w:eastAsia="Calibri" w:hAnsi="Times New Roman" w:cs="Times New Roman"/>
              </w:rPr>
            </w:pPr>
            <w:r w:rsidRPr="00715B57">
              <w:rPr>
                <w:rFonts w:ascii="Times New Roman" w:eastAsia="Calibri" w:hAnsi="Times New Roman" w:cs="Times New Roman"/>
              </w:rPr>
              <w:t>Речевой этикет в письменном общении.</w:t>
            </w:r>
          </w:p>
        </w:tc>
        <w:tc>
          <w:tcPr>
            <w:tcW w:w="1134" w:type="dxa"/>
          </w:tcPr>
          <w:p w:rsidR="00C523C7" w:rsidRPr="00715B57" w:rsidRDefault="00C523C7" w:rsidP="00C76C3A">
            <w:pPr>
              <w:spacing w:after="0"/>
              <w:jc w:val="center"/>
              <w:rPr>
                <w:rFonts w:ascii="Times New Roman" w:eastAsia="Calibri" w:hAnsi="Times New Roman" w:cs="Times New Roman"/>
              </w:rPr>
            </w:pPr>
            <w:r w:rsidRPr="00715B57">
              <w:rPr>
                <w:rFonts w:ascii="Times New Roman" w:eastAsia="Calibri" w:hAnsi="Times New Roman" w:cs="Times New Roman"/>
              </w:rPr>
              <w:t>2</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Речевой этикет как правила речевого поведения.</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trHeight w:val="295"/>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2</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Речевой этикет в частной и деловой переписке.</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p>
        </w:tc>
        <w:tc>
          <w:tcPr>
            <w:tcW w:w="7512" w:type="dxa"/>
          </w:tcPr>
          <w:p w:rsidR="00C523C7" w:rsidRPr="00715B57" w:rsidRDefault="00C523C7" w:rsidP="00C76C3A">
            <w:pPr>
              <w:spacing w:after="0"/>
              <w:jc w:val="center"/>
              <w:rPr>
                <w:rFonts w:ascii="Times New Roman" w:eastAsia="Calibri" w:hAnsi="Times New Roman" w:cs="Times New Roman"/>
              </w:rPr>
            </w:pPr>
            <w:r w:rsidRPr="00715B57">
              <w:rPr>
                <w:rFonts w:ascii="Times New Roman" w:eastAsia="Calibri" w:hAnsi="Times New Roman" w:cs="Times New Roman"/>
              </w:rPr>
              <w:t>Пунктуация</w:t>
            </w:r>
          </w:p>
        </w:tc>
        <w:tc>
          <w:tcPr>
            <w:tcW w:w="1134" w:type="dxa"/>
          </w:tcPr>
          <w:p w:rsidR="00C523C7" w:rsidRPr="00715B57" w:rsidRDefault="00C523C7" w:rsidP="00C76C3A">
            <w:pPr>
              <w:spacing w:after="0"/>
              <w:jc w:val="center"/>
              <w:rPr>
                <w:rFonts w:ascii="Times New Roman" w:eastAsia="Calibri" w:hAnsi="Times New Roman" w:cs="Times New Roman"/>
              </w:rPr>
            </w:pPr>
            <w:r w:rsidRPr="00715B57">
              <w:rPr>
                <w:rFonts w:ascii="Times New Roman" w:eastAsia="Calibri" w:hAnsi="Times New Roman" w:cs="Times New Roman"/>
              </w:rPr>
              <w:t>32</w:t>
            </w:r>
          </w:p>
        </w:tc>
      </w:tr>
      <w:tr w:rsidR="00C523C7" w:rsidRPr="00C76C3A" w:rsidTr="00C523C7">
        <w:trPr>
          <w:trHeight w:val="397"/>
          <w:jc w:val="center"/>
        </w:trPr>
        <w:tc>
          <w:tcPr>
            <w:tcW w:w="852" w:type="dxa"/>
          </w:tcPr>
          <w:p w:rsidR="00C523C7" w:rsidRPr="00715B57" w:rsidRDefault="00C523C7" w:rsidP="00C76C3A">
            <w:pPr>
              <w:spacing w:after="0"/>
              <w:rPr>
                <w:rFonts w:ascii="Times New Roman" w:eastAsia="Calibri" w:hAnsi="Times New Roman" w:cs="Times New Roman"/>
              </w:rPr>
            </w:pPr>
          </w:p>
        </w:tc>
        <w:tc>
          <w:tcPr>
            <w:tcW w:w="7512" w:type="dxa"/>
          </w:tcPr>
          <w:p w:rsidR="00C523C7" w:rsidRPr="00715B57" w:rsidRDefault="00C523C7" w:rsidP="00C76C3A">
            <w:pPr>
              <w:spacing w:after="0"/>
              <w:jc w:val="center"/>
              <w:rPr>
                <w:rFonts w:ascii="Times New Roman" w:eastAsia="Calibri" w:hAnsi="Times New Roman" w:cs="Times New Roman"/>
              </w:rPr>
            </w:pPr>
            <w:r w:rsidRPr="00715B57">
              <w:rPr>
                <w:rFonts w:ascii="Times New Roman" w:eastAsia="Calibri" w:hAnsi="Times New Roman" w:cs="Times New Roman"/>
              </w:rPr>
              <w:t>Пунктуация как система правил постановки знаков препинания.</w:t>
            </w:r>
          </w:p>
        </w:tc>
        <w:tc>
          <w:tcPr>
            <w:tcW w:w="1134" w:type="dxa"/>
          </w:tcPr>
          <w:p w:rsidR="00C523C7" w:rsidRPr="00715B57" w:rsidRDefault="00C523C7" w:rsidP="00C76C3A">
            <w:pPr>
              <w:spacing w:after="0"/>
              <w:jc w:val="center"/>
              <w:rPr>
                <w:rFonts w:ascii="Times New Roman" w:eastAsia="Calibri" w:hAnsi="Times New Roman" w:cs="Times New Roman"/>
              </w:rPr>
            </w:pPr>
            <w:r w:rsidRPr="00715B57">
              <w:rPr>
                <w:rFonts w:ascii="Times New Roman" w:eastAsia="Calibri" w:hAnsi="Times New Roman" w:cs="Times New Roman"/>
              </w:rPr>
              <w:t>3</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3</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Некоторые сведения из истории русской пунктуации.</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4</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Структура предложения и пунктуация.</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5</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Знаки отделительные и выделительные.</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p>
        </w:tc>
        <w:tc>
          <w:tcPr>
            <w:tcW w:w="7512" w:type="dxa"/>
          </w:tcPr>
          <w:p w:rsidR="00C523C7" w:rsidRPr="00715B57" w:rsidRDefault="00C523C7" w:rsidP="00C76C3A">
            <w:pPr>
              <w:spacing w:after="0"/>
              <w:jc w:val="center"/>
              <w:rPr>
                <w:rFonts w:ascii="Times New Roman" w:eastAsia="Calibri" w:hAnsi="Times New Roman" w:cs="Times New Roman"/>
              </w:rPr>
            </w:pPr>
            <w:r w:rsidRPr="00715B57">
              <w:rPr>
                <w:rFonts w:ascii="Times New Roman" w:eastAsia="Calibri" w:hAnsi="Times New Roman" w:cs="Times New Roman"/>
              </w:rPr>
              <w:t>Знаки препинания в конце предложения.</w:t>
            </w:r>
          </w:p>
        </w:tc>
        <w:tc>
          <w:tcPr>
            <w:tcW w:w="1134" w:type="dxa"/>
          </w:tcPr>
          <w:p w:rsidR="00C523C7" w:rsidRPr="00715B57" w:rsidRDefault="00C523C7" w:rsidP="00C76C3A">
            <w:pPr>
              <w:spacing w:after="0"/>
              <w:jc w:val="center"/>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6</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Знаки препинания в конце предложения.</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p>
        </w:tc>
        <w:tc>
          <w:tcPr>
            <w:tcW w:w="7512" w:type="dxa"/>
          </w:tcPr>
          <w:p w:rsidR="00C523C7" w:rsidRPr="00715B57" w:rsidRDefault="00C523C7" w:rsidP="00C76C3A">
            <w:pPr>
              <w:spacing w:after="0"/>
              <w:jc w:val="center"/>
              <w:rPr>
                <w:rFonts w:ascii="Times New Roman" w:eastAsia="Calibri" w:hAnsi="Times New Roman" w:cs="Times New Roman"/>
              </w:rPr>
            </w:pPr>
            <w:r w:rsidRPr="00715B57">
              <w:rPr>
                <w:rFonts w:ascii="Times New Roman" w:eastAsia="Calibri" w:hAnsi="Times New Roman" w:cs="Times New Roman"/>
              </w:rPr>
              <w:t>Знаки препинания внутри простого предложения</w:t>
            </w:r>
          </w:p>
        </w:tc>
        <w:tc>
          <w:tcPr>
            <w:tcW w:w="1134" w:type="dxa"/>
          </w:tcPr>
          <w:p w:rsidR="00C523C7" w:rsidRPr="00715B57" w:rsidRDefault="00C523C7" w:rsidP="00C76C3A">
            <w:pPr>
              <w:spacing w:after="0"/>
              <w:jc w:val="center"/>
              <w:rPr>
                <w:rFonts w:ascii="Times New Roman" w:eastAsia="Calibri" w:hAnsi="Times New Roman" w:cs="Times New Roman"/>
              </w:rPr>
            </w:pPr>
            <w:r w:rsidRPr="00715B57">
              <w:rPr>
                <w:rFonts w:ascii="Times New Roman" w:eastAsia="Calibri" w:hAnsi="Times New Roman" w:cs="Times New Roman"/>
              </w:rPr>
              <w:t>13</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7</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Тире между подлежащим и сказуемым.</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8</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Тире в неполном предложении; интонационные особенности этих предложений.</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9</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Грамматические и интонационные особенности предложений с однородными членами; интонация перечисления.</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trHeight w:val="931"/>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10</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Однородные члены, не соединенные союзом, соединенные неповторяющимися союзами, повторяющимися союзами, двойными союзами.</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11</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Интонационные и пунктуационные особенности предложений с обобщающими словами при однородных членах.</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trHeight w:val="1044"/>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12</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Однородные и неоднородные определения, их различение на основе семантико-грамматической и интонационной характеристики предложения и его окружения (контекста).</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13</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Обособленные определения распространенные и нераспространенные, согласованные и несогласованные.</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14</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Способы обособления приложений.</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15</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Обособление обстоятельств, выраженных одиночным деепричастием и деепричастным оборотом.</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16</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Смысловая и интонационная характеристика предложений с обособленными дополнениями.</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17</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Выделение голосом при произношении и знаками препинания на письме уточняющих, поясняющих и присоединительных членов предложения.</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18</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Знаки препинания в предложениях со сравнительным оборотом.</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19</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Знаки препинания при словах, грамматически не связанных с членами предложения.</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p>
        </w:tc>
        <w:tc>
          <w:tcPr>
            <w:tcW w:w="7512" w:type="dxa"/>
          </w:tcPr>
          <w:p w:rsidR="00C523C7" w:rsidRPr="00715B57" w:rsidRDefault="00C523C7" w:rsidP="00C76C3A">
            <w:pPr>
              <w:spacing w:after="0"/>
              <w:jc w:val="center"/>
              <w:rPr>
                <w:rFonts w:ascii="Times New Roman" w:eastAsia="Calibri" w:hAnsi="Times New Roman" w:cs="Times New Roman"/>
              </w:rPr>
            </w:pPr>
            <w:r w:rsidRPr="00715B57">
              <w:rPr>
                <w:rFonts w:ascii="Times New Roman" w:eastAsia="Calibri" w:hAnsi="Times New Roman" w:cs="Times New Roman"/>
              </w:rPr>
              <w:t>Знаки препинания между частями сложного предложения.</w:t>
            </w:r>
          </w:p>
        </w:tc>
        <w:tc>
          <w:tcPr>
            <w:tcW w:w="1134" w:type="dxa"/>
          </w:tcPr>
          <w:p w:rsidR="00C523C7" w:rsidRPr="00715B57" w:rsidRDefault="00C523C7" w:rsidP="00C76C3A">
            <w:pPr>
              <w:spacing w:after="0"/>
              <w:jc w:val="center"/>
              <w:rPr>
                <w:rFonts w:ascii="Times New Roman" w:eastAsia="Calibri" w:hAnsi="Times New Roman" w:cs="Times New Roman"/>
              </w:rPr>
            </w:pPr>
            <w:r w:rsidRPr="00715B57">
              <w:rPr>
                <w:rFonts w:ascii="Times New Roman" w:eastAsia="Calibri" w:hAnsi="Times New Roman" w:cs="Times New Roman"/>
              </w:rPr>
              <w:t>8</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20</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Грамматические и пунктуационные особенности сложных предложений.</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21</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Виды сложных предложений.</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22</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Знаки препинания между частями сложносочиненного предложения.</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23</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Интонационные и смысловые особенности предложений, между частями которых ставятся тире, запятая и тире, точка с запятой.</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24</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Употребление знаков препинания между частями сложноподчиненного предложения.</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lastRenderedPageBreak/>
              <w:t>25</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Семантико-интонационный анализ как основа выбора знака препинания в бессоюзном сложном предложении.</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26</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Грамматико-интонационный анализ предложений, состоящих из трех и более частей, и выбор знаков препинания внутри сложной синтаксической конструкции.</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27</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Знаки препинания при сочетании союзов. Сочетание знаков препинания.</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p>
        </w:tc>
        <w:tc>
          <w:tcPr>
            <w:tcW w:w="7512" w:type="dxa"/>
          </w:tcPr>
          <w:p w:rsidR="00C523C7" w:rsidRPr="00715B57" w:rsidRDefault="00C523C7" w:rsidP="00C76C3A">
            <w:pPr>
              <w:spacing w:after="0"/>
              <w:jc w:val="center"/>
              <w:rPr>
                <w:rFonts w:ascii="Times New Roman" w:eastAsia="Calibri" w:hAnsi="Times New Roman" w:cs="Times New Roman"/>
              </w:rPr>
            </w:pPr>
            <w:r w:rsidRPr="00715B57">
              <w:rPr>
                <w:rFonts w:ascii="Times New Roman" w:eastAsia="Calibri" w:hAnsi="Times New Roman" w:cs="Times New Roman"/>
              </w:rPr>
              <w:t>Знаки препинания при передаче чужой речи.</w:t>
            </w:r>
          </w:p>
        </w:tc>
        <w:tc>
          <w:tcPr>
            <w:tcW w:w="1134" w:type="dxa"/>
          </w:tcPr>
          <w:p w:rsidR="00C523C7" w:rsidRPr="00715B57" w:rsidRDefault="00C523C7" w:rsidP="00C76C3A">
            <w:pPr>
              <w:spacing w:after="0"/>
              <w:jc w:val="center"/>
              <w:rPr>
                <w:rFonts w:ascii="Times New Roman" w:eastAsia="Calibri" w:hAnsi="Times New Roman" w:cs="Times New Roman"/>
              </w:rPr>
            </w:pPr>
            <w:r w:rsidRPr="00715B57">
              <w:rPr>
                <w:rFonts w:ascii="Times New Roman" w:eastAsia="Calibri" w:hAnsi="Times New Roman" w:cs="Times New Roman"/>
              </w:rPr>
              <w:t>3</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28</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Прямая и косвенная речь.</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29</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Оформление на письме прямой речи и диалога.</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30</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Разные способы оформления на письме цитат.</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p>
        </w:tc>
        <w:tc>
          <w:tcPr>
            <w:tcW w:w="7512" w:type="dxa"/>
          </w:tcPr>
          <w:p w:rsidR="00C523C7" w:rsidRPr="00715B57" w:rsidRDefault="00C523C7" w:rsidP="00C76C3A">
            <w:pPr>
              <w:spacing w:after="0"/>
              <w:jc w:val="center"/>
              <w:rPr>
                <w:rFonts w:ascii="Times New Roman" w:eastAsia="Calibri" w:hAnsi="Times New Roman" w:cs="Times New Roman"/>
              </w:rPr>
            </w:pPr>
            <w:r w:rsidRPr="00715B57">
              <w:rPr>
                <w:rFonts w:ascii="Times New Roman" w:eastAsia="Calibri" w:hAnsi="Times New Roman" w:cs="Times New Roman"/>
              </w:rPr>
              <w:t>Знаки препинания в связном тексте</w:t>
            </w:r>
          </w:p>
        </w:tc>
        <w:tc>
          <w:tcPr>
            <w:tcW w:w="1134" w:type="dxa"/>
          </w:tcPr>
          <w:p w:rsidR="00C523C7" w:rsidRPr="00715B57" w:rsidRDefault="00C523C7" w:rsidP="00C76C3A">
            <w:pPr>
              <w:spacing w:after="0"/>
              <w:jc w:val="center"/>
              <w:rPr>
                <w:rFonts w:ascii="Times New Roman" w:eastAsia="Calibri" w:hAnsi="Times New Roman" w:cs="Times New Roman"/>
              </w:rPr>
            </w:pPr>
            <w:r w:rsidRPr="00715B57">
              <w:rPr>
                <w:rFonts w:ascii="Times New Roman" w:eastAsia="Calibri" w:hAnsi="Times New Roman" w:cs="Times New Roman"/>
              </w:rPr>
              <w:t>4</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31</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Связный текст как совокупность предложений, объединенных одной мыслью, общей стилистической направленностью, единым эмоциональным и экспрессивным настроением.</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32</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Поиски оптимального пунктуационного варианта с учетом контекста.</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33</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Авторские знаки.</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r w:rsidR="00C523C7" w:rsidRPr="00C76C3A" w:rsidTr="00C523C7">
        <w:trPr>
          <w:trHeight w:val="858"/>
          <w:jc w:val="center"/>
        </w:trPr>
        <w:tc>
          <w:tcPr>
            <w:tcW w:w="85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34</w:t>
            </w:r>
          </w:p>
        </w:tc>
        <w:tc>
          <w:tcPr>
            <w:tcW w:w="7512"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Абзац как пунктуационный знак, передающий смысловое членение текста.</w:t>
            </w:r>
          </w:p>
        </w:tc>
        <w:tc>
          <w:tcPr>
            <w:tcW w:w="1134" w:type="dxa"/>
          </w:tcPr>
          <w:p w:rsidR="00C523C7" w:rsidRPr="00715B57" w:rsidRDefault="00C523C7" w:rsidP="00C76C3A">
            <w:pPr>
              <w:spacing w:after="0"/>
              <w:rPr>
                <w:rFonts w:ascii="Times New Roman" w:eastAsia="Calibri" w:hAnsi="Times New Roman" w:cs="Times New Roman"/>
              </w:rPr>
            </w:pPr>
            <w:r w:rsidRPr="00715B57">
              <w:rPr>
                <w:rFonts w:ascii="Times New Roman" w:eastAsia="Calibri" w:hAnsi="Times New Roman" w:cs="Times New Roman"/>
              </w:rPr>
              <w:t>1</w:t>
            </w:r>
          </w:p>
        </w:tc>
      </w:tr>
    </w:tbl>
    <w:p w:rsidR="00C523C7" w:rsidRPr="00C76C3A" w:rsidRDefault="00C523C7" w:rsidP="00C76C3A">
      <w:pPr>
        <w:rPr>
          <w:b/>
          <w:bCs/>
        </w:rPr>
      </w:pPr>
    </w:p>
    <w:p w:rsidR="00C523C7" w:rsidRPr="00C76C3A" w:rsidRDefault="00715B57" w:rsidP="00C76C3A">
      <w:pPr>
        <w:pStyle w:val="a3"/>
        <w:ind w:left="0"/>
        <w:rPr>
          <w:rFonts w:ascii="Times New Roman" w:hAnsi="Times New Roman" w:cs="Times New Roman"/>
          <w:b/>
          <w:i/>
          <w:sz w:val="24"/>
          <w:szCs w:val="24"/>
        </w:rPr>
      </w:pPr>
      <w:r>
        <w:rPr>
          <w:rFonts w:ascii="Times New Roman" w:hAnsi="Times New Roman" w:cs="Times New Roman"/>
          <w:b/>
          <w:bCs/>
          <w:i/>
        </w:rPr>
        <w:t>Планируемые результаты</w:t>
      </w:r>
      <w:r w:rsidR="00C523C7" w:rsidRPr="00C76C3A">
        <w:rPr>
          <w:rFonts w:ascii="Times New Roman" w:hAnsi="Times New Roman" w:cs="Times New Roman"/>
          <w:b/>
          <w:i/>
        </w:rPr>
        <w:br/>
      </w:r>
      <w:r w:rsidR="00C523C7" w:rsidRPr="00C76C3A">
        <w:rPr>
          <w:rFonts w:ascii="Times New Roman" w:hAnsi="Times New Roman" w:cs="Times New Roman"/>
          <w:b/>
          <w:i/>
          <w:sz w:val="24"/>
          <w:szCs w:val="24"/>
        </w:rPr>
        <w:t xml:space="preserve">В результате изучения </w:t>
      </w:r>
      <w:r w:rsidR="00C76C3A" w:rsidRPr="00C76C3A">
        <w:rPr>
          <w:rFonts w:ascii="Times New Roman" w:hAnsi="Times New Roman" w:cs="Times New Roman"/>
          <w:b/>
          <w:i/>
          <w:sz w:val="24"/>
          <w:szCs w:val="24"/>
        </w:rPr>
        <w:t>элективного</w:t>
      </w:r>
      <w:r w:rsidR="00C523C7" w:rsidRPr="00C76C3A">
        <w:rPr>
          <w:rFonts w:ascii="Times New Roman" w:hAnsi="Times New Roman" w:cs="Times New Roman"/>
          <w:b/>
          <w:i/>
          <w:sz w:val="24"/>
          <w:szCs w:val="24"/>
        </w:rPr>
        <w:t xml:space="preserve"> курса «Русское правописание: орфография и пунк</w:t>
      </w:r>
      <w:r>
        <w:rPr>
          <w:rFonts w:ascii="Times New Roman" w:hAnsi="Times New Roman" w:cs="Times New Roman"/>
          <w:b/>
          <w:i/>
          <w:sz w:val="24"/>
          <w:szCs w:val="24"/>
        </w:rPr>
        <w:t xml:space="preserve">туация»  ученик </w:t>
      </w:r>
      <w:r w:rsidR="00C523C7" w:rsidRPr="00C76C3A">
        <w:rPr>
          <w:rFonts w:ascii="Times New Roman" w:hAnsi="Times New Roman" w:cs="Times New Roman"/>
          <w:b/>
          <w:i/>
          <w:sz w:val="24"/>
          <w:szCs w:val="24"/>
        </w:rPr>
        <w:t xml:space="preserve"> должен:</w:t>
      </w:r>
      <w:r w:rsidR="00C523C7" w:rsidRPr="00C76C3A">
        <w:rPr>
          <w:rFonts w:ascii="Times New Roman" w:hAnsi="Times New Roman" w:cs="Times New Roman"/>
          <w:b/>
          <w:i/>
          <w:sz w:val="24"/>
          <w:szCs w:val="24"/>
        </w:rPr>
        <w:br/>
      </w:r>
    </w:p>
    <w:p w:rsidR="00C523C7" w:rsidRPr="00C76C3A" w:rsidRDefault="00C523C7" w:rsidP="00C76C3A">
      <w:pPr>
        <w:pStyle w:val="a3"/>
        <w:ind w:left="0"/>
        <w:rPr>
          <w:rFonts w:ascii="Times New Roman" w:hAnsi="Times New Roman" w:cs="Times New Roman"/>
          <w:b/>
          <w:sz w:val="24"/>
          <w:szCs w:val="24"/>
        </w:rPr>
      </w:pPr>
      <w:r w:rsidRPr="00C76C3A">
        <w:rPr>
          <w:rFonts w:ascii="Times New Roman" w:hAnsi="Times New Roman" w:cs="Times New Roman"/>
          <w:b/>
          <w:sz w:val="24"/>
          <w:szCs w:val="24"/>
        </w:rPr>
        <w:t xml:space="preserve">знать/понимать: </w:t>
      </w:r>
    </w:p>
    <w:p w:rsidR="00C523C7" w:rsidRPr="00C76C3A" w:rsidRDefault="00C523C7" w:rsidP="00522287">
      <w:pPr>
        <w:numPr>
          <w:ilvl w:val="0"/>
          <w:numId w:val="32"/>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функции языка; основные сведения о лингвистике как науке, роли старославянского языка в развитии русского языка, формах существования русского национального языка, литературном языке и его признаках;</w:t>
      </w:r>
    </w:p>
    <w:p w:rsidR="00C523C7" w:rsidRPr="00C76C3A" w:rsidRDefault="00C523C7" w:rsidP="00522287">
      <w:pPr>
        <w:numPr>
          <w:ilvl w:val="0"/>
          <w:numId w:val="32"/>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системное устройство языка, взаимосвязь его уровней и единиц;</w:t>
      </w:r>
    </w:p>
    <w:p w:rsidR="00C523C7" w:rsidRPr="00C76C3A" w:rsidRDefault="00C523C7" w:rsidP="00522287">
      <w:pPr>
        <w:numPr>
          <w:ilvl w:val="0"/>
          <w:numId w:val="32"/>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понятие языковой нормы, ее функций, современные тенденции в развитии норм русского литературного языка;</w:t>
      </w:r>
    </w:p>
    <w:p w:rsidR="00C523C7" w:rsidRPr="00C76C3A" w:rsidRDefault="00C523C7" w:rsidP="00522287">
      <w:pPr>
        <w:numPr>
          <w:ilvl w:val="0"/>
          <w:numId w:val="32"/>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компоненты речевой ситуации, основные условия эффективности речевого общения;</w:t>
      </w:r>
    </w:p>
    <w:p w:rsidR="00C523C7" w:rsidRPr="00C76C3A" w:rsidRDefault="00C523C7" w:rsidP="00522287">
      <w:pPr>
        <w:numPr>
          <w:ilvl w:val="0"/>
          <w:numId w:val="32"/>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основные аспекты культуры речи; требования, предъявляемые к устным и письменным текстам различных жанров в учебно-научной, обиходно-бытовой, социально-культурной и деловой сферах общения;</w:t>
      </w:r>
    </w:p>
    <w:p w:rsidR="00C523C7" w:rsidRPr="00C76C3A" w:rsidRDefault="00C523C7" w:rsidP="00C76C3A">
      <w:pPr>
        <w:spacing w:after="0" w:line="240" w:lineRule="auto"/>
        <w:ind w:firstLine="564"/>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bCs/>
          <w:sz w:val="24"/>
          <w:szCs w:val="24"/>
          <w:lang w:eastAsia="ru-RU"/>
        </w:rPr>
        <w:t>должны уметь:</w:t>
      </w:r>
    </w:p>
    <w:p w:rsidR="00C523C7" w:rsidRPr="00C76C3A" w:rsidRDefault="00C523C7" w:rsidP="00522287">
      <w:pPr>
        <w:numPr>
          <w:ilvl w:val="0"/>
          <w:numId w:val="33"/>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проводить различные виды  анализа  языковых единиц; языковых явлений и фактов, допускающих неоднозначную интерпретацию;</w:t>
      </w:r>
    </w:p>
    <w:p w:rsidR="00C523C7" w:rsidRPr="00C76C3A" w:rsidRDefault="00C523C7" w:rsidP="00522287">
      <w:pPr>
        <w:numPr>
          <w:ilvl w:val="0"/>
          <w:numId w:val="33"/>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разграничивать варианты норм, преднамеренные и непреднамеренные нарушения языковой нормы</w:t>
      </w:r>
    </w:p>
    <w:p w:rsidR="00C523C7" w:rsidRPr="00C76C3A" w:rsidRDefault="00C523C7" w:rsidP="00522287">
      <w:pPr>
        <w:numPr>
          <w:ilvl w:val="0"/>
          <w:numId w:val="33"/>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проводить лингвистический анализ учебно-научных, деловых, публицистических, разговорных и художественных текстов</w:t>
      </w:r>
    </w:p>
    <w:p w:rsidR="00C523C7" w:rsidRPr="00C76C3A" w:rsidRDefault="00C523C7" w:rsidP="00522287">
      <w:pPr>
        <w:numPr>
          <w:ilvl w:val="0"/>
          <w:numId w:val="33"/>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C523C7" w:rsidRPr="00C76C3A" w:rsidRDefault="00C523C7" w:rsidP="00522287">
      <w:pPr>
        <w:numPr>
          <w:ilvl w:val="0"/>
          <w:numId w:val="33"/>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C523C7" w:rsidRPr="00C76C3A" w:rsidRDefault="00C523C7" w:rsidP="00522287">
      <w:pPr>
        <w:numPr>
          <w:ilvl w:val="0"/>
          <w:numId w:val="33"/>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lastRenderedPageBreak/>
        <w:t>создавать устные и письменные высказывания различных типов и жанров в социально-культурной, учебно-научной и деловой сферах общения; редактировать собственный текст;</w:t>
      </w:r>
    </w:p>
    <w:p w:rsidR="00C523C7" w:rsidRPr="00C76C3A" w:rsidRDefault="00C523C7" w:rsidP="00522287">
      <w:pPr>
        <w:numPr>
          <w:ilvl w:val="0"/>
          <w:numId w:val="33"/>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применять в практике речевого общения основные орфоэпические, лексические, грамматические нормы современного русского литературного языка; использовать в собственной речевой практике синонимические ресурсы русского языка;</w:t>
      </w:r>
    </w:p>
    <w:p w:rsidR="00C523C7" w:rsidRPr="00C76C3A" w:rsidRDefault="00C523C7" w:rsidP="00522287">
      <w:pPr>
        <w:numPr>
          <w:ilvl w:val="0"/>
          <w:numId w:val="33"/>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применять в практике письма орфографические и пунктуационные нормы современного русского литературного языка;</w:t>
      </w:r>
    </w:p>
    <w:p w:rsidR="00C523C7" w:rsidRPr="00C76C3A" w:rsidRDefault="00C523C7" w:rsidP="00522287">
      <w:pPr>
        <w:numPr>
          <w:ilvl w:val="0"/>
          <w:numId w:val="33"/>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соблюдать нормы речевого поведения в различных сферах и ситуациях общения, в том числе при обсуждении дискуссионных проблем;</w:t>
      </w:r>
    </w:p>
    <w:p w:rsidR="00C523C7" w:rsidRPr="00C76C3A" w:rsidRDefault="00C523C7" w:rsidP="00C76C3A">
      <w:pPr>
        <w:spacing w:after="0" w:line="240" w:lineRule="auto"/>
        <w:ind w:left="709" w:hanging="349"/>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 xml:space="preserve">     владеть основными приемами информационной переработки устного и      письменного текста; </w:t>
      </w:r>
      <w:r w:rsidRPr="00C76C3A">
        <w:rPr>
          <w:rFonts w:ascii="Times New Roman" w:eastAsia="Times New Roman" w:hAnsi="Times New Roman" w:cs="Times New Roman"/>
          <w:bCs/>
          <w:sz w:val="24"/>
          <w:szCs w:val="24"/>
          <w:lang w:eastAsia="ru-RU"/>
        </w:rPr>
        <w:t>владеть компетенциями: </w:t>
      </w:r>
      <w:r w:rsidRPr="00C76C3A">
        <w:rPr>
          <w:rFonts w:ascii="Times New Roman" w:eastAsia="Times New Roman" w:hAnsi="Times New Roman" w:cs="Times New Roman"/>
          <w:sz w:val="24"/>
          <w:szCs w:val="24"/>
          <w:lang w:eastAsia="ru-RU"/>
        </w:rPr>
        <w:t>коммуникативной, языковедческой, культуроведческой;</w:t>
      </w:r>
      <w:r w:rsidRPr="00C76C3A">
        <w:rPr>
          <w:rFonts w:ascii="Times New Roman" w:eastAsia="Times New Roman" w:hAnsi="Times New Roman" w:cs="Times New Roman"/>
          <w:sz w:val="24"/>
          <w:szCs w:val="24"/>
          <w:lang w:eastAsia="ru-RU"/>
        </w:rPr>
        <w:br/>
      </w:r>
      <w:r w:rsidRPr="00C76C3A">
        <w:rPr>
          <w:rFonts w:ascii="Times New Roman" w:eastAsia="Times New Roman" w:hAnsi="Times New Roman" w:cs="Times New Roman"/>
          <w:bCs/>
          <w:sz w:val="24"/>
          <w:szCs w:val="24"/>
          <w:lang w:eastAsia="ru-RU"/>
        </w:rPr>
        <w:t>способны решать следующие жизненно-практические задачи:</w:t>
      </w:r>
    </w:p>
    <w:p w:rsidR="00C523C7" w:rsidRPr="00C76C3A" w:rsidRDefault="00C523C7" w:rsidP="00522287">
      <w:pPr>
        <w:numPr>
          <w:ilvl w:val="0"/>
          <w:numId w:val="34"/>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осознание русского языка как духовной, нравственной и культурной ценности народа; приобщение к ценностям национальной и мировой культуры;</w:t>
      </w:r>
    </w:p>
    <w:p w:rsidR="00C523C7" w:rsidRPr="00C76C3A" w:rsidRDefault="00C523C7" w:rsidP="00522287">
      <w:pPr>
        <w:numPr>
          <w:ilvl w:val="0"/>
          <w:numId w:val="34"/>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углубление лингвистических знаний, расширение кругозора в области филологических наук;</w:t>
      </w:r>
    </w:p>
    <w:p w:rsidR="00C523C7" w:rsidRPr="00C76C3A" w:rsidRDefault="00C523C7" w:rsidP="00522287">
      <w:pPr>
        <w:numPr>
          <w:ilvl w:val="0"/>
          <w:numId w:val="34"/>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развитие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C523C7" w:rsidRPr="00C76C3A" w:rsidRDefault="00C523C7" w:rsidP="00522287">
      <w:pPr>
        <w:numPr>
          <w:ilvl w:val="0"/>
          <w:numId w:val="34"/>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увеличение словарного запаса; расширение круга используемых языковых и речевых средств; совершенствования способности к самооценке на основе наблюдения за собственной речью;</w:t>
      </w:r>
    </w:p>
    <w:p w:rsidR="00C523C7" w:rsidRPr="00C76C3A" w:rsidRDefault="00C523C7" w:rsidP="00522287">
      <w:pPr>
        <w:numPr>
          <w:ilvl w:val="0"/>
          <w:numId w:val="34"/>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совершенствование коммуникативных способностей; развитие готовности к речевому взаимодействию, межличностному и культурному общению, сотрудничеству;</w:t>
      </w:r>
    </w:p>
    <w:p w:rsidR="00C523C7" w:rsidRPr="00C76C3A" w:rsidRDefault="00C523C7" w:rsidP="00522287">
      <w:pPr>
        <w:numPr>
          <w:ilvl w:val="0"/>
          <w:numId w:val="34"/>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увеличение продуктивного, рецептивного и потенциального словаря; расширение круга используемых языковых и речевых средств; совершенствование способности к самооценке через наблюдение за собственной речью;</w:t>
      </w:r>
    </w:p>
    <w:p w:rsidR="00C523C7" w:rsidRPr="00C76C3A" w:rsidRDefault="00C523C7" w:rsidP="00522287">
      <w:pPr>
        <w:numPr>
          <w:ilvl w:val="0"/>
          <w:numId w:val="34"/>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удовлетворение познавательных интересов в области гуманитарных наук;</w:t>
      </w:r>
    </w:p>
    <w:p w:rsidR="00C523C7" w:rsidRPr="00C76C3A" w:rsidRDefault="00C523C7" w:rsidP="00522287">
      <w:pPr>
        <w:numPr>
          <w:ilvl w:val="0"/>
          <w:numId w:val="34"/>
        </w:numPr>
        <w:spacing w:after="0" w:line="240" w:lineRule="auto"/>
        <w:jc w:val="both"/>
        <w:rPr>
          <w:rFonts w:ascii="Times New Roman" w:eastAsia="Times New Roman" w:hAnsi="Times New Roman" w:cs="Times New Roman"/>
          <w:sz w:val="24"/>
          <w:szCs w:val="24"/>
          <w:lang w:eastAsia="ru-RU"/>
        </w:rPr>
      </w:pPr>
      <w:r w:rsidRPr="00C76C3A">
        <w:rPr>
          <w:rFonts w:ascii="Times New Roman" w:eastAsia="Times New Roman" w:hAnsi="Times New Roman" w:cs="Times New Roman"/>
          <w:sz w:val="24"/>
          <w:szCs w:val="24"/>
          <w:lang w:eastAsia="ru-RU"/>
        </w:rPr>
        <w:t>самообразование и активное участие в производственной, культурной и общественной жизни государства.</w:t>
      </w:r>
    </w:p>
    <w:p w:rsidR="00394FDF" w:rsidRPr="00C76C3A" w:rsidRDefault="00394FDF" w:rsidP="00C76C3A">
      <w:pPr>
        <w:spacing w:after="0" w:line="240" w:lineRule="auto"/>
        <w:jc w:val="both"/>
        <w:rPr>
          <w:rFonts w:ascii="Times New Roman" w:eastAsia="Times New Roman" w:hAnsi="Times New Roman" w:cs="Times New Roman"/>
          <w:sz w:val="24"/>
          <w:szCs w:val="24"/>
          <w:lang w:eastAsia="ru-RU"/>
        </w:rPr>
      </w:pPr>
    </w:p>
    <w:p w:rsidR="00394FDF" w:rsidRPr="00C76C3A" w:rsidRDefault="00394FDF" w:rsidP="00C76C3A">
      <w:pPr>
        <w:pStyle w:val="a3"/>
        <w:ind w:left="0"/>
        <w:rPr>
          <w:rFonts w:ascii="Times New Roman" w:hAnsi="Times New Roman" w:cs="Times New Roman"/>
          <w:b/>
          <w:sz w:val="24"/>
          <w:szCs w:val="24"/>
        </w:rPr>
      </w:pPr>
      <w:r w:rsidRPr="00C76C3A">
        <w:rPr>
          <w:rFonts w:ascii="Times New Roman" w:hAnsi="Times New Roman" w:cs="Times New Roman"/>
          <w:b/>
          <w:bCs/>
          <w:sz w:val="24"/>
          <w:szCs w:val="24"/>
        </w:rPr>
        <w:t xml:space="preserve">4.20. Основное содержание </w:t>
      </w:r>
      <w:r w:rsidR="00C76C3A" w:rsidRPr="00C76C3A">
        <w:rPr>
          <w:rFonts w:ascii="Times New Roman" w:hAnsi="Times New Roman" w:cs="Times New Roman"/>
          <w:b/>
          <w:sz w:val="24"/>
          <w:szCs w:val="24"/>
        </w:rPr>
        <w:t>элективного</w:t>
      </w:r>
      <w:r w:rsidRPr="00C76C3A">
        <w:rPr>
          <w:rFonts w:ascii="Times New Roman" w:hAnsi="Times New Roman" w:cs="Times New Roman"/>
          <w:b/>
          <w:sz w:val="24"/>
          <w:szCs w:val="24"/>
        </w:rPr>
        <w:t xml:space="preserve"> курса «Методы решения физических задач»</w:t>
      </w:r>
    </w:p>
    <w:p w:rsidR="00394FDF" w:rsidRPr="00C76C3A" w:rsidRDefault="00394FDF" w:rsidP="00C76C3A">
      <w:pPr>
        <w:pStyle w:val="a9"/>
        <w:spacing w:before="0" w:beforeAutospacing="0" w:after="0" w:afterAutospacing="0" w:line="217" w:lineRule="atLeast"/>
        <w:jc w:val="center"/>
        <w:rPr>
          <w:b/>
          <w:bCs/>
        </w:rPr>
      </w:pPr>
      <w:r w:rsidRPr="00C76C3A">
        <w:rPr>
          <w:b/>
        </w:rPr>
        <w:t>10 класс </w:t>
      </w:r>
      <w:r w:rsidRPr="00C76C3A">
        <w:rPr>
          <w:b/>
          <w:bCs/>
        </w:rPr>
        <w:t>(34 ч</w:t>
      </w:r>
      <w:r w:rsidR="008750E5" w:rsidRPr="00C76C3A">
        <w:rPr>
          <w:b/>
          <w:bCs/>
        </w:rPr>
        <w:t>аса</w:t>
      </w:r>
      <w:r w:rsidRPr="00C76C3A">
        <w:rPr>
          <w:b/>
          <w:bCs/>
        </w:rPr>
        <w:t>)</w:t>
      </w:r>
    </w:p>
    <w:p w:rsidR="00394FDF" w:rsidRPr="00C76C3A" w:rsidRDefault="00394FDF" w:rsidP="00C76C3A">
      <w:pPr>
        <w:pStyle w:val="2"/>
        <w:spacing w:line="276" w:lineRule="auto"/>
        <w:ind w:firstLine="708"/>
        <w:jc w:val="both"/>
        <w:rPr>
          <w:rFonts w:ascii="Times New Roman" w:hAnsi="Times New Roman"/>
          <w:b w:val="0"/>
          <w:i w:val="0"/>
          <w:sz w:val="24"/>
          <w:szCs w:val="24"/>
        </w:rPr>
      </w:pPr>
      <w:r w:rsidRPr="00C76C3A">
        <w:rPr>
          <w:rFonts w:ascii="Times New Roman" w:hAnsi="Times New Roman"/>
          <w:b w:val="0"/>
          <w:i w:val="0"/>
          <w:sz w:val="24"/>
          <w:szCs w:val="24"/>
        </w:rPr>
        <w:t>Физическая задача. Классификация задач (2ч)</w:t>
      </w:r>
    </w:p>
    <w:p w:rsidR="00394FDF" w:rsidRPr="00C76C3A" w:rsidRDefault="00394FDF"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Что такое физическая задача. Состав физической задачи. Физическая теория и решение задач. Классификация физических задач по требованию, содержанию, способу задания и решения</w:t>
      </w:r>
    </w:p>
    <w:p w:rsidR="00394FDF" w:rsidRPr="00C76C3A" w:rsidRDefault="00394FDF" w:rsidP="00C76C3A">
      <w:pPr>
        <w:spacing w:after="0"/>
        <w:ind w:firstLine="567"/>
        <w:jc w:val="both"/>
        <w:rPr>
          <w:rFonts w:ascii="Times New Roman" w:hAnsi="Times New Roman" w:cs="Times New Roman"/>
          <w:sz w:val="24"/>
          <w:szCs w:val="24"/>
        </w:rPr>
      </w:pPr>
      <w:r w:rsidRPr="00C76C3A">
        <w:rPr>
          <w:rFonts w:ascii="Times New Roman" w:hAnsi="Times New Roman" w:cs="Times New Roman"/>
          <w:sz w:val="24"/>
          <w:szCs w:val="24"/>
        </w:rPr>
        <w:t>Правила и приемы решения физических задач (6 ч)</w:t>
      </w:r>
    </w:p>
    <w:p w:rsidR="00394FDF" w:rsidRPr="00C76C3A" w:rsidRDefault="00394FDF" w:rsidP="00C76C3A">
      <w:pPr>
        <w:pStyle w:val="af3"/>
        <w:spacing w:line="276" w:lineRule="auto"/>
        <w:rPr>
          <w:sz w:val="24"/>
          <w:szCs w:val="24"/>
        </w:rPr>
      </w:pPr>
      <w:r w:rsidRPr="00C76C3A">
        <w:rPr>
          <w:sz w:val="24"/>
          <w:szCs w:val="24"/>
        </w:rPr>
        <w:t>Общие требования при решении физических задач. Этапы решения физической задачи. Работа с текстом задачи. Анализ физического явления; формулировка идеи решения (план решения). Выполнение плана решения задачи. Числовой расчет. Использование вычислительной техники для расчетов. Анализ решения и его значение. Оформление решения.</w:t>
      </w:r>
    </w:p>
    <w:p w:rsidR="00394FDF" w:rsidRPr="00C76C3A" w:rsidRDefault="00394FDF" w:rsidP="00C76C3A">
      <w:pPr>
        <w:pStyle w:val="af3"/>
        <w:spacing w:after="240" w:line="276" w:lineRule="auto"/>
        <w:rPr>
          <w:sz w:val="24"/>
          <w:szCs w:val="24"/>
        </w:rPr>
      </w:pPr>
      <w:r w:rsidRPr="00C76C3A">
        <w:rPr>
          <w:sz w:val="24"/>
          <w:szCs w:val="24"/>
        </w:rPr>
        <w:t>Типичные недостатки при решении и оформлении решения физической задачи. Изучение примеров решения задач. Различные приемы и способы решения: алгоритмы, аналогии, геометрические приемы. Метод размерностей, графические решения и т. д.</w:t>
      </w:r>
    </w:p>
    <w:p w:rsidR="00394FDF" w:rsidRPr="00C76C3A" w:rsidRDefault="00394FDF" w:rsidP="00C76C3A">
      <w:pPr>
        <w:pStyle w:val="af3"/>
        <w:spacing w:line="276" w:lineRule="auto"/>
        <w:rPr>
          <w:sz w:val="24"/>
          <w:szCs w:val="24"/>
        </w:rPr>
      </w:pPr>
      <w:r w:rsidRPr="00C76C3A">
        <w:rPr>
          <w:sz w:val="24"/>
          <w:szCs w:val="24"/>
        </w:rPr>
        <w:lastRenderedPageBreak/>
        <w:t>Динамика и статика (5ч)</w:t>
      </w:r>
    </w:p>
    <w:p w:rsidR="00394FDF" w:rsidRPr="00C76C3A" w:rsidRDefault="00394FDF" w:rsidP="00C76C3A">
      <w:pPr>
        <w:pStyle w:val="af3"/>
        <w:spacing w:line="276" w:lineRule="auto"/>
        <w:ind w:firstLine="0"/>
        <w:rPr>
          <w:sz w:val="24"/>
          <w:szCs w:val="24"/>
        </w:rPr>
      </w:pPr>
      <w:r w:rsidRPr="00C76C3A">
        <w:rPr>
          <w:sz w:val="24"/>
          <w:szCs w:val="24"/>
        </w:rPr>
        <w:t>Координатный метод решения задач по механике. Решение задач на основные законы динамики: Ньютона, законы для сил тяготения, упругости, трения, сопротивления. Решение задач на движение материальной точки, системы точек под действием нескольких сил. Задачи на определение характеристик равновесия физических систем. Задачи на принцип относительности: кинематические характеристики движения тел в различных ИСО.</w:t>
      </w:r>
    </w:p>
    <w:p w:rsidR="00394FDF" w:rsidRPr="00C76C3A" w:rsidRDefault="00394FDF" w:rsidP="00C76C3A">
      <w:pPr>
        <w:spacing w:before="240" w:after="0"/>
        <w:ind w:firstLine="708"/>
        <w:jc w:val="both"/>
        <w:rPr>
          <w:rFonts w:ascii="Times New Roman" w:hAnsi="Times New Roman" w:cs="Times New Roman"/>
          <w:sz w:val="24"/>
          <w:szCs w:val="24"/>
        </w:rPr>
      </w:pPr>
      <w:r w:rsidRPr="00C76C3A">
        <w:rPr>
          <w:rFonts w:ascii="Times New Roman" w:hAnsi="Times New Roman" w:cs="Times New Roman"/>
          <w:sz w:val="24"/>
          <w:szCs w:val="24"/>
        </w:rPr>
        <w:t>Законы сохранения (4ч)</w:t>
      </w:r>
    </w:p>
    <w:p w:rsidR="00394FDF" w:rsidRPr="00C76C3A" w:rsidRDefault="00394FDF" w:rsidP="00C76C3A">
      <w:pPr>
        <w:ind w:firstLine="708"/>
        <w:jc w:val="both"/>
        <w:rPr>
          <w:rFonts w:ascii="Times New Roman" w:hAnsi="Times New Roman" w:cs="Times New Roman"/>
          <w:sz w:val="24"/>
          <w:szCs w:val="24"/>
        </w:rPr>
      </w:pPr>
      <w:r w:rsidRPr="00C76C3A">
        <w:rPr>
          <w:rFonts w:ascii="Times New Roman" w:hAnsi="Times New Roman" w:cs="Times New Roman"/>
          <w:sz w:val="24"/>
          <w:szCs w:val="24"/>
        </w:rPr>
        <w:t>Классификация задач по механике: решение задач средствами кинематики, динамики, с помощью законов сохранения. Задачи на закон сохранения импульса, реактивное движение. Задачи на закон сохранения и превращения механической энергии. Конструкторские задачи и задачи на проекты.</w:t>
      </w:r>
    </w:p>
    <w:p w:rsidR="00394FDF" w:rsidRPr="00C76C3A" w:rsidRDefault="00394FDF"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Электрические и магнитные поля (5ч)</w:t>
      </w:r>
    </w:p>
    <w:p w:rsidR="00394FDF" w:rsidRPr="00C76C3A" w:rsidRDefault="00394FDF" w:rsidP="00C76C3A">
      <w:pPr>
        <w:jc w:val="both"/>
        <w:rPr>
          <w:rFonts w:ascii="Times New Roman" w:hAnsi="Times New Roman" w:cs="Times New Roman"/>
          <w:sz w:val="24"/>
          <w:szCs w:val="24"/>
        </w:rPr>
      </w:pPr>
      <w:r w:rsidRPr="00C76C3A">
        <w:rPr>
          <w:rFonts w:ascii="Times New Roman" w:hAnsi="Times New Roman" w:cs="Times New Roman"/>
          <w:sz w:val="24"/>
          <w:szCs w:val="24"/>
        </w:rPr>
        <w:t xml:space="preserve"> </w:t>
      </w:r>
      <w:r w:rsidRPr="00C76C3A">
        <w:rPr>
          <w:rFonts w:ascii="Times New Roman" w:hAnsi="Times New Roman" w:cs="Times New Roman"/>
          <w:sz w:val="24"/>
          <w:szCs w:val="24"/>
        </w:rPr>
        <w:tab/>
        <w:t>Задачи разных видов на описание электрического поля различными средствами: закона сохранения заряда. Задачи на применение закона Кулона. Решение задач на описание систем конденсаторов. Задачи на описание свойств магнитного поля тока и его действия: магнитная индукция, магнитный поток. Задачи на определения сил Ампера и Лоренца.</w:t>
      </w:r>
    </w:p>
    <w:p w:rsidR="00394FDF" w:rsidRPr="00C76C3A" w:rsidRDefault="00394FD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 </w:t>
      </w:r>
      <w:r w:rsidRPr="00C76C3A">
        <w:rPr>
          <w:rFonts w:ascii="Times New Roman" w:hAnsi="Times New Roman" w:cs="Times New Roman"/>
          <w:sz w:val="24"/>
          <w:szCs w:val="24"/>
        </w:rPr>
        <w:tab/>
        <w:t>Постоянный электрический ток в различных средах (9ч)</w:t>
      </w:r>
    </w:p>
    <w:p w:rsidR="00394FDF" w:rsidRPr="00C76C3A" w:rsidRDefault="00394FDF"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Задачи на различные приемы расчета сопротивления сложных электрических цепей. Решение задач с помощью закона Ома для замкнутой цепи. Решение задач с помощью закона Джоуля-Ленца. Решение задач с помощью законов последовательного и параллельного соединений. Ознакомление с правилами Кирхгофа при решении задач. Задачи на описание постоянного электрического тока в электролитах, вакууме, газах. Задачи на описание постоянного электрического тока в полупроводниках. Качественные, экспериментальные, занимательные задачи с техническим содержанием</w:t>
      </w:r>
    </w:p>
    <w:p w:rsidR="00394FDF" w:rsidRPr="00C76C3A" w:rsidRDefault="00394FDF" w:rsidP="00C76C3A">
      <w:pPr>
        <w:spacing w:before="240" w:after="0"/>
        <w:ind w:firstLine="567"/>
        <w:jc w:val="both"/>
        <w:rPr>
          <w:rFonts w:ascii="Times New Roman" w:hAnsi="Times New Roman" w:cs="Times New Roman"/>
          <w:sz w:val="24"/>
          <w:szCs w:val="24"/>
        </w:rPr>
      </w:pPr>
      <w:r w:rsidRPr="00C76C3A">
        <w:rPr>
          <w:rFonts w:ascii="Times New Roman" w:hAnsi="Times New Roman" w:cs="Times New Roman"/>
          <w:sz w:val="24"/>
          <w:szCs w:val="24"/>
        </w:rPr>
        <w:t>Электромагнитные колебания и волны (3</w:t>
      </w:r>
      <w:bookmarkStart w:id="1" w:name="_GoBack"/>
      <w:bookmarkEnd w:id="1"/>
      <w:r w:rsidRPr="00C76C3A">
        <w:rPr>
          <w:rFonts w:ascii="Times New Roman" w:hAnsi="Times New Roman" w:cs="Times New Roman"/>
          <w:sz w:val="24"/>
          <w:szCs w:val="24"/>
        </w:rPr>
        <w:t xml:space="preserve"> ч)</w:t>
      </w:r>
    </w:p>
    <w:p w:rsidR="00394FDF" w:rsidRPr="00C76C3A" w:rsidRDefault="00394FDF" w:rsidP="00C76C3A">
      <w:pPr>
        <w:pStyle w:val="af3"/>
        <w:spacing w:line="276" w:lineRule="auto"/>
        <w:rPr>
          <w:sz w:val="24"/>
          <w:szCs w:val="24"/>
        </w:rPr>
      </w:pPr>
      <w:r w:rsidRPr="00C76C3A">
        <w:rPr>
          <w:sz w:val="24"/>
          <w:szCs w:val="24"/>
        </w:rPr>
        <w:t>Задачи на переменный электрический ток: характеристики переменного электрического тока, электрические машины, трансформатор.</w:t>
      </w:r>
    </w:p>
    <w:p w:rsidR="00394FDF" w:rsidRPr="00C76C3A" w:rsidRDefault="00394FDF" w:rsidP="00C76C3A">
      <w:pPr>
        <w:pStyle w:val="af3"/>
        <w:spacing w:line="276" w:lineRule="auto"/>
        <w:rPr>
          <w:sz w:val="24"/>
          <w:szCs w:val="24"/>
        </w:rPr>
      </w:pPr>
      <w:r w:rsidRPr="00C76C3A">
        <w:rPr>
          <w:sz w:val="24"/>
          <w:szCs w:val="24"/>
        </w:rPr>
        <w:t>Задачи на описание различных свойств электромагнитных волн: скорость, отражение, преломление, интерференция, дифракция. Классификация задач по СТО и примеры их решения.</w:t>
      </w:r>
    </w:p>
    <w:p w:rsidR="00394FDF" w:rsidRPr="00715B57" w:rsidRDefault="00394FDF" w:rsidP="00C76C3A">
      <w:pPr>
        <w:tabs>
          <w:tab w:val="num" w:pos="851"/>
        </w:tabs>
        <w:jc w:val="center"/>
        <w:rPr>
          <w:rFonts w:ascii="Times New Roman" w:hAnsi="Times New Roman" w:cs="Times New Roman"/>
          <w:sz w:val="20"/>
          <w:szCs w:val="20"/>
        </w:rPr>
      </w:pPr>
      <w:r w:rsidRPr="00715B57">
        <w:rPr>
          <w:rFonts w:ascii="Times New Roman" w:hAnsi="Times New Roman" w:cs="Times New Roman"/>
          <w:sz w:val="20"/>
          <w:szCs w:val="20"/>
        </w:rPr>
        <w:t>ТЕМАТИЧЕСКОЕ ПЛАНИРОВАНИЕ</w:t>
      </w:r>
    </w:p>
    <w:tbl>
      <w:tblPr>
        <w:tblStyle w:val="aa"/>
        <w:tblW w:w="9407" w:type="dxa"/>
        <w:tblLayout w:type="fixed"/>
        <w:tblLook w:val="01E0"/>
      </w:tblPr>
      <w:tblGrid>
        <w:gridCol w:w="1173"/>
        <w:gridCol w:w="7154"/>
        <w:gridCol w:w="1080"/>
      </w:tblGrid>
      <w:tr w:rsidR="00394FDF" w:rsidRPr="00C76C3A" w:rsidTr="00CF2421">
        <w:tc>
          <w:tcPr>
            <w:tcW w:w="8327" w:type="dxa"/>
            <w:gridSpan w:val="2"/>
          </w:tcPr>
          <w:p w:rsidR="00394FDF" w:rsidRPr="00715B57" w:rsidRDefault="00394FDF" w:rsidP="00C76C3A">
            <w:pPr>
              <w:spacing w:line="276" w:lineRule="auto"/>
              <w:jc w:val="center"/>
              <w:rPr>
                <w:sz w:val="22"/>
                <w:szCs w:val="22"/>
              </w:rPr>
            </w:pPr>
            <w:r w:rsidRPr="00715B57">
              <w:rPr>
                <w:sz w:val="22"/>
                <w:szCs w:val="22"/>
              </w:rPr>
              <w:t>Методы решения физических задач</w:t>
            </w:r>
          </w:p>
        </w:tc>
        <w:tc>
          <w:tcPr>
            <w:tcW w:w="1080" w:type="dxa"/>
          </w:tcPr>
          <w:p w:rsidR="00394FDF" w:rsidRPr="00715B57" w:rsidRDefault="00394FDF" w:rsidP="00C76C3A">
            <w:pPr>
              <w:spacing w:line="276" w:lineRule="auto"/>
              <w:jc w:val="center"/>
              <w:rPr>
                <w:sz w:val="22"/>
                <w:szCs w:val="22"/>
              </w:rPr>
            </w:pPr>
            <w:r w:rsidRPr="00715B57">
              <w:rPr>
                <w:sz w:val="22"/>
                <w:szCs w:val="22"/>
              </w:rPr>
              <w:t>34</w:t>
            </w:r>
          </w:p>
        </w:tc>
      </w:tr>
      <w:tr w:rsidR="00394FDF" w:rsidRPr="00C76C3A" w:rsidTr="00CF2421">
        <w:tc>
          <w:tcPr>
            <w:tcW w:w="8327" w:type="dxa"/>
            <w:gridSpan w:val="2"/>
          </w:tcPr>
          <w:p w:rsidR="00394FDF" w:rsidRPr="00715B57" w:rsidRDefault="00394FDF" w:rsidP="00C76C3A">
            <w:pPr>
              <w:spacing w:line="276" w:lineRule="auto"/>
              <w:jc w:val="center"/>
              <w:rPr>
                <w:sz w:val="22"/>
                <w:szCs w:val="22"/>
              </w:rPr>
            </w:pPr>
            <w:r w:rsidRPr="00715B57">
              <w:rPr>
                <w:sz w:val="22"/>
                <w:szCs w:val="22"/>
              </w:rPr>
              <w:t>Физическая задача. Классификация задач</w:t>
            </w:r>
          </w:p>
        </w:tc>
        <w:tc>
          <w:tcPr>
            <w:tcW w:w="1080" w:type="dxa"/>
          </w:tcPr>
          <w:p w:rsidR="00394FDF" w:rsidRPr="00715B57" w:rsidRDefault="00394FDF" w:rsidP="00C76C3A">
            <w:pPr>
              <w:spacing w:line="276" w:lineRule="auto"/>
              <w:jc w:val="center"/>
              <w:rPr>
                <w:sz w:val="22"/>
                <w:szCs w:val="22"/>
              </w:rPr>
            </w:pPr>
            <w:r w:rsidRPr="00715B57">
              <w:rPr>
                <w:sz w:val="22"/>
                <w:szCs w:val="22"/>
              </w:rPr>
              <w:t>2</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1.</w:t>
            </w:r>
          </w:p>
        </w:tc>
        <w:tc>
          <w:tcPr>
            <w:tcW w:w="7154" w:type="dxa"/>
          </w:tcPr>
          <w:p w:rsidR="00394FDF" w:rsidRPr="00715B57" w:rsidRDefault="00394FDF" w:rsidP="00C76C3A">
            <w:pPr>
              <w:spacing w:line="276" w:lineRule="auto"/>
              <w:rPr>
                <w:sz w:val="22"/>
                <w:szCs w:val="22"/>
              </w:rPr>
            </w:pPr>
            <w:r w:rsidRPr="00715B57">
              <w:rPr>
                <w:sz w:val="22"/>
                <w:szCs w:val="22"/>
              </w:rPr>
              <w:t>Что такое физическая задача. Состав физической задачи. Физическая теория и решение задач</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2.</w:t>
            </w:r>
          </w:p>
        </w:tc>
        <w:tc>
          <w:tcPr>
            <w:tcW w:w="7154" w:type="dxa"/>
          </w:tcPr>
          <w:p w:rsidR="00394FDF" w:rsidRPr="00715B57" w:rsidRDefault="00394FDF" w:rsidP="00C76C3A">
            <w:pPr>
              <w:spacing w:line="276" w:lineRule="auto"/>
              <w:rPr>
                <w:sz w:val="22"/>
                <w:szCs w:val="22"/>
              </w:rPr>
            </w:pPr>
            <w:r w:rsidRPr="00715B57">
              <w:rPr>
                <w:sz w:val="22"/>
                <w:szCs w:val="22"/>
              </w:rPr>
              <w:t>Классификация физических задач по требованию, содержанию, способу задания и решения</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8327" w:type="dxa"/>
            <w:gridSpan w:val="2"/>
          </w:tcPr>
          <w:p w:rsidR="00394FDF" w:rsidRPr="00715B57" w:rsidRDefault="00394FDF" w:rsidP="00C76C3A">
            <w:pPr>
              <w:spacing w:line="276" w:lineRule="auto"/>
              <w:jc w:val="center"/>
              <w:rPr>
                <w:sz w:val="22"/>
                <w:szCs w:val="22"/>
              </w:rPr>
            </w:pPr>
            <w:r w:rsidRPr="00715B57">
              <w:rPr>
                <w:sz w:val="22"/>
                <w:szCs w:val="22"/>
              </w:rPr>
              <w:t>Правила и приемы решения физических задач</w:t>
            </w:r>
          </w:p>
        </w:tc>
        <w:tc>
          <w:tcPr>
            <w:tcW w:w="1080" w:type="dxa"/>
          </w:tcPr>
          <w:p w:rsidR="00394FDF" w:rsidRPr="00715B57" w:rsidRDefault="00394FDF" w:rsidP="00C76C3A">
            <w:pPr>
              <w:spacing w:line="276" w:lineRule="auto"/>
              <w:jc w:val="center"/>
              <w:rPr>
                <w:sz w:val="22"/>
                <w:szCs w:val="22"/>
              </w:rPr>
            </w:pPr>
            <w:r w:rsidRPr="00715B57">
              <w:rPr>
                <w:sz w:val="22"/>
                <w:szCs w:val="22"/>
              </w:rPr>
              <w:t>6</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3</w:t>
            </w:r>
          </w:p>
        </w:tc>
        <w:tc>
          <w:tcPr>
            <w:tcW w:w="7154" w:type="dxa"/>
          </w:tcPr>
          <w:p w:rsidR="00394FDF" w:rsidRPr="00715B57" w:rsidRDefault="00394FDF" w:rsidP="00C76C3A">
            <w:pPr>
              <w:spacing w:line="276" w:lineRule="auto"/>
              <w:rPr>
                <w:sz w:val="22"/>
                <w:szCs w:val="22"/>
              </w:rPr>
            </w:pPr>
            <w:r w:rsidRPr="00715B57">
              <w:rPr>
                <w:sz w:val="22"/>
                <w:szCs w:val="22"/>
              </w:rPr>
              <w:t>Общие требования при решении физических задач. Этапы решения задач</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4</w:t>
            </w:r>
          </w:p>
        </w:tc>
        <w:tc>
          <w:tcPr>
            <w:tcW w:w="7154" w:type="dxa"/>
          </w:tcPr>
          <w:p w:rsidR="00394FDF" w:rsidRPr="00715B57" w:rsidRDefault="00394FDF" w:rsidP="00C76C3A">
            <w:pPr>
              <w:spacing w:line="276" w:lineRule="auto"/>
              <w:rPr>
                <w:sz w:val="22"/>
                <w:szCs w:val="22"/>
              </w:rPr>
            </w:pPr>
            <w:r w:rsidRPr="00715B57">
              <w:rPr>
                <w:sz w:val="22"/>
                <w:szCs w:val="22"/>
              </w:rPr>
              <w:t>Работа с текстом задачи. Выполнение плана решения задачи</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5</w:t>
            </w:r>
          </w:p>
        </w:tc>
        <w:tc>
          <w:tcPr>
            <w:tcW w:w="7154" w:type="dxa"/>
          </w:tcPr>
          <w:p w:rsidR="00394FDF" w:rsidRPr="00715B57" w:rsidRDefault="00394FDF" w:rsidP="00C76C3A">
            <w:pPr>
              <w:spacing w:line="276" w:lineRule="auto"/>
              <w:rPr>
                <w:sz w:val="22"/>
                <w:szCs w:val="22"/>
              </w:rPr>
            </w:pPr>
            <w:r w:rsidRPr="00715B57">
              <w:rPr>
                <w:sz w:val="22"/>
                <w:szCs w:val="22"/>
              </w:rPr>
              <w:t>Анализ физического явления; формулировка идеи решения</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6</w:t>
            </w:r>
          </w:p>
        </w:tc>
        <w:tc>
          <w:tcPr>
            <w:tcW w:w="7154" w:type="dxa"/>
          </w:tcPr>
          <w:p w:rsidR="00394FDF" w:rsidRPr="00715B57" w:rsidRDefault="00394FDF" w:rsidP="00C76C3A">
            <w:pPr>
              <w:spacing w:line="276" w:lineRule="auto"/>
              <w:rPr>
                <w:sz w:val="22"/>
                <w:szCs w:val="22"/>
              </w:rPr>
            </w:pPr>
            <w:r w:rsidRPr="00715B57">
              <w:rPr>
                <w:sz w:val="22"/>
                <w:szCs w:val="22"/>
              </w:rPr>
              <w:t>Анализ решения и его значение</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lastRenderedPageBreak/>
              <w:t>7</w:t>
            </w:r>
          </w:p>
        </w:tc>
        <w:tc>
          <w:tcPr>
            <w:tcW w:w="7154" w:type="dxa"/>
          </w:tcPr>
          <w:p w:rsidR="00394FDF" w:rsidRPr="00715B57" w:rsidRDefault="00394FDF" w:rsidP="00C76C3A">
            <w:pPr>
              <w:spacing w:line="276" w:lineRule="auto"/>
              <w:rPr>
                <w:sz w:val="22"/>
                <w:szCs w:val="22"/>
              </w:rPr>
            </w:pPr>
            <w:r w:rsidRPr="00715B57">
              <w:rPr>
                <w:sz w:val="22"/>
                <w:szCs w:val="22"/>
              </w:rPr>
              <w:t>Различные приемы и способы решения: алгоритмы, аналогии</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8</w:t>
            </w:r>
          </w:p>
        </w:tc>
        <w:tc>
          <w:tcPr>
            <w:tcW w:w="7154" w:type="dxa"/>
          </w:tcPr>
          <w:p w:rsidR="00394FDF" w:rsidRPr="00715B57" w:rsidRDefault="00394FDF" w:rsidP="00C76C3A">
            <w:pPr>
              <w:spacing w:line="276" w:lineRule="auto"/>
              <w:rPr>
                <w:sz w:val="22"/>
                <w:szCs w:val="22"/>
              </w:rPr>
            </w:pPr>
            <w:r w:rsidRPr="00715B57">
              <w:rPr>
                <w:sz w:val="22"/>
                <w:szCs w:val="22"/>
              </w:rPr>
              <w:t>Метод размерностей, графические решения</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8327" w:type="dxa"/>
            <w:gridSpan w:val="2"/>
          </w:tcPr>
          <w:p w:rsidR="00394FDF" w:rsidRPr="00715B57" w:rsidRDefault="00394FDF" w:rsidP="00C76C3A">
            <w:pPr>
              <w:spacing w:line="276" w:lineRule="auto"/>
              <w:jc w:val="center"/>
              <w:rPr>
                <w:sz w:val="22"/>
                <w:szCs w:val="22"/>
              </w:rPr>
            </w:pPr>
            <w:r w:rsidRPr="00715B57">
              <w:rPr>
                <w:sz w:val="22"/>
                <w:szCs w:val="22"/>
              </w:rPr>
              <w:t>Динамика и статика</w:t>
            </w:r>
          </w:p>
        </w:tc>
        <w:tc>
          <w:tcPr>
            <w:tcW w:w="1080" w:type="dxa"/>
          </w:tcPr>
          <w:p w:rsidR="00394FDF" w:rsidRPr="00715B57" w:rsidRDefault="00394FDF" w:rsidP="00C76C3A">
            <w:pPr>
              <w:spacing w:line="276" w:lineRule="auto"/>
              <w:jc w:val="center"/>
              <w:rPr>
                <w:sz w:val="22"/>
                <w:szCs w:val="22"/>
              </w:rPr>
            </w:pPr>
            <w:r w:rsidRPr="00715B57">
              <w:rPr>
                <w:sz w:val="22"/>
                <w:szCs w:val="22"/>
              </w:rPr>
              <w:t>5</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9</w:t>
            </w:r>
          </w:p>
        </w:tc>
        <w:tc>
          <w:tcPr>
            <w:tcW w:w="7154" w:type="dxa"/>
          </w:tcPr>
          <w:p w:rsidR="00394FDF" w:rsidRPr="00715B57" w:rsidRDefault="00394FDF" w:rsidP="00C76C3A">
            <w:pPr>
              <w:spacing w:line="276" w:lineRule="auto"/>
              <w:rPr>
                <w:sz w:val="22"/>
                <w:szCs w:val="22"/>
              </w:rPr>
            </w:pPr>
            <w:r w:rsidRPr="00715B57">
              <w:rPr>
                <w:sz w:val="22"/>
                <w:szCs w:val="22"/>
              </w:rPr>
              <w:t>Координатный метод решения задач по механике</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10</w:t>
            </w:r>
          </w:p>
        </w:tc>
        <w:tc>
          <w:tcPr>
            <w:tcW w:w="7154" w:type="dxa"/>
          </w:tcPr>
          <w:p w:rsidR="00394FDF" w:rsidRPr="00715B57" w:rsidRDefault="00394FDF" w:rsidP="00C76C3A">
            <w:pPr>
              <w:spacing w:line="276" w:lineRule="auto"/>
              <w:rPr>
                <w:sz w:val="22"/>
                <w:szCs w:val="22"/>
              </w:rPr>
            </w:pPr>
            <w:r w:rsidRPr="00715B57">
              <w:rPr>
                <w:sz w:val="22"/>
                <w:szCs w:val="22"/>
              </w:rPr>
              <w:t>Решение задач на основные законы динамики: Ньютона, законы для сил тяготения, упругости, трения, сопротивления.</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11</w:t>
            </w:r>
          </w:p>
        </w:tc>
        <w:tc>
          <w:tcPr>
            <w:tcW w:w="7154" w:type="dxa"/>
          </w:tcPr>
          <w:p w:rsidR="00394FDF" w:rsidRPr="00715B57" w:rsidRDefault="00394FDF" w:rsidP="00C76C3A">
            <w:pPr>
              <w:spacing w:line="276" w:lineRule="auto"/>
              <w:rPr>
                <w:sz w:val="22"/>
                <w:szCs w:val="22"/>
              </w:rPr>
            </w:pPr>
            <w:r w:rsidRPr="00715B57">
              <w:rPr>
                <w:sz w:val="22"/>
                <w:szCs w:val="22"/>
              </w:rPr>
              <w:t>Решение задач на движение материальной точки, системы точек под действием нескольких сил.</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12</w:t>
            </w:r>
          </w:p>
        </w:tc>
        <w:tc>
          <w:tcPr>
            <w:tcW w:w="7154" w:type="dxa"/>
          </w:tcPr>
          <w:p w:rsidR="00394FDF" w:rsidRPr="00715B57" w:rsidRDefault="00394FDF" w:rsidP="00C76C3A">
            <w:pPr>
              <w:spacing w:line="276" w:lineRule="auto"/>
              <w:rPr>
                <w:sz w:val="22"/>
                <w:szCs w:val="22"/>
              </w:rPr>
            </w:pPr>
            <w:r w:rsidRPr="00715B57">
              <w:rPr>
                <w:sz w:val="22"/>
                <w:szCs w:val="22"/>
              </w:rPr>
              <w:t>Задачи на определение характеристик равновесия физических систем.</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13</w:t>
            </w:r>
          </w:p>
        </w:tc>
        <w:tc>
          <w:tcPr>
            <w:tcW w:w="7154" w:type="dxa"/>
          </w:tcPr>
          <w:p w:rsidR="00394FDF" w:rsidRPr="00715B57" w:rsidRDefault="00394FDF" w:rsidP="00C76C3A">
            <w:pPr>
              <w:spacing w:line="276" w:lineRule="auto"/>
              <w:rPr>
                <w:sz w:val="22"/>
                <w:szCs w:val="22"/>
              </w:rPr>
            </w:pPr>
            <w:r w:rsidRPr="00715B57">
              <w:rPr>
                <w:sz w:val="22"/>
                <w:szCs w:val="22"/>
              </w:rPr>
              <w:t>Задачи на принцип относительности: кинематические характеристики движения тел в различных ИСО</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8327" w:type="dxa"/>
            <w:gridSpan w:val="2"/>
          </w:tcPr>
          <w:p w:rsidR="00394FDF" w:rsidRPr="00715B57" w:rsidRDefault="00394FDF" w:rsidP="00C76C3A">
            <w:pPr>
              <w:spacing w:line="276" w:lineRule="auto"/>
              <w:jc w:val="center"/>
              <w:rPr>
                <w:sz w:val="22"/>
                <w:szCs w:val="22"/>
              </w:rPr>
            </w:pPr>
            <w:r w:rsidRPr="00715B57">
              <w:rPr>
                <w:sz w:val="22"/>
                <w:szCs w:val="22"/>
              </w:rPr>
              <w:t>Законы сохранения</w:t>
            </w:r>
          </w:p>
        </w:tc>
        <w:tc>
          <w:tcPr>
            <w:tcW w:w="1080" w:type="dxa"/>
          </w:tcPr>
          <w:p w:rsidR="00394FDF" w:rsidRPr="00715B57" w:rsidRDefault="00394FDF" w:rsidP="00C76C3A">
            <w:pPr>
              <w:spacing w:line="276" w:lineRule="auto"/>
              <w:jc w:val="center"/>
              <w:rPr>
                <w:sz w:val="22"/>
                <w:szCs w:val="22"/>
              </w:rPr>
            </w:pPr>
            <w:r w:rsidRPr="00715B57">
              <w:rPr>
                <w:sz w:val="22"/>
                <w:szCs w:val="22"/>
              </w:rPr>
              <w:t>4</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14</w:t>
            </w:r>
          </w:p>
        </w:tc>
        <w:tc>
          <w:tcPr>
            <w:tcW w:w="7154" w:type="dxa"/>
          </w:tcPr>
          <w:p w:rsidR="00394FDF" w:rsidRPr="00715B57" w:rsidRDefault="00394FDF" w:rsidP="00C76C3A">
            <w:pPr>
              <w:spacing w:line="276" w:lineRule="auto"/>
              <w:rPr>
                <w:sz w:val="22"/>
                <w:szCs w:val="22"/>
              </w:rPr>
            </w:pPr>
            <w:r w:rsidRPr="00715B57">
              <w:rPr>
                <w:sz w:val="22"/>
                <w:szCs w:val="22"/>
              </w:rPr>
              <w:t>Классификация задач по механике: решение задач средствами кинематики, динамики, с помощью законов сохранения</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15</w:t>
            </w:r>
          </w:p>
        </w:tc>
        <w:tc>
          <w:tcPr>
            <w:tcW w:w="7154" w:type="dxa"/>
          </w:tcPr>
          <w:p w:rsidR="00394FDF" w:rsidRPr="00715B57" w:rsidRDefault="00394FDF" w:rsidP="00C76C3A">
            <w:pPr>
              <w:spacing w:line="276" w:lineRule="auto"/>
              <w:rPr>
                <w:sz w:val="22"/>
                <w:szCs w:val="22"/>
              </w:rPr>
            </w:pPr>
            <w:r w:rsidRPr="00715B57">
              <w:rPr>
                <w:sz w:val="22"/>
                <w:szCs w:val="22"/>
              </w:rPr>
              <w:t>Задачи на закон сохранения импульса, реактивное движение</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16</w:t>
            </w:r>
          </w:p>
        </w:tc>
        <w:tc>
          <w:tcPr>
            <w:tcW w:w="7154" w:type="dxa"/>
          </w:tcPr>
          <w:p w:rsidR="00394FDF" w:rsidRPr="00715B57" w:rsidRDefault="00394FDF" w:rsidP="00C76C3A">
            <w:pPr>
              <w:spacing w:line="276" w:lineRule="auto"/>
              <w:rPr>
                <w:sz w:val="22"/>
                <w:szCs w:val="22"/>
              </w:rPr>
            </w:pPr>
            <w:r w:rsidRPr="00715B57">
              <w:rPr>
                <w:sz w:val="22"/>
                <w:szCs w:val="22"/>
              </w:rPr>
              <w:t>Задачи на закон сохранения и превращения механической энергии</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17</w:t>
            </w:r>
          </w:p>
        </w:tc>
        <w:tc>
          <w:tcPr>
            <w:tcW w:w="7154" w:type="dxa"/>
          </w:tcPr>
          <w:p w:rsidR="00394FDF" w:rsidRPr="00715B57" w:rsidRDefault="00394FDF" w:rsidP="00C76C3A">
            <w:pPr>
              <w:spacing w:line="276" w:lineRule="auto"/>
              <w:rPr>
                <w:sz w:val="22"/>
                <w:szCs w:val="22"/>
              </w:rPr>
            </w:pPr>
            <w:r w:rsidRPr="00715B57">
              <w:rPr>
                <w:sz w:val="22"/>
                <w:szCs w:val="22"/>
              </w:rPr>
              <w:t>Задачи на закон сохранения и превращения механической энергии</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8327" w:type="dxa"/>
            <w:gridSpan w:val="2"/>
          </w:tcPr>
          <w:p w:rsidR="00394FDF" w:rsidRPr="00715B57" w:rsidRDefault="00394FDF" w:rsidP="00C76C3A">
            <w:pPr>
              <w:spacing w:line="276" w:lineRule="auto"/>
              <w:jc w:val="center"/>
              <w:rPr>
                <w:sz w:val="22"/>
                <w:szCs w:val="22"/>
              </w:rPr>
            </w:pPr>
            <w:r w:rsidRPr="00715B57">
              <w:rPr>
                <w:sz w:val="22"/>
                <w:szCs w:val="22"/>
              </w:rPr>
              <w:t>Электрические и магнитные поля</w:t>
            </w:r>
          </w:p>
        </w:tc>
        <w:tc>
          <w:tcPr>
            <w:tcW w:w="1080" w:type="dxa"/>
          </w:tcPr>
          <w:p w:rsidR="00394FDF" w:rsidRPr="00715B57" w:rsidRDefault="00394FDF" w:rsidP="00C76C3A">
            <w:pPr>
              <w:spacing w:line="276" w:lineRule="auto"/>
              <w:jc w:val="center"/>
              <w:rPr>
                <w:sz w:val="22"/>
                <w:szCs w:val="22"/>
              </w:rPr>
            </w:pPr>
            <w:r w:rsidRPr="00715B57">
              <w:rPr>
                <w:sz w:val="22"/>
                <w:szCs w:val="22"/>
              </w:rPr>
              <w:t>5</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18</w:t>
            </w:r>
          </w:p>
        </w:tc>
        <w:tc>
          <w:tcPr>
            <w:tcW w:w="7154" w:type="dxa"/>
          </w:tcPr>
          <w:p w:rsidR="00394FDF" w:rsidRPr="00715B57" w:rsidRDefault="00394FDF" w:rsidP="00C76C3A">
            <w:pPr>
              <w:spacing w:line="276" w:lineRule="auto"/>
              <w:rPr>
                <w:sz w:val="22"/>
                <w:szCs w:val="22"/>
              </w:rPr>
            </w:pPr>
            <w:r w:rsidRPr="00715B57">
              <w:rPr>
                <w:sz w:val="22"/>
                <w:szCs w:val="22"/>
              </w:rPr>
              <w:t xml:space="preserve">Задачи разных видов на описание электрического поля различными средствами: закона сохранения заряда. </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19</w:t>
            </w:r>
          </w:p>
        </w:tc>
        <w:tc>
          <w:tcPr>
            <w:tcW w:w="7154" w:type="dxa"/>
          </w:tcPr>
          <w:p w:rsidR="00394FDF" w:rsidRPr="00715B57" w:rsidRDefault="00394FDF" w:rsidP="00C76C3A">
            <w:pPr>
              <w:spacing w:line="276" w:lineRule="auto"/>
              <w:rPr>
                <w:sz w:val="22"/>
                <w:szCs w:val="22"/>
              </w:rPr>
            </w:pPr>
            <w:r w:rsidRPr="00715B57">
              <w:rPr>
                <w:sz w:val="22"/>
                <w:szCs w:val="22"/>
              </w:rPr>
              <w:t>Задачи на применение закона Кулона</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20</w:t>
            </w:r>
          </w:p>
        </w:tc>
        <w:tc>
          <w:tcPr>
            <w:tcW w:w="7154" w:type="dxa"/>
          </w:tcPr>
          <w:p w:rsidR="00394FDF" w:rsidRPr="00715B57" w:rsidRDefault="00394FDF" w:rsidP="00C76C3A">
            <w:pPr>
              <w:spacing w:line="276" w:lineRule="auto"/>
              <w:rPr>
                <w:sz w:val="22"/>
                <w:szCs w:val="22"/>
              </w:rPr>
            </w:pPr>
            <w:r w:rsidRPr="00715B57">
              <w:rPr>
                <w:sz w:val="22"/>
                <w:szCs w:val="22"/>
              </w:rPr>
              <w:t>Решение задач на описание систем конденсаторов</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21</w:t>
            </w:r>
          </w:p>
        </w:tc>
        <w:tc>
          <w:tcPr>
            <w:tcW w:w="7154" w:type="dxa"/>
          </w:tcPr>
          <w:p w:rsidR="00394FDF" w:rsidRPr="00715B57" w:rsidRDefault="00394FDF" w:rsidP="00C76C3A">
            <w:pPr>
              <w:spacing w:line="276" w:lineRule="auto"/>
              <w:rPr>
                <w:sz w:val="22"/>
                <w:szCs w:val="22"/>
              </w:rPr>
            </w:pPr>
            <w:r w:rsidRPr="00715B57">
              <w:rPr>
                <w:sz w:val="22"/>
                <w:szCs w:val="22"/>
              </w:rPr>
              <w:t>Задачи на описание свойств магнитного поля тока и его действия: магнитная индукция, магнитный поток</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22</w:t>
            </w:r>
          </w:p>
        </w:tc>
        <w:tc>
          <w:tcPr>
            <w:tcW w:w="7154" w:type="dxa"/>
          </w:tcPr>
          <w:p w:rsidR="00394FDF" w:rsidRPr="00715B57" w:rsidRDefault="00394FDF" w:rsidP="00C76C3A">
            <w:pPr>
              <w:spacing w:line="276" w:lineRule="auto"/>
              <w:rPr>
                <w:sz w:val="22"/>
                <w:szCs w:val="22"/>
              </w:rPr>
            </w:pPr>
            <w:r w:rsidRPr="00715B57">
              <w:rPr>
                <w:sz w:val="22"/>
                <w:szCs w:val="22"/>
              </w:rPr>
              <w:t>Задачи на определения сил Ампера и Лоренца</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8327" w:type="dxa"/>
            <w:gridSpan w:val="2"/>
          </w:tcPr>
          <w:p w:rsidR="00394FDF" w:rsidRPr="00715B57" w:rsidRDefault="00394FDF" w:rsidP="00C76C3A">
            <w:pPr>
              <w:spacing w:line="276" w:lineRule="auto"/>
              <w:jc w:val="center"/>
              <w:rPr>
                <w:sz w:val="22"/>
                <w:szCs w:val="22"/>
              </w:rPr>
            </w:pPr>
            <w:r w:rsidRPr="00715B57">
              <w:rPr>
                <w:sz w:val="22"/>
                <w:szCs w:val="22"/>
              </w:rPr>
              <w:t>Постоянный электрический ток в различных средах</w:t>
            </w:r>
          </w:p>
        </w:tc>
        <w:tc>
          <w:tcPr>
            <w:tcW w:w="1080" w:type="dxa"/>
          </w:tcPr>
          <w:p w:rsidR="00394FDF" w:rsidRPr="00715B57" w:rsidRDefault="00394FDF" w:rsidP="00C76C3A">
            <w:pPr>
              <w:spacing w:line="276" w:lineRule="auto"/>
              <w:jc w:val="center"/>
              <w:rPr>
                <w:sz w:val="22"/>
                <w:szCs w:val="22"/>
              </w:rPr>
            </w:pPr>
            <w:r w:rsidRPr="00715B57">
              <w:rPr>
                <w:sz w:val="22"/>
                <w:szCs w:val="22"/>
              </w:rPr>
              <w:t>9</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23</w:t>
            </w:r>
          </w:p>
        </w:tc>
        <w:tc>
          <w:tcPr>
            <w:tcW w:w="7154" w:type="dxa"/>
          </w:tcPr>
          <w:p w:rsidR="00394FDF" w:rsidRPr="00715B57" w:rsidRDefault="00394FDF" w:rsidP="00C76C3A">
            <w:pPr>
              <w:spacing w:line="276" w:lineRule="auto"/>
              <w:rPr>
                <w:sz w:val="22"/>
                <w:szCs w:val="22"/>
              </w:rPr>
            </w:pPr>
            <w:r w:rsidRPr="00715B57">
              <w:rPr>
                <w:sz w:val="22"/>
                <w:szCs w:val="22"/>
              </w:rPr>
              <w:t>Задачи на различные приемы расчета сопротивления сложных электрических цепей.</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24</w:t>
            </w:r>
          </w:p>
        </w:tc>
        <w:tc>
          <w:tcPr>
            <w:tcW w:w="7154" w:type="dxa"/>
          </w:tcPr>
          <w:p w:rsidR="00394FDF" w:rsidRPr="00715B57" w:rsidRDefault="00394FDF" w:rsidP="00C76C3A">
            <w:pPr>
              <w:spacing w:line="276" w:lineRule="auto"/>
              <w:rPr>
                <w:sz w:val="22"/>
                <w:szCs w:val="22"/>
              </w:rPr>
            </w:pPr>
            <w:r w:rsidRPr="00715B57">
              <w:rPr>
                <w:sz w:val="22"/>
                <w:szCs w:val="22"/>
              </w:rPr>
              <w:t>Решение задач с помощью закона Ома для замкнутой цепи.</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25</w:t>
            </w:r>
          </w:p>
        </w:tc>
        <w:tc>
          <w:tcPr>
            <w:tcW w:w="7154" w:type="dxa"/>
          </w:tcPr>
          <w:p w:rsidR="00394FDF" w:rsidRPr="00715B57" w:rsidRDefault="00394FDF" w:rsidP="00C76C3A">
            <w:pPr>
              <w:spacing w:line="276" w:lineRule="auto"/>
              <w:rPr>
                <w:sz w:val="22"/>
                <w:szCs w:val="22"/>
              </w:rPr>
            </w:pPr>
            <w:r w:rsidRPr="00715B57">
              <w:rPr>
                <w:sz w:val="22"/>
                <w:szCs w:val="22"/>
              </w:rPr>
              <w:t>Решение задач с помощью закона Джоуля-Ленца</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26</w:t>
            </w:r>
          </w:p>
        </w:tc>
        <w:tc>
          <w:tcPr>
            <w:tcW w:w="7154" w:type="dxa"/>
          </w:tcPr>
          <w:p w:rsidR="00394FDF" w:rsidRPr="00715B57" w:rsidRDefault="00394FDF" w:rsidP="00C76C3A">
            <w:pPr>
              <w:spacing w:line="276" w:lineRule="auto"/>
              <w:rPr>
                <w:sz w:val="22"/>
                <w:szCs w:val="22"/>
              </w:rPr>
            </w:pPr>
            <w:r w:rsidRPr="00715B57">
              <w:rPr>
                <w:sz w:val="22"/>
                <w:szCs w:val="22"/>
              </w:rPr>
              <w:t>Решение задач с помощью законов последовательного и параллельного соединений.</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27</w:t>
            </w:r>
          </w:p>
        </w:tc>
        <w:tc>
          <w:tcPr>
            <w:tcW w:w="7154" w:type="dxa"/>
          </w:tcPr>
          <w:p w:rsidR="00394FDF" w:rsidRPr="00715B57" w:rsidRDefault="00394FDF" w:rsidP="00C76C3A">
            <w:pPr>
              <w:spacing w:line="276" w:lineRule="auto"/>
              <w:rPr>
                <w:sz w:val="22"/>
                <w:szCs w:val="22"/>
              </w:rPr>
            </w:pPr>
            <w:r w:rsidRPr="00715B57">
              <w:rPr>
                <w:sz w:val="22"/>
                <w:szCs w:val="22"/>
              </w:rPr>
              <w:t>Ознакомление с правилами Кирхгофа при решении задач.</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28</w:t>
            </w:r>
          </w:p>
        </w:tc>
        <w:tc>
          <w:tcPr>
            <w:tcW w:w="7154" w:type="dxa"/>
          </w:tcPr>
          <w:p w:rsidR="00394FDF" w:rsidRPr="00715B57" w:rsidRDefault="00394FDF" w:rsidP="00C76C3A">
            <w:pPr>
              <w:spacing w:line="276" w:lineRule="auto"/>
              <w:rPr>
                <w:sz w:val="22"/>
                <w:szCs w:val="22"/>
              </w:rPr>
            </w:pPr>
            <w:r w:rsidRPr="00715B57">
              <w:rPr>
                <w:sz w:val="22"/>
                <w:szCs w:val="22"/>
              </w:rPr>
              <w:t>Решение задач по правилу Кирхгофа</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29</w:t>
            </w:r>
          </w:p>
        </w:tc>
        <w:tc>
          <w:tcPr>
            <w:tcW w:w="7154" w:type="dxa"/>
          </w:tcPr>
          <w:p w:rsidR="00394FDF" w:rsidRPr="00715B57" w:rsidRDefault="00394FDF" w:rsidP="00C76C3A">
            <w:pPr>
              <w:spacing w:line="276" w:lineRule="auto"/>
              <w:rPr>
                <w:sz w:val="22"/>
                <w:szCs w:val="22"/>
              </w:rPr>
            </w:pPr>
            <w:r w:rsidRPr="00715B57">
              <w:rPr>
                <w:sz w:val="22"/>
                <w:szCs w:val="22"/>
              </w:rPr>
              <w:t>Задачи на описание постоянного электрического тока в электролитах, вакууме, газах.</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30</w:t>
            </w:r>
          </w:p>
        </w:tc>
        <w:tc>
          <w:tcPr>
            <w:tcW w:w="7154" w:type="dxa"/>
          </w:tcPr>
          <w:p w:rsidR="00394FDF" w:rsidRPr="00715B57" w:rsidRDefault="00394FDF" w:rsidP="00C76C3A">
            <w:pPr>
              <w:spacing w:line="276" w:lineRule="auto"/>
              <w:rPr>
                <w:sz w:val="22"/>
                <w:szCs w:val="22"/>
              </w:rPr>
            </w:pPr>
            <w:r w:rsidRPr="00715B57">
              <w:rPr>
                <w:sz w:val="22"/>
                <w:szCs w:val="22"/>
              </w:rPr>
              <w:t>Задачи на описание постоянного электрического тока в полупроводниках.</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31</w:t>
            </w:r>
          </w:p>
        </w:tc>
        <w:tc>
          <w:tcPr>
            <w:tcW w:w="7154" w:type="dxa"/>
          </w:tcPr>
          <w:p w:rsidR="00394FDF" w:rsidRPr="00715B57" w:rsidRDefault="00394FDF" w:rsidP="00C76C3A">
            <w:pPr>
              <w:spacing w:line="276" w:lineRule="auto"/>
              <w:rPr>
                <w:sz w:val="22"/>
                <w:szCs w:val="22"/>
              </w:rPr>
            </w:pPr>
            <w:r w:rsidRPr="00715B57">
              <w:rPr>
                <w:sz w:val="22"/>
                <w:szCs w:val="22"/>
              </w:rPr>
              <w:t>Качественные, экспериментальные, занимательные задачи с техническим содержанием.</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8327" w:type="dxa"/>
            <w:gridSpan w:val="2"/>
          </w:tcPr>
          <w:p w:rsidR="00394FDF" w:rsidRPr="00715B57" w:rsidRDefault="00394FDF" w:rsidP="00C76C3A">
            <w:pPr>
              <w:spacing w:line="276" w:lineRule="auto"/>
              <w:jc w:val="center"/>
              <w:rPr>
                <w:sz w:val="22"/>
                <w:szCs w:val="22"/>
              </w:rPr>
            </w:pPr>
            <w:r w:rsidRPr="00715B57">
              <w:rPr>
                <w:sz w:val="22"/>
                <w:szCs w:val="22"/>
              </w:rPr>
              <w:t>Электромагнитные колебания и волны</w:t>
            </w:r>
          </w:p>
        </w:tc>
        <w:tc>
          <w:tcPr>
            <w:tcW w:w="1080" w:type="dxa"/>
          </w:tcPr>
          <w:p w:rsidR="00394FDF" w:rsidRPr="00715B57" w:rsidRDefault="00394FDF" w:rsidP="00C76C3A">
            <w:pPr>
              <w:spacing w:line="276" w:lineRule="auto"/>
              <w:jc w:val="center"/>
              <w:rPr>
                <w:sz w:val="22"/>
                <w:szCs w:val="22"/>
              </w:rPr>
            </w:pPr>
            <w:r w:rsidRPr="00715B57">
              <w:rPr>
                <w:sz w:val="22"/>
                <w:szCs w:val="22"/>
              </w:rPr>
              <w:t>3</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32</w:t>
            </w:r>
          </w:p>
        </w:tc>
        <w:tc>
          <w:tcPr>
            <w:tcW w:w="7154" w:type="dxa"/>
          </w:tcPr>
          <w:p w:rsidR="00394FDF" w:rsidRPr="00715B57" w:rsidRDefault="00394FDF" w:rsidP="00C76C3A">
            <w:pPr>
              <w:spacing w:line="276" w:lineRule="auto"/>
              <w:rPr>
                <w:sz w:val="22"/>
                <w:szCs w:val="22"/>
              </w:rPr>
            </w:pPr>
            <w:r w:rsidRPr="00715B57">
              <w:rPr>
                <w:sz w:val="22"/>
                <w:szCs w:val="22"/>
              </w:rPr>
              <w:t>Задачи на переменный электрический ток</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33</w:t>
            </w:r>
          </w:p>
        </w:tc>
        <w:tc>
          <w:tcPr>
            <w:tcW w:w="7154" w:type="dxa"/>
          </w:tcPr>
          <w:p w:rsidR="00394FDF" w:rsidRPr="00715B57" w:rsidRDefault="00394FDF" w:rsidP="00C76C3A">
            <w:pPr>
              <w:spacing w:line="276" w:lineRule="auto"/>
              <w:rPr>
                <w:sz w:val="22"/>
                <w:szCs w:val="22"/>
              </w:rPr>
            </w:pPr>
            <w:r w:rsidRPr="00715B57">
              <w:rPr>
                <w:sz w:val="22"/>
                <w:szCs w:val="22"/>
              </w:rPr>
              <w:t>Задачи на описание различных свойств э\м волн скорость, отражение, преломление</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r w:rsidR="00394FDF" w:rsidRPr="00C76C3A" w:rsidTr="00CF2421">
        <w:tc>
          <w:tcPr>
            <w:tcW w:w="1173" w:type="dxa"/>
          </w:tcPr>
          <w:p w:rsidR="00394FDF" w:rsidRPr="00715B57" w:rsidRDefault="00394FDF" w:rsidP="00C76C3A">
            <w:pPr>
              <w:spacing w:line="276" w:lineRule="auto"/>
              <w:jc w:val="center"/>
              <w:rPr>
                <w:sz w:val="22"/>
                <w:szCs w:val="22"/>
              </w:rPr>
            </w:pPr>
            <w:r w:rsidRPr="00715B57">
              <w:rPr>
                <w:sz w:val="22"/>
                <w:szCs w:val="22"/>
              </w:rPr>
              <w:t>34</w:t>
            </w:r>
          </w:p>
        </w:tc>
        <w:tc>
          <w:tcPr>
            <w:tcW w:w="7154" w:type="dxa"/>
          </w:tcPr>
          <w:p w:rsidR="00394FDF" w:rsidRPr="00715B57" w:rsidRDefault="00394FDF" w:rsidP="00C76C3A">
            <w:pPr>
              <w:spacing w:line="276" w:lineRule="auto"/>
              <w:rPr>
                <w:sz w:val="22"/>
                <w:szCs w:val="22"/>
              </w:rPr>
            </w:pPr>
            <w:r w:rsidRPr="00715B57">
              <w:rPr>
                <w:sz w:val="22"/>
                <w:szCs w:val="22"/>
              </w:rPr>
              <w:t>Задачи на описание различных свойств э\м волн интерференция, дифракция</w:t>
            </w:r>
          </w:p>
        </w:tc>
        <w:tc>
          <w:tcPr>
            <w:tcW w:w="1080" w:type="dxa"/>
          </w:tcPr>
          <w:p w:rsidR="00394FDF" w:rsidRPr="00715B57" w:rsidRDefault="00394FDF" w:rsidP="00C76C3A">
            <w:pPr>
              <w:spacing w:line="276" w:lineRule="auto"/>
              <w:jc w:val="center"/>
              <w:rPr>
                <w:sz w:val="22"/>
                <w:szCs w:val="22"/>
              </w:rPr>
            </w:pPr>
            <w:r w:rsidRPr="00715B57">
              <w:rPr>
                <w:sz w:val="22"/>
                <w:szCs w:val="22"/>
              </w:rPr>
              <w:t>1</w:t>
            </w:r>
          </w:p>
        </w:tc>
      </w:tr>
    </w:tbl>
    <w:p w:rsidR="00394FDF" w:rsidRPr="00C76C3A" w:rsidRDefault="00394FDF" w:rsidP="00C76C3A">
      <w:pPr>
        <w:pStyle w:val="a3"/>
        <w:ind w:left="0"/>
        <w:rPr>
          <w:rFonts w:ascii="Times New Roman" w:hAnsi="Times New Roman" w:cs="Times New Roman"/>
          <w:b/>
          <w:sz w:val="24"/>
          <w:szCs w:val="24"/>
        </w:rPr>
      </w:pPr>
    </w:p>
    <w:p w:rsidR="008750E5" w:rsidRPr="00C76C3A" w:rsidRDefault="008750E5" w:rsidP="00C76C3A">
      <w:pPr>
        <w:pStyle w:val="2"/>
        <w:spacing w:before="0" w:after="0" w:line="276" w:lineRule="auto"/>
        <w:jc w:val="center"/>
        <w:rPr>
          <w:rFonts w:ascii="Times New Roman" w:hAnsi="Times New Roman"/>
          <w:i w:val="0"/>
          <w:sz w:val="24"/>
          <w:szCs w:val="24"/>
        </w:rPr>
      </w:pPr>
      <w:r w:rsidRPr="00C76C3A">
        <w:rPr>
          <w:rFonts w:ascii="Times New Roman" w:hAnsi="Times New Roman"/>
          <w:i w:val="0"/>
          <w:sz w:val="24"/>
          <w:szCs w:val="24"/>
        </w:rPr>
        <w:lastRenderedPageBreak/>
        <w:t xml:space="preserve">11 класс </w:t>
      </w:r>
      <w:r w:rsidR="00715B57">
        <w:rPr>
          <w:rFonts w:ascii="Times New Roman" w:hAnsi="Times New Roman"/>
          <w:i w:val="0"/>
          <w:sz w:val="24"/>
          <w:szCs w:val="24"/>
        </w:rPr>
        <w:t>(33 часа)</w:t>
      </w:r>
    </w:p>
    <w:p w:rsidR="008750E5" w:rsidRPr="00C76C3A" w:rsidRDefault="008750E5" w:rsidP="00C76C3A">
      <w:pPr>
        <w:pStyle w:val="2"/>
        <w:spacing w:before="0" w:after="0" w:line="276" w:lineRule="auto"/>
        <w:ind w:firstLine="708"/>
        <w:jc w:val="both"/>
        <w:rPr>
          <w:rFonts w:ascii="Times New Roman" w:hAnsi="Times New Roman"/>
          <w:b w:val="0"/>
          <w:i w:val="0"/>
          <w:sz w:val="24"/>
          <w:szCs w:val="24"/>
        </w:rPr>
      </w:pPr>
      <w:r w:rsidRPr="00C76C3A">
        <w:rPr>
          <w:rFonts w:ascii="Times New Roman" w:hAnsi="Times New Roman"/>
          <w:b w:val="0"/>
          <w:i w:val="0"/>
          <w:sz w:val="24"/>
          <w:szCs w:val="24"/>
        </w:rPr>
        <w:t>Физическая задача. Классификация задач (2ч)</w:t>
      </w:r>
    </w:p>
    <w:p w:rsidR="008750E5" w:rsidRPr="00C76C3A" w:rsidRDefault="008750E5" w:rsidP="00C76C3A">
      <w:pPr>
        <w:jc w:val="both"/>
        <w:rPr>
          <w:rFonts w:ascii="Times New Roman" w:hAnsi="Times New Roman" w:cs="Times New Roman"/>
          <w:sz w:val="24"/>
          <w:szCs w:val="24"/>
        </w:rPr>
      </w:pPr>
      <w:r w:rsidRPr="00C76C3A">
        <w:rPr>
          <w:rFonts w:ascii="Times New Roman" w:hAnsi="Times New Roman" w:cs="Times New Roman"/>
          <w:sz w:val="24"/>
          <w:szCs w:val="24"/>
        </w:rPr>
        <w:t>Что такое физическая задача. Состав физической задачи. Физическая теория и решение задач. Классификация физических задач по требованию, содержанию, способу задания и решения</w:t>
      </w:r>
    </w:p>
    <w:p w:rsidR="008750E5" w:rsidRPr="00C76C3A" w:rsidRDefault="008750E5" w:rsidP="00C76C3A">
      <w:pPr>
        <w:spacing w:after="0"/>
        <w:ind w:firstLine="567"/>
        <w:jc w:val="both"/>
        <w:rPr>
          <w:rFonts w:ascii="Times New Roman" w:hAnsi="Times New Roman" w:cs="Times New Roman"/>
          <w:sz w:val="24"/>
          <w:szCs w:val="24"/>
        </w:rPr>
      </w:pPr>
      <w:r w:rsidRPr="00C76C3A">
        <w:rPr>
          <w:rFonts w:ascii="Times New Roman" w:hAnsi="Times New Roman" w:cs="Times New Roman"/>
          <w:sz w:val="24"/>
          <w:szCs w:val="24"/>
        </w:rPr>
        <w:t>Правила и приемы решения физических задач (2 ч)</w:t>
      </w:r>
    </w:p>
    <w:p w:rsidR="008750E5" w:rsidRPr="00C76C3A" w:rsidRDefault="008750E5" w:rsidP="00C76C3A">
      <w:pPr>
        <w:pStyle w:val="af3"/>
        <w:spacing w:line="276" w:lineRule="auto"/>
        <w:rPr>
          <w:sz w:val="24"/>
          <w:szCs w:val="24"/>
        </w:rPr>
      </w:pPr>
      <w:r w:rsidRPr="00C76C3A">
        <w:rPr>
          <w:sz w:val="24"/>
          <w:szCs w:val="24"/>
        </w:rPr>
        <w:t>Общие требования при решении физических задач. Этапы решения физической задачи. Работа с текстом задачи. Анализ физического явления; формулировка идеи решения (план решения). Выполнение плана решения задачи. Числовой расчет. Использование вычислительной техники для расчетов. Анализ решения и его значение. Оформление решения.</w:t>
      </w:r>
    </w:p>
    <w:p w:rsidR="008750E5" w:rsidRPr="00C76C3A" w:rsidRDefault="008750E5" w:rsidP="00C76C3A">
      <w:pPr>
        <w:pStyle w:val="af3"/>
        <w:spacing w:line="276" w:lineRule="auto"/>
        <w:rPr>
          <w:sz w:val="24"/>
          <w:szCs w:val="24"/>
        </w:rPr>
      </w:pPr>
      <w:r w:rsidRPr="00C76C3A">
        <w:rPr>
          <w:sz w:val="24"/>
          <w:szCs w:val="24"/>
        </w:rPr>
        <w:t>Типичные недостатки при решении и оформлении решения физической задачи. Изучение примеров решения задач. Различные приемы и способы решения: алгоритмы, аналогии, геометрические приемы. Метод размерностей, графические решения и т. д.</w:t>
      </w:r>
    </w:p>
    <w:p w:rsidR="008750E5" w:rsidRPr="00C76C3A" w:rsidRDefault="008750E5" w:rsidP="00C76C3A">
      <w:pPr>
        <w:spacing w:before="240" w:after="0"/>
        <w:ind w:firstLine="567"/>
        <w:jc w:val="both"/>
        <w:rPr>
          <w:rFonts w:ascii="Times New Roman" w:hAnsi="Times New Roman" w:cs="Times New Roman"/>
          <w:sz w:val="24"/>
          <w:szCs w:val="24"/>
        </w:rPr>
      </w:pPr>
      <w:r w:rsidRPr="00C76C3A">
        <w:rPr>
          <w:rFonts w:ascii="Times New Roman" w:hAnsi="Times New Roman" w:cs="Times New Roman"/>
          <w:sz w:val="24"/>
          <w:szCs w:val="24"/>
        </w:rPr>
        <w:t>Строение и свойства газов, жидкостей и твердых тел (6 ч)</w:t>
      </w:r>
    </w:p>
    <w:p w:rsidR="008750E5" w:rsidRPr="00C76C3A" w:rsidRDefault="008750E5" w:rsidP="00C76C3A">
      <w:pPr>
        <w:jc w:val="both"/>
        <w:rPr>
          <w:rFonts w:ascii="Times New Roman" w:hAnsi="Times New Roman" w:cs="Times New Roman"/>
          <w:sz w:val="24"/>
          <w:szCs w:val="24"/>
        </w:rPr>
      </w:pPr>
      <w:r w:rsidRPr="00C76C3A">
        <w:rPr>
          <w:rFonts w:ascii="Times New Roman" w:hAnsi="Times New Roman" w:cs="Times New Roman"/>
          <w:sz w:val="24"/>
          <w:szCs w:val="24"/>
        </w:rPr>
        <w:t>Качественные задачи на основные положения и основное уравнение МКТ. Задачи на описание поведения идеального газа: определение скорости молекул, характеристики состояния газа в изопроцессов. Задачи на свойство паров: использование уравнения Менделеева-Клапейрона, характеристика критического состояния. Задачи на описание поверхностного слоя: работа сил поверхностного натяжения, капиллярное явления. Задачи на определение характеристик влажности воздуха. Задачи на определение характеристик твердого тела: абсолютное и относительное удлинение, тепловое расширение, запас прочности, сила упругости.</w:t>
      </w:r>
    </w:p>
    <w:p w:rsidR="008750E5" w:rsidRPr="00C76C3A" w:rsidRDefault="008750E5" w:rsidP="00C76C3A">
      <w:pPr>
        <w:pStyle w:val="3"/>
        <w:spacing w:before="0"/>
        <w:ind w:firstLine="708"/>
        <w:jc w:val="both"/>
        <w:rPr>
          <w:rFonts w:ascii="Times New Roman" w:hAnsi="Times New Roman" w:cs="Times New Roman"/>
          <w:b w:val="0"/>
          <w:color w:val="auto"/>
          <w:sz w:val="24"/>
          <w:szCs w:val="24"/>
        </w:rPr>
      </w:pPr>
      <w:r w:rsidRPr="00C76C3A">
        <w:rPr>
          <w:rFonts w:ascii="Times New Roman" w:hAnsi="Times New Roman" w:cs="Times New Roman"/>
          <w:b w:val="0"/>
          <w:color w:val="auto"/>
          <w:sz w:val="24"/>
          <w:szCs w:val="24"/>
        </w:rPr>
        <w:t>Основы термодинамики (6 ч)</w:t>
      </w:r>
    </w:p>
    <w:p w:rsidR="008750E5" w:rsidRPr="00C76C3A" w:rsidRDefault="008750E5" w:rsidP="00C76C3A">
      <w:pPr>
        <w:pStyle w:val="3"/>
        <w:spacing w:before="0"/>
        <w:jc w:val="both"/>
        <w:rPr>
          <w:rFonts w:ascii="Times New Roman" w:hAnsi="Times New Roman" w:cs="Times New Roman"/>
          <w:b w:val="0"/>
          <w:color w:val="auto"/>
          <w:sz w:val="24"/>
          <w:szCs w:val="24"/>
        </w:rPr>
      </w:pPr>
      <w:r w:rsidRPr="00C76C3A">
        <w:rPr>
          <w:rFonts w:ascii="Times New Roman" w:hAnsi="Times New Roman" w:cs="Times New Roman"/>
          <w:b w:val="0"/>
          <w:color w:val="auto"/>
          <w:sz w:val="24"/>
          <w:szCs w:val="24"/>
        </w:rPr>
        <w:t>Комбинированные задачи на первый закон термодинамики. Задачи на тепловые двигатели. Конструкторские задачи на проекты: газового термометра, модель предохранительного клапана на определенное давление.</w:t>
      </w:r>
    </w:p>
    <w:p w:rsidR="008750E5" w:rsidRPr="00C76C3A" w:rsidRDefault="008750E5" w:rsidP="00C76C3A">
      <w:pPr>
        <w:pStyle w:val="3"/>
        <w:spacing w:before="0"/>
        <w:ind w:firstLine="708"/>
        <w:jc w:val="both"/>
        <w:rPr>
          <w:rFonts w:ascii="Times New Roman" w:hAnsi="Times New Roman" w:cs="Times New Roman"/>
          <w:b w:val="0"/>
          <w:color w:val="auto"/>
          <w:sz w:val="24"/>
          <w:szCs w:val="24"/>
        </w:rPr>
      </w:pPr>
      <w:r w:rsidRPr="00C76C3A">
        <w:rPr>
          <w:rFonts w:ascii="Times New Roman" w:hAnsi="Times New Roman" w:cs="Times New Roman"/>
          <w:b w:val="0"/>
          <w:color w:val="auto"/>
          <w:sz w:val="24"/>
          <w:szCs w:val="24"/>
        </w:rPr>
        <w:t>Динамика и статика (3 ч)</w:t>
      </w:r>
    </w:p>
    <w:p w:rsidR="008750E5" w:rsidRPr="00C76C3A" w:rsidRDefault="008750E5" w:rsidP="00C76C3A">
      <w:pPr>
        <w:jc w:val="both"/>
        <w:rPr>
          <w:rFonts w:ascii="Times New Roman" w:hAnsi="Times New Roman" w:cs="Times New Roman"/>
          <w:sz w:val="24"/>
          <w:szCs w:val="24"/>
        </w:rPr>
      </w:pPr>
      <w:r w:rsidRPr="00C76C3A">
        <w:rPr>
          <w:rFonts w:ascii="Times New Roman" w:hAnsi="Times New Roman" w:cs="Times New Roman"/>
          <w:sz w:val="24"/>
          <w:szCs w:val="24"/>
        </w:rPr>
        <w:t>Подбор, составление и решения занимательных, экспериментальных с бытовым и техническим содержанием.</w:t>
      </w:r>
    </w:p>
    <w:p w:rsidR="008750E5" w:rsidRPr="00C76C3A" w:rsidRDefault="008750E5" w:rsidP="00C76C3A">
      <w:pPr>
        <w:spacing w:after="0"/>
        <w:ind w:firstLine="708"/>
        <w:jc w:val="both"/>
        <w:rPr>
          <w:rFonts w:ascii="Times New Roman" w:hAnsi="Times New Roman" w:cs="Times New Roman"/>
          <w:sz w:val="24"/>
          <w:szCs w:val="24"/>
        </w:rPr>
      </w:pPr>
      <w:r w:rsidRPr="00C76C3A">
        <w:rPr>
          <w:rFonts w:ascii="Times New Roman" w:hAnsi="Times New Roman" w:cs="Times New Roman"/>
          <w:sz w:val="24"/>
          <w:szCs w:val="24"/>
        </w:rPr>
        <w:t>Законы сохранения (4 ч)</w:t>
      </w:r>
    </w:p>
    <w:p w:rsidR="008750E5" w:rsidRPr="00C76C3A" w:rsidRDefault="008750E5" w:rsidP="00C76C3A">
      <w:pPr>
        <w:spacing w:after="0"/>
        <w:jc w:val="both"/>
        <w:rPr>
          <w:rFonts w:ascii="Times New Roman" w:hAnsi="Times New Roman" w:cs="Times New Roman"/>
          <w:sz w:val="24"/>
          <w:szCs w:val="24"/>
        </w:rPr>
      </w:pPr>
      <w:r w:rsidRPr="00C76C3A">
        <w:rPr>
          <w:rFonts w:ascii="Times New Roman" w:hAnsi="Times New Roman" w:cs="Times New Roman"/>
          <w:sz w:val="24"/>
          <w:szCs w:val="24"/>
        </w:rPr>
        <w:t>Конструкторские задачи: модель акселерометра, маятника Фуко, модель для наблюдения невесомости, автоколебательной системы.</w:t>
      </w:r>
    </w:p>
    <w:p w:rsidR="008750E5" w:rsidRPr="00C76C3A" w:rsidRDefault="008750E5" w:rsidP="00C76C3A">
      <w:pPr>
        <w:spacing w:before="240" w:after="0"/>
        <w:ind w:firstLine="708"/>
        <w:jc w:val="both"/>
        <w:rPr>
          <w:rFonts w:ascii="Times New Roman" w:hAnsi="Times New Roman" w:cs="Times New Roman"/>
          <w:sz w:val="24"/>
          <w:szCs w:val="24"/>
        </w:rPr>
      </w:pPr>
      <w:r w:rsidRPr="00C76C3A">
        <w:rPr>
          <w:rFonts w:ascii="Times New Roman" w:hAnsi="Times New Roman" w:cs="Times New Roman"/>
          <w:sz w:val="24"/>
          <w:szCs w:val="24"/>
        </w:rPr>
        <w:t>Электромагнитные колебания и волны (10 ч)</w:t>
      </w:r>
    </w:p>
    <w:p w:rsidR="008750E5" w:rsidRPr="00C76C3A" w:rsidRDefault="008750E5" w:rsidP="00C76C3A">
      <w:pPr>
        <w:jc w:val="both"/>
        <w:rPr>
          <w:rFonts w:ascii="Times New Roman" w:hAnsi="Times New Roman" w:cs="Times New Roman"/>
          <w:sz w:val="24"/>
          <w:szCs w:val="24"/>
        </w:rPr>
      </w:pPr>
      <w:r w:rsidRPr="00C76C3A">
        <w:rPr>
          <w:rFonts w:ascii="Times New Roman" w:hAnsi="Times New Roman" w:cs="Times New Roman"/>
          <w:sz w:val="24"/>
          <w:szCs w:val="24"/>
        </w:rPr>
        <w:t>Задачи на описание различных свойств электромагнитных волн: поляризация, дифракция, интерференция. Задачи по геометрической оптике: зеркала, оптические схемы. Конструкторские задачи на плоский конденсатор, заданной емкости, генераторы различных колебаний, прибор для измерения освещенности, модель передачи электроэнергии.</w:t>
      </w:r>
    </w:p>
    <w:p w:rsidR="00FD3B4B" w:rsidRDefault="00FD3B4B" w:rsidP="00C76C3A">
      <w:pPr>
        <w:pStyle w:val="a3"/>
        <w:tabs>
          <w:tab w:val="num" w:pos="851"/>
        </w:tabs>
        <w:jc w:val="center"/>
        <w:rPr>
          <w:rFonts w:ascii="Times New Roman" w:hAnsi="Times New Roman" w:cs="Times New Roman"/>
          <w:sz w:val="20"/>
          <w:szCs w:val="20"/>
        </w:rPr>
      </w:pPr>
    </w:p>
    <w:p w:rsidR="00FD3B4B" w:rsidRDefault="00FD3B4B" w:rsidP="00C76C3A">
      <w:pPr>
        <w:pStyle w:val="a3"/>
        <w:tabs>
          <w:tab w:val="num" w:pos="851"/>
        </w:tabs>
        <w:jc w:val="center"/>
        <w:rPr>
          <w:rFonts w:ascii="Times New Roman" w:hAnsi="Times New Roman" w:cs="Times New Roman"/>
          <w:sz w:val="20"/>
          <w:szCs w:val="20"/>
        </w:rPr>
      </w:pPr>
    </w:p>
    <w:p w:rsidR="00FD3B4B" w:rsidRDefault="00FD3B4B" w:rsidP="00C76C3A">
      <w:pPr>
        <w:pStyle w:val="a3"/>
        <w:tabs>
          <w:tab w:val="num" w:pos="851"/>
        </w:tabs>
        <w:jc w:val="center"/>
        <w:rPr>
          <w:rFonts w:ascii="Times New Roman" w:hAnsi="Times New Roman" w:cs="Times New Roman"/>
          <w:sz w:val="20"/>
          <w:szCs w:val="20"/>
        </w:rPr>
      </w:pPr>
    </w:p>
    <w:p w:rsidR="00FD3B4B" w:rsidRDefault="00FD3B4B" w:rsidP="00C76C3A">
      <w:pPr>
        <w:pStyle w:val="a3"/>
        <w:tabs>
          <w:tab w:val="num" w:pos="851"/>
        </w:tabs>
        <w:jc w:val="center"/>
        <w:rPr>
          <w:rFonts w:ascii="Times New Roman" w:hAnsi="Times New Roman" w:cs="Times New Roman"/>
          <w:sz w:val="20"/>
          <w:szCs w:val="20"/>
        </w:rPr>
      </w:pPr>
    </w:p>
    <w:p w:rsidR="008750E5" w:rsidRPr="00715B57" w:rsidRDefault="008750E5" w:rsidP="00C76C3A">
      <w:pPr>
        <w:pStyle w:val="a3"/>
        <w:tabs>
          <w:tab w:val="num" w:pos="851"/>
        </w:tabs>
        <w:jc w:val="center"/>
        <w:rPr>
          <w:rFonts w:ascii="Times New Roman" w:hAnsi="Times New Roman" w:cs="Times New Roman"/>
          <w:sz w:val="20"/>
          <w:szCs w:val="20"/>
        </w:rPr>
      </w:pPr>
      <w:r w:rsidRPr="00715B57">
        <w:rPr>
          <w:rFonts w:ascii="Times New Roman" w:hAnsi="Times New Roman" w:cs="Times New Roman"/>
          <w:sz w:val="20"/>
          <w:szCs w:val="20"/>
        </w:rPr>
        <w:lastRenderedPageBreak/>
        <w:t>ТЕМАТИЧЕСКОЕ ПЛАНИРОВАНИЕ</w:t>
      </w:r>
    </w:p>
    <w:tbl>
      <w:tblPr>
        <w:tblStyle w:val="aa"/>
        <w:tblW w:w="9407" w:type="dxa"/>
        <w:tblLayout w:type="fixed"/>
        <w:tblLook w:val="01E0"/>
      </w:tblPr>
      <w:tblGrid>
        <w:gridCol w:w="1173"/>
        <w:gridCol w:w="7154"/>
        <w:gridCol w:w="1080"/>
      </w:tblGrid>
      <w:tr w:rsidR="008750E5" w:rsidRPr="00715B57" w:rsidTr="00CF2421">
        <w:tc>
          <w:tcPr>
            <w:tcW w:w="8327" w:type="dxa"/>
            <w:gridSpan w:val="2"/>
          </w:tcPr>
          <w:p w:rsidR="008750E5" w:rsidRPr="00715B57" w:rsidRDefault="008750E5" w:rsidP="00C76C3A">
            <w:pPr>
              <w:spacing w:line="276" w:lineRule="auto"/>
              <w:jc w:val="center"/>
              <w:rPr>
                <w:sz w:val="22"/>
                <w:szCs w:val="22"/>
              </w:rPr>
            </w:pPr>
            <w:r w:rsidRPr="00715B57">
              <w:rPr>
                <w:sz w:val="22"/>
                <w:szCs w:val="22"/>
              </w:rPr>
              <w:t>Методы решения физических задач</w:t>
            </w:r>
          </w:p>
        </w:tc>
        <w:tc>
          <w:tcPr>
            <w:tcW w:w="1080" w:type="dxa"/>
          </w:tcPr>
          <w:p w:rsidR="008750E5" w:rsidRPr="00715B57" w:rsidRDefault="008750E5" w:rsidP="00C76C3A">
            <w:pPr>
              <w:spacing w:line="276" w:lineRule="auto"/>
              <w:jc w:val="center"/>
              <w:rPr>
                <w:sz w:val="22"/>
                <w:szCs w:val="22"/>
              </w:rPr>
            </w:pPr>
            <w:r w:rsidRPr="00715B57">
              <w:rPr>
                <w:sz w:val="22"/>
                <w:szCs w:val="22"/>
              </w:rPr>
              <w:t>3</w:t>
            </w:r>
            <w:r w:rsidR="00715B57" w:rsidRPr="00715B57">
              <w:rPr>
                <w:sz w:val="22"/>
                <w:szCs w:val="22"/>
              </w:rPr>
              <w:t>3</w:t>
            </w:r>
          </w:p>
        </w:tc>
      </w:tr>
      <w:tr w:rsidR="008750E5" w:rsidRPr="00715B57" w:rsidTr="00CF2421">
        <w:tc>
          <w:tcPr>
            <w:tcW w:w="8327" w:type="dxa"/>
            <w:gridSpan w:val="2"/>
          </w:tcPr>
          <w:p w:rsidR="008750E5" w:rsidRPr="00715B57" w:rsidRDefault="008750E5" w:rsidP="00C76C3A">
            <w:pPr>
              <w:spacing w:line="276" w:lineRule="auto"/>
              <w:jc w:val="center"/>
              <w:rPr>
                <w:sz w:val="22"/>
                <w:szCs w:val="22"/>
              </w:rPr>
            </w:pPr>
            <w:r w:rsidRPr="00715B57">
              <w:rPr>
                <w:sz w:val="22"/>
                <w:szCs w:val="22"/>
              </w:rPr>
              <w:t>Физическая задача. Классификация задач</w:t>
            </w:r>
          </w:p>
        </w:tc>
        <w:tc>
          <w:tcPr>
            <w:tcW w:w="1080" w:type="dxa"/>
          </w:tcPr>
          <w:p w:rsidR="008750E5" w:rsidRPr="00715B57" w:rsidRDefault="008750E5" w:rsidP="00C76C3A">
            <w:pPr>
              <w:spacing w:line="276" w:lineRule="auto"/>
              <w:jc w:val="center"/>
              <w:rPr>
                <w:sz w:val="22"/>
                <w:szCs w:val="22"/>
              </w:rPr>
            </w:pPr>
            <w:r w:rsidRPr="00715B57">
              <w:rPr>
                <w:sz w:val="22"/>
                <w:szCs w:val="22"/>
              </w:rPr>
              <w:t>2</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1.</w:t>
            </w:r>
          </w:p>
        </w:tc>
        <w:tc>
          <w:tcPr>
            <w:tcW w:w="7154" w:type="dxa"/>
          </w:tcPr>
          <w:p w:rsidR="008750E5" w:rsidRPr="00715B57" w:rsidRDefault="008750E5" w:rsidP="00C76C3A">
            <w:pPr>
              <w:spacing w:line="276" w:lineRule="auto"/>
              <w:rPr>
                <w:sz w:val="22"/>
                <w:szCs w:val="22"/>
              </w:rPr>
            </w:pPr>
            <w:r w:rsidRPr="00715B57">
              <w:rPr>
                <w:sz w:val="22"/>
                <w:szCs w:val="22"/>
              </w:rPr>
              <w:t>Что такое физическая задача. Состав физической задачи. Физическая теория и решение задач</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2.</w:t>
            </w:r>
          </w:p>
        </w:tc>
        <w:tc>
          <w:tcPr>
            <w:tcW w:w="7154" w:type="dxa"/>
          </w:tcPr>
          <w:p w:rsidR="008750E5" w:rsidRPr="00715B57" w:rsidRDefault="008750E5" w:rsidP="00C76C3A">
            <w:pPr>
              <w:spacing w:line="276" w:lineRule="auto"/>
              <w:rPr>
                <w:sz w:val="22"/>
                <w:szCs w:val="22"/>
              </w:rPr>
            </w:pPr>
            <w:r w:rsidRPr="00715B57">
              <w:rPr>
                <w:sz w:val="22"/>
                <w:szCs w:val="22"/>
              </w:rPr>
              <w:t>Классификация физических задач по требованию, содержанию, способу задания и решения</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8327" w:type="dxa"/>
            <w:gridSpan w:val="2"/>
          </w:tcPr>
          <w:p w:rsidR="008750E5" w:rsidRPr="00715B57" w:rsidRDefault="008750E5" w:rsidP="00C76C3A">
            <w:pPr>
              <w:spacing w:line="276" w:lineRule="auto"/>
              <w:jc w:val="center"/>
              <w:rPr>
                <w:sz w:val="22"/>
                <w:szCs w:val="22"/>
              </w:rPr>
            </w:pPr>
            <w:r w:rsidRPr="00715B57">
              <w:rPr>
                <w:sz w:val="22"/>
                <w:szCs w:val="22"/>
              </w:rPr>
              <w:t>Правила и приемы решения физических задач</w:t>
            </w:r>
          </w:p>
        </w:tc>
        <w:tc>
          <w:tcPr>
            <w:tcW w:w="1080" w:type="dxa"/>
          </w:tcPr>
          <w:p w:rsidR="008750E5" w:rsidRPr="00715B57" w:rsidRDefault="008750E5" w:rsidP="00C76C3A">
            <w:pPr>
              <w:spacing w:line="276" w:lineRule="auto"/>
              <w:jc w:val="center"/>
              <w:rPr>
                <w:sz w:val="22"/>
                <w:szCs w:val="22"/>
              </w:rPr>
            </w:pPr>
            <w:r w:rsidRPr="00715B57">
              <w:rPr>
                <w:sz w:val="22"/>
                <w:szCs w:val="22"/>
              </w:rPr>
              <w:t>2</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3.</w:t>
            </w:r>
          </w:p>
        </w:tc>
        <w:tc>
          <w:tcPr>
            <w:tcW w:w="7154" w:type="dxa"/>
          </w:tcPr>
          <w:p w:rsidR="008750E5" w:rsidRPr="00715B57" w:rsidRDefault="008750E5" w:rsidP="00C76C3A">
            <w:pPr>
              <w:spacing w:line="276" w:lineRule="auto"/>
              <w:rPr>
                <w:sz w:val="22"/>
                <w:szCs w:val="22"/>
              </w:rPr>
            </w:pPr>
            <w:r w:rsidRPr="00715B57">
              <w:rPr>
                <w:sz w:val="22"/>
                <w:szCs w:val="22"/>
              </w:rPr>
              <w:t>Различные приемы и способы решения: алгоритмы, аналогии</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4.</w:t>
            </w:r>
          </w:p>
        </w:tc>
        <w:tc>
          <w:tcPr>
            <w:tcW w:w="7154" w:type="dxa"/>
          </w:tcPr>
          <w:p w:rsidR="008750E5" w:rsidRPr="00715B57" w:rsidRDefault="008750E5" w:rsidP="00C76C3A">
            <w:pPr>
              <w:spacing w:line="276" w:lineRule="auto"/>
              <w:rPr>
                <w:sz w:val="22"/>
                <w:szCs w:val="22"/>
              </w:rPr>
            </w:pPr>
            <w:r w:rsidRPr="00715B57">
              <w:rPr>
                <w:sz w:val="22"/>
                <w:szCs w:val="22"/>
              </w:rPr>
              <w:t>Метод размерностей, графические решения</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8327" w:type="dxa"/>
            <w:gridSpan w:val="2"/>
          </w:tcPr>
          <w:p w:rsidR="008750E5" w:rsidRPr="00715B57" w:rsidRDefault="008750E5" w:rsidP="00C76C3A">
            <w:pPr>
              <w:spacing w:line="276" w:lineRule="auto"/>
              <w:jc w:val="center"/>
              <w:rPr>
                <w:sz w:val="22"/>
                <w:szCs w:val="22"/>
              </w:rPr>
            </w:pPr>
            <w:r w:rsidRPr="00715B57">
              <w:rPr>
                <w:sz w:val="22"/>
                <w:szCs w:val="22"/>
              </w:rPr>
              <w:t>Строение и свойства газов, жидкостей и твердых тел</w:t>
            </w:r>
          </w:p>
        </w:tc>
        <w:tc>
          <w:tcPr>
            <w:tcW w:w="1080" w:type="dxa"/>
          </w:tcPr>
          <w:p w:rsidR="008750E5" w:rsidRPr="00715B57" w:rsidRDefault="008750E5" w:rsidP="00C76C3A">
            <w:pPr>
              <w:spacing w:line="276" w:lineRule="auto"/>
              <w:jc w:val="center"/>
              <w:rPr>
                <w:sz w:val="22"/>
                <w:szCs w:val="22"/>
              </w:rPr>
            </w:pPr>
            <w:r w:rsidRPr="00715B57">
              <w:rPr>
                <w:sz w:val="22"/>
                <w:szCs w:val="22"/>
              </w:rPr>
              <w:t>6</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5.</w:t>
            </w:r>
          </w:p>
        </w:tc>
        <w:tc>
          <w:tcPr>
            <w:tcW w:w="7154" w:type="dxa"/>
          </w:tcPr>
          <w:p w:rsidR="008750E5" w:rsidRPr="00715B57" w:rsidRDefault="008750E5" w:rsidP="00C76C3A">
            <w:pPr>
              <w:spacing w:line="276" w:lineRule="auto"/>
              <w:rPr>
                <w:sz w:val="22"/>
                <w:szCs w:val="22"/>
              </w:rPr>
            </w:pPr>
            <w:r w:rsidRPr="00715B57">
              <w:rPr>
                <w:sz w:val="22"/>
                <w:szCs w:val="22"/>
              </w:rPr>
              <w:t>Качественные задачи на основные положения и основное уравнение МКТ</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6.</w:t>
            </w:r>
          </w:p>
        </w:tc>
        <w:tc>
          <w:tcPr>
            <w:tcW w:w="7154" w:type="dxa"/>
          </w:tcPr>
          <w:p w:rsidR="008750E5" w:rsidRPr="00715B57" w:rsidRDefault="008750E5" w:rsidP="00C76C3A">
            <w:pPr>
              <w:spacing w:line="276" w:lineRule="auto"/>
              <w:rPr>
                <w:sz w:val="22"/>
                <w:szCs w:val="22"/>
              </w:rPr>
            </w:pPr>
            <w:r w:rsidRPr="00715B57">
              <w:rPr>
                <w:sz w:val="22"/>
                <w:szCs w:val="22"/>
              </w:rPr>
              <w:t xml:space="preserve"> Задачи на описание поведения идеального газа: определение скорости молекул, характеристики состояния газа в изопроцессов</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7.</w:t>
            </w:r>
          </w:p>
        </w:tc>
        <w:tc>
          <w:tcPr>
            <w:tcW w:w="7154" w:type="dxa"/>
          </w:tcPr>
          <w:p w:rsidR="008750E5" w:rsidRPr="00715B57" w:rsidRDefault="008750E5" w:rsidP="00C76C3A">
            <w:pPr>
              <w:spacing w:line="276" w:lineRule="auto"/>
              <w:rPr>
                <w:sz w:val="22"/>
                <w:szCs w:val="22"/>
              </w:rPr>
            </w:pPr>
            <w:r w:rsidRPr="00715B57">
              <w:rPr>
                <w:sz w:val="22"/>
                <w:szCs w:val="22"/>
              </w:rPr>
              <w:t>Задачи на свойство паров: использование уравнения Менделеева-Клапейрона, характеристика критического состояния.</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8.</w:t>
            </w:r>
          </w:p>
        </w:tc>
        <w:tc>
          <w:tcPr>
            <w:tcW w:w="7154" w:type="dxa"/>
          </w:tcPr>
          <w:p w:rsidR="008750E5" w:rsidRPr="00715B57" w:rsidRDefault="008750E5" w:rsidP="00C76C3A">
            <w:pPr>
              <w:spacing w:line="276" w:lineRule="auto"/>
              <w:rPr>
                <w:sz w:val="22"/>
                <w:szCs w:val="22"/>
              </w:rPr>
            </w:pPr>
            <w:r w:rsidRPr="00715B57">
              <w:rPr>
                <w:sz w:val="22"/>
                <w:szCs w:val="22"/>
              </w:rPr>
              <w:t>Задачи на описание поверхностного слоя: работа сил поверхностного натяжения, капиллярное явления.</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9.</w:t>
            </w:r>
          </w:p>
        </w:tc>
        <w:tc>
          <w:tcPr>
            <w:tcW w:w="7154" w:type="dxa"/>
          </w:tcPr>
          <w:p w:rsidR="008750E5" w:rsidRPr="00715B57" w:rsidRDefault="008750E5" w:rsidP="00C76C3A">
            <w:pPr>
              <w:spacing w:line="276" w:lineRule="auto"/>
              <w:rPr>
                <w:sz w:val="22"/>
                <w:szCs w:val="22"/>
              </w:rPr>
            </w:pPr>
            <w:r w:rsidRPr="00715B57">
              <w:rPr>
                <w:sz w:val="22"/>
                <w:szCs w:val="22"/>
              </w:rPr>
              <w:t>Задачи на определение характеристик влажности воздуха.</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10.</w:t>
            </w:r>
          </w:p>
        </w:tc>
        <w:tc>
          <w:tcPr>
            <w:tcW w:w="7154" w:type="dxa"/>
          </w:tcPr>
          <w:p w:rsidR="008750E5" w:rsidRPr="00715B57" w:rsidRDefault="008750E5" w:rsidP="00C76C3A">
            <w:pPr>
              <w:spacing w:line="276" w:lineRule="auto"/>
              <w:rPr>
                <w:sz w:val="22"/>
                <w:szCs w:val="22"/>
              </w:rPr>
            </w:pPr>
            <w:r w:rsidRPr="00715B57">
              <w:rPr>
                <w:sz w:val="22"/>
                <w:szCs w:val="22"/>
              </w:rPr>
              <w:t>Задачи на определение характеристик твердого тела.</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8327" w:type="dxa"/>
            <w:gridSpan w:val="2"/>
          </w:tcPr>
          <w:p w:rsidR="008750E5" w:rsidRPr="00715B57" w:rsidRDefault="008750E5" w:rsidP="00C76C3A">
            <w:pPr>
              <w:spacing w:line="276" w:lineRule="auto"/>
              <w:jc w:val="center"/>
              <w:rPr>
                <w:sz w:val="22"/>
                <w:szCs w:val="22"/>
              </w:rPr>
            </w:pPr>
            <w:r w:rsidRPr="00715B57">
              <w:rPr>
                <w:sz w:val="22"/>
                <w:szCs w:val="22"/>
              </w:rPr>
              <w:t>Основы термодинамики</w:t>
            </w:r>
          </w:p>
        </w:tc>
        <w:tc>
          <w:tcPr>
            <w:tcW w:w="1080" w:type="dxa"/>
          </w:tcPr>
          <w:p w:rsidR="008750E5" w:rsidRPr="00715B57" w:rsidRDefault="008750E5" w:rsidP="00C76C3A">
            <w:pPr>
              <w:spacing w:line="276" w:lineRule="auto"/>
              <w:jc w:val="center"/>
              <w:rPr>
                <w:sz w:val="22"/>
                <w:szCs w:val="22"/>
              </w:rPr>
            </w:pPr>
            <w:r w:rsidRPr="00715B57">
              <w:rPr>
                <w:sz w:val="22"/>
                <w:szCs w:val="22"/>
              </w:rPr>
              <w:t>6</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11.</w:t>
            </w:r>
          </w:p>
        </w:tc>
        <w:tc>
          <w:tcPr>
            <w:tcW w:w="7154" w:type="dxa"/>
          </w:tcPr>
          <w:p w:rsidR="008750E5" w:rsidRPr="00715B57" w:rsidRDefault="008750E5" w:rsidP="00C76C3A">
            <w:pPr>
              <w:spacing w:line="276" w:lineRule="auto"/>
              <w:rPr>
                <w:sz w:val="22"/>
                <w:szCs w:val="22"/>
              </w:rPr>
            </w:pPr>
            <w:r w:rsidRPr="00715B57">
              <w:rPr>
                <w:sz w:val="22"/>
                <w:szCs w:val="22"/>
              </w:rPr>
              <w:t xml:space="preserve">Комбинированные задачи на </w:t>
            </w:r>
            <w:r w:rsidRPr="00715B57">
              <w:rPr>
                <w:sz w:val="22"/>
                <w:szCs w:val="22"/>
                <w:lang w:val="en-US"/>
              </w:rPr>
              <w:t>I</w:t>
            </w:r>
            <w:r w:rsidRPr="00715B57">
              <w:rPr>
                <w:sz w:val="22"/>
                <w:szCs w:val="22"/>
              </w:rPr>
              <w:t xml:space="preserve"> закон термодинамики</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12.</w:t>
            </w:r>
          </w:p>
        </w:tc>
        <w:tc>
          <w:tcPr>
            <w:tcW w:w="7154" w:type="dxa"/>
          </w:tcPr>
          <w:p w:rsidR="008750E5" w:rsidRPr="00715B57" w:rsidRDefault="008750E5" w:rsidP="00C76C3A">
            <w:pPr>
              <w:spacing w:line="276" w:lineRule="auto"/>
              <w:rPr>
                <w:sz w:val="22"/>
                <w:szCs w:val="22"/>
              </w:rPr>
            </w:pPr>
            <w:r w:rsidRPr="00715B57">
              <w:rPr>
                <w:sz w:val="22"/>
                <w:szCs w:val="22"/>
              </w:rPr>
              <w:t xml:space="preserve">Комбинированные задачи на </w:t>
            </w:r>
            <w:r w:rsidRPr="00715B57">
              <w:rPr>
                <w:sz w:val="22"/>
                <w:szCs w:val="22"/>
                <w:lang w:val="en-US"/>
              </w:rPr>
              <w:t>I</w:t>
            </w:r>
            <w:r w:rsidRPr="00715B57">
              <w:rPr>
                <w:sz w:val="22"/>
                <w:szCs w:val="22"/>
              </w:rPr>
              <w:t xml:space="preserve"> закон термодинамики</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13.</w:t>
            </w:r>
          </w:p>
        </w:tc>
        <w:tc>
          <w:tcPr>
            <w:tcW w:w="7154" w:type="dxa"/>
          </w:tcPr>
          <w:p w:rsidR="008750E5" w:rsidRPr="00715B57" w:rsidRDefault="008750E5" w:rsidP="00C76C3A">
            <w:pPr>
              <w:spacing w:line="276" w:lineRule="auto"/>
              <w:rPr>
                <w:sz w:val="22"/>
                <w:szCs w:val="22"/>
              </w:rPr>
            </w:pPr>
            <w:r w:rsidRPr="00715B57">
              <w:rPr>
                <w:sz w:val="22"/>
                <w:szCs w:val="22"/>
              </w:rPr>
              <w:t>Задачи на тепловые двигатели</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14.</w:t>
            </w:r>
          </w:p>
        </w:tc>
        <w:tc>
          <w:tcPr>
            <w:tcW w:w="7154" w:type="dxa"/>
          </w:tcPr>
          <w:p w:rsidR="008750E5" w:rsidRPr="00715B57" w:rsidRDefault="008750E5" w:rsidP="00C76C3A">
            <w:pPr>
              <w:spacing w:line="276" w:lineRule="auto"/>
              <w:rPr>
                <w:sz w:val="22"/>
                <w:szCs w:val="22"/>
              </w:rPr>
            </w:pPr>
            <w:r w:rsidRPr="00715B57">
              <w:rPr>
                <w:sz w:val="22"/>
                <w:szCs w:val="22"/>
              </w:rPr>
              <w:t>Задачи на тепловые двигатели</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15.</w:t>
            </w:r>
          </w:p>
        </w:tc>
        <w:tc>
          <w:tcPr>
            <w:tcW w:w="7154" w:type="dxa"/>
          </w:tcPr>
          <w:p w:rsidR="008750E5" w:rsidRPr="00715B57" w:rsidRDefault="008750E5" w:rsidP="00C76C3A">
            <w:pPr>
              <w:spacing w:line="276" w:lineRule="auto"/>
              <w:rPr>
                <w:sz w:val="22"/>
                <w:szCs w:val="22"/>
              </w:rPr>
            </w:pPr>
            <w:r w:rsidRPr="00715B57">
              <w:rPr>
                <w:sz w:val="22"/>
                <w:szCs w:val="22"/>
              </w:rPr>
              <w:t>Конструкторские задачи на модель газового термометра</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16.</w:t>
            </w:r>
          </w:p>
        </w:tc>
        <w:tc>
          <w:tcPr>
            <w:tcW w:w="7154" w:type="dxa"/>
          </w:tcPr>
          <w:p w:rsidR="008750E5" w:rsidRPr="00715B57" w:rsidRDefault="008750E5" w:rsidP="00C76C3A">
            <w:pPr>
              <w:spacing w:line="276" w:lineRule="auto"/>
              <w:rPr>
                <w:sz w:val="22"/>
                <w:szCs w:val="22"/>
              </w:rPr>
            </w:pPr>
            <w:r w:rsidRPr="00715B57">
              <w:rPr>
                <w:sz w:val="22"/>
                <w:szCs w:val="22"/>
              </w:rPr>
              <w:t>Конструкторские задачи на модель предохранительного клапана</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8327" w:type="dxa"/>
            <w:gridSpan w:val="2"/>
          </w:tcPr>
          <w:p w:rsidR="008750E5" w:rsidRPr="00715B57" w:rsidRDefault="008750E5" w:rsidP="00C76C3A">
            <w:pPr>
              <w:spacing w:line="276" w:lineRule="auto"/>
              <w:jc w:val="center"/>
              <w:rPr>
                <w:sz w:val="22"/>
                <w:szCs w:val="22"/>
              </w:rPr>
            </w:pPr>
            <w:r w:rsidRPr="00715B57">
              <w:rPr>
                <w:sz w:val="22"/>
                <w:szCs w:val="22"/>
              </w:rPr>
              <w:t>Динамика и статика</w:t>
            </w:r>
          </w:p>
        </w:tc>
        <w:tc>
          <w:tcPr>
            <w:tcW w:w="1080" w:type="dxa"/>
          </w:tcPr>
          <w:p w:rsidR="008750E5" w:rsidRPr="00715B57" w:rsidRDefault="008750E5" w:rsidP="00C76C3A">
            <w:pPr>
              <w:spacing w:line="276" w:lineRule="auto"/>
              <w:jc w:val="center"/>
              <w:rPr>
                <w:sz w:val="22"/>
                <w:szCs w:val="22"/>
              </w:rPr>
            </w:pPr>
            <w:r w:rsidRPr="00715B57">
              <w:rPr>
                <w:sz w:val="22"/>
                <w:szCs w:val="22"/>
              </w:rPr>
              <w:t>3</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17.</w:t>
            </w:r>
          </w:p>
        </w:tc>
        <w:tc>
          <w:tcPr>
            <w:tcW w:w="7154" w:type="dxa"/>
          </w:tcPr>
          <w:p w:rsidR="008750E5" w:rsidRPr="00715B57" w:rsidRDefault="008750E5" w:rsidP="00C76C3A">
            <w:pPr>
              <w:spacing w:line="276" w:lineRule="auto"/>
              <w:rPr>
                <w:sz w:val="22"/>
                <w:szCs w:val="22"/>
              </w:rPr>
            </w:pPr>
            <w:r w:rsidRPr="00715B57">
              <w:rPr>
                <w:sz w:val="22"/>
                <w:szCs w:val="22"/>
              </w:rPr>
              <w:t>Подбор, составление и решения занимательных, экспериментальных с бытовым и техническим содержанием</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18.</w:t>
            </w:r>
          </w:p>
        </w:tc>
        <w:tc>
          <w:tcPr>
            <w:tcW w:w="7154" w:type="dxa"/>
          </w:tcPr>
          <w:p w:rsidR="008750E5" w:rsidRPr="00715B57" w:rsidRDefault="008750E5" w:rsidP="00C76C3A">
            <w:pPr>
              <w:spacing w:line="276" w:lineRule="auto"/>
              <w:rPr>
                <w:sz w:val="22"/>
                <w:szCs w:val="22"/>
              </w:rPr>
            </w:pPr>
            <w:r w:rsidRPr="00715B57">
              <w:rPr>
                <w:sz w:val="22"/>
                <w:szCs w:val="22"/>
              </w:rPr>
              <w:t>Подбор, составление и решения экспериментальных с бытовым и техническим содержанием</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19.</w:t>
            </w:r>
          </w:p>
        </w:tc>
        <w:tc>
          <w:tcPr>
            <w:tcW w:w="7154" w:type="dxa"/>
          </w:tcPr>
          <w:p w:rsidR="008750E5" w:rsidRPr="00715B57" w:rsidRDefault="008750E5" w:rsidP="00C76C3A">
            <w:pPr>
              <w:spacing w:line="276" w:lineRule="auto"/>
              <w:rPr>
                <w:sz w:val="22"/>
                <w:szCs w:val="22"/>
              </w:rPr>
            </w:pPr>
            <w:r w:rsidRPr="00715B57">
              <w:rPr>
                <w:sz w:val="22"/>
                <w:szCs w:val="22"/>
              </w:rPr>
              <w:t>Подбор, составление и решения экспериментальных с бытовым и техническим содержанием</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8327" w:type="dxa"/>
            <w:gridSpan w:val="2"/>
          </w:tcPr>
          <w:p w:rsidR="008750E5" w:rsidRPr="00715B57" w:rsidRDefault="008750E5" w:rsidP="00C76C3A">
            <w:pPr>
              <w:spacing w:line="276" w:lineRule="auto"/>
              <w:jc w:val="center"/>
              <w:rPr>
                <w:sz w:val="22"/>
                <w:szCs w:val="22"/>
              </w:rPr>
            </w:pPr>
            <w:r w:rsidRPr="00715B57">
              <w:rPr>
                <w:sz w:val="22"/>
                <w:szCs w:val="22"/>
              </w:rPr>
              <w:t>Законы сохранения</w:t>
            </w:r>
          </w:p>
        </w:tc>
        <w:tc>
          <w:tcPr>
            <w:tcW w:w="1080" w:type="dxa"/>
          </w:tcPr>
          <w:p w:rsidR="008750E5" w:rsidRPr="00715B57" w:rsidRDefault="008750E5" w:rsidP="00C76C3A">
            <w:pPr>
              <w:spacing w:line="276" w:lineRule="auto"/>
              <w:jc w:val="center"/>
              <w:rPr>
                <w:sz w:val="22"/>
                <w:szCs w:val="22"/>
              </w:rPr>
            </w:pPr>
            <w:r w:rsidRPr="00715B57">
              <w:rPr>
                <w:sz w:val="22"/>
                <w:szCs w:val="22"/>
              </w:rPr>
              <w:t>4</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20.</w:t>
            </w:r>
          </w:p>
        </w:tc>
        <w:tc>
          <w:tcPr>
            <w:tcW w:w="7154" w:type="dxa"/>
          </w:tcPr>
          <w:p w:rsidR="008750E5" w:rsidRPr="00715B57" w:rsidRDefault="008750E5" w:rsidP="00C76C3A">
            <w:pPr>
              <w:spacing w:line="276" w:lineRule="auto"/>
              <w:rPr>
                <w:sz w:val="22"/>
                <w:szCs w:val="22"/>
              </w:rPr>
            </w:pPr>
            <w:r w:rsidRPr="00715B57">
              <w:rPr>
                <w:sz w:val="22"/>
                <w:szCs w:val="22"/>
              </w:rPr>
              <w:t>Конструкторские задачи: модель акселерометра</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21.</w:t>
            </w:r>
          </w:p>
        </w:tc>
        <w:tc>
          <w:tcPr>
            <w:tcW w:w="7154" w:type="dxa"/>
          </w:tcPr>
          <w:p w:rsidR="008750E5" w:rsidRPr="00715B57" w:rsidRDefault="008750E5" w:rsidP="00C76C3A">
            <w:pPr>
              <w:spacing w:line="276" w:lineRule="auto"/>
              <w:rPr>
                <w:sz w:val="22"/>
                <w:szCs w:val="22"/>
              </w:rPr>
            </w:pPr>
            <w:r w:rsidRPr="00715B57">
              <w:rPr>
                <w:sz w:val="22"/>
                <w:szCs w:val="22"/>
              </w:rPr>
              <w:t>Конструкторские задачи: модель маятника Фуко</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22.</w:t>
            </w:r>
          </w:p>
        </w:tc>
        <w:tc>
          <w:tcPr>
            <w:tcW w:w="7154" w:type="dxa"/>
          </w:tcPr>
          <w:p w:rsidR="008750E5" w:rsidRPr="00715B57" w:rsidRDefault="008750E5" w:rsidP="00C76C3A">
            <w:pPr>
              <w:spacing w:line="276" w:lineRule="auto"/>
              <w:rPr>
                <w:sz w:val="22"/>
                <w:szCs w:val="22"/>
              </w:rPr>
            </w:pPr>
            <w:r w:rsidRPr="00715B57">
              <w:rPr>
                <w:sz w:val="22"/>
                <w:szCs w:val="22"/>
              </w:rPr>
              <w:t>Конструкторские задачи: модель для наблюдения невесомости</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23.</w:t>
            </w:r>
          </w:p>
        </w:tc>
        <w:tc>
          <w:tcPr>
            <w:tcW w:w="7154" w:type="dxa"/>
          </w:tcPr>
          <w:p w:rsidR="008750E5" w:rsidRPr="00715B57" w:rsidRDefault="008750E5" w:rsidP="00C76C3A">
            <w:pPr>
              <w:spacing w:line="276" w:lineRule="auto"/>
              <w:rPr>
                <w:sz w:val="22"/>
                <w:szCs w:val="22"/>
              </w:rPr>
            </w:pPr>
            <w:r w:rsidRPr="00715B57">
              <w:rPr>
                <w:sz w:val="22"/>
                <w:szCs w:val="22"/>
              </w:rPr>
              <w:t>Конструкторские задачи: модель автоколебательной системы</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8327" w:type="dxa"/>
            <w:gridSpan w:val="2"/>
          </w:tcPr>
          <w:p w:rsidR="008750E5" w:rsidRPr="00715B57" w:rsidRDefault="008750E5" w:rsidP="00C76C3A">
            <w:pPr>
              <w:spacing w:line="276" w:lineRule="auto"/>
              <w:jc w:val="center"/>
              <w:rPr>
                <w:sz w:val="22"/>
                <w:szCs w:val="22"/>
              </w:rPr>
            </w:pPr>
            <w:r w:rsidRPr="00715B57">
              <w:rPr>
                <w:sz w:val="22"/>
                <w:szCs w:val="22"/>
              </w:rPr>
              <w:t>Электромагнитные колебания и волны</w:t>
            </w:r>
          </w:p>
        </w:tc>
        <w:tc>
          <w:tcPr>
            <w:tcW w:w="1080" w:type="dxa"/>
          </w:tcPr>
          <w:p w:rsidR="008750E5" w:rsidRPr="00715B57" w:rsidRDefault="008750E5" w:rsidP="00C76C3A">
            <w:pPr>
              <w:spacing w:line="276" w:lineRule="auto"/>
              <w:jc w:val="center"/>
              <w:rPr>
                <w:sz w:val="22"/>
                <w:szCs w:val="22"/>
              </w:rPr>
            </w:pPr>
            <w:r w:rsidRPr="00715B57">
              <w:rPr>
                <w:sz w:val="22"/>
                <w:szCs w:val="22"/>
              </w:rPr>
              <w:t>10</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24.</w:t>
            </w:r>
          </w:p>
        </w:tc>
        <w:tc>
          <w:tcPr>
            <w:tcW w:w="7154" w:type="dxa"/>
          </w:tcPr>
          <w:p w:rsidR="008750E5" w:rsidRPr="00715B57" w:rsidRDefault="008750E5" w:rsidP="00C76C3A">
            <w:pPr>
              <w:spacing w:line="276" w:lineRule="auto"/>
              <w:rPr>
                <w:sz w:val="22"/>
                <w:szCs w:val="22"/>
              </w:rPr>
            </w:pPr>
            <w:r w:rsidRPr="00715B57">
              <w:rPr>
                <w:sz w:val="22"/>
                <w:szCs w:val="22"/>
              </w:rPr>
              <w:t>Задачи на описание различных свойств э\м волн скорость, отражение, преломление</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25.</w:t>
            </w:r>
          </w:p>
        </w:tc>
        <w:tc>
          <w:tcPr>
            <w:tcW w:w="7154" w:type="dxa"/>
          </w:tcPr>
          <w:p w:rsidR="008750E5" w:rsidRPr="00715B57" w:rsidRDefault="008750E5" w:rsidP="00C76C3A">
            <w:pPr>
              <w:spacing w:line="276" w:lineRule="auto"/>
              <w:rPr>
                <w:sz w:val="22"/>
                <w:szCs w:val="22"/>
              </w:rPr>
            </w:pPr>
            <w:r w:rsidRPr="00715B57">
              <w:rPr>
                <w:sz w:val="22"/>
                <w:szCs w:val="22"/>
              </w:rPr>
              <w:t>Задачи на описание различных свойств э\м волн скорость, отражение, преломление</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26.</w:t>
            </w:r>
          </w:p>
        </w:tc>
        <w:tc>
          <w:tcPr>
            <w:tcW w:w="7154" w:type="dxa"/>
          </w:tcPr>
          <w:p w:rsidR="008750E5" w:rsidRPr="00715B57" w:rsidRDefault="008750E5" w:rsidP="00C76C3A">
            <w:pPr>
              <w:spacing w:line="276" w:lineRule="auto"/>
              <w:rPr>
                <w:sz w:val="22"/>
                <w:szCs w:val="22"/>
              </w:rPr>
            </w:pPr>
            <w:r w:rsidRPr="00715B57">
              <w:rPr>
                <w:sz w:val="22"/>
                <w:szCs w:val="22"/>
              </w:rPr>
              <w:t>Задачи на описание различных свойств электромагнитных волн: поляризация, дифракция, интерференция.</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27.</w:t>
            </w:r>
          </w:p>
        </w:tc>
        <w:tc>
          <w:tcPr>
            <w:tcW w:w="7154" w:type="dxa"/>
          </w:tcPr>
          <w:p w:rsidR="008750E5" w:rsidRPr="00715B57" w:rsidRDefault="008750E5" w:rsidP="00C76C3A">
            <w:pPr>
              <w:spacing w:line="276" w:lineRule="auto"/>
              <w:rPr>
                <w:sz w:val="22"/>
                <w:szCs w:val="22"/>
              </w:rPr>
            </w:pPr>
            <w:r w:rsidRPr="00715B57">
              <w:rPr>
                <w:sz w:val="22"/>
                <w:szCs w:val="22"/>
              </w:rPr>
              <w:t>Задачи на описание различных свойств электромагнитных волн: поляризация, дифракция, интерференция.</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lastRenderedPageBreak/>
              <w:t>28.</w:t>
            </w:r>
          </w:p>
        </w:tc>
        <w:tc>
          <w:tcPr>
            <w:tcW w:w="7154" w:type="dxa"/>
          </w:tcPr>
          <w:p w:rsidR="008750E5" w:rsidRPr="00715B57" w:rsidRDefault="008750E5" w:rsidP="00C76C3A">
            <w:pPr>
              <w:spacing w:line="276" w:lineRule="auto"/>
              <w:rPr>
                <w:sz w:val="22"/>
                <w:szCs w:val="22"/>
              </w:rPr>
            </w:pPr>
            <w:r w:rsidRPr="00715B57">
              <w:rPr>
                <w:sz w:val="22"/>
                <w:szCs w:val="22"/>
              </w:rPr>
              <w:t>Задачи по геометрической оптике: зеркала, оптические схемы</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29.</w:t>
            </w:r>
          </w:p>
        </w:tc>
        <w:tc>
          <w:tcPr>
            <w:tcW w:w="7154" w:type="dxa"/>
          </w:tcPr>
          <w:p w:rsidR="008750E5" w:rsidRPr="00715B57" w:rsidRDefault="008750E5" w:rsidP="00C76C3A">
            <w:pPr>
              <w:spacing w:line="276" w:lineRule="auto"/>
              <w:rPr>
                <w:sz w:val="22"/>
                <w:szCs w:val="22"/>
              </w:rPr>
            </w:pPr>
            <w:r w:rsidRPr="00715B57">
              <w:rPr>
                <w:sz w:val="22"/>
                <w:szCs w:val="22"/>
              </w:rPr>
              <w:t>Задачи по геометрической оптике: зеркала, оптические схемы</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30.</w:t>
            </w:r>
          </w:p>
        </w:tc>
        <w:tc>
          <w:tcPr>
            <w:tcW w:w="7154" w:type="dxa"/>
          </w:tcPr>
          <w:p w:rsidR="008750E5" w:rsidRPr="00715B57" w:rsidRDefault="008750E5" w:rsidP="00C76C3A">
            <w:pPr>
              <w:spacing w:line="276" w:lineRule="auto"/>
              <w:rPr>
                <w:sz w:val="22"/>
                <w:szCs w:val="22"/>
              </w:rPr>
            </w:pPr>
            <w:r w:rsidRPr="00715B57">
              <w:rPr>
                <w:sz w:val="22"/>
                <w:szCs w:val="22"/>
              </w:rPr>
              <w:t xml:space="preserve">Конструкторские задачи на плоский конденсатор, заданной емкости </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31.</w:t>
            </w:r>
          </w:p>
        </w:tc>
        <w:tc>
          <w:tcPr>
            <w:tcW w:w="7154" w:type="dxa"/>
          </w:tcPr>
          <w:p w:rsidR="008750E5" w:rsidRPr="00715B57" w:rsidRDefault="008750E5" w:rsidP="00C76C3A">
            <w:pPr>
              <w:spacing w:line="276" w:lineRule="auto"/>
              <w:rPr>
                <w:sz w:val="22"/>
                <w:szCs w:val="22"/>
              </w:rPr>
            </w:pPr>
            <w:r w:rsidRPr="00715B57">
              <w:rPr>
                <w:sz w:val="22"/>
                <w:szCs w:val="22"/>
              </w:rPr>
              <w:t>Конструкторские задачи на генераторы различных колебаний</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32.</w:t>
            </w:r>
          </w:p>
        </w:tc>
        <w:tc>
          <w:tcPr>
            <w:tcW w:w="7154" w:type="dxa"/>
          </w:tcPr>
          <w:p w:rsidR="008750E5" w:rsidRPr="00715B57" w:rsidRDefault="008750E5" w:rsidP="00C76C3A">
            <w:pPr>
              <w:spacing w:line="276" w:lineRule="auto"/>
              <w:rPr>
                <w:sz w:val="22"/>
                <w:szCs w:val="22"/>
              </w:rPr>
            </w:pPr>
            <w:r w:rsidRPr="00715B57">
              <w:rPr>
                <w:sz w:val="22"/>
                <w:szCs w:val="22"/>
              </w:rPr>
              <w:t>Конструкторские задачи на прибор для измерения освещенности</w:t>
            </w:r>
          </w:p>
        </w:tc>
        <w:tc>
          <w:tcPr>
            <w:tcW w:w="1080" w:type="dxa"/>
          </w:tcPr>
          <w:p w:rsidR="008750E5" w:rsidRPr="00715B57" w:rsidRDefault="008750E5" w:rsidP="00C76C3A">
            <w:pPr>
              <w:spacing w:line="276" w:lineRule="auto"/>
              <w:jc w:val="center"/>
              <w:rPr>
                <w:sz w:val="22"/>
                <w:szCs w:val="22"/>
              </w:rPr>
            </w:pPr>
          </w:p>
        </w:tc>
      </w:tr>
      <w:tr w:rsidR="008750E5" w:rsidRPr="00715B57" w:rsidTr="00CF2421">
        <w:tc>
          <w:tcPr>
            <w:tcW w:w="1173" w:type="dxa"/>
          </w:tcPr>
          <w:p w:rsidR="008750E5" w:rsidRPr="00715B57" w:rsidRDefault="008750E5" w:rsidP="00C76C3A">
            <w:pPr>
              <w:spacing w:line="276" w:lineRule="auto"/>
              <w:jc w:val="center"/>
              <w:rPr>
                <w:sz w:val="22"/>
                <w:szCs w:val="22"/>
              </w:rPr>
            </w:pPr>
            <w:r w:rsidRPr="00715B57">
              <w:rPr>
                <w:sz w:val="22"/>
                <w:szCs w:val="22"/>
              </w:rPr>
              <w:t>33.</w:t>
            </w:r>
          </w:p>
        </w:tc>
        <w:tc>
          <w:tcPr>
            <w:tcW w:w="7154" w:type="dxa"/>
          </w:tcPr>
          <w:p w:rsidR="008750E5" w:rsidRPr="00715B57" w:rsidRDefault="008750E5" w:rsidP="00C76C3A">
            <w:pPr>
              <w:spacing w:line="276" w:lineRule="auto"/>
              <w:rPr>
                <w:sz w:val="22"/>
                <w:szCs w:val="22"/>
              </w:rPr>
            </w:pPr>
            <w:r w:rsidRPr="00715B57">
              <w:rPr>
                <w:sz w:val="22"/>
                <w:szCs w:val="22"/>
              </w:rPr>
              <w:t>Конструкторские задачи на модель передачи электроэнергии</w:t>
            </w:r>
          </w:p>
        </w:tc>
        <w:tc>
          <w:tcPr>
            <w:tcW w:w="1080" w:type="dxa"/>
          </w:tcPr>
          <w:p w:rsidR="008750E5" w:rsidRPr="00715B57" w:rsidRDefault="008750E5" w:rsidP="00C76C3A">
            <w:pPr>
              <w:spacing w:line="276" w:lineRule="auto"/>
              <w:jc w:val="center"/>
              <w:rPr>
                <w:sz w:val="22"/>
                <w:szCs w:val="22"/>
              </w:rPr>
            </w:pPr>
            <w:r w:rsidRPr="00715B57">
              <w:rPr>
                <w:sz w:val="22"/>
                <w:szCs w:val="22"/>
              </w:rPr>
              <w:t>1</w:t>
            </w:r>
          </w:p>
        </w:tc>
      </w:tr>
    </w:tbl>
    <w:p w:rsidR="008750E5" w:rsidRPr="00715B57" w:rsidRDefault="008750E5" w:rsidP="00C76C3A">
      <w:pPr>
        <w:pStyle w:val="a3"/>
        <w:ind w:left="0"/>
        <w:rPr>
          <w:rFonts w:ascii="Times New Roman" w:hAnsi="Times New Roman" w:cs="Times New Roman"/>
          <w:b/>
        </w:rPr>
      </w:pPr>
    </w:p>
    <w:p w:rsidR="00394FDF" w:rsidRPr="00C76C3A" w:rsidRDefault="00394FDF" w:rsidP="00C76C3A">
      <w:pPr>
        <w:pStyle w:val="a3"/>
        <w:ind w:left="0"/>
        <w:rPr>
          <w:rFonts w:ascii="Times New Roman" w:hAnsi="Times New Roman" w:cs="Times New Roman"/>
          <w:b/>
          <w:i/>
          <w:sz w:val="24"/>
          <w:szCs w:val="24"/>
        </w:rPr>
      </w:pPr>
      <w:r w:rsidRPr="00C76C3A">
        <w:rPr>
          <w:rFonts w:ascii="Times New Roman" w:hAnsi="Times New Roman" w:cs="Times New Roman"/>
          <w:b/>
          <w:i/>
          <w:sz w:val="24"/>
          <w:szCs w:val="24"/>
        </w:rPr>
        <w:t xml:space="preserve">В результате изучения </w:t>
      </w:r>
      <w:r w:rsidR="00C76C3A" w:rsidRPr="00C76C3A">
        <w:rPr>
          <w:rFonts w:ascii="Times New Roman" w:hAnsi="Times New Roman" w:cs="Times New Roman"/>
          <w:b/>
          <w:i/>
          <w:sz w:val="24"/>
          <w:szCs w:val="24"/>
        </w:rPr>
        <w:t>элективного</w:t>
      </w:r>
      <w:r w:rsidRPr="00C76C3A">
        <w:rPr>
          <w:rFonts w:ascii="Times New Roman" w:hAnsi="Times New Roman" w:cs="Times New Roman"/>
          <w:b/>
          <w:i/>
          <w:sz w:val="24"/>
          <w:szCs w:val="24"/>
        </w:rPr>
        <w:t xml:space="preserve"> курса «Методы решения физических задач»</w:t>
      </w:r>
    </w:p>
    <w:p w:rsidR="00394FDF" w:rsidRPr="00C76C3A" w:rsidRDefault="00715B57" w:rsidP="00C76C3A">
      <w:pPr>
        <w:pStyle w:val="a3"/>
        <w:ind w:left="0"/>
        <w:rPr>
          <w:rFonts w:ascii="Times New Roman" w:hAnsi="Times New Roman" w:cs="Times New Roman"/>
          <w:b/>
          <w:i/>
          <w:sz w:val="24"/>
          <w:szCs w:val="24"/>
        </w:rPr>
      </w:pPr>
      <w:r>
        <w:rPr>
          <w:rFonts w:ascii="Times New Roman" w:hAnsi="Times New Roman" w:cs="Times New Roman"/>
          <w:b/>
          <w:i/>
          <w:sz w:val="24"/>
          <w:szCs w:val="24"/>
        </w:rPr>
        <w:t xml:space="preserve"> </w:t>
      </w:r>
      <w:r w:rsidR="00394FDF" w:rsidRPr="00C76C3A">
        <w:rPr>
          <w:rFonts w:ascii="Times New Roman" w:hAnsi="Times New Roman" w:cs="Times New Roman"/>
          <w:b/>
          <w:i/>
          <w:sz w:val="24"/>
          <w:szCs w:val="24"/>
        </w:rPr>
        <w:t xml:space="preserve"> ученик должен:</w:t>
      </w:r>
      <w:r w:rsidR="00394FDF" w:rsidRPr="00C76C3A">
        <w:rPr>
          <w:rFonts w:ascii="Times New Roman" w:hAnsi="Times New Roman" w:cs="Times New Roman"/>
          <w:b/>
          <w:i/>
          <w:sz w:val="24"/>
          <w:szCs w:val="24"/>
        </w:rPr>
        <w:br/>
      </w:r>
    </w:p>
    <w:p w:rsidR="00394FDF" w:rsidRPr="00C76C3A" w:rsidRDefault="00394FDF" w:rsidP="00C76C3A">
      <w:pPr>
        <w:pStyle w:val="a3"/>
        <w:ind w:left="0"/>
        <w:rPr>
          <w:rFonts w:ascii="Times New Roman" w:hAnsi="Times New Roman" w:cs="Times New Roman"/>
          <w:b/>
          <w:sz w:val="24"/>
          <w:szCs w:val="24"/>
        </w:rPr>
      </w:pPr>
      <w:r w:rsidRPr="00C76C3A">
        <w:rPr>
          <w:rFonts w:ascii="Times New Roman" w:hAnsi="Times New Roman" w:cs="Times New Roman"/>
          <w:b/>
          <w:sz w:val="24"/>
          <w:szCs w:val="24"/>
        </w:rPr>
        <w:t xml:space="preserve">знать/понимать: </w:t>
      </w:r>
    </w:p>
    <w:p w:rsidR="00394FDF" w:rsidRPr="00C76C3A" w:rsidRDefault="00394FDF" w:rsidP="00C76C3A">
      <w:pPr>
        <w:pStyle w:val="af3"/>
        <w:spacing w:line="276" w:lineRule="auto"/>
        <w:rPr>
          <w:sz w:val="24"/>
          <w:szCs w:val="24"/>
        </w:rPr>
      </w:pPr>
      <w:r w:rsidRPr="00C76C3A">
        <w:rPr>
          <w:sz w:val="24"/>
          <w:szCs w:val="24"/>
        </w:rPr>
        <w:t>Основные приемы со</w:t>
      </w:r>
      <w:r w:rsidRPr="00C76C3A">
        <w:rPr>
          <w:sz w:val="24"/>
          <w:szCs w:val="24"/>
        </w:rPr>
        <w:softHyphen/>
        <w:t xml:space="preserve">ставления задач, уметь классифицировать задачу по трем-четырем основаниям. В дальнейшем решаются задачи из разделов курса физики 10 класса. При повторении обобщаются, систематизируются как теоретический материал, так и приемы решения задач, принимаются во внимание цели повторения при подготовке к единому государственному экзамену. Особое внимание уделяется задачам, связанным с профессиональными интересами школьников, а также задачам межпредметного содержания. </w:t>
      </w:r>
    </w:p>
    <w:p w:rsidR="00394FDF" w:rsidRPr="00C76C3A" w:rsidRDefault="00394FDF" w:rsidP="00C76C3A">
      <w:pPr>
        <w:pStyle w:val="af3"/>
        <w:spacing w:line="276" w:lineRule="auto"/>
        <w:rPr>
          <w:sz w:val="24"/>
          <w:szCs w:val="24"/>
        </w:rPr>
      </w:pPr>
      <w:r w:rsidRPr="00C76C3A">
        <w:rPr>
          <w:sz w:val="24"/>
          <w:szCs w:val="24"/>
        </w:rPr>
        <w:t xml:space="preserve">В результате школьники должны </w:t>
      </w:r>
      <w:r w:rsidRPr="00C76C3A">
        <w:rPr>
          <w:b/>
          <w:sz w:val="24"/>
          <w:szCs w:val="24"/>
        </w:rPr>
        <w:t xml:space="preserve">уметь </w:t>
      </w:r>
      <w:r w:rsidRPr="00C76C3A">
        <w:rPr>
          <w:sz w:val="24"/>
          <w:szCs w:val="24"/>
        </w:rPr>
        <w:t>классифицировать предложенную задачу, составлять простейшие задачи, последовательно выполнять и проговаривать этапы решения задач средней сложности.</w:t>
      </w:r>
    </w:p>
    <w:p w:rsidR="00394FDF" w:rsidRPr="00C76C3A" w:rsidRDefault="00394FDF" w:rsidP="00C76C3A">
      <w:pPr>
        <w:pStyle w:val="af3"/>
        <w:spacing w:line="276" w:lineRule="auto"/>
        <w:rPr>
          <w:sz w:val="24"/>
          <w:szCs w:val="24"/>
        </w:rPr>
      </w:pPr>
      <w:r w:rsidRPr="00C76C3A">
        <w:rPr>
          <w:sz w:val="24"/>
          <w:szCs w:val="24"/>
        </w:rPr>
        <w:t>При решении задач по механике, молекулярной физике, электродинамике главное внимание обращается на формирование умений решать задачи, на накопление опыта решения задач различной трудности. Развивается самая общая точка зрения на решение задачи как на описание того или иного физического явления физиче</w:t>
      </w:r>
      <w:r w:rsidRPr="00C76C3A">
        <w:rPr>
          <w:sz w:val="24"/>
          <w:szCs w:val="24"/>
        </w:rPr>
        <w:softHyphen/>
        <w:t>скими законами. Содержание тем подобрано так, чтобы формировать при решении задач основные методы данной физической теории.</w:t>
      </w:r>
    </w:p>
    <w:p w:rsidR="00394FDF" w:rsidRPr="00C76C3A" w:rsidRDefault="00394FDF" w:rsidP="00C76C3A">
      <w:pPr>
        <w:pStyle w:val="af3"/>
        <w:spacing w:line="276" w:lineRule="auto"/>
        <w:rPr>
          <w:sz w:val="24"/>
          <w:szCs w:val="24"/>
        </w:rPr>
      </w:pPr>
      <w:r w:rsidRPr="00C76C3A">
        <w:rPr>
          <w:sz w:val="24"/>
          <w:szCs w:val="24"/>
        </w:rPr>
        <w:t>Содержание программных тем состоит из трех компонентов. Во-первых, в ней определены задачи по содержательному признаку; во-вторых, выделены характерные задачи на отдельные приемы; в-третьих, даны указания по организации определенной деятельности с задачами. На занятиях применяются коллективные и индивидуальные формы работы: постановка, решение и обсуждение решения задач, подготовка к олимпиаде, подбор и составление задач на тему и т. д. Предполагается также выполнение домашних заданий по решению задач. В итоге школьники могут выйти на теоретический уровень решения задач: решение по определенному плану, владение основными приемами решения, осознание деятельности по решению задачи, самоконтроль и самооценка, моделирование физических явлений и т.д.</w:t>
      </w:r>
    </w:p>
    <w:p w:rsidR="00394FDF" w:rsidRPr="00C76C3A" w:rsidRDefault="00394FDF" w:rsidP="00C76C3A">
      <w:pPr>
        <w:tabs>
          <w:tab w:val="num" w:pos="851"/>
        </w:tabs>
        <w:spacing w:after="0"/>
        <w:ind w:firstLine="567"/>
        <w:jc w:val="both"/>
        <w:rPr>
          <w:rFonts w:ascii="Times New Roman" w:hAnsi="Times New Roman" w:cs="Times New Roman"/>
          <w:sz w:val="24"/>
          <w:szCs w:val="24"/>
        </w:rPr>
      </w:pPr>
      <w:r w:rsidRPr="00C76C3A">
        <w:rPr>
          <w:rFonts w:ascii="Times New Roman" w:hAnsi="Times New Roman" w:cs="Times New Roman"/>
          <w:sz w:val="24"/>
          <w:szCs w:val="24"/>
        </w:rPr>
        <w:t>В процессе изучения курса учащиеся должны:</w:t>
      </w:r>
    </w:p>
    <w:p w:rsidR="00394FDF" w:rsidRPr="00C76C3A" w:rsidRDefault="00394FDF" w:rsidP="00C76C3A">
      <w:pPr>
        <w:tabs>
          <w:tab w:val="num" w:pos="851"/>
        </w:tabs>
        <w:spacing w:after="0"/>
        <w:ind w:firstLine="567"/>
        <w:jc w:val="both"/>
        <w:rPr>
          <w:rFonts w:ascii="Times New Roman" w:hAnsi="Times New Roman" w:cs="Times New Roman"/>
          <w:sz w:val="24"/>
          <w:szCs w:val="24"/>
        </w:rPr>
      </w:pPr>
      <w:r w:rsidRPr="00C76C3A">
        <w:rPr>
          <w:rFonts w:ascii="Times New Roman" w:hAnsi="Times New Roman" w:cs="Times New Roman"/>
          <w:sz w:val="24"/>
          <w:szCs w:val="24"/>
        </w:rPr>
        <w:t xml:space="preserve"> овладеть основными методами решения физических задач;</w:t>
      </w:r>
    </w:p>
    <w:p w:rsidR="00394FDF" w:rsidRPr="00C76C3A" w:rsidRDefault="00394FDF" w:rsidP="00C76C3A">
      <w:pPr>
        <w:tabs>
          <w:tab w:val="num" w:pos="851"/>
        </w:tabs>
        <w:spacing w:after="0"/>
        <w:ind w:firstLine="567"/>
        <w:jc w:val="both"/>
        <w:rPr>
          <w:rFonts w:ascii="Times New Roman" w:hAnsi="Times New Roman" w:cs="Times New Roman"/>
          <w:sz w:val="24"/>
          <w:szCs w:val="24"/>
        </w:rPr>
      </w:pPr>
      <w:r w:rsidRPr="00C76C3A">
        <w:rPr>
          <w:rFonts w:ascii="Times New Roman" w:hAnsi="Times New Roman" w:cs="Times New Roman"/>
          <w:sz w:val="24"/>
          <w:szCs w:val="24"/>
        </w:rPr>
        <w:t>знать основные приемы составления задач, уметь классифицировать задачу</w:t>
      </w:r>
    </w:p>
    <w:p w:rsidR="00394FDF" w:rsidRPr="00C76C3A" w:rsidRDefault="00394FDF" w:rsidP="00C76C3A">
      <w:pPr>
        <w:tabs>
          <w:tab w:val="num" w:pos="851"/>
        </w:tabs>
        <w:spacing w:after="0"/>
        <w:ind w:firstLine="567"/>
        <w:jc w:val="both"/>
        <w:rPr>
          <w:rFonts w:ascii="Times New Roman" w:hAnsi="Times New Roman" w:cs="Times New Roman"/>
          <w:sz w:val="24"/>
          <w:szCs w:val="24"/>
        </w:rPr>
      </w:pPr>
      <w:r w:rsidRPr="00C76C3A">
        <w:rPr>
          <w:rFonts w:ascii="Times New Roman" w:hAnsi="Times New Roman" w:cs="Times New Roman"/>
          <w:sz w:val="24"/>
          <w:szCs w:val="24"/>
        </w:rPr>
        <w:t>уметь применять изученные методы на практике, находить более рациональные методы решения, анализировать результаты вычисления.</w:t>
      </w:r>
    </w:p>
    <w:p w:rsidR="00394FDF" w:rsidRPr="00C76C3A" w:rsidRDefault="00394FDF" w:rsidP="00C76C3A">
      <w:pPr>
        <w:pStyle w:val="a3"/>
        <w:ind w:left="0"/>
        <w:rPr>
          <w:rFonts w:ascii="Times New Roman" w:hAnsi="Times New Roman" w:cs="Times New Roman"/>
          <w:b/>
          <w:sz w:val="24"/>
          <w:szCs w:val="24"/>
        </w:rPr>
      </w:pPr>
    </w:p>
    <w:p w:rsidR="00FD3B4B" w:rsidRDefault="00FD3B4B" w:rsidP="00C76C3A">
      <w:pPr>
        <w:pStyle w:val="a3"/>
        <w:ind w:left="0"/>
        <w:rPr>
          <w:rFonts w:ascii="Times New Roman" w:hAnsi="Times New Roman" w:cs="Times New Roman"/>
          <w:b/>
          <w:bCs/>
          <w:sz w:val="24"/>
          <w:szCs w:val="24"/>
        </w:rPr>
      </w:pPr>
    </w:p>
    <w:p w:rsidR="00FD3B4B" w:rsidRDefault="00FD3B4B" w:rsidP="00C76C3A">
      <w:pPr>
        <w:pStyle w:val="a3"/>
        <w:ind w:left="0"/>
        <w:rPr>
          <w:rFonts w:ascii="Times New Roman" w:hAnsi="Times New Roman" w:cs="Times New Roman"/>
          <w:b/>
          <w:bCs/>
          <w:sz w:val="24"/>
          <w:szCs w:val="24"/>
        </w:rPr>
      </w:pPr>
    </w:p>
    <w:p w:rsidR="008750E5" w:rsidRPr="00C76C3A" w:rsidRDefault="008750E5" w:rsidP="00C76C3A">
      <w:pPr>
        <w:pStyle w:val="a3"/>
        <w:ind w:left="0"/>
        <w:rPr>
          <w:rFonts w:ascii="Times New Roman" w:hAnsi="Times New Roman" w:cs="Times New Roman"/>
          <w:b/>
          <w:sz w:val="24"/>
          <w:szCs w:val="24"/>
        </w:rPr>
      </w:pPr>
      <w:r w:rsidRPr="00C76C3A">
        <w:rPr>
          <w:rFonts w:ascii="Times New Roman" w:hAnsi="Times New Roman" w:cs="Times New Roman"/>
          <w:b/>
          <w:bCs/>
          <w:sz w:val="24"/>
          <w:szCs w:val="24"/>
        </w:rPr>
        <w:lastRenderedPageBreak/>
        <w:t xml:space="preserve">4.21. Основное содержание </w:t>
      </w:r>
      <w:r w:rsidR="00C76C3A" w:rsidRPr="00C76C3A">
        <w:rPr>
          <w:rFonts w:ascii="Times New Roman" w:hAnsi="Times New Roman" w:cs="Times New Roman"/>
          <w:b/>
          <w:sz w:val="24"/>
          <w:szCs w:val="24"/>
        </w:rPr>
        <w:t>элективного</w:t>
      </w:r>
      <w:r w:rsidRPr="00C76C3A">
        <w:rPr>
          <w:rFonts w:ascii="Times New Roman" w:hAnsi="Times New Roman" w:cs="Times New Roman"/>
          <w:b/>
          <w:sz w:val="24"/>
          <w:szCs w:val="24"/>
        </w:rPr>
        <w:t xml:space="preserve"> курса «Замечательные неравенства: способы получения и применения».</w:t>
      </w:r>
    </w:p>
    <w:p w:rsidR="008750E5" w:rsidRPr="00C76C3A" w:rsidRDefault="008750E5" w:rsidP="00C76C3A">
      <w:pPr>
        <w:pStyle w:val="a3"/>
        <w:ind w:left="0"/>
        <w:jc w:val="center"/>
        <w:rPr>
          <w:rFonts w:ascii="Times New Roman" w:hAnsi="Times New Roman" w:cs="Times New Roman"/>
          <w:b/>
          <w:sz w:val="24"/>
          <w:szCs w:val="24"/>
        </w:rPr>
      </w:pPr>
      <w:r w:rsidRPr="00C76C3A">
        <w:rPr>
          <w:rFonts w:ascii="Times New Roman" w:hAnsi="Times New Roman" w:cs="Times New Roman"/>
          <w:b/>
          <w:sz w:val="24"/>
          <w:szCs w:val="24"/>
        </w:rPr>
        <w:t>11 класс</w:t>
      </w:r>
      <w:r w:rsidR="00CD696A">
        <w:rPr>
          <w:rFonts w:ascii="Times New Roman" w:hAnsi="Times New Roman" w:cs="Times New Roman"/>
          <w:b/>
          <w:sz w:val="24"/>
          <w:szCs w:val="24"/>
        </w:rPr>
        <w:t xml:space="preserve"> (50 часов)</w:t>
      </w:r>
    </w:p>
    <w:p w:rsidR="008750E5" w:rsidRPr="00C76C3A" w:rsidRDefault="00CD696A" w:rsidP="00C76C3A">
      <w:pPr>
        <w:spacing w:after="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008750E5" w:rsidRPr="00C76C3A">
        <w:rPr>
          <w:rFonts w:ascii="Times New Roman" w:hAnsi="Times New Roman" w:cs="Times New Roman"/>
          <w:sz w:val="24"/>
          <w:szCs w:val="24"/>
          <w:lang w:eastAsia="ru-RU"/>
        </w:rPr>
        <w:t>Формулировка и обоснование теоремы, устанавливающей соотношение Коши - Буняковского и дающая критерий реализации этого соотношения в варианте равенства. Геометрическая интерпретация неравенства Коши - Буняковского.  Векторный вариант записи этого неравенства.</w:t>
      </w:r>
    </w:p>
    <w:p w:rsidR="008750E5" w:rsidRPr="00C76C3A" w:rsidRDefault="008750E5" w:rsidP="00C76C3A">
      <w:pPr>
        <w:spacing w:after="0"/>
        <w:ind w:firstLine="709"/>
        <w:jc w:val="both"/>
        <w:rPr>
          <w:rFonts w:ascii="Times New Roman" w:hAnsi="Times New Roman" w:cs="Times New Roman"/>
          <w:sz w:val="24"/>
          <w:szCs w:val="24"/>
          <w:lang w:eastAsia="ru-RU"/>
        </w:rPr>
      </w:pPr>
      <w:r w:rsidRPr="00C76C3A">
        <w:rPr>
          <w:rFonts w:ascii="Times New Roman" w:hAnsi="Times New Roman" w:cs="Times New Roman"/>
          <w:sz w:val="24"/>
          <w:szCs w:val="24"/>
          <w:lang w:eastAsia="ru-RU"/>
        </w:rPr>
        <w:t>2. Неравенства подсказывают методы их обоснования.</w:t>
      </w:r>
    </w:p>
    <w:p w:rsidR="008750E5" w:rsidRPr="00C76C3A" w:rsidRDefault="008750E5" w:rsidP="00C76C3A">
      <w:pPr>
        <w:spacing w:after="0"/>
        <w:ind w:firstLine="709"/>
        <w:jc w:val="both"/>
        <w:rPr>
          <w:rFonts w:ascii="Times New Roman" w:hAnsi="Times New Roman" w:cs="Times New Roman"/>
          <w:sz w:val="24"/>
          <w:szCs w:val="24"/>
          <w:lang w:eastAsia="ru-RU"/>
        </w:rPr>
      </w:pPr>
      <w:r w:rsidRPr="00C76C3A">
        <w:rPr>
          <w:rFonts w:ascii="Times New Roman" w:hAnsi="Times New Roman" w:cs="Times New Roman"/>
          <w:sz w:val="24"/>
          <w:szCs w:val="24"/>
          <w:lang w:eastAsia="ru-RU"/>
        </w:rPr>
        <w:t>Метод Штурма. Использование симметричности, однородности цикличности левой и правой частей неравенств. Геометрические неравенства, устанавливающие соотношения между длинами сторон треугольника.</w:t>
      </w:r>
    </w:p>
    <w:p w:rsidR="008750E5" w:rsidRPr="00C76C3A" w:rsidRDefault="008750E5" w:rsidP="00C76C3A">
      <w:pPr>
        <w:spacing w:after="0"/>
        <w:ind w:firstLine="709"/>
        <w:jc w:val="both"/>
        <w:rPr>
          <w:rFonts w:ascii="Times New Roman" w:hAnsi="Times New Roman" w:cs="Times New Roman"/>
          <w:sz w:val="24"/>
          <w:szCs w:val="24"/>
          <w:lang w:eastAsia="ru-RU"/>
        </w:rPr>
      </w:pPr>
      <w:r w:rsidRPr="00C76C3A">
        <w:rPr>
          <w:rFonts w:ascii="Times New Roman" w:hAnsi="Times New Roman" w:cs="Times New Roman"/>
          <w:sz w:val="24"/>
          <w:szCs w:val="24"/>
          <w:lang w:eastAsia="ru-RU"/>
        </w:rPr>
        <w:t>3. Средние степенные величины.</w:t>
      </w:r>
    </w:p>
    <w:p w:rsidR="008750E5" w:rsidRPr="00C76C3A" w:rsidRDefault="008750E5" w:rsidP="00C76C3A">
      <w:pPr>
        <w:spacing w:after="0"/>
        <w:ind w:firstLine="709"/>
        <w:jc w:val="both"/>
        <w:rPr>
          <w:rFonts w:ascii="Times New Roman" w:hAnsi="Times New Roman" w:cs="Times New Roman"/>
          <w:sz w:val="24"/>
          <w:szCs w:val="24"/>
          <w:lang w:eastAsia="ru-RU"/>
        </w:rPr>
      </w:pPr>
      <w:r w:rsidRPr="00C76C3A">
        <w:rPr>
          <w:rFonts w:ascii="Times New Roman" w:hAnsi="Times New Roman" w:cs="Times New Roman"/>
          <w:sz w:val="24"/>
          <w:szCs w:val="24"/>
          <w:lang w:eastAsia="ru-RU"/>
        </w:rPr>
        <w:t>Средние величины в школьном курсе математики, физики. Многообразие «средних». Среднее арифметическое, среднее геометрическое и соотношение между ними в случае двух параметров. Геометрическая интерпретация. Четыре средние линии трапеции.</w:t>
      </w:r>
    </w:p>
    <w:p w:rsidR="008750E5" w:rsidRPr="00C76C3A" w:rsidRDefault="008750E5" w:rsidP="00C76C3A">
      <w:pPr>
        <w:spacing w:after="0"/>
        <w:ind w:firstLine="709"/>
        <w:jc w:val="both"/>
        <w:rPr>
          <w:rFonts w:ascii="Times New Roman" w:hAnsi="Times New Roman" w:cs="Times New Roman"/>
          <w:sz w:val="24"/>
          <w:szCs w:val="24"/>
          <w:lang w:eastAsia="ru-RU"/>
        </w:rPr>
      </w:pPr>
      <w:r w:rsidRPr="00C76C3A">
        <w:rPr>
          <w:rFonts w:ascii="Times New Roman" w:hAnsi="Times New Roman" w:cs="Times New Roman"/>
          <w:sz w:val="24"/>
          <w:szCs w:val="24"/>
          <w:lang w:eastAsia="ru-RU"/>
        </w:rPr>
        <w:t>4. Неравенство Чебышева и некоторые его обобщения.</w:t>
      </w:r>
    </w:p>
    <w:p w:rsidR="008750E5" w:rsidRPr="00C76C3A" w:rsidRDefault="008750E5" w:rsidP="00C76C3A">
      <w:pPr>
        <w:spacing w:after="0"/>
        <w:ind w:firstLine="709"/>
        <w:jc w:val="both"/>
        <w:rPr>
          <w:rFonts w:ascii="Times New Roman" w:hAnsi="Times New Roman" w:cs="Times New Roman"/>
          <w:sz w:val="24"/>
          <w:szCs w:val="24"/>
          <w:lang w:eastAsia="ru-RU"/>
        </w:rPr>
      </w:pPr>
      <w:r w:rsidRPr="00C76C3A">
        <w:rPr>
          <w:rFonts w:ascii="Times New Roman" w:hAnsi="Times New Roman" w:cs="Times New Roman"/>
          <w:sz w:val="24"/>
          <w:szCs w:val="24"/>
          <w:lang w:eastAsia="ru-RU"/>
        </w:rPr>
        <w:t>Неравенство Чебышева: простейший вариант и его обобщение, порожденное понятием одно монотонной последовательности. Неравенства, обобщающие как неравенство Чебышева, так и неравенство Коши-Буняковского.</w:t>
      </w:r>
    </w:p>
    <w:p w:rsidR="008750E5" w:rsidRPr="00C76C3A" w:rsidRDefault="008750E5" w:rsidP="00C76C3A">
      <w:pPr>
        <w:spacing w:after="0"/>
        <w:ind w:firstLine="709"/>
        <w:jc w:val="both"/>
        <w:rPr>
          <w:rFonts w:ascii="Times New Roman" w:hAnsi="Times New Roman" w:cs="Times New Roman"/>
          <w:sz w:val="24"/>
          <w:szCs w:val="24"/>
          <w:lang w:eastAsia="ru-RU"/>
        </w:rPr>
      </w:pPr>
      <w:r w:rsidRPr="00C76C3A">
        <w:rPr>
          <w:rFonts w:ascii="Times New Roman" w:hAnsi="Times New Roman" w:cs="Times New Roman"/>
          <w:sz w:val="24"/>
          <w:szCs w:val="24"/>
          <w:lang w:eastAsia="ru-RU"/>
        </w:rPr>
        <w:t>5. Генераторы замечательных неравенств.</w:t>
      </w:r>
    </w:p>
    <w:p w:rsidR="008750E5" w:rsidRPr="00C76C3A" w:rsidRDefault="008750E5" w:rsidP="00C76C3A">
      <w:pPr>
        <w:spacing w:after="0"/>
        <w:ind w:firstLine="709"/>
        <w:jc w:val="both"/>
        <w:rPr>
          <w:rFonts w:ascii="Times New Roman" w:hAnsi="Times New Roman" w:cs="Times New Roman"/>
          <w:sz w:val="24"/>
          <w:szCs w:val="24"/>
          <w:lang w:eastAsia="ru-RU"/>
        </w:rPr>
      </w:pPr>
      <w:r w:rsidRPr="00C76C3A">
        <w:rPr>
          <w:rFonts w:ascii="Times New Roman" w:hAnsi="Times New Roman" w:cs="Times New Roman"/>
          <w:sz w:val="24"/>
          <w:szCs w:val="24"/>
          <w:lang w:eastAsia="ru-RU"/>
        </w:rPr>
        <w:t>Свойства квадратичной функции – источник простейших неравенств. Неравенство треугольника. Свойства одно монотонных последовательностей – источник замечательных неравенств. Неравенство Иенсона.</w:t>
      </w:r>
    </w:p>
    <w:p w:rsidR="008750E5" w:rsidRPr="00C76C3A" w:rsidRDefault="008750E5" w:rsidP="00C76C3A">
      <w:pPr>
        <w:spacing w:after="0"/>
        <w:ind w:firstLine="709"/>
        <w:jc w:val="both"/>
        <w:rPr>
          <w:rFonts w:ascii="Times New Roman" w:hAnsi="Times New Roman" w:cs="Times New Roman"/>
          <w:sz w:val="24"/>
          <w:szCs w:val="24"/>
          <w:lang w:eastAsia="ru-RU"/>
        </w:rPr>
      </w:pPr>
      <w:r w:rsidRPr="00C76C3A">
        <w:rPr>
          <w:rFonts w:ascii="Times New Roman" w:hAnsi="Times New Roman" w:cs="Times New Roman"/>
          <w:sz w:val="24"/>
          <w:szCs w:val="24"/>
          <w:lang w:eastAsia="ru-RU"/>
        </w:rPr>
        <w:t> 6. Применение неравенств.</w:t>
      </w:r>
    </w:p>
    <w:p w:rsidR="008750E5" w:rsidRPr="00C76C3A" w:rsidRDefault="008750E5" w:rsidP="00C76C3A">
      <w:pPr>
        <w:spacing w:after="0"/>
        <w:ind w:firstLine="709"/>
        <w:jc w:val="both"/>
        <w:rPr>
          <w:rFonts w:ascii="Times New Roman" w:hAnsi="Times New Roman" w:cs="Times New Roman"/>
          <w:sz w:val="24"/>
          <w:szCs w:val="24"/>
          <w:lang w:eastAsia="ru-RU"/>
        </w:rPr>
      </w:pPr>
      <w:r w:rsidRPr="00C76C3A">
        <w:rPr>
          <w:rFonts w:ascii="Times New Roman" w:hAnsi="Times New Roman" w:cs="Times New Roman"/>
          <w:sz w:val="24"/>
          <w:szCs w:val="24"/>
          <w:lang w:eastAsia="ru-RU"/>
        </w:rPr>
        <w:t> Задача Дидоны (упрощенный вариант) и другие задачи на оптимизацию. Поиск наибольшего и наименьшего значений функции с помощью замечательных неравенств.</w:t>
      </w:r>
    </w:p>
    <w:p w:rsidR="008750E5" w:rsidRPr="00CD696A" w:rsidRDefault="008750E5" w:rsidP="00C76C3A">
      <w:pPr>
        <w:spacing w:before="240"/>
        <w:jc w:val="center"/>
        <w:rPr>
          <w:rFonts w:ascii="Times New Roman" w:hAnsi="Times New Roman" w:cs="Times New Roman"/>
          <w:sz w:val="20"/>
          <w:szCs w:val="20"/>
        </w:rPr>
      </w:pPr>
      <w:r w:rsidRPr="00CD696A">
        <w:rPr>
          <w:rFonts w:ascii="Times New Roman" w:hAnsi="Times New Roman" w:cs="Times New Roman"/>
          <w:sz w:val="20"/>
          <w:szCs w:val="20"/>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9"/>
        <w:gridCol w:w="6804"/>
        <w:gridCol w:w="1559"/>
      </w:tblGrid>
      <w:tr w:rsidR="008750E5" w:rsidRPr="00C76C3A" w:rsidTr="00CF2421">
        <w:tc>
          <w:tcPr>
            <w:tcW w:w="1029"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№урока</w:t>
            </w:r>
          </w:p>
        </w:tc>
        <w:tc>
          <w:tcPr>
            <w:tcW w:w="6804"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Содержание материала</w:t>
            </w:r>
          </w:p>
        </w:tc>
        <w:tc>
          <w:tcPr>
            <w:tcW w:w="1559"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Кол-во часов</w:t>
            </w:r>
          </w:p>
        </w:tc>
      </w:tr>
      <w:tr w:rsidR="008750E5" w:rsidRPr="00C76C3A" w:rsidTr="00CF2421">
        <w:tc>
          <w:tcPr>
            <w:tcW w:w="1029" w:type="dxa"/>
            <w:shd w:val="clear" w:color="auto" w:fill="auto"/>
          </w:tcPr>
          <w:p w:rsidR="008750E5" w:rsidRPr="00CD696A" w:rsidRDefault="008750E5" w:rsidP="00C76C3A">
            <w:pPr>
              <w:spacing w:after="0"/>
              <w:rPr>
                <w:rFonts w:ascii="Times New Roman" w:hAnsi="Times New Roman" w:cs="Times New Roman"/>
              </w:rPr>
            </w:pP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 xml:space="preserve">Глава </w:t>
            </w:r>
            <w:r w:rsidRPr="00CD696A">
              <w:rPr>
                <w:rFonts w:ascii="Times New Roman" w:hAnsi="Times New Roman" w:cs="Times New Roman"/>
                <w:lang w:val="en-US"/>
              </w:rPr>
              <w:t>V</w:t>
            </w:r>
            <w:r w:rsidRPr="00CD696A">
              <w:rPr>
                <w:rFonts w:ascii="Times New Roman" w:hAnsi="Times New Roman" w:cs="Times New Roman"/>
              </w:rPr>
              <w:t>.Неравенство Коши –Буняковского и его применение к решению задач.</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7</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 xml:space="preserve">Неравенство Коши-Буняковского  </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2.</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lang w:eastAsia="ru-RU"/>
              </w:rPr>
              <w:t>Формулировка и обоснование теоремы, устанавливающей соотношение Коши - Буняковского</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3.</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lang w:eastAsia="ru-RU"/>
              </w:rPr>
              <w:t>Геометрическая интерпретация неравенства Коши - Буняковского</w:t>
            </w:r>
            <w:r w:rsidRPr="00CD696A">
              <w:rPr>
                <w:rFonts w:ascii="Times New Roman" w:hAnsi="Times New Roman" w:cs="Times New Roman"/>
              </w:rPr>
              <w:t xml:space="preserve"> </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4.</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lang w:eastAsia="ru-RU"/>
              </w:rPr>
              <w:t>Векторный вариант записи этого неравенства.</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5.</w:t>
            </w:r>
          </w:p>
        </w:tc>
        <w:tc>
          <w:tcPr>
            <w:tcW w:w="6804" w:type="dxa"/>
            <w:shd w:val="clear" w:color="auto" w:fill="auto"/>
          </w:tcPr>
          <w:p w:rsidR="008750E5" w:rsidRPr="00CD696A" w:rsidRDefault="008750E5" w:rsidP="00C76C3A">
            <w:pPr>
              <w:spacing w:after="0"/>
              <w:rPr>
                <w:rFonts w:ascii="Times New Roman" w:hAnsi="Times New Roman" w:cs="Times New Roman"/>
                <w:lang w:eastAsia="ru-RU"/>
              </w:rPr>
            </w:pPr>
            <w:r w:rsidRPr="00CD696A">
              <w:rPr>
                <w:rFonts w:ascii="Times New Roman" w:hAnsi="Times New Roman" w:cs="Times New Roman"/>
              </w:rPr>
              <w:t>Применение неравенства к решению задач</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6.</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 xml:space="preserve">Неравенство Коши-Буняковского и условия его реализации </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7.</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 xml:space="preserve">Решение задач по теме «Неравенство Коши-Буняковского» </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rPr>
                <w:rFonts w:ascii="Times New Roman" w:hAnsi="Times New Roman" w:cs="Times New Roman"/>
              </w:rPr>
            </w:pP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 xml:space="preserve">Глава </w:t>
            </w:r>
            <w:r w:rsidRPr="00CD696A">
              <w:rPr>
                <w:rFonts w:ascii="Times New Roman" w:hAnsi="Times New Roman" w:cs="Times New Roman"/>
                <w:lang w:val="en-US"/>
              </w:rPr>
              <w:t>VI</w:t>
            </w:r>
            <w:r w:rsidRPr="00CD696A">
              <w:rPr>
                <w:rFonts w:ascii="Times New Roman" w:hAnsi="Times New Roman" w:cs="Times New Roman"/>
              </w:rPr>
              <w:t>.Неравенства подсказывают методы их обоснования.</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5</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8.</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Приближение к экстремуму выравниванием значений переменных (метод Штурма)</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9.</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Геометрические неравенства, устанавливаемые с применением соотношений между длинами сторон треугольника</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10.</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lang w:eastAsia="ru-RU"/>
              </w:rPr>
              <w:t xml:space="preserve">  Использование симметричности, однородности цикличности левой и правой частей неравенств. </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lastRenderedPageBreak/>
              <w:t>11.</w:t>
            </w:r>
          </w:p>
        </w:tc>
        <w:tc>
          <w:tcPr>
            <w:tcW w:w="6804" w:type="dxa"/>
            <w:shd w:val="clear" w:color="auto" w:fill="auto"/>
          </w:tcPr>
          <w:p w:rsidR="008750E5" w:rsidRPr="00CD696A" w:rsidRDefault="008750E5" w:rsidP="00C76C3A">
            <w:pPr>
              <w:spacing w:after="0"/>
              <w:rPr>
                <w:rFonts w:ascii="Times New Roman" w:hAnsi="Times New Roman" w:cs="Times New Roman"/>
                <w:lang w:eastAsia="ru-RU"/>
              </w:rPr>
            </w:pPr>
            <w:r w:rsidRPr="00CD696A">
              <w:rPr>
                <w:rFonts w:ascii="Times New Roman" w:hAnsi="Times New Roman" w:cs="Times New Roman"/>
                <w:lang w:eastAsia="ru-RU"/>
              </w:rPr>
              <w:t>Геометрические неравенства, устанавливающие соотношения между длинами сторон треугольника.</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 xml:space="preserve">12. </w:t>
            </w:r>
          </w:p>
        </w:tc>
        <w:tc>
          <w:tcPr>
            <w:tcW w:w="6804" w:type="dxa"/>
            <w:shd w:val="clear" w:color="auto" w:fill="auto"/>
          </w:tcPr>
          <w:p w:rsidR="008750E5" w:rsidRPr="00CD696A" w:rsidRDefault="008750E5" w:rsidP="00C76C3A">
            <w:pPr>
              <w:spacing w:after="0"/>
              <w:rPr>
                <w:rFonts w:ascii="Times New Roman" w:hAnsi="Times New Roman" w:cs="Times New Roman"/>
                <w:lang w:eastAsia="ru-RU"/>
              </w:rPr>
            </w:pPr>
            <w:r w:rsidRPr="00CD696A">
              <w:rPr>
                <w:rFonts w:ascii="Times New Roman" w:hAnsi="Times New Roman" w:cs="Times New Roman"/>
                <w:lang w:eastAsia="ru-RU"/>
              </w:rPr>
              <w:t>Решение задач по теме «Геометрические неравенства»</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rPr>
                <w:rFonts w:ascii="Times New Roman" w:hAnsi="Times New Roman" w:cs="Times New Roman"/>
              </w:rPr>
            </w:pP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 xml:space="preserve">Глава </w:t>
            </w:r>
            <w:r w:rsidRPr="00CD696A">
              <w:rPr>
                <w:rFonts w:ascii="Times New Roman" w:hAnsi="Times New Roman" w:cs="Times New Roman"/>
                <w:lang w:val="en-US"/>
              </w:rPr>
              <w:t>VII</w:t>
            </w:r>
            <w:r w:rsidRPr="00CD696A">
              <w:rPr>
                <w:rFonts w:ascii="Times New Roman" w:hAnsi="Times New Roman" w:cs="Times New Roman"/>
              </w:rPr>
              <w:t>.Средние степенные величины: свойства, происхождение и применение</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14</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13.</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lang w:eastAsia="ru-RU"/>
              </w:rPr>
              <w:t>Средние величины в школьном курсе математики, физики. Многообразие «средних».</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14.</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Среднее арифметическое, геометрическое. Соотношение между ними</w:t>
            </w:r>
            <w:r w:rsidRPr="00CD696A">
              <w:rPr>
                <w:rFonts w:ascii="Times New Roman" w:hAnsi="Times New Roman" w:cs="Times New Roman"/>
                <w:lang w:eastAsia="ru-RU"/>
              </w:rPr>
              <w:t>.</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15.</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Среднее арифметическое, геометрическое. Соотношение между ними</w:t>
            </w:r>
            <w:r w:rsidRPr="00CD696A">
              <w:rPr>
                <w:rFonts w:ascii="Times New Roman" w:hAnsi="Times New Roman" w:cs="Times New Roman"/>
                <w:lang w:eastAsia="ru-RU"/>
              </w:rPr>
              <w:t xml:space="preserve"> в случае двух параметров.</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16.</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Решение задач по теме «Соотношение между средним арифметическим и геометрическим</w:t>
            </w:r>
            <w:r w:rsidRPr="00CD696A">
              <w:rPr>
                <w:rFonts w:ascii="Times New Roman" w:hAnsi="Times New Roman" w:cs="Times New Roman"/>
                <w:lang w:eastAsia="ru-RU"/>
              </w:rPr>
              <w:t xml:space="preserve"> в случае двух параметров.</w:t>
            </w:r>
            <w:r w:rsidRPr="00CD696A">
              <w:rPr>
                <w:rFonts w:ascii="Times New Roman" w:hAnsi="Times New Roman" w:cs="Times New Roman"/>
              </w:rPr>
              <w:t>»</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17.</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Среднее арифметическое, геометрическое, гармоническое и квадратическое в случае двух и большего числа параметров.</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18.</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Геометрические интерпретации. Четыре средних линии трапеции.</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19.</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lang w:eastAsia="ru-RU"/>
              </w:rPr>
              <w:t>Решение задач по теме «</w:t>
            </w:r>
            <w:r w:rsidRPr="00CD696A">
              <w:rPr>
                <w:rFonts w:ascii="Times New Roman" w:hAnsi="Times New Roman" w:cs="Times New Roman"/>
              </w:rPr>
              <w:t>Четыре средних линии трапеции».</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20.</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Симметрические средние. Теорема Мюрхеда</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21.</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lang w:eastAsia="ru-RU"/>
              </w:rPr>
              <w:t>Решение задач по теме «</w:t>
            </w:r>
            <w:r w:rsidRPr="00CD696A">
              <w:rPr>
                <w:rFonts w:ascii="Times New Roman" w:hAnsi="Times New Roman" w:cs="Times New Roman"/>
              </w:rPr>
              <w:t>Симметрические средние</w:t>
            </w:r>
            <w:r w:rsidRPr="00CD696A">
              <w:rPr>
                <w:rFonts w:ascii="Times New Roman" w:hAnsi="Times New Roman" w:cs="Times New Roman"/>
                <w:lang w:eastAsia="ru-RU"/>
              </w:rPr>
              <w:t>»</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22.</w:t>
            </w:r>
          </w:p>
        </w:tc>
        <w:tc>
          <w:tcPr>
            <w:tcW w:w="6804" w:type="dxa"/>
            <w:shd w:val="clear" w:color="auto" w:fill="auto"/>
          </w:tcPr>
          <w:p w:rsidR="008750E5" w:rsidRPr="00CD696A" w:rsidRDefault="008750E5" w:rsidP="00C76C3A">
            <w:pPr>
              <w:spacing w:after="0"/>
              <w:rPr>
                <w:rFonts w:ascii="Times New Roman" w:hAnsi="Times New Roman" w:cs="Times New Roman"/>
                <w:lang w:eastAsia="ru-RU"/>
              </w:rPr>
            </w:pPr>
            <w:r w:rsidRPr="00CD696A">
              <w:rPr>
                <w:rFonts w:ascii="Times New Roman" w:hAnsi="Times New Roman" w:cs="Times New Roman"/>
                <w:lang w:eastAsia="ru-RU"/>
              </w:rPr>
              <w:t>Решение задач по теме «</w:t>
            </w:r>
            <w:r w:rsidRPr="00CD696A">
              <w:rPr>
                <w:rFonts w:ascii="Times New Roman" w:hAnsi="Times New Roman" w:cs="Times New Roman"/>
              </w:rPr>
              <w:t>Теорема Мюрхеда</w:t>
            </w:r>
            <w:r w:rsidRPr="00CD696A">
              <w:rPr>
                <w:rFonts w:ascii="Times New Roman" w:hAnsi="Times New Roman" w:cs="Times New Roman"/>
                <w:lang w:eastAsia="ru-RU"/>
              </w:rPr>
              <w:t>»</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23.</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Средние степенные.</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24.</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Средние взвешенные степенные</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25.</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Средние степенные и средние взвешенные степенные</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26.</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Урок решения задач</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p>
        </w:tc>
        <w:tc>
          <w:tcPr>
            <w:tcW w:w="6804"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 xml:space="preserve">Глава </w:t>
            </w:r>
            <w:r w:rsidRPr="00CD696A">
              <w:rPr>
                <w:rFonts w:ascii="Times New Roman" w:hAnsi="Times New Roman" w:cs="Times New Roman"/>
                <w:lang w:val="en-US"/>
              </w:rPr>
              <w:t>VIII</w:t>
            </w:r>
            <w:r w:rsidRPr="00CD696A">
              <w:rPr>
                <w:rFonts w:ascii="Times New Roman" w:hAnsi="Times New Roman" w:cs="Times New Roman"/>
              </w:rPr>
              <w:t>.Неравенство Чебышева и некоторые его обобщения</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8</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27.</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lang w:eastAsia="ru-RU"/>
              </w:rPr>
              <w:t> Неравенство Чебышева: простейший вариант</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28.</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lang w:eastAsia="ru-RU"/>
              </w:rPr>
              <w:t>Неравенство Чебышева: его обобщение, порожденное понятием одно монотонной последовательности</w:t>
            </w:r>
            <w:r w:rsidRPr="00CD696A">
              <w:rPr>
                <w:rFonts w:ascii="Times New Roman" w:hAnsi="Times New Roman" w:cs="Times New Roman"/>
              </w:rPr>
              <w:t>.</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29.</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 xml:space="preserve">Решение задач по теме «Неравенство Чебышева, </w:t>
            </w:r>
            <w:r w:rsidRPr="00CD696A">
              <w:rPr>
                <w:rFonts w:ascii="Times New Roman" w:hAnsi="Times New Roman" w:cs="Times New Roman"/>
                <w:lang w:eastAsia="ru-RU"/>
              </w:rPr>
              <w:t>порожденное понятием одно монотонной последовательности</w:t>
            </w:r>
            <w:r w:rsidRPr="00CD696A">
              <w:rPr>
                <w:rFonts w:ascii="Times New Roman" w:hAnsi="Times New Roman" w:cs="Times New Roman"/>
              </w:rPr>
              <w:t>.</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30.</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Некоторые обобщения неравенства Чебышева и Коши-Буняковского</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31.</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Решение задач по теме «Неравенства Чебышева»</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32.</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Решение задач по теме «Неравенства Коши»</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33.</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Решение задач по теме «Неравенства Чебышева и Коши –Буняковского»</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34.</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lang w:eastAsia="ru-RU"/>
              </w:rPr>
              <w:t>Неравенства, обобщающие как неравенство Чебышева, так и неравенство Коши-Буняковского.</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 xml:space="preserve">Глава </w:t>
            </w:r>
            <w:r w:rsidRPr="00CD696A">
              <w:rPr>
                <w:rFonts w:ascii="Times New Roman" w:hAnsi="Times New Roman" w:cs="Times New Roman"/>
                <w:lang w:val="en-US"/>
              </w:rPr>
              <w:t>IX</w:t>
            </w:r>
            <w:r w:rsidRPr="00CD696A">
              <w:rPr>
                <w:rFonts w:ascii="Times New Roman" w:hAnsi="Times New Roman" w:cs="Times New Roman"/>
              </w:rPr>
              <w:t>.Генераторы замечательных неравенств</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8</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35.</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lang w:eastAsia="ru-RU"/>
              </w:rPr>
              <w:t>Свойства квадратичной функции – источник простейших неравенств.</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36.</w:t>
            </w:r>
          </w:p>
        </w:tc>
        <w:tc>
          <w:tcPr>
            <w:tcW w:w="6804" w:type="dxa"/>
            <w:shd w:val="clear" w:color="auto" w:fill="auto"/>
          </w:tcPr>
          <w:p w:rsidR="008750E5" w:rsidRPr="00CD696A" w:rsidRDefault="008750E5" w:rsidP="00C76C3A">
            <w:pPr>
              <w:spacing w:after="0"/>
              <w:rPr>
                <w:rFonts w:ascii="Times New Roman" w:hAnsi="Times New Roman" w:cs="Times New Roman"/>
                <w:lang w:eastAsia="ru-RU"/>
              </w:rPr>
            </w:pPr>
            <w:r w:rsidRPr="00CD696A">
              <w:rPr>
                <w:rFonts w:ascii="Times New Roman" w:hAnsi="Times New Roman" w:cs="Times New Roman"/>
                <w:lang w:eastAsia="ru-RU"/>
              </w:rPr>
              <w:t>Неравенство треугольника.</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36.</w:t>
            </w:r>
          </w:p>
        </w:tc>
        <w:tc>
          <w:tcPr>
            <w:tcW w:w="6804" w:type="dxa"/>
            <w:shd w:val="clear" w:color="auto" w:fill="auto"/>
          </w:tcPr>
          <w:p w:rsidR="008750E5" w:rsidRPr="00CD696A" w:rsidRDefault="008750E5" w:rsidP="00C76C3A">
            <w:pPr>
              <w:spacing w:after="0"/>
              <w:rPr>
                <w:rFonts w:ascii="Times New Roman" w:hAnsi="Times New Roman" w:cs="Times New Roman"/>
                <w:lang w:eastAsia="ru-RU"/>
              </w:rPr>
            </w:pPr>
            <w:r w:rsidRPr="00CD696A">
              <w:rPr>
                <w:rFonts w:ascii="Times New Roman" w:hAnsi="Times New Roman" w:cs="Times New Roman"/>
                <w:lang w:eastAsia="ru-RU"/>
              </w:rPr>
              <w:t>Свойства одно монотонных последовательностей – источник замечательных неравенств</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37.</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Неравенство Иенсона</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38.</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Решение задач по теме: «Неравенство Иенсона»</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39.</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Применение неравенств Иенсона и Коши.</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40.</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Неравенства Коши-Гельдера и Минковского.</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41.</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Применение неравенств Коши-Гельдера и Минковского.</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42.</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Урок обобщения знаний.</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p>
        </w:tc>
        <w:tc>
          <w:tcPr>
            <w:tcW w:w="6804"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 xml:space="preserve">Глава </w:t>
            </w:r>
            <w:r w:rsidRPr="00CD696A">
              <w:rPr>
                <w:rFonts w:ascii="Times New Roman" w:hAnsi="Times New Roman" w:cs="Times New Roman"/>
                <w:lang w:val="en-US"/>
              </w:rPr>
              <w:t>X</w:t>
            </w:r>
            <w:r w:rsidRPr="00CD696A">
              <w:rPr>
                <w:rFonts w:ascii="Times New Roman" w:hAnsi="Times New Roman" w:cs="Times New Roman"/>
              </w:rPr>
              <w:t>.Применение неравенств</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9</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lastRenderedPageBreak/>
              <w:t>43.</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Неравенства в финансовой математике</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44.</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Решение задач по теме: «Неравенства в финансовой математике»</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45.</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Задача Дидоны и другие задачи на оптимизацию</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46.</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Решение задач по теме «Задача Дидоны и другие задачи на оптимизацию»</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47.</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Поиск наибольших значений функции с помощью неравенств</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48.</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Поиск наименьших значений функции с помощью неравенств</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49.</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Решение задач по теме «Нахождение наименьших значений функции с помощью неравенств»</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r w:rsidR="008750E5" w:rsidRPr="00C76C3A" w:rsidTr="00CF2421">
        <w:tc>
          <w:tcPr>
            <w:tcW w:w="102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50.</w:t>
            </w:r>
          </w:p>
        </w:tc>
        <w:tc>
          <w:tcPr>
            <w:tcW w:w="6804" w:type="dxa"/>
            <w:shd w:val="clear" w:color="auto" w:fill="auto"/>
          </w:tcPr>
          <w:p w:rsidR="008750E5" w:rsidRPr="00CD696A" w:rsidRDefault="008750E5" w:rsidP="00C76C3A">
            <w:pPr>
              <w:spacing w:after="0"/>
              <w:rPr>
                <w:rFonts w:ascii="Times New Roman" w:hAnsi="Times New Roman" w:cs="Times New Roman"/>
              </w:rPr>
            </w:pPr>
            <w:r w:rsidRPr="00CD696A">
              <w:rPr>
                <w:rFonts w:ascii="Times New Roman" w:hAnsi="Times New Roman" w:cs="Times New Roman"/>
              </w:rPr>
              <w:t>Решение задач по теме «Нахождение наибольших значений функции с помощью неравенств»</w:t>
            </w:r>
          </w:p>
        </w:tc>
        <w:tc>
          <w:tcPr>
            <w:tcW w:w="1559" w:type="dxa"/>
            <w:shd w:val="clear" w:color="auto" w:fill="auto"/>
          </w:tcPr>
          <w:p w:rsidR="008750E5" w:rsidRPr="00CD696A" w:rsidRDefault="008750E5" w:rsidP="00C76C3A">
            <w:pPr>
              <w:spacing w:after="0"/>
              <w:jc w:val="center"/>
              <w:rPr>
                <w:rFonts w:ascii="Times New Roman" w:hAnsi="Times New Roman" w:cs="Times New Roman"/>
              </w:rPr>
            </w:pPr>
            <w:r w:rsidRPr="00CD696A">
              <w:rPr>
                <w:rFonts w:ascii="Times New Roman" w:hAnsi="Times New Roman" w:cs="Times New Roman"/>
              </w:rPr>
              <w:t>1</w:t>
            </w:r>
          </w:p>
        </w:tc>
      </w:tr>
    </w:tbl>
    <w:p w:rsidR="008750E5" w:rsidRPr="00C76C3A" w:rsidRDefault="008750E5" w:rsidP="00C76C3A">
      <w:pPr>
        <w:pStyle w:val="a3"/>
        <w:spacing w:after="0"/>
        <w:ind w:left="0" w:firstLine="709"/>
        <w:rPr>
          <w:rFonts w:ascii="Times New Roman" w:hAnsi="Times New Roman" w:cs="Times New Roman"/>
          <w:b/>
          <w:sz w:val="24"/>
          <w:szCs w:val="24"/>
        </w:rPr>
      </w:pPr>
    </w:p>
    <w:p w:rsidR="008750E5" w:rsidRPr="00C76C3A" w:rsidRDefault="008750E5" w:rsidP="00CD696A">
      <w:pPr>
        <w:pStyle w:val="a3"/>
        <w:ind w:left="0"/>
        <w:rPr>
          <w:rFonts w:ascii="Times New Roman" w:hAnsi="Times New Roman" w:cs="Times New Roman"/>
          <w:b/>
          <w:i/>
          <w:sz w:val="24"/>
          <w:szCs w:val="24"/>
        </w:rPr>
      </w:pPr>
      <w:r w:rsidRPr="00C76C3A">
        <w:rPr>
          <w:rFonts w:ascii="Times New Roman" w:hAnsi="Times New Roman" w:cs="Times New Roman"/>
          <w:b/>
          <w:i/>
          <w:sz w:val="24"/>
          <w:szCs w:val="24"/>
        </w:rPr>
        <w:t xml:space="preserve">В результате изучения </w:t>
      </w:r>
      <w:r w:rsidR="00C76C3A" w:rsidRPr="00C76C3A">
        <w:rPr>
          <w:rFonts w:ascii="Times New Roman" w:hAnsi="Times New Roman" w:cs="Times New Roman"/>
          <w:b/>
          <w:i/>
          <w:sz w:val="24"/>
          <w:szCs w:val="24"/>
        </w:rPr>
        <w:t>элективного</w:t>
      </w:r>
      <w:r w:rsidRPr="00C76C3A">
        <w:rPr>
          <w:rFonts w:ascii="Times New Roman" w:hAnsi="Times New Roman" w:cs="Times New Roman"/>
          <w:b/>
          <w:i/>
          <w:sz w:val="24"/>
          <w:szCs w:val="24"/>
        </w:rPr>
        <w:t xml:space="preserve"> курса «Замечательные неравенства: способы получения и применения»</w:t>
      </w:r>
      <w:r w:rsidR="00CD696A">
        <w:rPr>
          <w:rFonts w:ascii="Times New Roman" w:hAnsi="Times New Roman" w:cs="Times New Roman"/>
          <w:b/>
          <w:i/>
          <w:sz w:val="24"/>
          <w:szCs w:val="24"/>
        </w:rPr>
        <w:t xml:space="preserve">  </w:t>
      </w:r>
      <w:r w:rsidRPr="00C76C3A">
        <w:rPr>
          <w:rFonts w:ascii="Times New Roman" w:hAnsi="Times New Roman" w:cs="Times New Roman"/>
          <w:b/>
          <w:i/>
          <w:sz w:val="24"/>
          <w:szCs w:val="24"/>
        </w:rPr>
        <w:t xml:space="preserve"> ученик должен:</w:t>
      </w:r>
      <w:r w:rsidRPr="00C76C3A">
        <w:rPr>
          <w:rFonts w:ascii="Times New Roman" w:hAnsi="Times New Roman" w:cs="Times New Roman"/>
          <w:b/>
          <w:i/>
          <w:sz w:val="24"/>
          <w:szCs w:val="24"/>
        </w:rPr>
        <w:tab/>
      </w:r>
      <w:r w:rsidRPr="00C76C3A">
        <w:rPr>
          <w:rFonts w:ascii="Times New Roman" w:hAnsi="Times New Roman" w:cs="Times New Roman"/>
          <w:b/>
          <w:i/>
          <w:sz w:val="24"/>
          <w:szCs w:val="24"/>
        </w:rPr>
        <w:br/>
      </w:r>
    </w:p>
    <w:p w:rsidR="008750E5" w:rsidRPr="00C76C3A" w:rsidRDefault="008750E5" w:rsidP="00C76C3A">
      <w:pPr>
        <w:pStyle w:val="a3"/>
        <w:ind w:left="0"/>
        <w:rPr>
          <w:rFonts w:ascii="Times New Roman" w:hAnsi="Times New Roman" w:cs="Times New Roman"/>
          <w:b/>
          <w:sz w:val="24"/>
          <w:szCs w:val="24"/>
        </w:rPr>
      </w:pPr>
      <w:r w:rsidRPr="00C76C3A">
        <w:rPr>
          <w:rFonts w:ascii="Times New Roman" w:hAnsi="Times New Roman" w:cs="Times New Roman"/>
          <w:b/>
          <w:sz w:val="24"/>
          <w:szCs w:val="24"/>
        </w:rPr>
        <w:t xml:space="preserve">знать/понимать: </w:t>
      </w:r>
    </w:p>
    <w:p w:rsidR="008750E5" w:rsidRPr="00C76C3A" w:rsidRDefault="008750E5" w:rsidP="00C76C3A">
      <w:pPr>
        <w:spacing w:after="0"/>
        <w:rPr>
          <w:rFonts w:ascii="Times New Roman" w:hAnsi="Times New Roman" w:cs="Times New Roman"/>
          <w:sz w:val="24"/>
          <w:szCs w:val="24"/>
          <w:lang w:eastAsia="ru-RU"/>
        </w:rPr>
      </w:pPr>
      <w:r w:rsidRPr="00C76C3A">
        <w:rPr>
          <w:rFonts w:ascii="Times New Roman" w:hAnsi="Times New Roman" w:cs="Times New Roman"/>
          <w:sz w:val="24"/>
          <w:szCs w:val="24"/>
          <w:lang w:eastAsia="ru-RU"/>
        </w:rPr>
        <w:t>Типологию заданий ЕГЭ: базового уровня типа   №-1, №-2, №-4, №-7, и профильного уровня задания №15</w:t>
      </w:r>
    </w:p>
    <w:p w:rsidR="008750E5" w:rsidRPr="00C76C3A" w:rsidRDefault="008750E5" w:rsidP="00C76C3A">
      <w:pPr>
        <w:spacing w:after="0"/>
        <w:rPr>
          <w:rFonts w:ascii="Times New Roman" w:hAnsi="Times New Roman" w:cs="Times New Roman"/>
          <w:sz w:val="24"/>
          <w:szCs w:val="24"/>
          <w:lang w:eastAsia="ru-RU"/>
        </w:rPr>
      </w:pPr>
      <w:r w:rsidRPr="00C76C3A">
        <w:rPr>
          <w:rFonts w:ascii="Times New Roman" w:hAnsi="Times New Roman" w:cs="Times New Roman"/>
          <w:i/>
          <w:iCs/>
          <w:sz w:val="24"/>
          <w:szCs w:val="24"/>
          <w:lang w:eastAsia="ru-RU"/>
        </w:rPr>
        <w:t>Учащиеся должны уметь:</w:t>
      </w:r>
    </w:p>
    <w:p w:rsidR="008750E5" w:rsidRPr="00C76C3A" w:rsidRDefault="008750E5" w:rsidP="00C76C3A">
      <w:pPr>
        <w:spacing w:after="0"/>
        <w:rPr>
          <w:rFonts w:ascii="Times New Roman" w:hAnsi="Times New Roman" w:cs="Times New Roman"/>
          <w:sz w:val="24"/>
          <w:szCs w:val="24"/>
          <w:lang w:eastAsia="ru-RU"/>
        </w:rPr>
      </w:pPr>
      <w:r w:rsidRPr="00C76C3A">
        <w:rPr>
          <w:rFonts w:ascii="Times New Roman" w:hAnsi="Times New Roman" w:cs="Times New Roman"/>
          <w:sz w:val="24"/>
          <w:szCs w:val="24"/>
          <w:lang w:eastAsia="ru-RU"/>
        </w:rPr>
        <w:t>Решать задания этих типов. Для каждого типа задач применять свой алгоритм решения.</w:t>
      </w:r>
    </w:p>
    <w:p w:rsidR="00394FDF" w:rsidRPr="00C76C3A" w:rsidRDefault="00394FDF" w:rsidP="00C76C3A">
      <w:pPr>
        <w:spacing w:after="0" w:line="240" w:lineRule="auto"/>
        <w:jc w:val="both"/>
        <w:rPr>
          <w:rFonts w:ascii="Times New Roman" w:eastAsia="Times New Roman" w:hAnsi="Times New Roman" w:cs="Times New Roman"/>
          <w:b/>
          <w:sz w:val="24"/>
          <w:szCs w:val="24"/>
          <w:lang w:eastAsia="ru-RU"/>
        </w:rPr>
      </w:pPr>
    </w:p>
    <w:p w:rsidR="00DC4191" w:rsidRDefault="00DC4191" w:rsidP="00C76C3A">
      <w:pPr>
        <w:pStyle w:val="a3"/>
        <w:ind w:left="0"/>
        <w:rPr>
          <w:rFonts w:ascii="Times New Roman" w:hAnsi="Times New Roman" w:cs="Times New Roman"/>
          <w:b/>
          <w:bCs/>
          <w:sz w:val="24"/>
          <w:szCs w:val="24"/>
        </w:rPr>
      </w:pPr>
    </w:p>
    <w:p w:rsidR="008750E5" w:rsidRPr="00C76C3A" w:rsidRDefault="008750E5" w:rsidP="00C76C3A">
      <w:pPr>
        <w:pStyle w:val="a3"/>
        <w:ind w:left="0"/>
        <w:rPr>
          <w:rFonts w:ascii="Times New Roman" w:hAnsi="Times New Roman" w:cs="Times New Roman"/>
          <w:b/>
          <w:sz w:val="24"/>
          <w:szCs w:val="24"/>
        </w:rPr>
      </w:pPr>
      <w:r w:rsidRPr="00C76C3A">
        <w:rPr>
          <w:rFonts w:ascii="Times New Roman" w:hAnsi="Times New Roman" w:cs="Times New Roman"/>
          <w:b/>
          <w:bCs/>
          <w:sz w:val="24"/>
          <w:szCs w:val="24"/>
        </w:rPr>
        <w:t xml:space="preserve">4.22. Основное содержание </w:t>
      </w:r>
      <w:r w:rsidR="00C76C3A" w:rsidRPr="00C76C3A">
        <w:rPr>
          <w:rFonts w:ascii="Times New Roman" w:hAnsi="Times New Roman" w:cs="Times New Roman"/>
          <w:b/>
          <w:sz w:val="24"/>
          <w:szCs w:val="24"/>
        </w:rPr>
        <w:t>элективного</w:t>
      </w:r>
      <w:r w:rsidRPr="00C76C3A">
        <w:rPr>
          <w:rFonts w:ascii="Times New Roman" w:hAnsi="Times New Roman" w:cs="Times New Roman"/>
          <w:b/>
          <w:sz w:val="24"/>
          <w:szCs w:val="24"/>
        </w:rPr>
        <w:t xml:space="preserve"> курса «Право. Основ</w:t>
      </w:r>
      <w:r w:rsidR="00C76C3A" w:rsidRPr="00C76C3A">
        <w:rPr>
          <w:rFonts w:ascii="Times New Roman" w:hAnsi="Times New Roman" w:cs="Times New Roman"/>
          <w:b/>
          <w:sz w:val="24"/>
          <w:szCs w:val="24"/>
        </w:rPr>
        <w:t>ы</w:t>
      </w:r>
      <w:r w:rsidRPr="00C76C3A">
        <w:rPr>
          <w:rFonts w:ascii="Times New Roman" w:hAnsi="Times New Roman" w:cs="Times New Roman"/>
          <w:b/>
          <w:sz w:val="24"/>
          <w:szCs w:val="24"/>
        </w:rPr>
        <w:t xml:space="preserve"> правовой культуры»</w:t>
      </w:r>
    </w:p>
    <w:p w:rsidR="00DC4191" w:rsidRPr="00C76C3A" w:rsidRDefault="00DC4191" w:rsidP="00DC4191">
      <w:pPr>
        <w:pStyle w:val="c17"/>
        <w:spacing w:before="0" w:beforeAutospacing="0" w:after="0" w:afterAutospacing="0"/>
        <w:ind w:right="-1"/>
        <w:rPr>
          <w:b/>
        </w:rPr>
      </w:pPr>
      <w:r>
        <w:rPr>
          <w:b/>
        </w:rPr>
        <w:t>10 класс (34 часа)</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Вводная тема. РОЛЬ ПРАВА В ЖИЗНИ ЧЕЛОВЕКА  И ОБЩЕСТВА (4ч.)</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Значение правовых знаний и умений для человека. Система юридических наук. </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Информация и право. Теории происхождения права. Закономерности возникновения права. Исторические особенности зарождения права в различных уголках мира. Происхождение права в государствах Древнего Востока, Древней Греции, Древнего Рима, у древних германцев и славян. Право и основные теории его понимания. Нормы права. Система регулирования общественных отношений. Механизм правового регулирования.</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Понятия.</w:t>
      </w:r>
      <w:r w:rsidRPr="00C76C3A">
        <w:rPr>
          <w:rFonts w:ascii="Times New Roman" w:eastAsia="Calibri" w:hAnsi="Times New Roman" w:cs="Times New Roman"/>
          <w:sz w:val="24"/>
          <w:szCs w:val="24"/>
        </w:rPr>
        <w:t xml:space="preserve"> Юриспруденция. Правовая информация. Официальная правовая информация. Информация индивидуально-правового характера. Неофициальная правовая информация. </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Мононормы. Правопонимание. Естественное право. Позитивное право. Основная норма. Право. Принципы права. Правовые аксиомы. Юридические фикции. Социальные </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нормы. Обычаи. Религиозные нормы. Групповые нормы. Корпоративные нормы. Санкции.</w:t>
      </w:r>
    </w:p>
    <w:p w:rsidR="00DC4191" w:rsidRPr="00C76C3A" w:rsidRDefault="00DC4191" w:rsidP="00DC4191">
      <w:pPr>
        <w:spacing w:after="0"/>
        <w:rPr>
          <w:rFonts w:ascii="Times New Roman" w:eastAsia="Calibri" w:hAnsi="Times New Roman" w:cs="Times New Roman"/>
          <w:sz w:val="24"/>
          <w:szCs w:val="24"/>
        </w:rPr>
      </w:pP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Тема 1. ТЕОРЕТИЧЕСКИЕ ОСНОВЫ ПРАВА КАК СИСТЕМЫ (7 ч)</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Понятие и система права. Правовые нормы и их характеристики. Классификация норм права, структура правовой нормы. Способы изложения норм права в нормативных правовых актах. Институты права. Отрасли права. Методы правового регулирования. Понятие и виды правотворчества. Законодательный процесс. Юридическая техника.</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lastRenderedPageBreak/>
        <w:t>Источники права. Правовой обычай. Юридический прецедент. Договоры как форма выражения воли участников правоотношений, их виды. Нормативный правовой акт. Виды нормативных правовых актов. Действие норм права во времени, в пространстве и по кругу лиц. Систематизация нормативных правовых актов.</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Понятия.</w:t>
      </w:r>
      <w:r w:rsidRPr="00C76C3A">
        <w:rPr>
          <w:rFonts w:ascii="Times New Roman" w:eastAsia="Calibri" w:hAnsi="Times New Roman" w:cs="Times New Roman"/>
          <w:sz w:val="24"/>
          <w:szCs w:val="24"/>
        </w:rPr>
        <w:t xml:space="preserve"> Система права. Норма права. Гипотеза. Диспозиция. Санкция. Институт права. Субинститут. Отрасль права. Предмет правового регулирования. Частное право. Публичное право. Материальное право. Процессуальное право. Законодательная инициатива. Юридическая техника. Реквизиты документов. Прецедент. Договор. Закон. Подзаконный акт. Локальный нормативный акт. Кодификация. Инкорпорация. </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Консолидация. Учёт. Применение права. Акт применения права. </w:t>
      </w:r>
    </w:p>
    <w:p w:rsidR="00DC4191" w:rsidRPr="00C76C3A" w:rsidRDefault="00DC4191" w:rsidP="00DC4191">
      <w:pPr>
        <w:spacing w:after="0"/>
        <w:ind w:firstLine="709"/>
        <w:rPr>
          <w:rFonts w:ascii="Times New Roman" w:eastAsia="Calibri" w:hAnsi="Times New Roman" w:cs="Times New Roman"/>
          <w:sz w:val="24"/>
          <w:szCs w:val="24"/>
        </w:rPr>
      </w:pPr>
    </w:p>
    <w:p w:rsidR="00DC4191" w:rsidRPr="00C76C3A" w:rsidRDefault="00DC4191" w:rsidP="00DC4191">
      <w:pPr>
        <w:spacing w:after="0"/>
        <w:ind w:firstLine="709"/>
        <w:rPr>
          <w:rFonts w:ascii="Times New Roman" w:eastAsia="Calibri" w:hAnsi="Times New Roman" w:cs="Times New Roman"/>
          <w:sz w:val="24"/>
          <w:szCs w:val="24"/>
        </w:rPr>
      </w:pPr>
      <w:r w:rsidRPr="00C76C3A">
        <w:rPr>
          <w:rFonts w:ascii="Times New Roman" w:eastAsia="Calibri" w:hAnsi="Times New Roman" w:cs="Times New Roman"/>
          <w:sz w:val="24"/>
          <w:szCs w:val="24"/>
        </w:rPr>
        <w:t>Тема 2. ПРАВООТНОШЕНИЯ И ПРАВОВАЯ КУЛЬТУРА (7 ч)</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Юридические факты как основание правоотношений. Виды и структура правоотношений. Поведение людей в мире права. Правомерное поведение. </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Правонарушение, его состав, признаки. Виды правонарушений. Функции юридической ответственности. Принципы юридической ответственности. Виды юридической ответственности. Основания освобождения от юридической ответственности. </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Обстоятельства, исключающие преступность деяния. Правовое сознание и его структура. Правовая психология. Правовая идеология. Правовая культура. Понятие правовой системы общества. Романо-германская правовая семья. Англосаксонская правовая семья. Религиозно-правовая семья. Социалистическая правовая семья. Особенности правовой системы в России.</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Понятия.</w:t>
      </w:r>
      <w:r w:rsidRPr="00C76C3A">
        <w:rPr>
          <w:rFonts w:ascii="Times New Roman" w:eastAsia="Calibri" w:hAnsi="Times New Roman" w:cs="Times New Roman"/>
          <w:sz w:val="24"/>
          <w:szCs w:val="24"/>
        </w:rPr>
        <w:t xml:space="preserve">  Правоспособность. Дееспособность. Правосубъектность. Субъективное право. Юридическая обязанность. Правонарушение. Состав правонарушения. Субъект правонарушения. Объект правонарушения. Объективная сторона правонарушения. Субъективная сторона правонарушения. Вина. Преступление. Правопорядок. Убытки. Неустойка. Возмещение неустойки (штрафа). Срок давности. Необходимая оборона. </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Крайняя необходимость. Правовые знания. Правовые эмоции. Правовая установка. Правовые ценности. Ценностные ориентации. Правовая культура. Правовой нигилизм. Правовой идеализм. Правовое воспитание. Правовая семья. Рецепция права. Право справедливости.</w:t>
      </w:r>
    </w:p>
    <w:p w:rsidR="00DC4191" w:rsidRPr="00C76C3A" w:rsidRDefault="00DC4191" w:rsidP="00DC4191">
      <w:pPr>
        <w:spacing w:after="0"/>
        <w:ind w:firstLine="709"/>
        <w:rPr>
          <w:rFonts w:ascii="Times New Roman" w:eastAsia="Calibri" w:hAnsi="Times New Roman" w:cs="Times New Roman"/>
          <w:sz w:val="24"/>
          <w:szCs w:val="24"/>
        </w:rPr>
      </w:pPr>
    </w:p>
    <w:p w:rsidR="00DC4191" w:rsidRPr="00C76C3A" w:rsidRDefault="00DC4191" w:rsidP="00DC4191">
      <w:pPr>
        <w:spacing w:after="0"/>
        <w:ind w:firstLine="709"/>
        <w:rPr>
          <w:rFonts w:ascii="Times New Roman" w:eastAsia="Calibri" w:hAnsi="Times New Roman" w:cs="Times New Roman"/>
          <w:sz w:val="24"/>
          <w:szCs w:val="24"/>
        </w:rPr>
      </w:pPr>
      <w:r w:rsidRPr="00C76C3A">
        <w:rPr>
          <w:rFonts w:ascii="Times New Roman" w:eastAsia="Calibri" w:hAnsi="Times New Roman" w:cs="Times New Roman"/>
          <w:sz w:val="24"/>
          <w:szCs w:val="24"/>
        </w:rPr>
        <w:t>Тема 3. ГОСУДАРСТВО И ПРАВО (12 ч)</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Понятие государства и его признаки. Подходы к пониманию государства. Жизнь людей в догосударственный период. Происхождение древневосточного государства. Происхождение античного государства. Происхождение государства у древних германцев и славян. Теории происхождения государства: теологическая, патриархальная, ирригационная, договорная, марксистская, теория насилия. Признаки государства. Сущность государства. Функции государства. Виды функций государства. Форма государства и её элементы. Монархия как форма правления. Республика как форма власти. Государственное устройство. Политический режим. Государственный механизм и его структура. Государственный орган и его признаки. Глава государства. Законодательная </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власть. Исполнительная власть. Судебная власть. Местное самоуправление. Принципы местного самоуправления. Правовое государство и его сущность. Признаки правового государства.</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lastRenderedPageBreak/>
        <w:t>Конституция Российской Федерации — основной закон государства. Структура Конституции Российской Федерации. Основы конституционного строя России. Эволюция понятия «гражданство». Порядок приобретения и прекращения российского гражданства. Правовой статус человека в демократическом правовом государстве. Избирательные системы и их виды. Референдум. Выборы Президента Российской Федерации.</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Понятия.</w:t>
      </w:r>
      <w:r w:rsidRPr="00C76C3A">
        <w:rPr>
          <w:rFonts w:ascii="Times New Roman" w:eastAsia="Calibri" w:hAnsi="Times New Roman" w:cs="Times New Roman"/>
          <w:sz w:val="24"/>
          <w:szCs w:val="24"/>
        </w:rPr>
        <w:t xml:space="preserve"> Государство. Род. Деспотия. Естественное состояние человека. Производственные отношения. Общественно-экономическая формация. Суверенитет (государственный, народа, национальный). Сущность государства. Политическая система </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общества. Глобальные проблемы. Функции государства. Задачи государства. Форма государства. Форма правления. Монархия. Республика. Парламентарная республика. Президентская республика. Форма государственного устройства. Федерация. </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Унитарное государство. Конфедерация. Политический режим. Механизм государства. Орган государства. Правовой иммунитет. Правительство. Гражданское общество. Правовое государство. Гражданство. Гражданин. Иностранный гражданин. Лицо без гражданства. Двойное гражданство. Правовой статус. Права и свободы человека. Налог. Сбор. Альтернативная гражданская служба. Избирательная система. Активное избирательное право. Пассивное избирательное право.</w:t>
      </w:r>
    </w:p>
    <w:p w:rsidR="00DC4191" w:rsidRPr="00C76C3A" w:rsidRDefault="00DC4191" w:rsidP="00DC4191">
      <w:pPr>
        <w:spacing w:after="0"/>
        <w:ind w:firstLine="709"/>
        <w:rPr>
          <w:rFonts w:ascii="Times New Roman" w:eastAsia="Calibri" w:hAnsi="Times New Roman" w:cs="Times New Roman"/>
          <w:sz w:val="24"/>
          <w:szCs w:val="24"/>
        </w:rPr>
      </w:pPr>
    </w:p>
    <w:p w:rsidR="00DC4191" w:rsidRPr="00C76C3A" w:rsidRDefault="00DC4191" w:rsidP="00DC4191">
      <w:pPr>
        <w:spacing w:after="0"/>
        <w:ind w:firstLine="709"/>
        <w:rPr>
          <w:rFonts w:ascii="Times New Roman" w:eastAsia="Calibri" w:hAnsi="Times New Roman" w:cs="Times New Roman"/>
          <w:sz w:val="24"/>
          <w:szCs w:val="24"/>
        </w:rPr>
      </w:pPr>
      <w:r w:rsidRPr="00C76C3A">
        <w:rPr>
          <w:rFonts w:ascii="Times New Roman" w:eastAsia="Calibri" w:hAnsi="Times New Roman" w:cs="Times New Roman"/>
          <w:sz w:val="24"/>
          <w:szCs w:val="24"/>
        </w:rPr>
        <w:t>Тема 4. ПРАВОСУДИЕ И ПРАВООХРАНИТЕЛЬНЫЕ ОРГАНЫ (4 ч)</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Защита прав человека в государстве. Судебная система. Конституционный суд Российской Федерации. Суды общей юрисдикции. Мировые суды. Порядок осуществления правосудия в судах общей юрисдикции. Арбитражные суды. Правоохранительные органы Российской Федерации. Система органов внутренних дел. Прокуратура и её деятельность. Органы Федеральной службы безопасности Российской Федерации. Особенности деятельности правоохранительных органов РФ: Федеральная </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служба охраны, Федеральная служба исполнения наказаний, Федеральная служба судебных приставов, Федеральная миграционная служба, Федеральная служба РФ по контролю за оборотом наркотиков, Федеральная налоговая служба, Федеральная таможенная служба.</w:t>
      </w:r>
    </w:p>
    <w:p w:rsidR="00DC4191"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Понятия.</w:t>
      </w:r>
      <w:r w:rsidRPr="00C76C3A">
        <w:rPr>
          <w:rFonts w:ascii="Times New Roman" w:eastAsia="Calibri" w:hAnsi="Times New Roman" w:cs="Times New Roman"/>
          <w:sz w:val="24"/>
          <w:szCs w:val="24"/>
        </w:rPr>
        <w:t xml:space="preserve"> Правосудие. Подсудность. Судебная инстанция. Юрисдикция. Апелляция. Кассация. Исковое заявление. Истец. Ответчик. Доказательства. Полиция. Заявление о преступлении. Контрразведывательная </w:t>
      </w:r>
      <w:r w:rsidRPr="00B749F5">
        <w:rPr>
          <w:rFonts w:ascii="Times New Roman" w:eastAsia="Calibri" w:hAnsi="Times New Roman" w:cs="Times New Roman"/>
          <w:sz w:val="24"/>
          <w:szCs w:val="24"/>
        </w:rPr>
        <w:t>деятельность.</w:t>
      </w:r>
    </w:p>
    <w:p w:rsidR="00DC4191" w:rsidRDefault="00DC4191" w:rsidP="00DC4191">
      <w:pPr>
        <w:spacing w:after="0"/>
        <w:ind w:firstLine="709"/>
        <w:jc w:val="both"/>
        <w:rPr>
          <w:rFonts w:ascii="Times New Roman" w:eastAsia="Calibri" w:hAnsi="Times New Roman" w:cs="Times New Roman"/>
          <w:sz w:val="24"/>
          <w:szCs w:val="24"/>
        </w:rPr>
      </w:pPr>
    </w:p>
    <w:p w:rsidR="00DC4191" w:rsidRPr="00C76C3A" w:rsidRDefault="00DC4191" w:rsidP="00DC4191">
      <w:pPr>
        <w:spacing w:after="0"/>
        <w:rPr>
          <w:rFonts w:ascii="Times New Roman" w:hAnsi="Times New Roman" w:cs="Times New Roman"/>
          <w:b/>
          <w:sz w:val="24"/>
          <w:szCs w:val="24"/>
        </w:rPr>
      </w:pPr>
      <w:r w:rsidRPr="00C76C3A">
        <w:rPr>
          <w:rFonts w:ascii="Times New Roman" w:eastAsia="Calibri" w:hAnsi="Times New Roman" w:cs="Times New Roman"/>
          <w:b/>
          <w:sz w:val="24"/>
          <w:szCs w:val="24"/>
        </w:rPr>
        <w:t>11 класс (34 ч)</w:t>
      </w:r>
    </w:p>
    <w:p w:rsidR="00DC4191" w:rsidRPr="00C76C3A" w:rsidRDefault="00DC4191" w:rsidP="00DC4191">
      <w:pPr>
        <w:spacing w:after="0"/>
        <w:ind w:firstLine="709"/>
        <w:rPr>
          <w:rFonts w:ascii="Times New Roman" w:eastAsia="Calibri" w:hAnsi="Times New Roman" w:cs="Times New Roman"/>
          <w:sz w:val="24"/>
          <w:szCs w:val="24"/>
        </w:rPr>
      </w:pPr>
    </w:p>
    <w:p w:rsidR="00DC4191" w:rsidRPr="00C76C3A" w:rsidRDefault="00DC4191" w:rsidP="00DC4191">
      <w:pPr>
        <w:spacing w:after="0"/>
        <w:ind w:firstLine="709"/>
        <w:rPr>
          <w:rFonts w:ascii="Times New Roman" w:eastAsia="Calibri" w:hAnsi="Times New Roman" w:cs="Times New Roman"/>
          <w:sz w:val="24"/>
          <w:szCs w:val="24"/>
        </w:rPr>
      </w:pPr>
      <w:r w:rsidRPr="00C76C3A">
        <w:rPr>
          <w:rFonts w:ascii="Times New Roman" w:eastAsia="Calibri" w:hAnsi="Times New Roman" w:cs="Times New Roman"/>
          <w:sz w:val="24"/>
          <w:szCs w:val="24"/>
        </w:rPr>
        <w:t>Тема 5. ГРАЖДАНСКОЕ ПРАВО (12 ч)</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Понятие и сущность гражданского права. Гражданские правоотношения. Источники гражданского права. Виды субъектов гражданских правоотношений. Физическое лицо как субъект права. Юридические лица как субъекты права. Понятие обязательства. Способы обеспечения исполнения обязательств. Понятие договора и его содержание. Виды договоров. Порядок заключения, изменения и расторжения договоров. Отдельные виды обязательств. Понятие права собственности. Основания возникновения права собственности. Понятие права интеллектуальной собственности. Авторское право. Понятие общей собственности. Защита права собственности. Защита чести, достоинства и деловой репутации. Понятие гражданско-правовой ответственности. Виды гражданско-правовой ответственности. Способы защиты гражданских прав.</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lastRenderedPageBreak/>
        <w:t xml:space="preserve">Предпринимательство и предпринимательское право. Организационно-правовые формы предпринимательской деятельности. Хозяйственные товарищества. Хозяйственные общества. Производственный кооператив (артель). Унитарное предприятие. Правовое регулирование защиты предпринимательской деятельности и прав предпринимателей. Права потребителей. Защита прав потребителей. Понятие и сущность наследования. Правила наследования на основании завещания. Формы завещания. Наследование по закону.    </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Понятия.</w:t>
      </w:r>
      <w:r w:rsidRPr="00C76C3A">
        <w:rPr>
          <w:rFonts w:ascii="Times New Roman" w:eastAsia="Calibri" w:hAnsi="Times New Roman" w:cs="Times New Roman"/>
          <w:sz w:val="24"/>
          <w:szCs w:val="24"/>
        </w:rPr>
        <w:t xml:space="preserve"> Гражданское право. Вещь. Информация. Коммерческая тайна. Обычаи делового оборота. Физическое лицо. Гражданская правоспособность. Гражданская дееспособность. Полная дееспособность. Юридическое лицо. Договорное право. Договор. Имущественные права. Право собственности. Вещное право. Интеллектуальная собственность. Общая долевая собственность. Общая совместная собственность. Виндикационный иск. Добросовестный приобретатель. Негаторный иск. Иск о признании права собственности. Личные неимущественные права. Деловая репутация. Честь. Достоинство. Клевета. Оскорбление. Исковая давность. Моральный вред. Гражданско-правовая ответственность. Убытки. Реальный ущерб. Упущенная выгода. Деликт. Предпринимательское право. Предпринимательская деятельность. Коммерческая организация. Полное товарищество. Товарищество на вере. Общество с ограниченной ответственностью. Акционерное общество. Общество с дополнительной ответственностью. Акция. Облигация. Производственный кооператив. Унитарное предприятие. Претензия. Потребитель. Гарантийный срок хранения. Гарантийный срок эксплуатации. Наследование. Наследник. Наследодатель. Завещание. Право на обязательную долю.  Время открытия наследства. Место открытия наследства.  </w:t>
      </w:r>
    </w:p>
    <w:p w:rsidR="00DC4191" w:rsidRPr="00C76C3A" w:rsidRDefault="00DC4191" w:rsidP="00DC4191">
      <w:pPr>
        <w:spacing w:after="0"/>
        <w:ind w:firstLine="709"/>
        <w:jc w:val="both"/>
        <w:rPr>
          <w:rFonts w:ascii="Times New Roman" w:eastAsia="Calibri" w:hAnsi="Times New Roman" w:cs="Times New Roman"/>
          <w:sz w:val="24"/>
          <w:szCs w:val="24"/>
        </w:rPr>
      </w:pP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Тема 6. СЕМЕЙНОЕ, ЖИЛИЩНОЕ, ТРУДОВОЕ  ПРАВО (6 ч)</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Порядок заключения брака. Расторжение брака. Имущественные и личные неимущественные права супругов. Договорный режим имущества супругов. Родители и дети: правовые основы взаимоотношений. Алиментные обязательства. </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Жилищные правоотношения. Реализация гражданами права на жильё. </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Понятие трудового права. Принципы и источники трудового права. Коллективный договор. Трудовое соглашение. Занятость и безработица. Занятость и трудоустройство. Порядок взаимоотношений работников и работодателей. Трудовой договор. Гарантии при приёме на работу. Порядок и условия расторжения трудового договора. Расторжение трудового договора по инициативе работодателя. Трудовые споры и дисциплинарная ответственность.  Понятие рабочего времени. Время отдыха. Правовое регулирование труда несовершеннолетних. Льготы, гарантии и компенсации, предусмотренные трудовым законодательством для несовершеннолетних. </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Понятия.</w:t>
      </w:r>
      <w:r w:rsidRPr="00C76C3A">
        <w:rPr>
          <w:rFonts w:ascii="Times New Roman" w:eastAsia="Calibri" w:hAnsi="Times New Roman" w:cs="Times New Roman"/>
          <w:sz w:val="24"/>
          <w:szCs w:val="24"/>
        </w:rPr>
        <w:t xml:space="preserve"> Семья. Брачный договор. Жилищный фонд. Регистрация. Приватизация. Трудовое право. Трудовые отношения. Работник. Работодатель. Безработный. Трудовой договор. Правила внутреннего трудового распорядка. Трудовой арбитраж. Локаут. Дисциплинарное взыскание.  Рабочее время. Совместительство. Сверхурочная работа. Время отдыха. Праздничные дни. Государственная аккредитация. Иждивенцы.</w:t>
      </w:r>
    </w:p>
    <w:p w:rsidR="00DC4191" w:rsidRPr="00C76C3A" w:rsidRDefault="00DC4191" w:rsidP="00DC4191">
      <w:pPr>
        <w:spacing w:after="0"/>
        <w:ind w:firstLine="709"/>
        <w:jc w:val="both"/>
        <w:rPr>
          <w:rFonts w:ascii="Times New Roman" w:eastAsia="Calibri" w:hAnsi="Times New Roman" w:cs="Times New Roman"/>
          <w:sz w:val="24"/>
          <w:szCs w:val="24"/>
        </w:rPr>
      </w:pP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Тема 7. АДМИНИСТРАТИВНОЕ ПРАВО И АДМИНИСТРАТИВНЫЙ ПРОЦЕСС (4ч)</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ab/>
        <w:t xml:space="preserve">Административное право и административные правоотношения. Особенности административного права. Понятие административного правонарушения. </w:t>
      </w:r>
      <w:r w:rsidRPr="00C76C3A">
        <w:rPr>
          <w:rFonts w:ascii="Times New Roman" w:eastAsia="Calibri" w:hAnsi="Times New Roman" w:cs="Times New Roman"/>
          <w:sz w:val="24"/>
          <w:szCs w:val="24"/>
        </w:rPr>
        <w:lastRenderedPageBreak/>
        <w:t xml:space="preserve">Административная ответственность. Меры административного наказания. Производство по делам об административных правонарушениях. </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 xml:space="preserve">Понятия. </w:t>
      </w:r>
      <w:r w:rsidRPr="00C76C3A">
        <w:rPr>
          <w:rFonts w:ascii="Times New Roman" w:eastAsia="Calibri" w:hAnsi="Times New Roman" w:cs="Times New Roman"/>
          <w:sz w:val="24"/>
          <w:szCs w:val="24"/>
        </w:rPr>
        <w:t>Метод убеждения. Государственное принуждение.  Государственная служба. Административное правонарушение. Административная ответственность. Ходатайство. Отвод. Доставление.  Административное задержание. Доказательства.</w:t>
      </w:r>
    </w:p>
    <w:p w:rsidR="00DC4191" w:rsidRPr="00C76C3A" w:rsidRDefault="00DC4191" w:rsidP="00DC4191">
      <w:pPr>
        <w:spacing w:after="0"/>
        <w:ind w:firstLine="709"/>
        <w:jc w:val="both"/>
        <w:rPr>
          <w:rFonts w:ascii="Times New Roman" w:eastAsia="Calibri" w:hAnsi="Times New Roman" w:cs="Times New Roman"/>
          <w:sz w:val="24"/>
          <w:szCs w:val="24"/>
        </w:rPr>
      </w:pP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Тема 8. УГОЛОВНОЕ ПРАВО И УГОЛОВНЫЙ ПРОЦЕСС (4 ч)</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ab/>
        <w:t>Понятие уголовного права. Принципы уголовного права. Действие уголовного закона. Понятие преступления. Уголовная ответственность и наказание. Уголовная ответственность несовершеннолетних. Уголовный процесс. Особенности уголовного процесса по делам несовершеннолетних. Защита от преступления. Права обвиняемого, потерпевшего, свидетеля. Уголовное судопроизводство.</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ab/>
      </w:r>
      <w:r w:rsidRPr="00C76C3A">
        <w:rPr>
          <w:rFonts w:ascii="Times New Roman" w:eastAsia="Calibri" w:hAnsi="Times New Roman" w:cs="Times New Roman"/>
          <w:b/>
          <w:sz w:val="24"/>
          <w:szCs w:val="24"/>
        </w:rPr>
        <w:t>Понятия.</w:t>
      </w:r>
      <w:r w:rsidRPr="00C76C3A">
        <w:rPr>
          <w:rFonts w:ascii="Times New Roman" w:eastAsia="Calibri" w:hAnsi="Times New Roman" w:cs="Times New Roman"/>
          <w:sz w:val="24"/>
          <w:szCs w:val="24"/>
        </w:rPr>
        <w:t xml:space="preserve"> Уголовное право. Преступление. Деяние. Объект преступления. Субъект преступления. Объективная сторона преступления. Субъективная сторона преступления. Мотив преступления. Цель преступления. Казус. Убийство. Аффект. Соучастие в преступлении. Исполнитель. Организатор. Подстрекатель. Пособник. Преступное сообщество. Уголовная ответственность. Уголовное наказание. Процессуальные нормы. Уголовно-процессуальное право. Уголовный процесс. Заявление о преступлении. Явка с повинной. Понятой. Обвиняемый. Потерпевший. Свидетель. Привод.</w:t>
      </w:r>
    </w:p>
    <w:p w:rsidR="00DC4191" w:rsidRPr="00C76C3A" w:rsidRDefault="00DC4191" w:rsidP="00DC4191">
      <w:pPr>
        <w:spacing w:after="0"/>
        <w:ind w:firstLine="709"/>
        <w:jc w:val="both"/>
        <w:rPr>
          <w:rFonts w:ascii="Times New Roman" w:eastAsia="Calibri" w:hAnsi="Times New Roman" w:cs="Times New Roman"/>
          <w:sz w:val="24"/>
          <w:szCs w:val="24"/>
        </w:rPr>
      </w:pP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Тема 9. ПРАВОВОЕ РЕГУЛИРОВАНИЕ В РАЗЛИЧНЫХ СФЕРАХ ОБЩЕСТВЕННОЙ ЖИЗНИ (4 ч)</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ab/>
        <w:t>Пенсионная система и страхование. Правовое регулирование денежного обращения. Экологическое право. Экологические правонарушения и юридическая ответственность. Правовое регулирование отношений в области образования. Принципы государственной политики в области образования. Права и обязанности субъектов образовательных правоотношений. Юридические профессии: судьи, адвокаты, прокуроры, нотариусы, следователи.</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b/>
          <w:sz w:val="24"/>
          <w:szCs w:val="24"/>
        </w:rPr>
        <w:t>Понятия.</w:t>
      </w:r>
      <w:r w:rsidRPr="00C76C3A">
        <w:rPr>
          <w:rFonts w:ascii="Times New Roman" w:eastAsia="Calibri" w:hAnsi="Times New Roman" w:cs="Times New Roman"/>
          <w:sz w:val="24"/>
          <w:szCs w:val="24"/>
        </w:rPr>
        <w:t xml:space="preserve"> Пенсия. Государственные пособия. Экологическое право. Экологические правонарушения. </w:t>
      </w:r>
    </w:p>
    <w:p w:rsidR="00DC4191" w:rsidRPr="00C76C3A" w:rsidRDefault="00DC4191" w:rsidP="00DC4191">
      <w:pPr>
        <w:spacing w:after="0"/>
        <w:ind w:firstLine="709"/>
        <w:jc w:val="both"/>
        <w:rPr>
          <w:rFonts w:ascii="Times New Roman" w:eastAsia="Calibri" w:hAnsi="Times New Roman" w:cs="Times New Roman"/>
          <w:sz w:val="24"/>
          <w:szCs w:val="24"/>
        </w:rPr>
      </w:pP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Тема 10. МЕЖДУНАРОДНОЕ ПРАВО (4 ч) </w:t>
      </w:r>
    </w:p>
    <w:p w:rsidR="00DC4191" w:rsidRPr="00C76C3A" w:rsidRDefault="00DC4191" w:rsidP="00DC4191">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Понятие международного права. Источники и принципы международного права.  Субъекты международного права Международная защита прав человека в условиях мирного и военного времени. Правозащитные организации и развитие системы прав человека. Европейский суд по правам человека. Международная защита прав детей. Международные споры и международно-правовая ответственность. Международное гуманитарное право и права человека. </w:t>
      </w:r>
    </w:p>
    <w:p w:rsidR="00DC4191" w:rsidRPr="00C76C3A" w:rsidRDefault="00DC4191" w:rsidP="00DC4191">
      <w:pPr>
        <w:spacing w:after="0"/>
        <w:ind w:firstLine="709"/>
        <w:jc w:val="both"/>
        <w:rPr>
          <w:rFonts w:ascii="Times New Roman" w:hAnsi="Times New Roman" w:cs="Times New Roman"/>
          <w:sz w:val="24"/>
          <w:szCs w:val="24"/>
        </w:rPr>
      </w:pPr>
      <w:r w:rsidRPr="00C76C3A">
        <w:rPr>
          <w:rFonts w:ascii="Times New Roman" w:eastAsia="Calibri" w:hAnsi="Times New Roman" w:cs="Times New Roman"/>
          <w:b/>
          <w:sz w:val="24"/>
          <w:szCs w:val="24"/>
        </w:rPr>
        <w:t>Понятия.</w:t>
      </w:r>
      <w:r w:rsidRPr="00C76C3A">
        <w:rPr>
          <w:rFonts w:ascii="Times New Roman" w:eastAsia="Calibri" w:hAnsi="Times New Roman" w:cs="Times New Roman"/>
          <w:sz w:val="24"/>
          <w:szCs w:val="24"/>
        </w:rPr>
        <w:t xml:space="preserve"> Ратификация. Международное право. Международное публичное право. Международное частное право. Принципы международного права. Декларация. Пакт. Международно-правовая ответственность. Репрессалии. Реторсии. Капитуляция. </w:t>
      </w:r>
    </w:p>
    <w:p w:rsidR="00DC4191" w:rsidRPr="00C76C3A" w:rsidRDefault="00DC4191" w:rsidP="00DC4191">
      <w:pPr>
        <w:spacing w:after="0"/>
        <w:jc w:val="center"/>
        <w:rPr>
          <w:rFonts w:ascii="Times New Roman" w:hAnsi="Times New Roman" w:cs="Times New Roman"/>
          <w:sz w:val="24"/>
          <w:szCs w:val="24"/>
        </w:rPr>
      </w:pPr>
    </w:p>
    <w:p w:rsidR="00FD3B4B" w:rsidRDefault="00FD3B4B" w:rsidP="00DC4191">
      <w:pPr>
        <w:spacing w:after="0"/>
        <w:jc w:val="center"/>
        <w:rPr>
          <w:rFonts w:ascii="Times New Roman" w:hAnsi="Times New Roman" w:cs="Times New Roman"/>
          <w:sz w:val="20"/>
          <w:szCs w:val="20"/>
        </w:rPr>
      </w:pPr>
    </w:p>
    <w:p w:rsidR="00FD3B4B" w:rsidRDefault="00FD3B4B" w:rsidP="00DC4191">
      <w:pPr>
        <w:spacing w:after="0"/>
        <w:jc w:val="center"/>
        <w:rPr>
          <w:rFonts w:ascii="Times New Roman" w:hAnsi="Times New Roman" w:cs="Times New Roman"/>
          <w:sz w:val="20"/>
          <w:szCs w:val="20"/>
        </w:rPr>
      </w:pPr>
    </w:p>
    <w:p w:rsidR="00FD3B4B" w:rsidRDefault="00FD3B4B" w:rsidP="00DC4191">
      <w:pPr>
        <w:spacing w:after="0"/>
        <w:jc w:val="center"/>
        <w:rPr>
          <w:rFonts w:ascii="Times New Roman" w:hAnsi="Times New Roman" w:cs="Times New Roman"/>
          <w:sz w:val="20"/>
          <w:szCs w:val="20"/>
        </w:rPr>
      </w:pPr>
    </w:p>
    <w:p w:rsidR="00FD3B4B" w:rsidRDefault="00FD3B4B" w:rsidP="00DC4191">
      <w:pPr>
        <w:spacing w:after="0"/>
        <w:jc w:val="center"/>
        <w:rPr>
          <w:rFonts w:ascii="Times New Roman" w:hAnsi="Times New Roman" w:cs="Times New Roman"/>
          <w:sz w:val="20"/>
          <w:szCs w:val="20"/>
        </w:rPr>
      </w:pPr>
    </w:p>
    <w:p w:rsidR="00DC4191" w:rsidRPr="00B749F5" w:rsidRDefault="00DC4191" w:rsidP="00DC4191">
      <w:pPr>
        <w:spacing w:after="0"/>
        <w:jc w:val="center"/>
        <w:rPr>
          <w:rFonts w:ascii="Times New Roman" w:hAnsi="Times New Roman" w:cs="Times New Roman"/>
          <w:sz w:val="20"/>
          <w:szCs w:val="20"/>
        </w:rPr>
      </w:pPr>
      <w:r w:rsidRPr="00B749F5">
        <w:rPr>
          <w:rFonts w:ascii="Times New Roman" w:hAnsi="Times New Roman" w:cs="Times New Roman"/>
          <w:sz w:val="20"/>
          <w:szCs w:val="20"/>
        </w:rPr>
        <w:lastRenderedPageBreak/>
        <w:t>ТЕМАТИЧЕСКОЕ ПЛАНИРОВАНИЕ 10 КЛАССА</w:t>
      </w:r>
    </w:p>
    <w:tbl>
      <w:tblPr>
        <w:tblW w:w="93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0"/>
        <w:gridCol w:w="7020"/>
        <w:gridCol w:w="1453"/>
      </w:tblGrid>
      <w:tr w:rsidR="00DC4191" w:rsidRPr="00C76C3A" w:rsidTr="00D22F0A">
        <w:trPr>
          <w:trHeight w:val="458"/>
        </w:trPr>
        <w:tc>
          <w:tcPr>
            <w:tcW w:w="900" w:type="dxa"/>
            <w:tcBorders>
              <w:top w:val="single" w:sz="4" w:space="0" w:color="000000"/>
              <w:left w:val="single" w:sz="4" w:space="0" w:color="000000"/>
              <w:bottom w:val="single" w:sz="4" w:space="0" w:color="000000"/>
              <w:right w:val="single" w:sz="4" w:space="0" w:color="000000"/>
            </w:tcBorders>
          </w:tcPr>
          <w:p w:rsidR="00DC4191" w:rsidRPr="00C76C3A" w:rsidRDefault="00DC4191" w:rsidP="00D22F0A">
            <w:pPr>
              <w:jc w:val="center"/>
              <w:rPr>
                <w:rFonts w:ascii="Times New Roman" w:eastAsia="Calibri" w:hAnsi="Times New Roman" w:cs="Times New Roman"/>
                <w:sz w:val="24"/>
                <w:szCs w:val="24"/>
              </w:rPr>
            </w:pPr>
            <w:r w:rsidRPr="00C76C3A">
              <w:rPr>
                <w:rFonts w:ascii="Times New Roman" w:eastAsia="Calibri" w:hAnsi="Times New Roman" w:cs="Times New Roman"/>
                <w:sz w:val="24"/>
                <w:szCs w:val="24"/>
              </w:rPr>
              <w:t>№</w:t>
            </w:r>
          </w:p>
          <w:p w:rsidR="00DC4191" w:rsidRPr="00C76C3A" w:rsidRDefault="00DC4191" w:rsidP="00D22F0A">
            <w:pPr>
              <w:jc w:val="center"/>
              <w:rPr>
                <w:rFonts w:ascii="Times New Roman" w:eastAsia="Calibri" w:hAnsi="Times New Roman" w:cs="Times New Roman"/>
                <w:sz w:val="24"/>
                <w:szCs w:val="24"/>
              </w:rPr>
            </w:pPr>
            <w:r w:rsidRPr="00C76C3A">
              <w:rPr>
                <w:rFonts w:ascii="Times New Roman" w:eastAsia="Calibri" w:hAnsi="Times New Roman" w:cs="Times New Roman"/>
                <w:sz w:val="24"/>
                <w:szCs w:val="24"/>
              </w:rPr>
              <w:t>урока</w:t>
            </w:r>
          </w:p>
        </w:tc>
        <w:tc>
          <w:tcPr>
            <w:tcW w:w="7020" w:type="dxa"/>
            <w:tcBorders>
              <w:top w:val="single" w:sz="4" w:space="0" w:color="000000"/>
              <w:left w:val="single" w:sz="4" w:space="0" w:color="000000"/>
              <w:bottom w:val="single" w:sz="4" w:space="0" w:color="000000"/>
              <w:right w:val="single" w:sz="4" w:space="0" w:color="000000"/>
            </w:tcBorders>
          </w:tcPr>
          <w:p w:rsidR="00DC4191" w:rsidRPr="00C76C3A" w:rsidRDefault="00DC4191" w:rsidP="00D22F0A">
            <w:pPr>
              <w:jc w:val="center"/>
              <w:rPr>
                <w:rFonts w:ascii="Times New Roman" w:eastAsia="Calibri" w:hAnsi="Times New Roman" w:cs="Times New Roman"/>
                <w:sz w:val="24"/>
                <w:szCs w:val="24"/>
              </w:rPr>
            </w:pPr>
            <w:r w:rsidRPr="00C76C3A">
              <w:rPr>
                <w:rFonts w:ascii="Times New Roman" w:eastAsia="Calibri" w:hAnsi="Times New Roman" w:cs="Times New Roman"/>
                <w:sz w:val="24"/>
                <w:szCs w:val="24"/>
              </w:rPr>
              <w:t>Тема урока</w:t>
            </w:r>
          </w:p>
        </w:tc>
        <w:tc>
          <w:tcPr>
            <w:tcW w:w="1453" w:type="dxa"/>
            <w:tcBorders>
              <w:top w:val="single" w:sz="4" w:space="0" w:color="000000"/>
              <w:left w:val="single" w:sz="4" w:space="0" w:color="000000"/>
              <w:bottom w:val="single" w:sz="4" w:space="0" w:color="000000"/>
              <w:right w:val="single" w:sz="4" w:space="0" w:color="000000"/>
            </w:tcBorders>
          </w:tcPr>
          <w:p w:rsidR="00DC4191" w:rsidRPr="00C76C3A" w:rsidRDefault="00DC4191" w:rsidP="00D22F0A">
            <w:pPr>
              <w:jc w:val="center"/>
              <w:rPr>
                <w:rFonts w:ascii="Times New Roman" w:eastAsia="Calibri" w:hAnsi="Times New Roman" w:cs="Times New Roman"/>
                <w:sz w:val="24"/>
                <w:szCs w:val="24"/>
              </w:rPr>
            </w:pPr>
            <w:r w:rsidRPr="00C76C3A">
              <w:rPr>
                <w:rFonts w:ascii="Times New Roman" w:eastAsia="Calibri" w:hAnsi="Times New Roman" w:cs="Times New Roman"/>
                <w:sz w:val="24"/>
                <w:szCs w:val="24"/>
              </w:rPr>
              <w:t>Количество часов</w:t>
            </w:r>
          </w:p>
        </w:tc>
      </w:tr>
      <w:tr w:rsidR="00DC4191" w:rsidRPr="00B749F5" w:rsidTr="00D22F0A">
        <w:trPr>
          <w:trHeight w:val="338"/>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Вводная тема</w:t>
            </w:r>
            <w:r w:rsidRPr="00B749F5">
              <w:rPr>
                <w:rFonts w:ascii="Calibri" w:eastAsia="Calibri" w:hAnsi="Calibri" w:cs="Times New Roman"/>
              </w:rPr>
              <w:t>.</w:t>
            </w:r>
            <w:r w:rsidRPr="00B749F5">
              <w:rPr>
                <w:rFonts w:ascii="Times New Roman" w:eastAsia="Times New Roman" w:hAnsi="Times New Roman" w:cs="Times New Roman"/>
                <w:kern w:val="1"/>
              </w:rPr>
              <w:t xml:space="preserve"> </w:t>
            </w:r>
            <w:r w:rsidRPr="00B749F5">
              <w:rPr>
                <w:rFonts w:ascii="Times New Roman" w:eastAsia="Calibri" w:hAnsi="Times New Roman" w:cs="Times New Roman"/>
              </w:rPr>
              <w:t>Роль права в жизни человека и общества.</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4</w:t>
            </w:r>
          </w:p>
        </w:tc>
      </w:tr>
      <w:tr w:rsidR="00DC4191" w:rsidRPr="00B749F5" w:rsidTr="00D22F0A">
        <w:trPr>
          <w:trHeight w:val="548"/>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Значение правовых знаний и умений для человека.</w:t>
            </w:r>
            <w:r w:rsidRPr="00B749F5">
              <w:rPr>
                <w:rFonts w:ascii="Calibri" w:eastAsia="Calibri" w:hAnsi="Calibri" w:cs="Times New Roman"/>
              </w:rPr>
              <w:t xml:space="preserve"> </w:t>
            </w:r>
            <w:r w:rsidRPr="00B749F5">
              <w:rPr>
                <w:rFonts w:ascii="Times New Roman" w:eastAsia="Calibri" w:hAnsi="Times New Roman" w:cs="Times New Roman"/>
              </w:rPr>
              <w:t>Информация и право.</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B749F5" w:rsidTr="00D22F0A">
        <w:trPr>
          <w:trHeight w:val="27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Право и основные теории его понимания.</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B749F5" w:rsidTr="00D22F0A">
        <w:trPr>
          <w:trHeight w:val="26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 xml:space="preserve">Нормы права. </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B749F5" w:rsidTr="00D22F0A">
        <w:trPr>
          <w:trHeight w:val="27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 xml:space="preserve">Система регулирования общественных отношений. </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B749F5" w:rsidTr="00D22F0A">
        <w:trPr>
          <w:trHeight w:val="26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ind w:left="360"/>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Times New Roman" w:hAnsi="Times New Roman" w:cs="Times New Roman"/>
                <w:kern w:val="1"/>
              </w:rPr>
              <w:t>Тема 1. Теоретические основы права как системы</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7</w:t>
            </w:r>
          </w:p>
        </w:tc>
      </w:tr>
      <w:tr w:rsidR="00DC4191" w:rsidRPr="00B749F5" w:rsidTr="00D22F0A">
        <w:trPr>
          <w:trHeight w:val="27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Понятие и система права.</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B749F5" w:rsidTr="00D22F0A">
        <w:trPr>
          <w:trHeight w:val="548"/>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Calibri" w:hAnsi="Times New Roman" w:cs="Times New Roman"/>
              </w:rPr>
              <w:t xml:space="preserve">Правовые нормы и их характеристики. Классификация норм права, структура правовой нормы. </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B749F5" w:rsidTr="00D22F0A">
        <w:trPr>
          <w:trHeight w:val="548"/>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Способы изложения норм права в нормативных правовых актах. Институты права. Отрасли права.</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B749F5" w:rsidTr="00D22F0A">
        <w:trPr>
          <w:trHeight w:val="33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 xml:space="preserve">Понятие и виды правотворчества. Законодательный процесс. </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B749F5" w:rsidTr="00D22F0A">
        <w:trPr>
          <w:trHeight w:val="26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Нормативный правовой акт. Виды нормативных правовых актов</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B749F5" w:rsidTr="00D22F0A">
        <w:trPr>
          <w:trHeight w:val="385"/>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Действие норм права во времени, в пространстве и по кругу лиц.</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B749F5" w:rsidTr="00D22F0A">
        <w:trPr>
          <w:trHeight w:val="365"/>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Систематизация нормативных правовых актов</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B749F5" w:rsidTr="00D22F0A">
        <w:trPr>
          <w:trHeight w:val="26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ind w:left="360"/>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Тема 2. Правоотношения и правовая культура</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7</w:t>
            </w:r>
          </w:p>
        </w:tc>
      </w:tr>
      <w:tr w:rsidR="00DC4191" w:rsidRPr="00B749F5" w:rsidTr="00D22F0A">
        <w:trPr>
          <w:trHeight w:val="27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Юридические факты как основание правоотношений.</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B749F5" w:rsidTr="00D22F0A">
        <w:trPr>
          <w:trHeight w:val="27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 xml:space="preserve">Виды и структура правоотношений. </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B749F5" w:rsidTr="00D22F0A">
        <w:trPr>
          <w:trHeight w:val="26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Поведение людей в мире права.</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B749F5" w:rsidTr="00D22F0A">
        <w:trPr>
          <w:trHeight w:val="27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Правонарушение, его состав, признаки. Виды правонарушений.</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B749F5" w:rsidTr="00D22F0A">
        <w:trPr>
          <w:trHeight w:val="27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 xml:space="preserve">Функции,  принципы, виды юридической ответственности. </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B749F5" w:rsidTr="00D22F0A">
        <w:trPr>
          <w:trHeight w:val="27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Правовое сознание и его структура. Правовая психология. Правовая идеология. Правовая культура.</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B749F5" w:rsidTr="00D22F0A">
        <w:trPr>
          <w:trHeight w:val="27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 xml:space="preserve">Понятие правовой системы общества. </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B749F5" w:rsidTr="00D22F0A">
        <w:trPr>
          <w:trHeight w:val="27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ind w:left="360"/>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Тема 3. Государство и право.</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12</w:t>
            </w:r>
          </w:p>
        </w:tc>
      </w:tr>
      <w:tr w:rsidR="00DC4191" w:rsidRPr="00B749F5" w:rsidTr="00D22F0A">
        <w:trPr>
          <w:trHeight w:val="26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Понятие государства.</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B749F5" w:rsidTr="00D22F0A">
        <w:trPr>
          <w:trHeight w:val="27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Теории происхождения государства.</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B749F5" w:rsidTr="00D22F0A">
        <w:trPr>
          <w:trHeight w:val="26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Форма государства и ее элементы.</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B749F5" w:rsidTr="00D22F0A">
        <w:trPr>
          <w:trHeight w:val="26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Государственное устройство.</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B749F5" w:rsidTr="00D22F0A">
        <w:trPr>
          <w:trHeight w:val="27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Политический режим.</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B749F5" w:rsidTr="00D22F0A">
        <w:trPr>
          <w:trHeight w:val="26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Государственный механизм и его структура.</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B749F5" w:rsidTr="00D22F0A">
        <w:trPr>
          <w:trHeight w:val="27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 xml:space="preserve">Принципы местного самоуправления. </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B749F5" w:rsidTr="00D22F0A">
        <w:trPr>
          <w:trHeight w:val="348"/>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 xml:space="preserve">Конституция Российской Федерации — основной закон страны. </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B749F5" w:rsidTr="00D22F0A">
        <w:trPr>
          <w:trHeight w:val="348"/>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Основы конституционного строя России</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B749F5" w:rsidTr="00D22F0A">
        <w:trPr>
          <w:trHeight w:val="328"/>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 xml:space="preserve">Порядок приобретения и прекращения российского гражданства. </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B749F5" w:rsidTr="00D22F0A">
        <w:trPr>
          <w:trHeight w:val="328"/>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Правовой статус человека в демократическом государстве</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B749F5" w:rsidTr="00D22F0A">
        <w:trPr>
          <w:trHeight w:val="548"/>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Избирательные системы и их виды. Референдум.</w:t>
            </w:r>
            <w:r w:rsidRPr="00B749F5">
              <w:rPr>
                <w:rFonts w:ascii="Calibri" w:eastAsia="Calibri" w:hAnsi="Calibri" w:cs="Times New Roman"/>
              </w:rPr>
              <w:t xml:space="preserve"> </w:t>
            </w:r>
            <w:r w:rsidRPr="00B749F5">
              <w:rPr>
                <w:rFonts w:ascii="Times New Roman" w:eastAsia="Times New Roman" w:hAnsi="Times New Roman" w:cs="Times New Roman"/>
                <w:kern w:val="1"/>
              </w:rPr>
              <w:t>Выборы Президента Российской Федерации.</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B749F5" w:rsidTr="00D22F0A">
        <w:trPr>
          <w:trHeight w:val="27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ind w:left="360"/>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Тема 4. Правосудие и правоохранительные органы.</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4</w:t>
            </w:r>
          </w:p>
        </w:tc>
      </w:tr>
      <w:tr w:rsidR="00DC4191" w:rsidRPr="00B749F5" w:rsidTr="00D22F0A">
        <w:trPr>
          <w:trHeight w:val="26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Защита прав человека в государстве.</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B749F5" w:rsidTr="00D22F0A">
        <w:trPr>
          <w:trHeight w:val="26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Правоохранительные органы Российской Федерации, их виды и полномочия</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B749F5" w:rsidTr="00D22F0A">
        <w:trPr>
          <w:trHeight w:val="273"/>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 xml:space="preserve">Особенности деятельности правоохранительных органов РФ. </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B749F5" w:rsidTr="00D22F0A">
        <w:trPr>
          <w:trHeight w:val="269"/>
        </w:trPr>
        <w:tc>
          <w:tcPr>
            <w:tcW w:w="900"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29"/>
              </w:numPr>
              <w:spacing w:after="0" w:line="240" w:lineRule="auto"/>
              <w:rPr>
                <w:rFonts w:ascii="Times New Roman" w:eastAsia="Calibri" w:hAnsi="Times New Roman" w:cs="Times New Roman"/>
              </w:rPr>
            </w:pPr>
          </w:p>
        </w:tc>
        <w:tc>
          <w:tcPr>
            <w:tcW w:w="7020"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Порядок осуществления правосудия в судах общей юрисдикции</w:t>
            </w:r>
          </w:p>
        </w:tc>
        <w:tc>
          <w:tcPr>
            <w:tcW w:w="1453"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bl>
    <w:p w:rsidR="00DC4191" w:rsidRPr="00B749F5" w:rsidRDefault="00DC4191" w:rsidP="00DC4191">
      <w:pPr>
        <w:spacing w:after="0"/>
        <w:ind w:firstLine="709"/>
        <w:jc w:val="both"/>
        <w:rPr>
          <w:rFonts w:ascii="Times New Roman" w:eastAsia="Calibri" w:hAnsi="Times New Roman" w:cs="Times New Roman"/>
        </w:rPr>
      </w:pPr>
    </w:p>
    <w:p w:rsidR="00DC4191" w:rsidRPr="00C76C3A" w:rsidRDefault="00DC4191" w:rsidP="00DC4191">
      <w:pPr>
        <w:spacing w:after="0"/>
        <w:jc w:val="center"/>
        <w:rPr>
          <w:rFonts w:ascii="Times New Roman" w:eastAsia="Calibri" w:hAnsi="Times New Roman" w:cs="Times New Roman"/>
          <w:sz w:val="24"/>
          <w:szCs w:val="24"/>
        </w:rPr>
      </w:pPr>
    </w:p>
    <w:p w:rsidR="00DC4191" w:rsidRPr="00B749F5" w:rsidRDefault="00DC4191" w:rsidP="00DC4191">
      <w:pPr>
        <w:spacing w:after="0"/>
        <w:jc w:val="center"/>
        <w:rPr>
          <w:rFonts w:ascii="Times New Roman" w:eastAsia="Calibri" w:hAnsi="Times New Roman" w:cs="Times New Roman"/>
          <w:sz w:val="20"/>
          <w:szCs w:val="20"/>
        </w:rPr>
      </w:pPr>
      <w:r w:rsidRPr="00B749F5">
        <w:rPr>
          <w:rFonts w:ascii="Times New Roman" w:hAnsi="Times New Roman" w:cs="Times New Roman"/>
          <w:sz w:val="20"/>
          <w:szCs w:val="20"/>
        </w:rPr>
        <w:t>ТЕМАТИЧЕСКОЕ ПЛАНИРОВАНИЕ 11 КЛАССА</w:t>
      </w:r>
    </w:p>
    <w:tbl>
      <w:tblPr>
        <w:tblW w:w="918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9"/>
        <w:gridCol w:w="7037"/>
        <w:gridCol w:w="1204"/>
      </w:tblGrid>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w:t>
            </w:r>
          </w:p>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урока</w:t>
            </w: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Тема урока</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Количество часов</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Times New Roman" w:hAnsi="Times New Roman" w:cs="Times New Roman"/>
                <w:kern w:val="1"/>
              </w:rPr>
              <w:t>Тема 5. Гражданское право</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12</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 xml:space="preserve">Понятие и сущность гражданского права. </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Субъекты гражданско-правовых отношений</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Сделки и представительство</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 xml:space="preserve">Обязательственное право </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Понятие и сущность договора. Виды договоров</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Право собственности и его виды</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Общая собственность и порядок защиты права собственности. Защита неимущественных прав</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 xml:space="preserve">Гражданско-правовая ответственность и способы защиты гражданских </w:t>
            </w:r>
            <w:r w:rsidRPr="00B749F5">
              <w:rPr>
                <w:rFonts w:ascii="Times New Roman" w:eastAsia="Calibri" w:hAnsi="Times New Roman" w:cs="Times New Roman"/>
              </w:rPr>
              <w:lastRenderedPageBreak/>
              <w:t>прав</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lastRenderedPageBreak/>
              <w:t>1</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Предпринимательство и предпринимательское право</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Правовое регулирование защиты предпринимательской деятельности и прав предпринимателей</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Права потребителей</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Наследственное право</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ind w:left="360"/>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Times New Roman" w:hAnsi="Times New Roman" w:cs="Times New Roman"/>
                <w:kern w:val="1"/>
              </w:rPr>
              <w:t>Тема 6. Семейное, жилищное, трудовое право</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6</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Правовые нормы института брака</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Родители и дети: правовые основы взаимоотношений</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Жилищные правоотношения</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Трудовое право в жизни людей</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Трудовые споры и дисциплинарная ответственность. Рабочее время и время отдыха</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Правовое регулирование труда несовершеннолетних. Льготы, гарантии и компенсации, предусмотренные трудовым законодательством</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ind w:left="360"/>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Тема 7. Административное право и административный процесс</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4</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Административное право и административные правоотноше</w:t>
            </w:r>
            <w:r w:rsidRPr="00B749F5">
              <w:rPr>
                <w:rFonts w:ascii="Times New Roman" w:eastAsia="Calibri" w:hAnsi="Times New Roman" w:cs="Times New Roman"/>
              </w:rPr>
              <w:softHyphen/>
              <w:t>ния</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Административные правонарушения. Административная ответственность.</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Меры административного наказания</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C76C3A" w:rsidTr="00D22F0A">
        <w:trPr>
          <w:trHeight w:val="289"/>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Производство по делам об административных право</w:t>
            </w:r>
            <w:r w:rsidRPr="00B749F5">
              <w:rPr>
                <w:rFonts w:ascii="Times New Roman" w:eastAsia="Calibri" w:hAnsi="Times New Roman" w:cs="Times New Roman"/>
              </w:rPr>
              <w:softHyphen/>
              <w:t>нарушениях.</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1</w:t>
            </w:r>
          </w:p>
        </w:tc>
      </w:tr>
      <w:tr w:rsidR="00DC4191"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ind w:left="360"/>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Тема 8. Уголовное право и уголовный процесс</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4</w:t>
            </w:r>
          </w:p>
        </w:tc>
      </w:tr>
      <w:tr w:rsidR="00DC4191"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Понятие и сущность уголовного права.</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C76C3A" w:rsidTr="00D22F0A">
        <w:trPr>
          <w:trHeight w:val="340"/>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Понятие преступления. Основные виды преступлений.</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Уголовная ответственность и наказание.</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Уголовный процесс. Уголовное судопроизводство.</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ind w:left="360"/>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Тема 9. Правовое регулирование в различных сферах общественной жизни</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Calibri" w:hAnsi="Times New Roman" w:cs="Times New Roman"/>
              </w:rPr>
            </w:pPr>
            <w:r w:rsidRPr="00B749F5">
              <w:rPr>
                <w:rFonts w:ascii="Times New Roman" w:eastAsia="Calibri" w:hAnsi="Times New Roman" w:cs="Times New Roman"/>
              </w:rPr>
              <w:t>4</w:t>
            </w:r>
          </w:p>
        </w:tc>
      </w:tr>
      <w:tr w:rsidR="00DC4191"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Пенсионная система и страхование.</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Правовое регулирова</w:t>
            </w:r>
            <w:r w:rsidRPr="00B749F5">
              <w:rPr>
                <w:rFonts w:ascii="Times New Roman" w:eastAsia="Calibri" w:hAnsi="Times New Roman" w:cs="Times New Roman"/>
              </w:rPr>
              <w:softHyphen/>
              <w:t>ние денежного обращения.</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Экологическое право.</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Право</w:t>
            </w:r>
            <w:r w:rsidRPr="00B749F5">
              <w:rPr>
                <w:rFonts w:ascii="Times New Roman" w:eastAsia="Calibri" w:hAnsi="Times New Roman" w:cs="Times New Roman"/>
              </w:rPr>
              <w:softHyphen/>
              <w:t>вое регулирование отношений в области образования. Юридичес</w:t>
            </w:r>
            <w:r w:rsidRPr="00B749F5">
              <w:rPr>
                <w:rFonts w:ascii="Times New Roman" w:eastAsia="Calibri" w:hAnsi="Times New Roman" w:cs="Times New Roman"/>
              </w:rPr>
              <w:softHyphen/>
              <w:t>кие профессии.</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ind w:left="360"/>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Times New Roman" w:hAnsi="Times New Roman" w:cs="Times New Roman"/>
                <w:kern w:val="1"/>
              </w:rPr>
            </w:pPr>
            <w:r w:rsidRPr="00B749F5">
              <w:rPr>
                <w:rFonts w:ascii="Times New Roman" w:eastAsia="Times New Roman" w:hAnsi="Times New Roman" w:cs="Times New Roman"/>
                <w:kern w:val="1"/>
              </w:rPr>
              <w:t>Тема 10. Международное право</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3</w:t>
            </w:r>
          </w:p>
        </w:tc>
      </w:tr>
      <w:tr w:rsidR="00DC4191" w:rsidRPr="00C76C3A" w:rsidTr="00D22F0A">
        <w:trPr>
          <w:trHeight w:hRule="exact" w:val="340"/>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Международное право как основа взаимоотношений государств</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C76C3A" w:rsidTr="00D22F0A">
        <w:trPr>
          <w:trHeight w:hRule="exact" w:val="567"/>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Междуна</w:t>
            </w:r>
            <w:r w:rsidRPr="00B749F5">
              <w:rPr>
                <w:rFonts w:ascii="Times New Roman" w:eastAsia="Calibri" w:hAnsi="Times New Roman" w:cs="Times New Roman"/>
              </w:rPr>
              <w:softHyphen/>
              <w:t>родная защита прав человека в условиях мирного и военного вре</w:t>
            </w:r>
            <w:r w:rsidRPr="00B749F5">
              <w:rPr>
                <w:rFonts w:ascii="Times New Roman" w:eastAsia="Calibri" w:hAnsi="Times New Roman" w:cs="Times New Roman"/>
              </w:rPr>
              <w:softHyphen/>
              <w:t>мени.</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C76C3A" w:rsidTr="00D22F0A">
        <w:trPr>
          <w:trHeight w:val="562"/>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Междуна</w:t>
            </w:r>
            <w:r w:rsidRPr="00B749F5">
              <w:rPr>
                <w:rFonts w:ascii="Times New Roman" w:eastAsia="Calibri" w:hAnsi="Times New Roman" w:cs="Times New Roman"/>
              </w:rPr>
              <w:softHyphen/>
              <w:t>родная защита прав детей</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r w:rsidR="00DC4191" w:rsidRPr="00C76C3A" w:rsidTr="00D22F0A">
        <w:trPr>
          <w:trHeight w:val="562"/>
          <w:jc w:val="center"/>
        </w:trPr>
        <w:tc>
          <w:tcPr>
            <w:tcW w:w="939" w:type="dxa"/>
            <w:tcBorders>
              <w:top w:val="single" w:sz="4" w:space="0" w:color="000000"/>
              <w:left w:val="single" w:sz="4" w:space="0" w:color="000000"/>
              <w:bottom w:val="single" w:sz="4" w:space="0" w:color="000000"/>
              <w:right w:val="single" w:sz="4" w:space="0" w:color="000000"/>
            </w:tcBorders>
          </w:tcPr>
          <w:p w:rsidR="00DC4191" w:rsidRPr="00B749F5" w:rsidRDefault="00DC4191" w:rsidP="00DC4191">
            <w:pPr>
              <w:numPr>
                <w:ilvl w:val="0"/>
                <w:numId w:val="30"/>
              </w:numPr>
              <w:spacing w:after="0" w:line="240" w:lineRule="auto"/>
              <w:rPr>
                <w:rFonts w:ascii="Times New Roman" w:eastAsia="Calibri" w:hAnsi="Times New Roman" w:cs="Times New Roman"/>
              </w:rPr>
            </w:pPr>
          </w:p>
        </w:tc>
        <w:tc>
          <w:tcPr>
            <w:tcW w:w="7037"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rPr>
                <w:rFonts w:ascii="Times New Roman" w:eastAsia="Calibri" w:hAnsi="Times New Roman" w:cs="Times New Roman"/>
              </w:rPr>
            </w:pPr>
            <w:r w:rsidRPr="00B749F5">
              <w:rPr>
                <w:rFonts w:ascii="Times New Roman" w:eastAsia="Calibri" w:hAnsi="Times New Roman" w:cs="Times New Roman"/>
              </w:rPr>
              <w:t>Повторительно-обобщающий урок</w:t>
            </w:r>
          </w:p>
        </w:tc>
        <w:tc>
          <w:tcPr>
            <w:tcW w:w="1204" w:type="dxa"/>
            <w:tcBorders>
              <w:top w:val="single" w:sz="4" w:space="0" w:color="000000"/>
              <w:left w:val="single" w:sz="4" w:space="0" w:color="000000"/>
              <w:bottom w:val="single" w:sz="4" w:space="0" w:color="000000"/>
              <w:right w:val="single" w:sz="4" w:space="0" w:color="000000"/>
            </w:tcBorders>
          </w:tcPr>
          <w:p w:rsidR="00DC4191" w:rsidRPr="00B749F5" w:rsidRDefault="00DC4191" w:rsidP="00D22F0A">
            <w:pPr>
              <w:jc w:val="center"/>
              <w:rPr>
                <w:rFonts w:ascii="Times New Roman" w:eastAsia="Times New Roman" w:hAnsi="Times New Roman" w:cs="Times New Roman"/>
                <w:kern w:val="1"/>
              </w:rPr>
            </w:pPr>
            <w:r w:rsidRPr="00B749F5">
              <w:rPr>
                <w:rFonts w:ascii="Times New Roman" w:eastAsia="Times New Roman" w:hAnsi="Times New Roman" w:cs="Times New Roman"/>
                <w:kern w:val="1"/>
              </w:rPr>
              <w:t>1</w:t>
            </w:r>
          </w:p>
        </w:tc>
      </w:tr>
    </w:tbl>
    <w:p w:rsidR="00DC4191" w:rsidRDefault="00DC4191" w:rsidP="00DC4191">
      <w:pPr>
        <w:ind w:firstLine="708"/>
        <w:rPr>
          <w:rFonts w:ascii="Times New Roman" w:hAnsi="Times New Roman" w:cs="Times New Roman"/>
          <w:color w:val="231F20"/>
          <w:sz w:val="24"/>
          <w:szCs w:val="24"/>
        </w:rPr>
      </w:pPr>
    </w:p>
    <w:p w:rsidR="00DC4191" w:rsidRPr="00C76C3A" w:rsidRDefault="00DC4191" w:rsidP="00DC4191">
      <w:pPr>
        <w:pStyle w:val="a3"/>
        <w:ind w:left="0"/>
        <w:rPr>
          <w:rFonts w:ascii="Times New Roman" w:hAnsi="Times New Roman" w:cs="Times New Roman"/>
          <w:b/>
          <w:sz w:val="24"/>
          <w:szCs w:val="24"/>
        </w:rPr>
      </w:pPr>
      <w:r w:rsidRPr="00DC4191">
        <w:rPr>
          <w:rFonts w:ascii="Times New Roman" w:hAnsi="Times New Roman" w:cs="Times New Roman"/>
          <w:b/>
          <w:color w:val="231F20"/>
          <w:sz w:val="24"/>
          <w:szCs w:val="24"/>
        </w:rPr>
        <w:t>Планируемые результаты</w:t>
      </w:r>
      <w:r>
        <w:rPr>
          <w:rFonts w:ascii="Times New Roman" w:hAnsi="Times New Roman" w:cs="Times New Roman"/>
          <w:b/>
          <w:color w:val="231F20"/>
          <w:sz w:val="24"/>
          <w:szCs w:val="24"/>
        </w:rPr>
        <w:t xml:space="preserve"> изучения </w:t>
      </w:r>
      <w:r w:rsidRPr="00DC4191">
        <w:rPr>
          <w:rFonts w:ascii="Times New Roman" w:hAnsi="Times New Roman" w:cs="Times New Roman"/>
          <w:b/>
          <w:i/>
          <w:sz w:val="24"/>
          <w:szCs w:val="24"/>
        </w:rPr>
        <w:t xml:space="preserve"> </w:t>
      </w:r>
      <w:r w:rsidRPr="00C76C3A">
        <w:rPr>
          <w:rFonts w:ascii="Times New Roman" w:hAnsi="Times New Roman" w:cs="Times New Roman"/>
          <w:b/>
          <w:i/>
          <w:sz w:val="24"/>
          <w:szCs w:val="24"/>
        </w:rPr>
        <w:t xml:space="preserve">элективного курса </w:t>
      </w:r>
      <w:r w:rsidRPr="00C76C3A">
        <w:rPr>
          <w:rFonts w:ascii="Times New Roman" w:hAnsi="Times New Roman" w:cs="Times New Roman"/>
          <w:b/>
          <w:sz w:val="24"/>
          <w:szCs w:val="24"/>
        </w:rPr>
        <w:t>«Право. Основы правовой культуры»</w:t>
      </w:r>
      <w:r>
        <w:rPr>
          <w:rFonts w:ascii="Times New Roman" w:hAnsi="Times New Roman" w:cs="Times New Roman"/>
          <w:b/>
          <w:sz w:val="24"/>
          <w:szCs w:val="24"/>
        </w:rPr>
        <w:t xml:space="preserve"> ученик должен:</w:t>
      </w:r>
    </w:p>
    <w:p w:rsidR="00DC4191" w:rsidRPr="00DC4191" w:rsidRDefault="00DC4191" w:rsidP="00DC4191">
      <w:pPr>
        <w:ind w:firstLine="708"/>
        <w:rPr>
          <w:rFonts w:ascii="Times New Roman" w:hAnsi="Times New Roman" w:cs="Times New Roman"/>
          <w:color w:val="231F20"/>
          <w:sz w:val="24"/>
          <w:szCs w:val="24"/>
        </w:rPr>
      </w:pPr>
      <w:r w:rsidRPr="00DC4191">
        <w:rPr>
          <w:rFonts w:ascii="Times New Roman" w:hAnsi="Times New Roman" w:cs="Times New Roman"/>
          <w:color w:val="231F20"/>
          <w:sz w:val="24"/>
          <w:szCs w:val="24"/>
        </w:rPr>
        <w:t>• Сформированность представлений о понятии государства, его функциях, механизме и формах;</w:t>
      </w:r>
      <w:r w:rsidRPr="00DC4191">
        <w:rPr>
          <w:rFonts w:ascii="Times New Roman" w:hAnsi="Times New Roman" w:cs="Times New Roman"/>
          <w:color w:val="231F20"/>
          <w:sz w:val="24"/>
          <w:szCs w:val="24"/>
        </w:rPr>
        <w:br/>
        <w:t xml:space="preserve">• владение знаниями о понятии права, источниках и нормах права, законности, правоотношениях; </w:t>
      </w:r>
    </w:p>
    <w:p w:rsidR="00DC4191" w:rsidRPr="00DC4191" w:rsidRDefault="00DC4191" w:rsidP="00DC4191">
      <w:pPr>
        <w:ind w:firstLine="708"/>
        <w:rPr>
          <w:rFonts w:ascii="Times New Roman" w:hAnsi="Times New Roman" w:cs="Times New Roman"/>
          <w:color w:val="231F20"/>
          <w:sz w:val="24"/>
          <w:szCs w:val="24"/>
        </w:rPr>
      </w:pPr>
      <w:r w:rsidRPr="00DC4191">
        <w:rPr>
          <w:rFonts w:ascii="Times New Roman" w:hAnsi="Times New Roman" w:cs="Times New Roman"/>
          <w:color w:val="231F20"/>
          <w:sz w:val="24"/>
          <w:szCs w:val="24"/>
        </w:rPr>
        <w:t>• владение знаниями о правонарушениях и юридической ответственности;</w:t>
      </w:r>
    </w:p>
    <w:p w:rsidR="00DC4191" w:rsidRPr="00DC4191" w:rsidRDefault="00DC4191" w:rsidP="00DC4191">
      <w:pPr>
        <w:ind w:firstLine="708"/>
        <w:rPr>
          <w:rFonts w:ascii="Times New Roman" w:hAnsi="Times New Roman" w:cs="Times New Roman"/>
          <w:b/>
          <w:bCs/>
          <w:i/>
          <w:iCs/>
          <w:sz w:val="24"/>
          <w:szCs w:val="24"/>
        </w:rPr>
      </w:pPr>
      <w:r w:rsidRPr="00DC4191">
        <w:rPr>
          <w:rFonts w:ascii="Times New Roman" w:hAnsi="Times New Roman" w:cs="Times New Roman"/>
          <w:color w:val="231F20"/>
          <w:sz w:val="24"/>
          <w:szCs w:val="24"/>
        </w:rPr>
        <w:t>• сформированность представлений о Конституции РФ как основном законе государства, владение знаниями об основах правового статуса личности в Российской Федерации;</w:t>
      </w:r>
      <w:r w:rsidRPr="00DC4191">
        <w:rPr>
          <w:rFonts w:ascii="Times New Roman" w:hAnsi="Times New Roman" w:cs="Times New Roman"/>
          <w:color w:val="231F20"/>
          <w:sz w:val="24"/>
          <w:szCs w:val="24"/>
        </w:rPr>
        <w:br/>
        <w:t>• сформированность общих представлений о разных видах судопроизводства, правилах применения права, разрешения конфликтов правовыми способами;</w:t>
      </w:r>
      <w:r w:rsidRPr="00DC4191">
        <w:rPr>
          <w:rFonts w:ascii="Times New Roman" w:hAnsi="Times New Roman" w:cs="Times New Roman"/>
          <w:color w:val="231F20"/>
          <w:sz w:val="24"/>
          <w:szCs w:val="24"/>
        </w:rPr>
        <w:br/>
        <w:t>• сформированность основ правового мышления;</w:t>
      </w:r>
      <w:r w:rsidRPr="00DC4191">
        <w:rPr>
          <w:rFonts w:ascii="Times New Roman" w:hAnsi="Times New Roman" w:cs="Times New Roman"/>
          <w:color w:val="231F20"/>
          <w:sz w:val="24"/>
          <w:szCs w:val="24"/>
        </w:rPr>
        <w:br/>
        <w:t>• сформированность знаний об основах административного, гражданского, трудового, уголовного права;</w:t>
      </w:r>
      <w:r w:rsidRPr="00DC4191">
        <w:rPr>
          <w:rFonts w:ascii="Times New Roman" w:hAnsi="Times New Roman" w:cs="Times New Roman"/>
          <w:color w:val="231F20"/>
          <w:sz w:val="24"/>
          <w:szCs w:val="24"/>
        </w:rPr>
        <w:br/>
        <w:t>• понимание юридической деятельности; ознакомление со спецификой основных юридических профессий;</w:t>
      </w:r>
      <w:r w:rsidRPr="00DC4191">
        <w:rPr>
          <w:rFonts w:ascii="Times New Roman" w:hAnsi="Times New Roman" w:cs="Times New Roman"/>
          <w:color w:val="231F20"/>
          <w:sz w:val="24"/>
          <w:szCs w:val="24"/>
        </w:rPr>
        <w:br/>
        <w:t>•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w:t>
      </w:r>
      <w:r w:rsidRPr="00DC4191">
        <w:rPr>
          <w:rFonts w:ascii="Times New Roman" w:hAnsi="Times New Roman" w:cs="Times New Roman"/>
          <w:color w:val="231F20"/>
          <w:sz w:val="24"/>
          <w:szCs w:val="24"/>
        </w:rPr>
        <w:br/>
        <w:t>• сформированность навыков самостоятельного поиска пра вовой информации, умений использовать результаты в конкретных жизненных ситуациях.</w:t>
      </w:r>
    </w:p>
    <w:p w:rsidR="00DC4191" w:rsidRDefault="00DC4191" w:rsidP="00C76C3A">
      <w:pPr>
        <w:spacing w:after="0"/>
        <w:jc w:val="center"/>
        <w:rPr>
          <w:rFonts w:ascii="Times New Roman" w:eastAsia="Calibri" w:hAnsi="Times New Roman" w:cs="Times New Roman"/>
          <w:b/>
          <w:sz w:val="24"/>
          <w:szCs w:val="24"/>
        </w:rPr>
      </w:pPr>
    </w:p>
    <w:p w:rsidR="00C76C3A" w:rsidRPr="00C76C3A" w:rsidRDefault="00C76C3A" w:rsidP="00DC4191">
      <w:pPr>
        <w:pStyle w:val="a3"/>
        <w:ind w:left="0"/>
        <w:rPr>
          <w:rFonts w:ascii="Times New Roman" w:eastAsia="Calibri" w:hAnsi="Times New Roman" w:cs="Times New Roman"/>
          <w:sz w:val="24"/>
          <w:szCs w:val="24"/>
        </w:rPr>
      </w:pPr>
      <w:r w:rsidRPr="00C76C3A">
        <w:rPr>
          <w:rFonts w:ascii="Times New Roman" w:hAnsi="Times New Roman" w:cs="Times New Roman"/>
          <w:b/>
          <w:i/>
          <w:sz w:val="24"/>
          <w:szCs w:val="24"/>
        </w:rPr>
        <w:br/>
      </w:r>
      <w:r w:rsidRPr="00C76C3A">
        <w:rPr>
          <w:rFonts w:ascii="Times New Roman" w:eastAsia="Calibri" w:hAnsi="Times New Roman" w:cs="Times New Roman"/>
          <w:sz w:val="24"/>
          <w:szCs w:val="24"/>
        </w:rPr>
        <w:t>Курс направлен на формирование умений самостоятельно и мотивированно организовывать свою познавательную деятельность (от постановки целей до получения и оценки результата). С этой целью предполагается проведение конференций, семинаров, в процессе которых осуществляется выдвижение гипотез и т.д. В области информационно-коммуникативной деятельности предполагается обучение навыкам поиска нужной информации по заданной теме в источниках права; извлечения необходимой информации из источников в различных знаковых системах (текст, таблица, график), отделения основной информации от второстепенной, критического анализа достоверности полученной информации, передачи содержания информации адекватно поставленной цели (сжато, полно, выборочно); обоснования суждений, формулирования определений, приведения доказательств; объяснения изученных положений на самостоятельно подобранных конкретных примерах; владения основными навыками публичных выступлений (высказывания, монолог, дискуссия, полемика), следования этическим нормам и правилам ведения диалога (диспута).</w:t>
      </w:r>
    </w:p>
    <w:p w:rsidR="00C76C3A" w:rsidRPr="00C76C3A" w:rsidRDefault="00C76C3A"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Общеобязательными по курсу являются следующие виды деятельности:</w:t>
      </w:r>
    </w:p>
    <w:p w:rsidR="00C76C3A" w:rsidRPr="00C76C3A" w:rsidRDefault="00C76C3A"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lastRenderedPageBreak/>
        <w:t>— работа с источниками права, в том числе новыми нормативными актами;</w:t>
      </w:r>
    </w:p>
    <w:p w:rsidR="00C76C3A" w:rsidRPr="00C76C3A" w:rsidRDefault="00C76C3A"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анализ норм закона с точки зрения конкретных условий их реализации;</w:t>
      </w:r>
    </w:p>
    <w:p w:rsidR="00C76C3A" w:rsidRPr="00C76C3A" w:rsidRDefault="00C76C3A"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выбор правомерных форм поведения и способов защиты прав и интересов личности;</w:t>
      </w:r>
    </w:p>
    <w:p w:rsidR="00C76C3A" w:rsidRPr="00C76C3A" w:rsidRDefault="00C76C3A"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изложение и аргументация собственных суждений о правовых явлениях общественной жизни;</w:t>
      </w:r>
    </w:p>
    <w:p w:rsidR="00C76C3A" w:rsidRPr="00C76C3A" w:rsidRDefault="00C76C3A"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решение отдельных правовых споров с учетом социального опыта ученика.</w:t>
      </w:r>
    </w:p>
    <w:p w:rsidR="00C76C3A" w:rsidRPr="00C76C3A" w:rsidRDefault="00C76C3A" w:rsidP="00C76C3A">
      <w:pPr>
        <w:spacing w:after="0"/>
        <w:ind w:firstLine="709"/>
        <w:rPr>
          <w:rFonts w:ascii="Times New Roman" w:eastAsia="Calibri" w:hAnsi="Times New Roman" w:cs="Times New Roman"/>
          <w:sz w:val="24"/>
          <w:szCs w:val="24"/>
        </w:rPr>
      </w:pPr>
      <w:r w:rsidRPr="00C76C3A">
        <w:rPr>
          <w:rFonts w:ascii="Times New Roman" w:eastAsia="Calibri" w:hAnsi="Times New Roman" w:cs="Times New Roman"/>
          <w:sz w:val="24"/>
          <w:szCs w:val="24"/>
        </w:rPr>
        <w:t>Результативный компонент обученности школьника.</w:t>
      </w:r>
    </w:p>
    <w:p w:rsidR="00C76C3A" w:rsidRPr="00C76C3A" w:rsidRDefault="00C76C3A" w:rsidP="00C76C3A">
      <w:pPr>
        <w:spacing w:after="0"/>
        <w:ind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Результаты изучения курса соответствуют государственным требованиям, предъявляемым к подготовке выпускников общеобразовательных  учреждений Российской федерации. Требования направлены на реализацию личностно ориентированного, деятельностного и практико-ориентированного подходов; освоение учащимися интеллектуальной и практической деятельности; овладение знаниями и умениями, востребованными в повседневной жизни, позволяющими ориентироваться в окружающем мире, значимыми для сохранения окружающей среды и собственного здоровья.</w:t>
      </w:r>
    </w:p>
    <w:p w:rsidR="00C76C3A" w:rsidRPr="00C76C3A" w:rsidRDefault="00C76C3A" w:rsidP="00C76C3A">
      <w:pPr>
        <w:spacing w:after="0"/>
        <w:ind w:firstLine="709"/>
        <w:rPr>
          <w:rFonts w:ascii="Times New Roman" w:eastAsia="Calibri" w:hAnsi="Times New Roman" w:cs="Times New Roman"/>
          <w:sz w:val="24"/>
          <w:szCs w:val="24"/>
        </w:rPr>
      </w:pPr>
      <w:r w:rsidRPr="00C76C3A">
        <w:rPr>
          <w:rFonts w:ascii="Times New Roman" w:eastAsia="Calibri" w:hAnsi="Times New Roman" w:cs="Times New Roman"/>
          <w:sz w:val="24"/>
          <w:szCs w:val="24"/>
        </w:rPr>
        <w:t>Курс ориентирован на формирование следующих умений:</w:t>
      </w:r>
    </w:p>
    <w:p w:rsidR="00C76C3A" w:rsidRPr="00C76C3A" w:rsidRDefault="00C76C3A" w:rsidP="00522287">
      <w:pPr>
        <w:numPr>
          <w:ilvl w:val="0"/>
          <w:numId w:val="31"/>
        </w:numPr>
        <w:tabs>
          <w:tab w:val="clear" w:pos="720"/>
        </w:tabs>
        <w:spacing w:after="0" w:line="240" w:lineRule="auto"/>
        <w:ind w:left="0"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характеризовать право как элемент культуры общества, систему законодательства, основные отрасли права, систему конституционных прав и свобод человека и гражданина, механизм реализации и защиты; избирательный и законодательный процессы в России, принципы организации и деятельности органов государственной власти, порядок рассмотрения гражданских, трудовых, административно-правовых споров; порядок заключения и расторжения трудовых договоров; формы социальной защиты и социального обеспечения; порядок получения платных образовательных услуг;</w:t>
      </w:r>
    </w:p>
    <w:p w:rsidR="00C76C3A" w:rsidRPr="00C76C3A" w:rsidRDefault="00C76C3A" w:rsidP="00522287">
      <w:pPr>
        <w:widowControl w:val="0"/>
        <w:numPr>
          <w:ilvl w:val="0"/>
          <w:numId w:val="31"/>
        </w:numPr>
        <w:tabs>
          <w:tab w:val="clear" w:pos="720"/>
        </w:tabs>
        <w:suppressAutoHyphens/>
        <w:spacing w:after="0" w:line="240" w:lineRule="auto"/>
        <w:ind w:left="0"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 xml:space="preserve">объяснять происхождение государства и права, их взаимосвязь, механизм правового регулирования, содержание основных понятий и категорий базовых отраслей права, содержание прав, обязанностей и ответственности гражданина как участника конкретных правоотношений (избирателя, налогоплательщика, военнообязанного, работника, потребителя, супруга, абитуриента), особенности правоотношений, регулируемых публичным и частным правом, </w:t>
      </w:r>
    </w:p>
    <w:p w:rsidR="00C76C3A" w:rsidRPr="00C76C3A" w:rsidRDefault="00C76C3A" w:rsidP="00522287">
      <w:pPr>
        <w:numPr>
          <w:ilvl w:val="0"/>
          <w:numId w:val="31"/>
        </w:numPr>
        <w:tabs>
          <w:tab w:val="clear" w:pos="720"/>
        </w:tabs>
        <w:spacing w:after="0" w:line="240" w:lineRule="auto"/>
        <w:ind w:left="0" w:firstLine="709"/>
        <w:jc w:val="both"/>
        <w:rPr>
          <w:rFonts w:ascii="Times New Roman" w:eastAsia="Calibri" w:hAnsi="Times New Roman" w:cs="Times New Roman"/>
          <w:sz w:val="24"/>
          <w:szCs w:val="24"/>
        </w:rPr>
      </w:pPr>
      <w:r w:rsidRPr="00C76C3A">
        <w:rPr>
          <w:rFonts w:ascii="Times New Roman" w:eastAsia="Calibri" w:hAnsi="Times New Roman" w:cs="Times New Roman"/>
          <w:sz w:val="24"/>
          <w:szCs w:val="24"/>
        </w:rPr>
        <w:t>различать формы (источники) права, субъектов права; виды судопроизводства; основания и порядок назначения наказания; полномочия органов внутренних дел, прокуратуры, адвоката, нотариуса, международных органов защиты прав человека; объекты гражданского оборота; организационно-правовые формы предпринимательской деятельности; имущественные и неимущественные права и способы их защиты; отдельные виды гражданско-правовых договоров;</w:t>
      </w:r>
    </w:p>
    <w:p w:rsidR="00C76C3A" w:rsidRPr="001300C9" w:rsidRDefault="00C76C3A" w:rsidP="00522287">
      <w:pPr>
        <w:numPr>
          <w:ilvl w:val="0"/>
          <w:numId w:val="31"/>
        </w:numPr>
        <w:tabs>
          <w:tab w:val="clear" w:pos="720"/>
        </w:tabs>
        <w:spacing w:after="0" w:line="240" w:lineRule="auto"/>
        <w:ind w:left="0" w:firstLine="709"/>
        <w:jc w:val="both"/>
        <w:rPr>
          <w:rFonts w:ascii="Times New Roman" w:hAnsi="Times New Roman" w:cs="Times New Roman"/>
          <w:sz w:val="24"/>
          <w:szCs w:val="24"/>
        </w:rPr>
      </w:pPr>
      <w:r w:rsidRPr="00C76C3A">
        <w:rPr>
          <w:rFonts w:ascii="Times New Roman" w:eastAsia="Calibri" w:hAnsi="Times New Roman" w:cs="Times New Roman"/>
          <w:sz w:val="24"/>
          <w:szCs w:val="24"/>
        </w:rPr>
        <w:t xml:space="preserve">приводить примеры различных видов правоотношений, правонарушений, ответственности, гарантий реализации основных конституционных прав,  экологических правонарушений и ответственности за причинение вреда окружающей среде; общепризнанных принципов и норм международного права; правоприменительной </w:t>
      </w:r>
      <w:r w:rsidRPr="001300C9">
        <w:rPr>
          <w:rFonts w:ascii="Times New Roman" w:eastAsia="Calibri" w:hAnsi="Times New Roman" w:cs="Times New Roman"/>
          <w:sz w:val="24"/>
          <w:szCs w:val="24"/>
        </w:rPr>
        <w:t>практики.</w:t>
      </w:r>
    </w:p>
    <w:p w:rsidR="001300C9" w:rsidRPr="00C76C3A" w:rsidRDefault="001300C9" w:rsidP="001300C9">
      <w:pPr>
        <w:spacing w:after="0" w:line="240" w:lineRule="auto"/>
        <w:ind w:left="709"/>
        <w:jc w:val="both"/>
        <w:rPr>
          <w:rFonts w:ascii="Times New Roman" w:hAnsi="Times New Roman" w:cs="Times New Roman"/>
          <w:sz w:val="24"/>
          <w:szCs w:val="24"/>
        </w:rPr>
      </w:pPr>
    </w:p>
    <w:p w:rsidR="00FD3B4B" w:rsidRDefault="00FD3B4B" w:rsidP="00C76C3A">
      <w:pPr>
        <w:rPr>
          <w:rFonts w:ascii="Times New Roman" w:hAnsi="Times New Roman" w:cs="Times New Roman"/>
          <w:b/>
          <w:sz w:val="24"/>
          <w:szCs w:val="24"/>
        </w:rPr>
      </w:pPr>
    </w:p>
    <w:p w:rsidR="00FD3B4B" w:rsidRDefault="00FD3B4B" w:rsidP="00C76C3A">
      <w:pPr>
        <w:rPr>
          <w:rFonts w:ascii="Times New Roman" w:hAnsi="Times New Roman" w:cs="Times New Roman"/>
          <w:b/>
          <w:sz w:val="24"/>
          <w:szCs w:val="24"/>
        </w:rPr>
      </w:pPr>
    </w:p>
    <w:p w:rsidR="00FD3B4B" w:rsidRDefault="00FD3B4B" w:rsidP="00C76C3A">
      <w:pPr>
        <w:rPr>
          <w:rFonts w:ascii="Times New Roman" w:hAnsi="Times New Roman" w:cs="Times New Roman"/>
          <w:b/>
          <w:sz w:val="24"/>
          <w:szCs w:val="24"/>
        </w:rPr>
      </w:pPr>
    </w:p>
    <w:p w:rsidR="00FD3B4B" w:rsidRDefault="00FD3B4B" w:rsidP="00C76C3A">
      <w:pPr>
        <w:rPr>
          <w:rFonts w:ascii="Times New Roman" w:hAnsi="Times New Roman" w:cs="Times New Roman"/>
          <w:b/>
          <w:sz w:val="24"/>
          <w:szCs w:val="24"/>
        </w:rPr>
      </w:pPr>
    </w:p>
    <w:p w:rsidR="00C523C7" w:rsidRDefault="001300C9" w:rsidP="00C76C3A">
      <w:pPr>
        <w:rPr>
          <w:rFonts w:ascii="Times New Roman" w:hAnsi="Times New Roman" w:cs="Times New Roman"/>
          <w:b/>
          <w:sz w:val="24"/>
          <w:szCs w:val="24"/>
        </w:rPr>
      </w:pPr>
      <w:r w:rsidRPr="001300C9">
        <w:rPr>
          <w:rFonts w:ascii="Times New Roman" w:hAnsi="Times New Roman" w:cs="Times New Roman"/>
          <w:b/>
          <w:sz w:val="24"/>
          <w:szCs w:val="24"/>
        </w:rPr>
        <w:lastRenderedPageBreak/>
        <w:t>5.Программа воспитания и социализации</w:t>
      </w:r>
      <w:r>
        <w:rPr>
          <w:rFonts w:ascii="Times New Roman" w:hAnsi="Times New Roman" w:cs="Times New Roman"/>
          <w:b/>
          <w:sz w:val="24"/>
          <w:szCs w:val="24"/>
        </w:rPr>
        <w:t xml:space="preserve"> </w:t>
      </w:r>
      <w:r w:rsidRPr="001300C9">
        <w:rPr>
          <w:rFonts w:ascii="Times New Roman" w:hAnsi="Times New Roman" w:cs="Times New Roman"/>
          <w:b/>
          <w:sz w:val="24"/>
          <w:szCs w:val="24"/>
        </w:rPr>
        <w:t xml:space="preserve"> обучающихся</w:t>
      </w:r>
      <w:r>
        <w:rPr>
          <w:rFonts w:ascii="Times New Roman" w:hAnsi="Times New Roman" w:cs="Times New Roman"/>
          <w:b/>
          <w:sz w:val="24"/>
          <w:szCs w:val="24"/>
        </w:rPr>
        <w:t xml:space="preserve"> на уровне </w:t>
      </w:r>
      <w:r w:rsidRPr="001300C9">
        <w:rPr>
          <w:rFonts w:ascii="Times New Roman" w:hAnsi="Times New Roman" w:cs="Times New Roman"/>
          <w:b/>
          <w:sz w:val="24"/>
          <w:szCs w:val="24"/>
        </w:rPr>
        <w:t xml:space="preserve"> среднего общего образования</w:t>
      </w:r>
    </w:p>
    <w:p w:rsidR="001300C9" w:rsidRPr="00C76C3A" w:rsidRDefault="001300C9" w:rsidP="001300C9">
      <w:pPr>
        <w:spacing w:after="0"/>
        <w:ind w:firstLine="709"/>
        <w:jc w:val="center"/>
        <w:rPr>
          <w:rFonts w:ascii="Times New Roman" w:hAnsi="Times New Roman" w:cs="Times New Roman"/>
          <w:b/>
          <w:bCs/>
          <w:sz w:val="24"/>
          <w:szCs w:val="24"/>
        </w:rPr>
      </w:pPr>
      <w:r w:rsidRPr="00C76C3A">
        <w:rPr>
          <w:rFonts w:ascii="Times New Roman" w:hAnsi="Times New Roman" w:cs="Times New Roman"/>
          <w:b/>
          <w:bCs/>
          <w:sz w:val="24"/>
          <w:szCs w:val="24"/>
        </w:rPr>
        <w:t>Пояснительная записк</w:t>
      </w:r>
      <w:r>
        <w:rPr>
          <w:rFonts w:ascii="Times New Roman" w:hAnsi="Times New Roman" w:cs="Times New Roman"/>
          <w:b/>
          <w:bCs/>
          <w:sz w:val="24"/>
          <w:szCs w:val="24"/>
        </w:rPr>
        <w:t>а</w:t>
      </w:r>
    </w:p>
    <w:p w:rsidR="001300C9" w:rsidRPr="00C76C3A" w:rsidRDefault="001300C9" w:rsidP="001300C9">
      <w:pPr>
        <w:spacing w:after="0"/>
        <w:ind w:firstLine="709"/>
        <w:jc w:val="both"/>
        <w:rPr>
          <w:rFonts w:ascii="Times New Roman" w:hAnsi="Times New Roman" w:cs="Times New Roman"/>
          <w:sz w:val="24"/>
          <w:szCs w:val="24"/>
        </w:rPr>
      </w:pPr>
      <w:r w:rsidRPr="00C76C3A">
        <w:rPr>
          <w:rFonts w:ascii="Times New Roman" w:hAnsi="Times New Roman" w:cs="Times New Roman"/>
          <w:sz w:val="24"/>
          <w:szCs w:val="24"/>
        </w:rPr>
        <w:br/>
        <w:t>Воспитательная система, представляя собой сложное социально-педагогическое явление,</w:t>
      </w:r>
      <w:r w:rsidRPr="00C76C3A">
        <w:rPr>
          <w:rFonts w:ascii="Times New Roman" w:hAnsi="Times New Roman" w:cs="Times New Roman"/>
          <w:sz w:val="24"/>
          <w:szCs w:val="24"/>
        </w:rPr>
        <w:br/>
        <w:t>выступает как целостная упорядоченная совокупность взаимодействующих компонентов:</w:t>
      </w:r>
      <w:r w:rsidRPr="00C76C3A">
        <w:rPr>
          <w:rFonts w:ascii="Times New Roman" w:hAnsi="Times New Roman" w:cs="Times New Roman"/>
          <w:sz w:val="24"/>
          <w:szCs w:val="24"/>
        </w:rPr>
        <w:br/>
      </w:r>
      <w:r w:rsidRPr="00C76C3A">
        <w:rPr>
          <w:rFonts w:ascii="Times New Roman" w:hAnsi="Times New Roman" w:cs="Times New Roman"/>
          <w:i/>
          <w:iCs/>
          <w:sz w:val="24"/>
          <w:szCs w:val="24"/>
        </w:rPr>
        <w:t>-педагогическое целеполагание</w:t>
      </w:r>
      <w:r w:rsidRPr="00C76C3A">
        <w:rPr>
          <w:rFonts w:ascii="Times New Roman" w:hAnsi="Times New Roman" w:cs="Times New Roman"/>
          <w:sz w:val="24"/>
          <w:szCs w:val="24"/>
        </w:rPr>
        <w:t>: совокупность идей, ценностей, мотивов и установок;</w:t>
      </w:r>
      <w:r w:rsidRPr="00C76C3A">
        <w:rPr>
          <w:rFonts w:ascii="Times New Roman" w:hAnsi="Times New Roman" w:cs="Times New Roman"/>
          <w:sz w:val="24"/>
          <w:szCs w:val="24"/>
        </w:rPr>
        <w:br/>
      </w:r>
      <w:r w:rsidRPr="00C76C3A">
        <w:rPr>
          <w:rFonts w:ascii="Times New Roman" w:hAnsi="Times New Roman" w:cs="Times New Roman"/>
          <w:i/>
          <w:iCs/>
          <w:sz w:val="24"/>
          <w:szCs w:val="24"/>
        </w:rPr>
        <w:t>-системообразующая деятельность</w:t>
      </w:r>
      <w:r w:rsidRPr="00C76C3A">
        <w:rPr>
          <w:rFonts w:ascii="Times New Roman" w:hAnsi="Times New Roman" w:cs="Times New Roman"/>
          <w:sz w:val="24"/>
          <w:szCs w:val="24"/>
        </w:rPr>
        <w:t>: воспитательная работа (принципы, содержание,</w:t>
      </w:r>
      <w:r w:rsidRPr="00C76C3A">
        <w:rPr>
          <w:rFonts w:ascii="Times New Roman" w:hAnsi="Times New Roman" w:cs="Times New Roman"/>
          <w:i/>
          <w:iCs/>
          <w:sz w:val="24"/>
          <w:szCs w:val="24"/>
        </w:rPr>
        <w:t xml:space="preserve"> ---субъекты деятельности</w:t>
      </w:r>
      <w:r w:rsidRPr="00C76C3A">
        <w:rPr>
          <w:rFonts w:ascii="Times New Roman" w:hAnsi="Times New Roman" w:cs="Times New Roman"/>
          <w:sz w:val="24"/>
          <w:szCs w:val="24"/>
        </w:rPr>
        <w:t>: общность педагогического и ученического коллективов,</w:t>
      </w:r>
      <w:r w:rsidRPr="00C76C3A">
        <w:rPr>
          <w:rFonts w:ascii="Times New Roman" w:hAnsi="Times New Roman" w:cs="Times New Roman"/>
          <w:sz w:val="24"/>
          <w:szCs w:val="24"/>
        </w:rPr>
        <w:br/>
        <w:t>заинтересованных родителей, лиц и организаций, сотрудничающих со школой;</w:t>
      </w:r>
      <w:r w:rsidRPr="00C76C3A">
        <w:rPr>
          <w:rFonts w:ascii="Times New Roman" w:hAnsi="Times New Roman" w:cs="Times New Roman"/>
          <w:sz w:val="24"/>
          <w:szCs w:val="24"/>
        </w:rPr>
        <w:br/>
      </w:r>
      <w:r w:rsidRPr="00C76C3A">
        <w:rPr>
          <w:rFonts w:ascii="Times New Roman" w:hAnsi="Times New Roman" w:cs="Times New Roman"/>
          <w:i/>
          <w:iCs/>
          <w:sz w:val="24"/>
          <w:szCs w:val="24"/>
        </w:rPr>
        <w:t xml:space="preserve">-отношения: </w:t>
      </w:r>
      <w:r w:rsidRPr="00C76C3A">
        <w:rPr>
          <w:rFonts w:ascii="Times New Roman" w:hAnsi="Times New Roman" w:cs="Times New Roman"/>
          <w:sz w:val="24"/>
          <w:szCs w:val="24"/>
        </w:rPr>
        <w:t>механизмы взаимодействия школьной воспитательной системы с социумом;</w:t>
      </w:r>
      <w:r w:rsidRPr="00C76C3A">
        <w:rPr>
          <w:rFonts w:ascii="Times New Roman" w:hAnsi="Times New Roman" w:cs="Times New Roman"/>
          <w:sz w:val="24"/>
          <w:szCs w:val="24"/>
        </w:rPr>
        <w:br/>
      </w:r>
      <w:r w:rsidRPr="00C76C3A">
        <w:rPr>
          <w:rFonts w:ascii="Times New Roman" w:hAnsi="Times New Roman" w:cs="Times New Roman"/>
          <w:i/>
          <w:iCs/>
          <w:sz w:val="24"/>
          <w:szCs w:val="24"/>
        </w:rPr>
        <w:t xml:space="preserve">-управление: </w:t>
      </w:r>
      <w:r w:rsidRPr="00C76C3A">
        <w:rPr>
          <w:rFonts w:ascii="Times New Roman" w:hAnsi="Times New Roman" w:cs="Times New Roman"/>
          <w:sz w:val="24"/>
          <w:szCs w:val="24"/>
        </w:rPr>
        <w:t>обеспечение интеграции компонентов в целостную систему и развитие этой</w:t>
      </w:r>
      <w:r w:rsidRPr="00C76C3A">
        <w:rPr>
          <w:rFonts w:ascii="Times New Roman" w:hAnsi="Times New Roman" w:cs="Times New Roman"/>
          <w:sz w:val="24"/>
          <w:szCs w:val="24"/>
        </w:rPr>
        <w:br/>
        <w:t>системы.</w:t>
      </w:r>
    </w:p>
    <w:p w:rsidR="001300C9" w:rsidRPr="00C76C3A" w:rsidRDefault="001300C9" w:rsidP="001300C9">
      <w:pPr>
        <w:spacing w:after="0"/>
        <w:ind w:firstLine="709"/>
        <w:jc w:val="both"/>
        <w:rPr>
          <w:rFonts w:ascii="Times New Roman" w:hAnsi="Times New Roman" w:cs="Times New Roman"/>
          <w:sz w:val="24"/>
          <w:szCs w:val="24"/>
        </w:rPr>
      </w:pPr>
    </w:p>
    <w:p w:rsidR="001300C9" w:rsidRPr="00C76C3A" w:rsidRDefault="001300C9" w:rsidP="001300C9">
      <w:pPr>
        <w:jc w:val="both"/>
        <w:rPr>
          <w:rFonts w:ascii="Times New Roman" w:hAnsi="Times New Roman" w:cs="Times New Roman"/>
          <w:b/>
          <w:bCs/>
          <w:sz w:val="24"/>
          <w:szCs w:val="24"/>
        </w:rPr>
      </w:pPr>
      <w:r w:rsidRPr="00C76C3A">
        <w:rPr>
          <w:rFonts w:ascii="Times New Roman" w:hAnsi="Times New Roman" w:cs="Times New Roman"/>
          <w:b/>
          <w:bCs/>
          <w:sz w:val="24"/>
          <w:szCs w:val="24"/>
        </w:rPr>
        <w:t>Цели и задачи программы</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Воспитательная система школы строится на усилиях всех участников образовательного</w:t>
      </w:r>
      <w:r w:rsidRPr="00C76C3A">
        <w:rPr>
          <w:rFonts w:ascii="Times New Roman" w:hAnsi="Times New Roman" w:cs="Times New Roman"/>
          <w:sz w:val="24"/>
          <w:szCs w:val="24"/>
        </w:rPr>
        <w:br/>
        <w:t>процесса: педагогами, учащимися, родителями. В процессе их взаимодействия сформированы цели и задачи, определены пути их реализации, организована деятельность.</w:t>
      </w:r>
      <w:r w:rsidRPr="00C76C3A">
        <w:rPr>
          <w:rFonts w:ascii="Times New Roman" w:hAnsi="Times New Roman" w:cs="Times New Roman"/>
          <w:sz w:val="24"/>
          <w:szCs w:val="24"/>
        </w:rPr>
        <w:br/>
      </w:r>
      <w:r w:rsidRPr="00C76C3A">
        <w:rPr>
          <w:rFonts w:ascii="Times New Roman" w:hAnsi="Times New Roman" w:cs="Times New Roman"/>
          <w:i/>
          <w:iCs/>
          <w:sz w:val="24"/>
          <w:szCs w:val="24"/>
        </w:rPr>
        <w:t xml:space="preserve">Цель: </w:t>
      </w:r>
      <w:r w:rsidRPr="00C76C3A">
        <w:rPr>
          <w:rFonts w:ascii="Times New Roman" w:hAnsi="Times New Roman" w:cs="Times New Roman"/>
          <w:sz w:val="24"/>
          <w:szCs w:val="24"/>
        </w:rPr>
        <w:t>создание условий для формирования социально-активной, творческой, нравственно и физически здоровой личности, способной на сознательный выбор жизненной позиции, умеющей ориентироваться в современных социокультурных условиях, укрепление и развитие воспитательного потенциала школы на основе взаимодействия систем общего и дополнительного образования.</w:t>
      </w:r>
    </w:p>
    <w:p w:rsidR="001300C9" w:rsidRPr="00C76C3A" w:rsidRDefault="001300C9" w:rsidP="001300C9">
      <w:pPr>
        <w:jc w:val="both"/>
        <w:rPr>
          <w:rFonts w:ascii="Times New Roman" w:hAnsi="Times New Roman" w:cs="Times New Roman"/>
          <w:i/>
          <w:iCs/>
          <w:sz w:val="24"/>
          <w:szCs w:val="24"/>
        </w:rPr>
      </w:pPr>
      <w:r w:rsidRPr="00C76C3A">
        <w:rPr>
          <w:rFonts w:ascii="Times New Roman" w:hAnsi="Times New Roman" w:cs="Times New Roman"/>
          <w:i/>
          <w:iCs/>
          <w:sz w:val="24"/>
          <w:szCs w:val="24"/>
        </w:rPr>
        <w:t>Задачи:</w:t>
      </w:r>
    </w:p>
    <w:p w:rsidR="001300C9" w:rsidRPr="00C76C3A" w:rsidRDefault="001300C9" w:rsidP="001300C9">
      <w:pPr>
        <w:spacing w:after="0"/>
        <w:jc w:val="both"/>
        <w:rPr>
          <w:rFonts w:ascii="Times New Roman" w:hAnsi="Times New Roman" w:cs="Times New Roman"/>
          <w:sz w:val="24"/>
          <w:szCs w:val="24"/>
        </w:rPr>
      </w:pPr>
      <w:r w:rsidRPr="00C76C3A">
        <w:rPr>
          <w:rFonts w:ascii="Times New Roman" w:hAnsi="Times New Roman" w:cs="Times New Roman"/>
          <w:sz w:val="24"/>
          <w:szCs w:val="24"/>
        </w:rPr>
        <w:t>1. Содействие формированию сознательного отношения ребенка к своему здоровью, как</w:t>
      </w:r>
      <w:r w:rsidRPr="00C76C3A">
        <w:rPr>
          <w:rFonts w:ascii="Times New Roman" w:hAnsi="Times New Roman" w:cs="Times New Roman"/>
          <w:sz w:val="24"/>
          <w:szCs w:val="24"/>
        </w:rPr>
        <w:br/>
        <w:t>естественной основе умственного, физического, трудового и нравственного развития.</w:t>
      </w:r>
      <w:r w:rsidRPr="00C76C3A">
        <w:rPr>
          <w:rFonts w:ascii="Times New Roman" w:hAnsi="Times New Roman" w:cs="Times New Roman"/>
          <w:sz w:val="24"/>
          <w:szCs w:val="24"/>
        </w:rPr>
        <w:br/>
        <w:t>2. Формирование у учащихся гуманистических, социально-значимых ценностей и</w:t>
      </w:r>
      <w:r w:rsidRPr="00C76C3A">
        <w:rPr>
          <w:rFonts w:ascii="Times New Roman" w:hAnsi="Times New Roman" w:cs="Times New Roman"/>
          <w:sz w:val="24"/>
          <w:szCs w:val="24"/>
        </w:rPr>
        <w:br/>
        <w:t>ответственного гражданского поведения.</w:t>
      </w:r>
    </w:p>
    <w:p w:rsidR="001300C9" w:rsidRPr="00C76C3A" w:rsidRDefault="001300C9" w:rsidP="001300C9">
      <w:pPr>
        <w:spacing w:after="0"/>
        <w:jc w:val="both"/>
        <w:rPr>
          <w:rFonts w:ascii="Times New Roman" w:hAnsi="Times New Roman" w:cs="Times New Roman"/>
          <w:sz w:val="24"/>
          <w:szCs w:val="24"/>
        </w:rPr>
      </w:pPr>
      <w:r w:rsidRPr="00C76C3A">
        <w:rPr>
          <w:rFonts w:ascii="Times New Roman" w:hAnsi="Times New Roman" w:cs="Times New Roman"/>
          <w:sz w:val="24"/>
          <w:szCs w:val="24"/>
        </w:rPr>
        <w:t>3. Организация воспитательного пространства через ученическое самоуправление, где</w:t>
      </w:r>
      <w:r w:rsidRPr="00C76C3A">
        <w:rPr>
          <w:rFonts w:ascii="Times New Roman" w:hAnsi="Times New Roman" w:cs="Times New Roman"/>
          <w:sz w:val="24"/>
          <w:szCs w:val="24"/>
        </w:rPr>
        <w:br/>
        <w:t>учащиеся развивают свои способности и склонности.</w:t>
      </w:r>
      <w:r w:rsidRPr="00C76C3A">
        <w:rPr>
          <w:rFonts w:ascii="Times New Roman" w:hAnsi="Times New Roman" w:cs="Times New Roman"/>
          <w:sz w:val="24"/>
          <w:szCs w:val="24"/>
        </w:rPr>
        <w:br/>
        <w:t>4. Создание условий для участия семей в воспитательном процессе.</w:t>
      </w:r>
      <w:r w:rsidRPr="00C76C3A">
        <w:rPr>
          <w:rFonts w:ascii="Times New Roman" w:hAnsi="Times New Roman" w:cs="Times New Roman"/>
          <w:sz w:val="24"/>
          <w:szCs w:val="24"/>
        </w:rPr>
        <w:br/>
        <w:t>5. Изучение различных моделей воспитательной системы и отработка новых форм и методов воспитательной работы в школе.</w:t>
      </w:r>
    </w:p>
    <w:p w:rsidR="001300C9" w:rsidRPr="00C76C3A" w:rsidRDefault="001300C9" w:rsidP="001300C9">
      <w:pPr>
        <w:spacing w:after="0"/>
        <w:jc w:val="both"/>
        <w:rPr>
          <w:rFonts w:ascii="Times New Roman" w:hAnsi="Times New Roman" w:cs="Times New Roman"/>
          <w:sz w:val="24"/>
          <w:szCs w:val="24"/>
        </w:rPr>
      </w:pPr>
      <w:r w:rsidRPr="00C76C3A">
        <w:rPr>
          <w:rFonts w:ascii="Times New Roman" w:hAnsi="Times New Roman" w:cs="Times New Roman"/>
          <w:sz w:val="24"/>
          <w:szCs w:val="24"/>
        </w:rPr>
        <w:br/>
      </w:r>
      <w:r w:rsidRPr="00C76C3A">
        <w:rPr>
          <w:rFonts w:ascii="Times New Roman" w:hAnsi="Times New Roman" w:cs="Times New Roman"/>
          <w:b/>
          <w:bCs/>
          <w:sz w:val="24"/>
          <w:szCs w:val="24"/>
        </w:rPr>
        <w:t>Приоритетными целевыми группами реализации Программы являются</w:t>
      </w:r>
      <w:r w:rsidRPr="00C76C3A">
        <w:rPr>
          <w:rFonts w:ascii="Times New Roman" w:hAnsi="Times New Roman" w:cs="Times New Roman"/>
          <w:sz w:val="24"/>
          <w:szCs w:val="24"/>
        </w:rPr>
        <w:t>: обучающиеся школы, их родители/законные представители, педагогические работники школы.</w:t>
      </w:r>
    </w:p>
    <w:p w:rsidR="001300C9" w:rsidRPr="00C76C3A" w:rsidRDefault="001300C9" w:rsidP="001300C9">
      <w:pPr>
        <w:spacing w:after="0"/>
        <w:jc w:val="both"/>
        <w:rPr>
          <w:rFonts w:ascii="Times New Roman" w:hAnsi="Times New Roman" w:cs="Times New Roman"/>
          <w:sz w:val="24"/>
          <w:szCs w:val="24"/>
        </w:rPr>
      </w:pPr>
      <w:r w:rsidRPr="00C76C3A">
        <w:rPr>
          <w:rFonts w:ascii="Times New Roman" w:hAnsi="Times New Roman" w:cs="Times New Roman"/>
          <w:sz w:val="24"/>
          <w:szCs w:val="24"/>
        </w:rPr>
        <w:br/>
      </w:r>
      <w:r w:rsidRPr="00C76C3A">
        <w:rPr>
          <w:rFonts w:ascii="Times New Roman" w:hAnsi="Times New Roman" w:cs="Times New Roman"/>
          <w:b/>
          <w:bCs/>
          <w:sz w:val="24"/>
          <w:szCs w:val="24"/>
        </w:rPr>
        <w:t>Основные принципы реализации Программы и подходы к воспитанию</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1. Воспитательная система школы охватывает весь педагогический процесс, объединяя</w:t>
      </w:r>
      <w:r w:rsidRPr="00C76C3A">
        <w:rPr>
          <w:rFonts w:ascii="Times New Roman" w:hAnsi="Times New Roman" w:cs="Times New Roman"/>
          <w:sz w:val="24"/>
          <w:szCs w:val="24"/>
        </w:rPr>
        <w:br/>
        <w:t xml:space="preserve">обучение, внеурочную жизнь детей, разнообразную деятельность и общение за пределами школы. При этом целенаправленному развитию личности в воспитательной системе школы способствует соблюдение ряда общечеловеческих принципов и педагогических </w:t>
      </w:r>
      <w:r w:rsidRPr="00C76C3A">
        <w:rPr>
          <w:rFonts w:ascii="Times New Roman" w:hAnsi="Times New Roman" w:cs="Times New Roman"/>
          <w:sz w:val="24"/>
          <w:szCs w:val="24"/>
        </w:rPr>
        <w:lastRenderedPageBreak/>
        <w:t>подходов воспитания, которые являются основанием образования и организации всей жизнедеятельности школьников:</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2. </w:t>
      </w:r>
      <w:r w:rsidRPr="00C76C3A">
        <w:rPr>
          <w:rFonts w:ascii="Times New Roman" w:hAnsi="Times New Roman" w:cs="Times New Roman"/>
          <w:b/>
          <w:bCs/>
          <w:i/>
          <w:iCs/>
          <w:sz w:val="24"/>
          <w:szCs w:val="24"/>
        </w:rPr>
        <w:t xml:space="preserve">принцип природосообразности: </w:t>
      </w:r>
      <w:r w:rsidRPr="00C76C3A">
        <w:rPr>
          <w:rFonts w:ascii="Times New Roman" w:hAnsi="Times New Roman" w:cs="Times New Roman"/>
          <w:sz w:val="24"/>
          <w:szCs w:val="24"/>
        </w:rPr>
        <w:t>принимать ребенка таким, каков он есть. Воспитание должно основываться на научном понимании естественных и социальных процессов, согласовываться с общими вопросами развития человека и природы;</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3. </w:t>
      </w:r>
      <w:r w:rsidRPr="00C76C3A">
        <w:rPr>
          <w:rFonts w:ascii="Times New Roman" w:hAnsi="Times New Roman" w:cs="Times New Roman"/>
          <w:b/>
          <w:bCs/>
          <w:i/>
          <w:iCs/>
          <w:sz w:val="24"/>
          <w:szCs w:val="24"/>
        </w:rPr>
        <w:t xml:space="preserve">принцип культуросообразности: </w:t>
      </w:r>
      <w:r w:rsidRPr="00C76C3A">
        <w:rPr>
          <w:rFonts w:ascii="Times New Roman" w:hAnsi="Times New Roman" w:cs="Times New Roman"/>
          <w:sz w:val="24"/>
          <w:szCs w:val="24"/>
        </w:rPr>
        <w:t xml:space="preserve">воспитание должно основываться на общечеловеческих ценностях культуры и учитывать ценности и нормы конкретных национальных и региональных культур;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4. </w:t>
      </w:r>
      <w:r w:rsidRPr="00C76C3A">
        <w:rPr>
          <w:rFonts w:ascii="Times New Roman" w:hAnsi="Times New Roman" w:cs="Times New Roman"/>
          <w:b/>
          <w:bCs/>
          <w:i/>
          <w:iCs/>
          <w:sz w:val="24"/>
          <w:szCs w:val="24"/>
        </w:rPr>
        <w:t xml:space="preserve">принцип сотрудничества: </w:t>
      </w:r>
      <w:r w:rsidRPr="00C76C3A">
        <w:rPr>
          <w:rFonts w:ascii="Times New Roman" w:hAnsi="Times New Roman" w:cs="Times New Roman"/>
          <w:sz w:val="24"/>
          <w:szCs w:val="24"/>
        </w:rPr>
        <w:t>взаимодействие учителя и учащихся в продвижении детей к</w:t>
      </w:r>
      <w:r w:rsidRPr="00C76C3A">
        <w:rPr>
          <w:rFonts w:ascii="Times New Roman" w:hAnsi="Times New Roman" w:cs="Times New Roman"/>
          <w:sz w:val="24"/>
          <w:szCs w:val="24"/>
        </w:rPr>
        <w:br/>
        <w:t>определенным целям;</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5. </w:t>
      </w:r>
      <w:r w:rsidRPr="00C76C3A">
        <w:rPr>
          <w:rFonts w:ascii="Times New Roman" w:hAnsi="Times New Roman" w:cs="Times New Roman"/>
          <w:b/>
          <w:bCs/>
          <w:i/>
          <w:iCs/>
          <w:sz w:val="24"/>
          <w:szCs w:val="24"/>
        </w:rPr>
        <w:t xml:space="preserve">системно-структурный подход: </w:t>
      </w:r>
      <w:r w:rsidRPr="00C76C3A">
        <w:rPr>
          <w:rFonts w:ascii="Times New Roman" w:hAnsi="Times New Roman" w:cs="Times New Roman"/>
          <w:sz w:val="24"/>
          <w:szCs w:val="24"/>
        </w:rPr>
        <w:t>означает знание и использование в системе, в тесной</w:t>
      </w:r>
      <w:r w:rsidRPr="00C76C3A">
        <w:rPr>
          <w:rFonts w:ascii="Times New Roman" w:hAnsi="Times New Roman" w:cs="Times New Roman"/>
          <w:sz w:val="24"/>
          <w:szCs w:val="24"/>
        </w:rPr>
        <w:br/>
        <w:t xml:space="preserve">взаимосвязи структурных элементов воспитательного процесса – от цели до конечного результата;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6. </w:t>
      </w:r>
      <w:r w:rsidRPr="00C76C3A">
        <w:rPr>
          <w:rFonts w:ascii="Times New Roman" w:hAnsi="Times New Roman" w:cs="Times New Roman"/>
          <w:b/>
          <w:bCs/>
          <w:i/>
          <w:iCs/>
          <w:sz w:val="24"/>
          <w:szCs w:val="24"/>
        </w:rPr>
        <w:t xml:space="preserve">комплексный подход: </w:t>
      </w:r>
      <w:r w:rsidRPr="00C76C3A">
        <w:rPr>
          <w:rFonts w:ascii="Times New Roman" w:hAnsi="Times New Roman" w:cs="Times New Roman"/>
          <w:sz w:val="24"/>
          <w:szCs w:val="24"/>
        </w:rPr>
        <w:t>включает объединение усилий всех воспитательных институтов для успешного решения воспитательных целей и задач;</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7. </w:t>
      </w:r>
      <w:r w:rsidRPr="00C76C3A">
        <w:rPr>
          <w:rFonts w:ascii="Times New Roman" w:hAnsi="Times New Roman" w:cs="Times New Roman"/>
          <w:b/>
          <w:bCs/>
          <w:i/>
          <w:iCs/>
          <w:sz w:val="24"/>
          <w:szCs w:val="24"/>
        </w:rPr>
        <w:t>организационно-деятельностный подход</w:t>
      </w:r>
      <w:r w:rsidRPr="00C76C3A">
        <w:rPr>
          <w:rFonts w:ascii="Times New Roman" w:hAnsi="Times New Roman" w:cs="Times New Roman"/>
          <w:sz w:val="24"/>
          <w:szCs w:val="24"/>
        </w:rPr>
        <w:t xml:space="preserve">: предполагает такую организацию деятельности коллектива и личности, когда каждый школьник проявляет активность, инициативу, творчество, стремиться к самовыражению;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8. </w:t>
      </w:r>
      <w:r w:rsidRPr="00C76C3A">
        <w:rPr>
          <w:rFonts w:ascii="Times New Roman" w:hAnsi="Times New Roman" w:cs="Times New Roman"/>
          <w:b/>
          <w:bCs/>
          <w:i/>
          <w:iCs/>
          <w:sz w:val="24"/>
          <w:szCs w:val="24"/>
        </w:rPr>
        <w:t xml:space="preserve">отношенческий подход: </w:t>
      </w:r>
      <w:r w:rsidRPr="00C76C3A">
        <w:rPr>
          <w:rFonts w:ascii="Times New Roman" w:hAnsi="Times New Roman" w:cs="Times New Roman"/>
          <w:sz w:val="24"/>
          <w:szCs w:val="24"/>
        </w:rPr>
        <w:t>формирование социально ценностных отношений воспитуемых к различным сторонам действительности: обществу, людям, труду, природе, культуре, науке, себе;</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9. </w:t>
      </w:r>
      <w:r w:rsidRPr="00C76C3A">
        <w:rPr>
          <w:rFonts w:ascii="Times New Roman" w:hAnsi="Times New Roman" w:cs="Times New Roman"/>
          <w:b/>
          <w:bCs/>
          <w:i/>
          <w:iCs/>
          <w:sz w:val="24"/>
          <w:szCs w:val="24"/>
        </w:rPr>
        <w:t xml:space="preserve">личностно-ориентированный подход: </w:t>
      </w:r>
      <w:r w:rsidRPr="00C76C3A">
        <w:rPr>
          <w:rFonts w:ascii="Times New Roman" w:hAnsi="Times New Roman" w:cs="Times New Roman"/>
          <w:sz w:val="24"/>
          <w:szCs w:val="24"/>
        </w:rPr>
        <w:t>признание ребенка высшей ценностью воспитания, его активным субъектом; ценностная ориентация педагогов на личность, ее индивидуальность, творческий потенциал, обеспечение деятельности, реализующей личность ребенка;</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10. </w:t>
      </w:r>
      <w:r w:rsidRPr="00C76C3A">
        <w:rPr>
          <w:rFonts w:ascii="Times New Roman" w:hAnsi="Times New Roman" w:cs="Times New Roman"/>
          <w:b/>
          <w:bCs/>
          <w:i/>
          <w:iCs/>
          <w:sz w:val="24"/>
          <w:szCs w:val="24"/>
        </w:rPr>
        <w:t xml:space="preserve">принцип свободы: </w:t>
      </w:r>
      <w:r w:rsidRPr="00C76C3A">
        <w:rPr>
          <w:rFonts w:ascii="Times New Roman" w:hAnsi="Times New Roman" w:cs="Times New Roman"/>
          <w:sz w:val="24"/>
          <w:szCs w:val="24"/>
        </w:rPr>
        <w:t>предоставляет участникам образовательного процесса реальную</w:t>
      </w:r>
      <w:r w:rsidRPr="00C76C3A">
        <w:rPr>
          <w:rFonts w:ascii="Times New Roman" w:hAnsi="Times New Roman" w:cs="Times New Roman"/>
          <w:sz w:val="24"/>
          <w:szCs w:val="24"/>
        </w:rPr>
        <w:br/>
        <w:t>возможность самостоятельного выбора форм и видов деятельности, формирует чувство ответственности за ее результаты;</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11. </w:t>
      </w:r>
      <w:r w:rsidRPr="00C76C3A">
        <w:rPr>
          <w:rFonts w:ascii="Times New Roman" w:hAnsi="Times New Roman" w:cs="Times New Roman"/>
          <w:b/>
          <w:bCs/>
          <w:i/>
          <w:iCs/>
          <w:sz w:val="24"/>
          <w:szCs w:val="24"/>
        </w:rPr>
        <w:t xml:space="preserve">принцип гуманитаризации: </w:t>
      </w:r>
      <w:r w:rsidRPr="00C76C3A">
        <w:rPr>
          <w:rFonts w:ascii="Times New Roman" w:hAnsi="Times New Roman" w:cs="Times New Roman"/>
          <w:sz w:val="24"/>
          <w:szCs w:val="24"/>
        </w:rPr>
        <w:t>способствует правильной ориентации обучающихся в системе ценностей, сохранению естественной природы человека, экологичному влиянию школы на личность ученика, программирует внутреннюю уверенность, толерантность, удовлетворенность своей жизнью;</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12. </w:t>
      </w:r>
      <w:r w:rsidRPr="00C76C3A">
        <w:rPr>
          <w:rFonts w:ascii="Times New Roman" w:hAnsi="Times New Roman" w:cs="Times New Roman"/>
          <w:b/>
          <w:bCs/>
          <w:i/>
          <w:iCs/>
          <w:sz w:val="24"/>
          <w:szCs w:val="24"/>
        </w:rPr>
        <w:t xml:space="preserve">принцип целостного образования: </w:t>
      </w:r>
      <w:r w:rsidRPr="00C76C3A">
        <w:rPr>
          <w:rFonts w:ascii="Times New Roman" w:hAnsi="Times New Roman" w:cs="Times New Roman"/>
          <w:sz w:val="24"/>
          <w:szCs w:val="24"/>
        </w:rPr>
        <w:t xml:space="preserve">основывается на единстве развития, воспитания, обучения в образовательном процессе, педагогической деятельности; эффективном использовании новейших педагогических технологий, обеспечивающих проявление учащимися нравственной, гражданской позиции, расширение его социального опыта; развитии творческо-исследовательской деятельности учащихся на уроке и реализации полученных знаний, умений, навыков в практической социально и личностно значимой деятельности во внеурочное время;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lastRenderedPageBreak/>
        <w:t xml:space="preserve">13. </w:t>
      </w:r>
      <w:r w:rsidRPr="00C76C3A">
        <w:rPr>
          <w:rFonts w:ascii="Times New Roman" w:hAnsi="Times New Roman" w:cs="Times New Roman"/>
          <w:b/>
          <w:bCs/>
          <w:i/>
          <w:iCs/>
          <w:sz w:val="24"/>
          <w:szCs w:val="24"/>
        </w:rPr>
        <w:t xml:space="preserve">принцип психолого-педагогической поддержки: </w:t>
      </w:r>
      <w:r w:rsidRPr="00C76C3A">
        <w:rPr>
          <w:rFonts w:ascii="Times New Roman" w:hAnsi="Times New Roman" w:cs="Times New Roman"/>
          <w:sz w:val="24"/>
          <w:szCs w:val="24"/>
        </w:rPr>
        <w:t>помогает участникам образовательного процесса, при квалифицированной помощи психологов, создавать обстановку психологической комфортности, обогащаться теоретическими представлениями о физическом и психическом здоровье человека, адаптироваться в сложных условиях.</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14. </w:t>
      </w:r>
      <w:r w:rsidRPr="00C76C3A">
        <w:rPr>
          <w:rFonts w:ascii="Times New Roman" w:hAnsi="Times New Roman" w:cs="Times New Roman"/>
          <w:b/>
          <w:bCs/>
          <w:i/>
          <w:iCs/>
          <w:sz w:val="24"/>
          <w:szCs w:val="24"/>
        </w:rPr>
        <w:t xml:space="preserve">возрастной подход: </w:t>
      </w:r>
      <w:r w:rsidRPr="00C76C3A">
        <w:rPr>
          <w:rFonts w:ascii="Times New Roman" w:hAnsi="Times New Roman" w:cs="Times New Roman"/>
          <w:sz w:val="24"/>
          <w:szCs w:val="24"/>
        </w:rPr>
        <w:t>учет возрастных и индивидуальных особенностей учащихся;</w:t>
      </w:r>
    </w:p>
    <w:p w:rsidR="001300C9" w:rsidRPr="00C76C3A" w:rsidRDefault="001300C9" w:rsidP="001300C9">
      <w:pPr>
        <w:jc w:val="both"/>
        <w:rPr>
          <w:rFonts w:ascii="Times New Roman" w:hAnsi="Times New Roman" w:cs="Times New Roman"/>
          <w:b/>
          <w:bCs/>
          <w:sz w:val="24"/>
          <w:szCs w:val="24"/>
        </w:rPr>
      </w:pPr>
      <w:r w:rsidRPr="00C76C3A">
        <w:rPr>
          <w:rFonts w:ascii="Times New Roman" w:hAnsi="Times New Roman" w:cs="Times New Roman"/>
          <w:b/>
          <w:bCs/>
          <w:sz w:val="24"/>
          <w:szCs w:val="24"/>
        </w:rPr>
        <w:t>Сроки и этапы реализации Программы</w:t>
      </w:r>
    </w:p>
    <w:p w:rsidR="001300C9" w:rsidRPr="00C76C3A" w:rsidRDefault="001300C9" w:rsidP="001300C9">
      <w:pPr>
        <w:jc w:val="both"/>
        <w:rPr>
          <w:rFonts w:ascii="Times New Roman" w:hAnsi="Times New Roman" w:cs="Times New Roman"/>
          <w:i/>
          <w:iCs/>
          <w:sz w:val="24"/>
          <w:szCs w:val="24"/>
        </w:rPr>
      </w:pPr>
      <w:r w:rsidRPr="00C76C3A">
        <w:rPr>
          <w:rFonts w:ascii="Times New Roman" w:hAnsi="Times New Roman" w:cs="Times New Roman"/>
          <w:i/>
          <w:iCs/>
          <w:sz w:val="24"/>
          <w:szCs w:val="24"/>
        </w:rPr>
        <w:t>1 этап: 2016-2017 годы.</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Подготовка проектов нормативно-правовых актов и разработка механизмов взаимодействия для реализации Программы. Теоретическая и практическая подготовка кадров через систему педагогических чтений, практических семинаров. Совершенствование целевых воспитательных программ. Установление связи между элементами педагогической системы: информационный обмен, организационно-деятельностные, коммуникативные, связи управления и самоуправления. Издательская деятельность, направленная на популяризацию Программы. Проведение форумов, конференций, семинаров, конкурсов, олимпиад и иных массовых мероприятий, организация работы летнего лагеря.</w:t>
      </w:r>
    </w:p>
    <w:p w:rsidR="001300C9" w:rsidRPr="00C76C3A" w:rsidRDefault="001300C9" w:rsidP="001300C9">
      <w:pPr>
        <w:jc w:val="both"/>
        <w:rPr>
          <w:rFonts w:ascii="Times New Roman" w:hAnsi="Times New Roman" w:cs="Times New Roman"/>
          <w:i/>
          <w:iCs/>
          <w:sz w:val="24"/>
          <w:szCs w:val="24"/>
        </w:rPr>
      </w:pPr>
      <w:r w:rsidRPr="00C76C3A">
        <w:rPr>
          <w:rFonts w:ascii="Times New Roman" w:hAnsi="Times New Roman" w:cs="Times New Roman"/>
          <w:i/>
          <w:iCs/>
          <w:sz w:val="24"/>
          <w:szCs w:val="24"/>
        </w:rPr>
        <w:t>2 этап: 2018-2020 годы</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Создание учебно-воспитательного комплекса и воспитательной системы в школе. Разработка и проведение проектов по реализации Программы. Разработка методических рекомендаций, требований к повышению квалификаций педагогов системы общего и дополнительного образования. Предоставление широких возможностей и право выбора учащимися форм и направлений учебно-воспитательной </w:t>
      </w:r>
      <w:r w:rsidRPr="00C76C3A">
        <w:t xml:space="preserve">деятельности. Нахождение </w:t>
      </w:r>
      <w:r w:rsidRPr="00C76C3A">
        <w:rPr>
          <w:rFonts w:ascii="Times New Roman" w:hAnsi="Times New Roman" w:cs="Times New Roman"/>
          <w:sz w:val="24"/>
          <w:szCs w:val="24"/>
        </w:rPr>
        <w:t>оптимальных вариантов и моделей построения воспитательных систем</w:t>
      </w:r>
      <w:r w:rsidRPr="00C76C3A">
        <w:rPr>
          <w:rFonts w:ascii="Times New Roman" w:hAnsi="Times New Roman" w:cs="Times New Roman"/>
          <w:sz w:val="24"/>
          <w:szCs w:val="24"/>
        </w:rPr>
        <w:br/>
        <w:t>классов на основе личностно-ориентированного подхода с учетом задач гражданского воспитания школьников. Превращение школы в социальную общность, реализующую природосообразно- гуманистические черты.</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i/>
          <w:iCs/>
          <w:sz w:val="24"/>
          <w:szCs w:val="24"/>
        </w:rPr>
        <w:t xml:space="preserve">3 этап: 2020-2021 годы. </w:t>
      </w:r>
      <w:r w:rsidRPr="00C76C3A">
        <w:rPr>
          <w:rFonts w:ascii="Times New Roman" w:hAnsi="Times New Roman" w:cs="Times New Roman"/>
          <w:sz w:val="24"/>
          <w:szCs w:val="24"/>
        </w:rPr>
        <w:t>Информационно-аналитическая деятельность. Мониторинг</w:t>
      </w:r>
      <w:r w:rsidRPr="00C76C3A">
        <w:rPr>
          <w:rFonts w:ascii="Times New Roman" w:hAnsi="Times New Roman" w:cs="Times New Roman"/>
          <w:sz w:val="24"/>
          <w:szCs w:val="24"/>
        </w:rPr>
        <w:br/>
        <w:t>эффективности Программы.</w:t>
      </w:r>
    </w:p>
    <w:p w:rsidR="001300C9" w:rsidRPr="00C76C3A" w:rsidRDefault="001300C9" w:rsidP="001300C9">
      <w:pPr>
        <w:jc w:val="both"/>
        <w:rPr>
          <w:rFonts w:ascii="Times New Roman" w:hAnsi="Times New Roman" w:cs="Times New Roman"/>
          <w:b/>
          <w:bCs/>
          <w:sz w:val="24"/>
          <w:szCs w:val="24"/>
        </w:rPr>
      </w:pPr>
      <w:r w:rsidRPr="00C76C3A">
        <w:rPr>
          <w:rFonts w:ascii="Times New Roman" w:hAnsi="Times New Roman" w:cs="Times New Roman"/>
          <w:b/>
          <w:bCs/>
          <w:sz w:val="24"/>
          <w:szCs w:val="24"/>
        </w:rPr>
        <w:t>Основные направления реализации Программы</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i/>
          <w:iCs/>
          <w:sz w:val="24"/>
          <w:szCs w:val="24"/>
        </w:rPr>
        <w:t xml:space="preserve">Нормативно-правовое </w:t>
      </w:r>
      <w:r w:rsidRPr="00C76C3A">
        <w:rPr>
          <w:rFonts w:ascii="Times New Roman" w:hAnsi="Times New Roman" w:cs="Times New Roman"/>
          <w:sz w:val="24"/>
          <w:szCs w:val="24"/>
        </w:rPr>
        <w:t>- разработка нормативной базы, определяющей механизмы реализации Программы с учетом специфики школы и в соответствии с государственной политикой в области образования.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i/>
          <w:iCs/>
          <w:sz w:val="24"/>
          <w:szCs w:val="24"/>
        </w:rPr>
        <w:t xml:space="preserve">Организационно-управленческое </w:t>
      </w:r>
      <w:r w:rsidRPr="00C76C3A">
        <w:rPr>
          <w:rFonts w:ascii="Times New Roman" w:hAnsi="Times New Roman" w:cs="Times New Roman"/>
          <w:sz w:val="24"/>
          <w:szCs w:val="24"/>
        </w:rPr>
        <w:t>- организация взаимодействия с общеобразовательными</w:t>
      </w:r>
      <w:r w:rsidRPr="00C76C3A">
        <w:rPr>
          <w:rFonts w:ascii="Times New Roman" w:hAnsi="Times New Roman" w:cs="Times New Roman"/>
          <w:sz w:val="24"/>
          <w:szCs w:val="24"/>
        </w:rPr>
        <w:br/>
        <w:t>учреждениями и учреждениями дополнительного образования города, обеспечение занятости обучающихся через реализацию образовательных, физкультурно-спортивных, культурно - досуговых и других программ; проведение школьных мероприятий и мониторинг воспитательной деятельности.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i/>
          <w:iCs/>
          <w:sz w:val="24"/>
          <w:szCs w:val="24"/>
        </w:rPr>
        <w:t xml:space="preserve">Кадровое </w:t>
      </w:r>
      <w:r w:rsidRPr="00C76C3A">
        <w:rPr>
          <w:rFonts w:ascii="Times New Roman" w:hAnsi="Times New Roman" w:cs="Times New Roman"/>
          <w:sz w:val="24"/>
          <w:szCs w:val="24"/>
        </w:rPr>
        <w:t>- повышение квалификации и профессиональной переподготовки педагогических</w:t>
      </w:r>
      <w:r w:rsidRPr="00C76C3A">
        <w:rPr>
          <w:rFonts w:ascii="Times New Roman" w:hAnsi="Times New Roman" w:cs="Times New Roman"/>
          <w:sz w:val="24"/>
          <w:szCs w:val="24"/>
        </w:rPr>
        <w:br/>
      </w:r>
      <w:r w:rsidRPr="00C76C3A">
        <w:rPr>
          <w:rFonts w:ascii="Times New Roman" w:hAnsi="Times New Roman" w:cs="Times New Roman"/>
          <w:sz w:val="24"/>
          <w:szCs w:val="24"/>
        </w:rPr>
        <w:lastRenderedPageBreak/>
        <w:t>работников школы; обобщение педагогического опыта на школьном, муниципальном и региональном уровне;</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i/>
          <w:iCs/>
          <w:sz w:val="24"/>
          <w:szCs w:val="24"/>
        </w:rPr>
        <w:t xml:space="preserve">Информационное </w:t>
      </w:r>
      <w:r w:rsidRPr="00C76C3A">
        <w:rPr>
          <w:rFonts w:ascii="Times New Roman" w:hAnsi="Times New Roman" w:cs="Times New Roman"/>
          <w:sz w:val="24"/>
          <w:szCs w:val="24"/>
        </w:rPr>
        <w:t>- организация информационной поддержки мероприятий Программы через Сайт школы, СМИ, Интернет-сайты, Интернет - конференции, вебинары, форумы и иные)</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r w:rsidRPr="00C76C3A">
        <w:rPr>
          <w:rFonts w:ascii="Times New Roman" w:hAnsi="Times New Roman" w:cs="Times New Roman"/>
          <w:sz w:val="24"/>
          <w:szCs w:val="24"/>
        </w:rPr>
        <w:br/>
        <w:t>Программа воспитания и социализации обучающихся направлена на обеспечение их духовно-нравственного развития и воспитания, социализацию, профессиональную ориентацию, формирование экологической культуры, культуры здорового и безопасного образа жизни. Главным результатом реализации Программы воспитания и социализации обучающихся будет являться воспитание успешного поколения граждан страны, владеющих адекватными времени знаниями, навыками и компетенциями, на идеалах демократии и правового государства, в соответствии с национальными и общечеловеческими ценностными установками («Наша новая школа»).</w:t>
      </w:r>
    </w:p>
    <w:p w:rsidR="001300C9" w:rsidRPr="00A5439A" w:rsidRDefault="00A5439A" w:rsidP="001300C9">
      <w:pPr>
        <w:jc w:val="both"/>
        <w:rPr>
          <w:rFonts w:ascii="Times New Roman" w:hAnsi="Times New Roman" w:cs="Times New Roman"/>
          <w:b/>
          <w:bCs/>
          <w:sz w:val="24"/>
          <w:szCs w:val="24"/>
        </w:rPr>
      </w:pPr>
      <w:r>
        <w:rPr>
          <w:rFonts w:ascii="Times New Roman" w:hAnsi="Times New Roman" w:cs="Times New Roman"/>
          <w:b/>
          <w:bCs/>
          <w:sz w:val="24"/>
          <w:szCs w:val="24"/>
        </w:rPr>
        <w:t xml:space="preserve">Раздел 1 </w:t>
      </w:r>
      <w:r w:rsidR="001300C9" w:rsidRPr="00A5439A">
        <w:rPr>
          <w:rFonts w:ascii="Times New Roman" w:hAnsi="Times New Roman" w:cs="Times New Roman"/>
          <w:b/>
          <w:bCs/>
          <w:sz w:val="24"/>
          <w:szCs w:val="24"/>
        </w:rPr>
        <w:t>Цель и задачи воспитания и социализации обучающихся</w:t>
      </w:r>
    </w:p>
    <w:p w:rsidR="001300C9" w:rsidRPr="00A5439A" w:rsidRDefault="001300C9" w:rsidP="001300C9">
      <w:pPr>
        <w:spacing w:after="0"/>
        <w:jc w:val="both"/>
        <w:rPr>
          <w:rFonts w:ascii="Times New Roman" w:hAnsi="Times New Roman" w:cs="Times New Roman"/>
          <w:b/>
          <w:bCs/>
          <w:sz w:val="24"/>
          <w:szCs w:val="24"/>
        </w:rPr>
      </w:pPr>
      <w:r w:rsidRPr="00A5439A">
        <w:rPr>
          <w:rFonts w:ascii="Times New Roman" w:hAnsi="Times New Roman" w:cs="Times New Roman"/>
          <w:b/>
          <w:bCs/>
          <w:sz w:val="24"/>
          <w:szCs w:val="24"/>
        </w:rPr>
        <w:t xml:space="preserve">Целью </w:t>
      </w:r>
      <w:r w:rsidRPr="00A5439A">
        <w:rPr>
          <w:rFonts w:ascii="Times New Roman" w:hAnsi="Times New Roman" w:cs="Times New Roman"/>
          <w:sz w:val="24"/>
          <w:szCs w:val="24"/>
        </w:rPr>
        <w:t>воспитания и социализации обучающихся на ступени среднего общего образования</w:t>
      </w:r>
      <w:r w:rsidR="00A5439A">
        <w:rPr>
          <w:rFonts w:ascii="Times New Roman" w:hAnsi="Times New Roman" w:cs="Times New Roman"/>
          <w:sz w:val="24"/>
          <w:szCs w:val="24"/>
        </w:rPr>
        <w:t xml:space="preserve"> </w:t>
      </w:r>
      <w:r w:rsidRPr="00A5439A">
        <w:rPr>
          <w:rFonts w:ascii="Times New Roman" w:hAnsi="Times New Roman" w:cs="Times New Roman"/>
          <w:sz w:val="24"/>
          <w:szCs w:val="24"/>
        </w:rPr>
        <w:t>является социально-педагогическая поддержка становления и развития высоконравственного,</w:t>
      </w:r>
      <w:r w:rsidRPr="00A5439A">
        <w:rPr>
          <w:rFonts w:ascii="Times New Roman" w:hAnsi="Times New Roman" w:cs="Times New Roman"/>
          <w:sz w:val="24"/>
          <w:szCs w:val="24"/>
        </w:rPr>
        <w:br/>
        <w:t>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r w:rsidRPr="00A5439A">
        <w:rPr>
          <w:rFonts w:ascii="Times New Roman" w:hAnsi="Times New Roman" w:cs="Times New Roman"/>
          <w:sz w:val="24"/>
          <w:szCs w:val="24"/>
        </w:rPr>
        <w:br/>
        <w:t>На ступени основного общего образования для достижения поставленной цели воспитания и</w:t>
      </w:r>
      <w:r w:rsidRPr="00A5439A">
        <w:rPr>
          <w:rFonts w:ascii="Times New Roman" w:hAnsi="Times New Roman" w:cs="Times New Roman"/>
          <w:sz w:val="24"/>
          <w:szCs w:val="24"/>
        </w:rPr>
        <w:br/>
        <w:t xml:space="preserve">социализации обучающихся решаются </w:t>
      </w:r>
      <w:r w:rsidRPr="00A5439A">
        <w:rPr>
          <w:rFonts w:ascii="Times New Roman" w:hAnsi="Times New Roman" w:cs="Times New Roman"/>
          <w:b/>
          <w:bCs/>
          <w:sz w:val="24"/>
          <w:szCs w:val="24"/>
        </w:rPr>
        <w:t>задачи:</w:t>
      </w:r>
    </w:p>
    <w:p w:rsidR="001300C9" w:rsidRPr="00A5439A" w:rsidRDefault="001300C9" w:rsidP="001300C9">
      <w:pPr>
        <w:spacing w:after="0"/>
        <w:jc w:val="both"/>
        <w:rPr>
          <w:rFonts w:ascii="Times New Roman" w:hAnsi="Times New Roman" w:cs="Times New Roman"/>
          <w:b/>
          <w:bCs/>
          <w:sz w:val="24"/>
          <w:szCs w:val="24"/>
        </w:rPr>
      </w:pPr>
      <w:r w:rsidRPr="00A5439A">
        <w:rPr>
          <w:rFonts w:ascii="Times New Roman" w:hAnsi="Times New Roman" w:cs="Times New Roman"/>
          <w:b/>
          <w:bCs/>
          <w:sz w:val="24"/>
          <w:szCs w:val="24"/>
        </w:rPr>
        <w:t>Задачи в области формирования личностной культуры:</w:t>
      </w:r>
    </w:p>
    <w:p w:rsidR="001300C9" w:rsidRPr="00A5439A" w:rsidRDefault="001300C9" w:rsidP="00811AC8">
      <w:pPr>
        <w:pStyle w:val="a3"/>
        <w:numPr>
          <w:ilvl w:val="0"/>
          <w:numId w:val="52"/>
        </w:numPr>
        <w:spacing w:after="0"/>
        <w:ind w:left="0" w:firstLine="0"/>
        <w:jc w:val="both"/>
        <w:rPr>
          <w:rFonts w:ascii="Times New Roman" w:hAnsi="Times New Roman" w:cs="Times New Roman"/>
          <w:sz w:val="24"/>
          <w:szCs w:val="24"/>
        </w:rPr>
      </w:pPr>
      <w:r w:rsidRPr="00A5439A">
        <w:rPr>
          <w:rFonts w:ascii="Times New Roman" w:hAnsi="Times New Roman" w:cs="Times New Roman"/>
          <w:sz w:val="24"/>
          <w:szCs w:val="24"/>
        </w:rPr>
        <w:t>формирование способности к духовному развитию, реализации творческого потенциала в учебно-</w:t>
      </w:r>
      <w:r w:rsidRPr="00A5439A">
        <w:rPr>
          <w:rFonts w:ascii="Times New Roman" w:hAnsi="Times New Roman" w:cs="Times New Roman"/>
          <w:sz w:val="24"/>
          <w:szCs w:val="24"/>
        </w:rPr>
        <w:br/>
        <w:t>игровой, предметно-продуктивной, социально ориентированной, общественно-полезной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rsidR="001300C9" w:rsidRPr="00A5439A" w:rsidRDefault="001300C9" w:rsidP="001300C9">
      <w:pPr>
        <w:spacing w:after="0"/>
        <w:jc w:val="both"/>
        <w:rPr>
          <w:rFonts w:ascii="Times New Roman" w:hAnsi="Times New Roman" w:cs="Times New Roman"/>
          <w:sz w:val="24"/>
          <w:szCs w:val="24"/>
        </w:rPr>
      </w:pPr>
      <w:r w:rsidRPr="00A5439A">
        <w:rPr>
          <w:rFonts w:ascii="Times New Roman" w:hAnsi="Times New Roman" w:cs="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1300C9" w:rsidRPr="00A5439A" w:rsidRDefault="001300C9" w:rsidP="001300C9">
      <w:pPr>
        <w:spacing w:after="0"/>
        <w:jc w:val="both"/>
        <w:rPr>
          <w:rFonts w:ascii="Times New Roman" w:hAnsi="Times New Roman" w:cs="Times New Roman"/>
          <w:sz w:val="24"/>
          <w:szCs w:val="24"/>
        </w:rPr>
      </w:pPr>
      <w:r w:rsidRPr="00A5439A">
        <w:rPr>
          <w:rFonts w:ascii="Times New Roman" w:hAnsi="Times New Roman" w:cs="Times New Roman"/>
          <w:sz w:val="24"/>
          <w:szCs w:val="24"/>
        </w:rPr>
        <w:t>• формирование основ нравственного самосознания личности (совести) —способности подростка</w:t>
      </w:r>
      <w:r w:rsidRPr="00A5439A">
        <w:rPr>
          <w:rFonts w:ascii="Times New Roman" w:hAnsi="Times New Roman" w:cs="Times New Roman"/>
          <w:sz w:val="24"/>
          <w:szCs w:val="24"/>
        </w:rPr>
        <w:br/>
        <w:t xml:space="preserve">формулировать собственные нравственные обязательства, осуществлять нравственный </w:t>
      </w:r>
      <w:r w:rsidRPr="00A5439A">
        <w:rPr>
          <w:rFonts w:ascii="Times New Roman" w:hAnsi="Times New Roman" w:cs="Times New Roman"/>
          <w:sz w:val="24"/>
          <w:szCs w:val="24"/>
        </w:rPr>
        <w:lastRenderedPageBreak/>
        <w:t>самоконтроль,требовать от себя выполнения моральных норм, давать нравственную оценку своим и чужим поступкам;</w:t>
      </w:r>
    </w:p>
    <w:p w:rsidR="001300C9" w:rsidRPr="00A5439A" w:rsidRDefault="001300C9" w:rsidP="001300C9">
      <w:pPr>
        <w:spacing w:after="0"/>
        <w:jc w:val="both"/>
        <w:rPr>
          <w:rFonts w:ascii="Times New Roman" w:hAnsi="Times New Roman" w:cs="Times New Roman"/>
          <w:sz w:val="24"/>
          <w:szCs w:val="24"/>
        </w:rPr>
      </w:pPr>
      <w:r w:rsidRPr="00A5439A">
        <w:rPr>
          <w:rFonts w:ascii="Times New Roman" w:hAnsi="Times New Roman" w:cs="Times New Roman"/>
          <w:sz w:val="24"/>
          <w:szCs w:val="24"/>
        </w:rPr>
        <w:t>•формирование нравственного смысла учения, социально ориентированной и общественно- полезной деятельности;</w:t>
      </w:r>
    </w:p>
    <w:p w:rsidR="001300C9" w:rsidRPr="00A5439A" w:rsidRDefault="001300C9" w:rsidP="001300C9">
      <w:pPr>
        <w:spacing w:after="0"/>
        <w:jc w:val="both"/>
        <w:rPr>
          <w:rFonts w:ascii="Times New Roman" w:hAnsi="Times New Roman" w:cs="Times New Roman"/>
          <w:sz w:val="24"/>
          <w:szCs w:val="24"/>
        </w:rPr>
      </w:pPr>
      <w:r w:rsidRPr="00A5439A">
        <w:rPr>
          <w:rFonts w:ascii="Times New Roman" w:hAnsi="Times New Roman" w:cs="Times New Roman"/>
          <w:sz w:val="24"/>
          <w:szCs w:val="24"/>
        </w:rPr>
        <w:t xml:space="preserve">•формирование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1300C9" w:rsidRPr="00A5439A" w:rsidRDefault="001300C9" w:rsidP="001300C9">
      <w:pPr>
        <w:spacing w:after="0"/>
        <w:jc w:val="both"/>
        <w:rPr>
          <w:rFonts w:ascii="Times New Roman" w:hAnsi="Times New Roman" w:cs="Times New Roman"/>
          <w:sz w:val="24"/>
          <w:szCs w:val="24"/>
        </w:rPr>
      </w:pPr>
      <w:r w:rsidRPr="00A5439A">
        <w:rPr>
          <w:rFonts w:ascii="Times New Roman" w:hAnsi="Times New Roman" w:cs="Times New Roman"/>
          <w:sz w:val="24"/>
          <w:szCs w:val="24"/>
        </w:rPr>
        <w:t xml:space="preserve"> • усвоение обучающимся базовых национальных ценностей, духовных традиций народов России;</w:t>
      </w:r>
    </w:p>
    <w:p w:rsidR="001300C9" w:rsidRPr="00A5439A" w:rsidRDefault="001300C9" w:rsidP="001300C9">
      <w:pPr>
        <w:spacing w:after="0"/>
        <w:jc w:val="both"/>
        <w:rPr>
          <w:rFonts w:ascii="Times New Roman" w:hAnsi="Times New Roman" w:cs="Times New Roman"/>
          <w:sz w:val="24"/>
          <w:szCs w:val="24"/>
        </w:rPr>
      </w:pPr>
      <w:r w:rsidRPr="00A5439A">
        <w:rPr>
          <w:rFonts w:ascii="Times New Roman" w:hAnsi="Times New Roman" w:cs="Times New Roman"/>
          <w:sz w:val="24"/>
          <w:szCs w:val="24"/>
        </w:rPr>
        <w:t>•укрепление у подростка позитивной нравственной самооценки, самоуважения и жизненного</w:t>
      </w:r>
      <w:r w:rsidR="00A5439A">
        <w:rPr>
          <w:rFonts w:ascii="Times New Roman" w:hAnsi="Times New Roman" w:cs="Times New Roman"/>
          <w:sz w:val="24"/>
          <w:szCs w:val="24"/>
        </w:rPr>
        <w:t xml:space="preserve"> </w:t>
      </w:r>
      <w:r w:rsidRPr="00A5439A">
        <w:rPr>
          <w:rFonts w:ascii="Times New Roman" w:hAnsi="Times New Roman" w:cs="Times New Roman"/>
          <w:sz w:val="24"/>
          <w:szCs w:val="24"/>
        </w:rPr>
        <w:t>оптимизма;</w:t>
      </w:r>
    </w:p>
    <w:p w:rsidR="001300C9" w:rsidRPr="00A5439A" w:rsidRDefault="001300C9" w:rsidP="001300C9">
      <w:pPr>
        <w:spacing w:after="0"/>
        <w:jc w:val="both"/>
        <w:rPr>
          <w:rFonts w:ascii="Times New Roman" w:hAnsi="Times New Roman" w:cs="Times New Roman"/>
          <w:sz w:val="24"/>
          <w:szCs w:val="24"/>
        </w:rPr>
      </w:pPr>
      <w:r w:rsidRPr="00A5439A">
        <w:rPr>
          <w:rFonts w:ascii="Times New Roman" w:hAnsi="Times New Roman" w:cs="Times New Roman"/>
          <w:sz w:val="24"/>
          <w:szCs w:val="24"/>
        </w:rPr>
        <w:t>• развитие эстетических потребностей, ценностей и чувств;</w:t>
      </w:r>
    </w:p>
    <w:p w:rsidR="001300C9" w:rsidRPr="00A5439A" w:rsidRDefault="001300C9" w:rsidP="001300C9">
      <w:pPr>
        <w:spacing w:after="0"/>
        <w:jc w:val="both"/>
        <w:rPr>
          <w:rFonts w:ascii="Times New Roman" w:hAnsi="Times New Roman" w:cs="Times New Roman"/>
          <w:sz w:val="24"/>
          <w:szCs w:val="24"/>
        </w:rPr>
      </w:pPr>
      <w:r w:rsidRPr="00A5439A">
        <w:rPr>
          <w:rFonts w:ascii="Times New Roman" w:hAnsi="Times New Roman" w:cs="Times New Roman"/>
          <w:sz w:val="24"/>
          <w:szCs w:val="24"/>
        </w:rPr>
        <w:t>•развитие способности открыто выражать и аргументировано отстаивать свою нравственно</w:t>
      </w:r>
      <w:r w:rsidR="00A5439A">
        <w:rPr>
          <w:rFonts w:ascii="Times New Roman" w:hAnsi="Times New Roman" w:cs="Times New Roman"/>
          <w:sz w:val="24"/>
          <w:szCs w:val="24"/>
        </w:rPr>
        <w:t xml:space="preserve"> </w:t>
      </w:r>
      <w:r w:rsidRPr="00A5439A">
        <w:rPr>
          <w:rFonts w:ascii="Times New Roman" w:hAnsi="Times New Roman" w:cs="Times New Roman"/>
          <w:sz w:val="24"/>
          <w:szCs w:val="24"/>
        </w:rPr>
        <w:t>оправданную позицию, проявлять критичность к собственным намерениям, мыслям и поступкам;</w:t>
      </w:r>
    </w:p>
    <w:p w:rsidR="001300C9" w:rsidRPr="00A5439A" w:rsidRDefault="001300C9" w:rsidP="001300C9">
      <w:pPr>
        <w:spacing w:after="0"/>
        <w:jc w:val="both"/>
        <w:rPr>
          <w:rFonts w:ascii="Times New Roman" w:hAnsi="Times New Roman" w:cs="Times New Roman"/>
          <w:sz w:val="24"/>
          <w:szCs w:val="24"/>
        </w:rPr>
      </w:pPr>
      <w:r w:rsidRPr="00A5439A">
        <w:rPr>
          <w:rFonts w:ascii="Times New Roman" w:hAnsi="Times New Roman" w:cs="Times New Roman"/>
          <w:sz w:val="24"/>
          <w:szCs w:val="24"/>
        </w:rPr>
        <w:t>•развитие способности к самостоятельным поступкам и действиям, совершаемым на основе</w:t>
      </w:r>
      <w:r w:rsidR="00A5439A">
        <w:rPr>
          <w:rFonts w:ascii="Times New Roman" w:hAnsi="Times New Roman" w:cs="Times New Roman"/>
          <w:sz w:val="24"/>
          <w:szCs w:val="24"/>
        </w:rPr>
        <w:t xml:space="preserve"> </w:t>
      </w:r>
      <w:r w:rsidRPr="00A5439A">
        <w:rPr>
          <w:rFonts w:ascii="Times New Roman" w:hAnsi="Times New Roman" w:cs="Times New Roman"/>
          <w:sz w:val="24"/>
          <w:szCs w:val="24"/>
        </w:rPr>
        <w:t>морального выбора, к принятию ответственности за их результаты;</w:t>
      </w:r>
    </w:p>
    <w:p w:rsidR="001300C9" w:rsidRPr="00A5439A" w:rsidRDefault="001300C9" w:rsidP="001300C9">
      <w:pPr>
        <w:spacing w:after="0"/>
        <w:jc w:val="both"/>
        <w:rPr>
          <w:rFonts w:ascii="Times New Roman" w:hAnsi="Times New Roman" w:cs="Times New Roman"/>
          <w:sz w:val="24"/>
          <w:szCs w:val="24"/>
        </w:rPr>
      </w:pPr>
      <w:r w:rsidRPr="00A5439A">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1300C9" w:rsidRPr="00A5439A" w:rsidRDefault="001300C9" w:rsidP="001300C9">
      <w:pPr>
        <w:spacing w:after="0"/>
        <w:jc w:val="both"/>
        <w:rPr>
          <w:rFonts w:ascii="Times New Roman" w:hAnsi="Times New Roman" w:cs="Times New Roman"/>
          <w:sz w:val="24"/>
          <w:szCs w:val="24"/>
        </w:rPr>
      </w:pPr>
      <w:r w:rsidRPr="00A5439A">
        <w:rPr>
          <w:rFonts w:ascii="Times New Roman" w:hAnsi="Times New Roman" w:cs="Times New Roman"/>
          <w:sz w:val="24"/>
          <w:szCs w:val="24"/>
        </w:rPr>
        <w:t>•формирование творческого отношения к учёбе, труду, социальной деятельности на основе нравственных ценностей и моральных норм;</w:t>
      </w:r>
    </w:p>
    <w:p w:rsidR="001300C9" w:rsidRPr="00A5439A" w:rsidRDefault="001300C9" w:rsidP="001300C9">
      <w:pPr>
        <w:spacing w:after="0"/>
        <w:jc w:val="both"/>
        <w:rPr>
          <w:rFonts w:ascii="Times New Roman" w:hAnsi="Times New Roman" w:cs="Times New Roman"/>
          <w:sz w:val="24"/>
          <w:szCs w:val="24"/>
        </w:rPr>
      </w:pPr>
      <w:r w:rsidRPr="00A5439A">
        <w:rPr>
          <w:rFonts w:ascii="Times New Roman" w:hAnsi="Times New Roman" w:cs="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1300C9" w:rsidRPr="00A5439A" w:rsidRDefault="001300C9" w:rsidP="001300C9">
      <w:pPr>
        <w:spacing w:after="0"/>
        <w:jc w:val="both"/>
        <w:rPr>
          <w:rFonts w:ascii="Times New Roman" w:hAnsi="Times New Roman" w:cs="Times New Roman"/>
          <w:sz w:val="24"/>
          <w:szCs w:val="24"/>
        </w:rPr>
      </w:pPr>
      <w:r w:rsidRPr="00A5439A">
        <w:rPr>
          <w:rFonts w:ascii="Times New Roman" w:hAnsi="Times New Roman" w:cs="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w:t>
      </w:r>
      <w:r w:rsidRPr="00A5439A">
        <w:rPr>
          <w:rFonts w:ascii="Times New Roman" w:hAnsi="Times New Roman" w:cs="Times New Roman"/>
          <w:sz w:val="24"/>
          <w:szCs w:val="24"/>
        </w:rPr>
        <w:br/>
        <w:t>нравственного здоровья, духовной безопасности личности;</w:t>
      </w:r>
    </w:p>
    <w:p w:rsidR="001300C9" w:rsidRPr="00A5439A" w:rsidRDefault="001300C9" w:rsidP="001300C9">
      <w:pPr>
        <w:spacing w:after="0"/>
        <w:jc w:val="both"/>
        <w:rPr>
          <w:rFonts w:ascii="Times New Roman" w:hAnsi="Times New Roman" w:cs="Times New Roman"/>
          <w:sz w:val="24"/>
          <w:szCs w:val="24"/>
        </w:rPr>
      </w:pPr>
      <w:r w:rsidRPr="00A5439A">
        <w:rPr>
          <w:rFonts w:ascii="Times New Roman" w:hAnsi="Times New Roman" w:cs="Times New Roman"/>
          <w:sz w:val="24"/>
          <w:szCs w:val="24"/>
        </w:rPr>
        <w:t>•формирование экологической культуры, культуры здорового и безопасного образа жизни.</w:t>
      </w:r>
    </w:p>
    <w:p w:rsidR="001300C9" w:rsidRPr="00A5439A" w:rsidRDefault="001300C9" w:rsidP="001300C9">
      <w:pPr>
        <w:spacing w:after="0"/>
        <w:jc w:val="both"/>
        <w:rPr>
          <w:rFonts w:ascii="Times New Roman" w:hAnsi="Times New Roman" w:cs="Times New Roman"/>
          <w:sz w:val="24"/>
          <w:szCs w:val="24"/>
        </w:rPr>
      </w:pPr>
    </w:p>
    <w:p w:rsidR="001300C9" w:rsidRPr="00A5439A" w:rsidRDefault="001300C9" w:rsidP="001300C9">
      <w:pPr>
        <w:jc w:val="both"/>
        <w:rPr>
          <w:rFonts w:ascii="Times New Roman" w:hAnsi="Times New Roman" w:cs="Times New Roman"/>
          <w:b/>
          <w:bCs/>
          <w:sz w:val="24"/>
          <w:szCs w:val="24"/>
        </w:rPr>
      </w:pPr>
      <w:r w:rsidRPr="00A5439A">
        <w:rPr>
          <w:rFonts w:ascii="Times New Roman" w:hAnsi="Times New Roman" w:cs="Times New Roman"/>
          <w:b/>
          <w:bCs/>
          <w:sz w:val="24"/>
          <w:szCs w:val="24"/>
        </w:rPr>
        <w:t>Задачи в области формирования социальной культуры:</w:t>
      </w:r>
    </w:p>
    <w:p w:rsidR="001300C9" w:rsidRPr="00A5439A" w:rsidRDefault="001300C9" w:rsidP="00811AC8">
      <w:pPr>
        <w:pStyle w:val="a3"/>
        <w:numPr>
          <w:ilvl w:val="0"/>
          <w:numId w:val="51"/>
        </w:numPr>
        <w:jc w:val="both"/>
        <w:rPr>
          <w:rFonts w:ascii="Times New Roman" w:hAnsi="Times New Roman" w:cs="Times New Roman"/>
          <w:sz w:val="24"/>
          <w:szCs w:val="24"/>
        </w:rPr>
      </w:pPr>
      <w:r w:rsidRPr="00A5439A">
        <w:rPr>
          <w:rFonts w:ascii="Times New Roman" w:hAnsi="Times New Roman" w:cs="Times New Roman"/>
          <w:sz w:val="24"/>
          <w:szCs w:val="24"/>
        </w:rPr>
        <w:b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1300C9" w:rsidRPr="00A5439A" w:rsidRDefault="001300C9" w:rsidP="00811AC8">
      <w:pPr>
        <w:pStyle w:val="a3"/>
        <w:numPr>
          <w:ilvl w:val="0"/>
          <w:numId w:val="51"/>
        </w:numPr>
        <w:jc w:val="both"/>
        <w:rPr>
          <w:rFonts w:ascii="Times New Roman" w:hAnsi="Times New Roman" w:cs="Times New Roman"/>
          <w:sz w:val="24"/>
          <w:szCs w:val="24"/>
        </w:rPr>
      </w:pPr>
      <w:r w:rsidRPr="00A5439A">
        <w:rPr>
          <w:rFonts w:ascii="Times New Roman" w:hAnsi="Times New Roman" w:cs="Times New Roman"/>
          <w:sz w:val="24"/>
          <w:szCs w:val="24"/>
        </w:rPr>
        <w:t>укрепление веры в Россию, чувства личной ответственности за Отечество, заботы о процветании своей страны; развитие патриотизма и гражданской солидарности;</w:t>
      </w:r>
      <w:r w:rsidRPr="00A5439A">
        <w:rPr>
          <w:rFonts w:ascii="Times New Roman" w:hAnsi="Times New Roman" w:cs="Times New Roman"/>
          <w:sz w:val="24"/>
          <w:szCs w:val="24"/>
        </w:rPr>
        <w:br/>
        <w:t>развитие навыков и умений организации и осуществления сотрудничества с педагогами,</w:t>
      </w:r>
      <w:r w:rsidRPr="00A5439A">
        <w:rPr>
          <w:rFonts w:ascii="Times New Roman" w:hAnsi="Times New Roman" w:cs="Times New Roman"/>
          <w:sz w:val="24"/>
          <w:szCs w:val="24"/>
        </w:rPr>
        <w:br/>
        <w:t xml:space="preserve">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1300C9" w:rsidRPr="00A5439A" w:rsidRDefault="001300C9" w:rsidP="00811AC8">
      <w:pPr>
        <w:pStyle w:val="a3"/>
        <w:numPr>
          <w:ilvl w:val="0"/>
          <w:numId w:val="51"/>
        </w:numPr>
        <w:jc w:val="both"/>
        <w:rPr>
          <w:rFonts w:ascii="Times New Roman" w:hAnsi="Times New Roman" w:cs="Times New Roman"/>
          <w:sz w:val="24"/>
          <w:szCs w:val="24"/>
        </w:rPr>
      </w:pPr>
      <w:r w:rsidRPr="00A5439A">
        <w:rPr>
          <w:rFonts w:ascii="Times New Roman" w:hAnsi="Times New Roman" w:cs="Times New Roman"/>
          <w:sz w:val="24"/>
          <w:szCs w:val="24"/>
        </w:rPr>
        <w:t>формирование у подростков первичных навыков успешной социализации, представлений об</w:t>
      </w:r>
      <w:r w:rsidRPr="00A5439A">
        <w:rPr>
          <w:rFonts w:ascii="Times New Roman" w:hAnsi="Times New Roman" w:cs="Times New Roman"/>
          <w:sz w:val="24"/>
          <w:szCs w:val="24"/>
        </w:rPr>
        <w:br/>
        <w:t xml:space="preserve">общественных приоритетах и ценностях, ориентированных на эти ценности </w:t>
      </w:r>
      <w:r w:rsidRPr="00A5439A">
        <w:rPr>
          <w:rFonts w:ascii="Times New Roman" w:hAnsi="Times New Roman" w:cs="Times New Roman"/>
          <w:sz w:val="24"/>
          <w:szCs w:val="24"/>
        </w:rPr>
        <w:lastRenderedPageBreak/>
        <w:t>образцах поведения через практику общественных отношений с представителями различными социальных и</w:t>
      </w:r>
      <w:r w:rsidRPr="00A5439A">
        <w:rPr>
          <w:rFonts w:ascii="Times New Roman" w:hAnsi="Times New Roman" w:cs="Times New Roman"/>
          <w:sz w:val="24"/>
          <w:szCs w:val="24"/>
        </w:rPr>
        <w:br/>
        <w:t xml:space="preserve">профессиональных групп; </w:t>
      </w:r>
    </w:p>
    <w:p w:rsidR="001300C9" w:rsidRPr="00A5439A" w:rsidRDefault="001300C9" w:rsidP="00811AC8">
      <w:pPr>
        <w:pStyle w:val="a3"/>
        <w:numPr>
          <w:ilvl w:val="0"/>
          <w:numId w:val="51"/>
        </w:numPr>
        <w:jc w:val="both"/>
        <w:rPr>
          <w:rFonts w:ascii="Times New Roman" w:hAnsi="Times New Roman" w:cs="Times New Roman"/>
          <w:sz w:val="24"/>
          <w:szCs w:val="24"/>
        </w:rPr>
      </w:pPr>
      <w:r w:rsidRPr="00A5439A">
        <w:rPr>
          <w:rFonts w:ascii="Times New Roman" w:hAnsi="Times New Roman" w:cs="Times New Roman"/>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1300C9" w:rsidRPr="00A5439A" w:rsidRDefault="001300C9" w:rsidP="00811AC8">
      <w:pPr>
        <w:pStyle w:val="a3"/>
        <w:numPr>
          <w:ilvl w:val="0"/>
          <w:numId w:val="51"/>
        </w:numPr>
        <w:jc w:val="both"/>
        <w:rPr>
          <w:rFonts w:ascii="Times New Roman" w:hAnsi="Times New Roman" w:cs="Times New Roman"/>
          <w:sz w:val="24"/>
          <w:szCs w:val="24"/>
        </w:rPr>
      </w:pPr>
      <w:r w:rsidRPr="00A5439A">
        <w:rPr>
          <w:rFonts w:ascii="Times New Roman" w:hAnsi="Times New Roman" w:cs="Times New Roman"/>
          <w:sz w:val="24"/>
          <w:szCs w:val="24"/>
        </w:rPr>
        <w:t>укрепление доверия к другим людям, институтам гражданского общества, государству;</w:t>
      </w:r>
      <w:r w:rsidRPr="00A5439A">
        <w:rPr>
          <w:rFonts w:ascii="Times New Roman" w:hAnsi="Times New Roman" w:cs="Times New Roman"/>
          <w:sz w:val="24"/>
          <w:szCs w:val="24"/>
        </w:rPr>
        <w:br/>
        <w:t>развитие доброжелательности и эмоциональной отзывчивости, понимания и сопереживания другим людям, приобретение опыта оказания помощи другим людям; усвоение гуманистических и демократических ценностных ориентаций;</w:t>
      </w:r>
    </w:p>
    <w:p w:rsidR="001300C9" w:rsidRPr="00A5439A" w:rsidRDefault="001300C9" w:rsidP="00811AC8">
      <w:pPr>
        <w:pStyle w:val="a3"/>
        <w:numPr>
          <w:ilvl w:val="0"/>
          <w:numId w:val="51"/>
        </w:numPr>
        <w:jc w:val="both"/>
        <w:rPr>
          <w:rFonts w:ascii="Times New Roman" w:hAnsi="Times New Roman" w:cs="Times New Roman"/>
          <w:sz w:val="24"/>
          <w:szCs w:val="24"/>
        </w:rPr>
      </w:pPr>
      <w:r w:rsidRPr="00A5439A">
        <w:rPr>
          <w:rFonts w:ascii="Times New Roman" w:hAnsi="Times New Roman" w:cs="Times New Roman"/>
          <w:sz w:val="24"/>
          <w:szCs w:val="24"/>
        </w:rPr>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в историческом и культурном развитии России; </w:t>
      </w:r>
    </w:p>
    <w:p w:rsidR="001300C9" w:rsidRPr="00A5439A" w:rsidRDefault="001300C9" w:rsidP="001300C9">
      <w:pPr>
        <w:jc w:val="both"/>
        <w:rPr>
          <w:rFonts w:ascii="Times New Roman" w:hAnsi="Times New Roman" w:cs="Times New Roman"/>
          <w:sz w:val="24"/>
          <w:szCs w:val="24"/>
        </w:rPr>
      </w:pPr>
      <w:r w:rsidRPr="00A5439A">
        <w:rPr>
          <w:rFonts w:ascii="Times New Roman" w:hAnsi="Times New Roman" w:cs="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1300C9" w:rsidRPr="00A5439A" w:rsidRDefault="001300C9" w:rsidP="001300C9">
      <w:pPr>
        <w:jc w:val="both"/>
        <w:rPr>
          <w:rFonts w:ascii="Times New Roman" w:hAnsi="Times New Roman" w:cs="Times New Roman"/>
          <w:b/>
          <w:bCs/>
          <w:sz w:val="24"/>
          <w:szCs w:val="24"/>
        </w:rPr>
      </w:pPr>
      <w:r w:rsidRPr="00A5439A">
        <w:rPr>
          <w:rFonts w:ascii="Times New Roman" w:hAnsi="Times New Roman" w:cs="Times New Roman"/>
          <w:b/>
          <w:bCs/>
          <w:sz w:val="24"/>
          <w:szCs w:val="24"/>
        </w:rPr>
        <w:t>Задачи в области формирования семейной культуры:</w:t>
      </w:r>
    </w:p>
    <w:p w:rsidR="001300C9" w:rsidRPr="00A5439A" w:rsidRDefault="001300C9" w:rsidP="00811AC8">
      <w:pPr>
        <w:pStyle w:val="a3"/>
        <w:numPr>
          <w:ilvl w:val="0"/>
          <w:numId w:val="50"/>
        </w:numPr>
        <w:ind w:left="0" w:firstLine="0"/>
        <w:jc w:val="both"/>
        <w:rPr>
          <w:rFonts w:ascii="Times New Roman" w:hAnsi="Times New Roman" w:cs="Times New Roman"/>
          <w:sz w:val="24"/>
          <w:szCs w:val="24"/>
        </w:rPr>
      </w:pPr>
      <w:r w:rsidRPr="00A5439A">
        <w:rPr>
          <w:rFonts w:ascii="Times New Roman" w:hAnsi="Times New Roman" w:cs="Times New Roman"/>
          <w:sz w:val="24"/>
          <w:szCs w:val="24"/>
        </w:rPr>
        <w:t>укрепление отношения к семье как основе российского общества; формирование представлений о значении семьи для устойчивого и успешного развития человека;</w:t>
      </w:r>
    </w:p>
    <w:p w:rsidR="001300C9" w:rsidRPr="00A5439A" w:rsidRDefault="001300C9" w:rsidP="00811AC8">
      <w:pPr>
        <w:pStyle w:val="a3"/>
        <w:numPr>
          <w:ilvl w:val="0"/>
          <w:numId w:val="50"/>
        </w:numPr>
        <w:ind w:left="0" w:firstLine="0"/>
        <w:jc w:val="both"/>
        <w:rPr>
          <w:rFonts w:ascii="Times New Roman" w:hAnsi="Times New Roman" w:cs="Times New Roman"/>
          <w:sz w:val="24"/>
          <w:szCs w:val="24"/>
        </w:rPr>
      </w:pPr>
      <w:r w:rsidRPr="00A5439A">
        <w:rPr>
          <w:rFonts w:ascii="Times New Roman" w:hAnsi="Times New Roman" w:cs="Times New Roman"/>
          <w:sz w:val="24"/>
          <w:szCs w:val="24"/>
        </w:rPr>
        <w:t>укрепление у обучающегося уважительного отношения к родителям, осознанного, заботливого</w:t>
      </w:r>
      <w:r w:rsidRPr="00A5439A">
        <w:rPr>
          <w:rFonts w:ascii="Times New Roman" w:hAnsi="Times New Roman" w:cs="Times New Roman"/>
          <w:sz w:val="24"/>
          <w:szCs w:val="24"/>
        </w:rPr>
        <w:br/>
        <w:t>отношения к старшим и младшим;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1300C9" w:rsidRPr="00A5439A" w:rsidRDefault="001300C9" w:rsidP="00811AC8">
      <w:pPr>
        <w:pStyle w:val="a3"/>
        <w:numPr>
          <w:ilvl w:val="0"/>
          <w:numId w:val="50"/>
        </w:numPr>
        <w:ind w:left="0" w:firstLine="0"/>
        <w:jc w:val="both"/>
        <w:rPr>
          <w:rFonts w:ascii="Times New Roman" w:hAnsi="Times New Roman" w:cs="Times New Roman"/>
          <w:sz w:val="24"/>
          <w:szCs w:val="24"/>
        </w:rPr>
      </w:pPr>
      <w:r w:rsidRPr="00A5439A">
        <w:rPr>
          <w:rFonts w:ascii="Times New Roman" w:hAnsi="Times New Roman" w:cs="Times New Roman"/>
          <w:sz w:val="24"/>
          <w:szCs w:val="24"/>
        </w:rPr>
        <w:t>формирование начального опыта заботы о социально- психологическом благополучии своей семьи;</w:t>
      </w:r>
      <w:r w:rsidRPr="00A5439A">
        <w:rPr>
          <w:rFonts w:ascii="Times New Roman" w:hAnsi="Times New Roman" w:cs="Times New Roman"/>
          <w:sz w:val="24"/>
          <w:szCs w:val="24"/>
        </w:rPr>
        <w:br/>
        <w:t>знание традиций своей семьи, культурно- исторических и этнических традиций семей своего народа, других народов России.</w:t>
      </w:r>
    </w:p>
    <w:p w:rsidR="001300C9" w:rsidRPr="00A5439A" w:rsidRDefault="001300C9" w:rsidP="00A5439A">
      <w:pPr>
        <w:rPr>
          <w:rFonts w:ascii="Times New Roman" w:hAnsi="Times New Roman" w:cs="Times New Roman"/>
          <w:b/>
          <w:bCs/>
          <w:sz w:val="24"/>
          <w:szCs w:val="24"/>
        </w:rPr>
      </w:pPr>
      <w:r w:rsidRPr="00A5439A">
        <w:rPr>
          <w:rFonts w:ascii="Times New Roman" w:hAnsi="Times New Roman" w:cs="Times New Roman"/>
          <w:b/>
          <w:bCs/>
          <w:sz w:val="24"/>
          <w:szCs w:val="24"/>
        </w:rPr>
        <w:t>Раздел 2.Основные направления, ценностные ориентиры, содержание, виды деятельности и</w:t>
      </w:r>
      <w:r w:rsidR="00A5439A">
        <w:rPr>
          <w:rFonts w:ascii="Times New Roman" w:hAnsi="Times New Roman" w:cs="Times New Roman"/>
          <w:b/>
          <w:bCs/>
          <w:sz w:val="24"/>
          <w:szCs w:val="24"/>
        </w:rPr>
        <w:t xml:space="preserve"> </w:t>
      </w:r>
      <w:r w:rsidRPr="00A5439A">
        <w:rPr>
          <w:rFonts w:ascii="Times New Roman" w:hAnsi="Times New Roman" w:cs="Times New Roman"/>
          <w:b/>
          <w:bCs/>
          <w:sz w:val="24"/>
          <w:szCs w:val="24"/>
        </w:rPr>
        <w:t>формы занятий с обучающимися, лежащие в основе программы воспитания и социализации.</w:t>
      </w:r>
    </w:p>
    <w:p w:rsidR="001300C9" w:rsidRPr="00A5439A" w:rsidRDefault="001300C9" w:rsidP="001300C9">
      <w:pPr>
        <w:jc w:val="both"/>
        <w:rPr>
          <w:rFonts w:ascii="Times New Roman" w:hAnsi="Times New Roman" w:cs="Times New Roman"/>
          <w:sz w:val="24"/>
          <w:szCs w:val="24"/>
        </w:rPr>
      </w:pPr>
      <w:r w:rsidRPr="00A5439A">
        <w:rPr>
          <w:rFonts w:ascii="Times New Roman" w:hAnsi="Times New Roman" w:cs="Times New Roman"/>
          <w:sz w:val="24"/>
          <w:szCs w:val="24"/>
        </w:rPr>
        <w:br/>
        <w:t>Воспитание и социализация обучающихся осуществляется по направлениям:</w:t>
      </w:r>
    </w:p>
    <w:p w:rsidR="001300C9" w:rsidRPr="00A5439A" w:rsidRDefault="001300C9" w:rsidP="001300C9">
      <w:pPr>
        <w:jc w:val="both"/>
        <w:rPr>
          <w:rFonts w:ascii="Times New Roman" w:hAnsi="Times New Roman" w:cs="Times New Roman"/>
          <w:sz w:val="24"/>
          <w:szCs w:val="24"/>
        </w:rPr>
      </w:pPr>
      <w:r w:rsidRPr="00A5439A">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 воспитание социальной ответственности и компетентности,</w:t>
      </w:r>
      <w:r w:rsidRPr="00A5439A">
        <w:rPr>
          <w:rFonts w:ascii="Times New Roman" w:hAnsi="Times New Roman" w:cs="Times New Roman"/>
          <w:sz w:val="24"/>
          <w:szCs w:val="24"/>
        </w:rPr>
        <w:br/>
        <w:t xml:space="preserve">воспитание нравственных чувств, убеждений, этического сознания, воспитание экологической культуры, культуры здорового и безопасного образа жизни, </w:t>
      </w:r>
      <w:r w:rsidRPr="00A5439A">
        <w:rPr>
          <w:sz w:val="24"/>
          <w:szCs w:val="24"/>
        </w:rPr>
        <w:t xml:space="preserve">воспитание </w:t>
      </w:r>
      <w:r w:rsidRPr="00A5439A">
        <w:rPr>
          <w:rFonts w:ascii="Times New Roman" w:hAnsi="Times New Roman" w:cs="Times New Roman"/>
          <w:sz w:val="24"/>
          <w:szCs w:val="24"/>
        </w:rPr>
        <w:t>трудолюбия, сознательного, творческого отношения к образованию, труду и жизни,</w:t>
      </w:r>
      <w:r w:rsidRPr="00A5439A">
        <w:rPr>
          <w:rFonts w:ascii="Times New Roman" w:hAnsi="Times New Roman" w:cs="Times New Roman"/>
          <w:sz w:val="24"/>
          <w:szCs w:val="24"/>
        </w:rPr>
        <w:br/>
        <w:t>подготовка к сознательному выбору профессии, воспитание ценностного отношения к прекрасному, формирование основ эстетической культуры (эстетическое воспитание).</w:t>
      </w:r>
      <w:r w:rsidRPr="00A5439A">
        <w:rPr>
          <w:rFonts w:ascii="Times New Roman" w:hAnsi="Times New Roman" w:cs="Times New Roman"/>
          <w:sz w:val="24"/>
          <w:szCs w:val="24"/>
        </w:rPr>
        <w:br/>
        <w:t xml:space="preserve">Опыт переживания, позитивное отношение к базовым ценностям учащиеся приобретают через участие в многообразных формах и видах деятельности по определённым </w:t>
      </w:r>
      <w:r w:rsidRPr="00A5439A">
        <w:rPr>
          <w:rFonts w:ascii="Times New Roman" w:hAnsi="Times New Roman" w:cs="Times New Roman"/>
          <w:sz w:val="24"/>
          <w:szCs w:val="24"/>
        </w:rPr>
        <w:lastRenderedPageBreak/>
        <w:t>направлениям воспитательной работы. На основе этого у учащихся формируются социально – приемлемые модели поведения в различных жизненных ситуациях.</w:t>
      </w:r>
    </w:p>
    <w:p w:rsidR="001300C9" w:rsidRPr="00A5439A" w:rsidRDefault="001300C9" w:rsidP="001300C9">
      <w:pPr>
        <w:jc w:val="both"/>
        <w:rPr>
          <w:rFonts w:ascii="Times New Roman" w:hAnsi="Times New Roman" w:cs="Times New Roman"/>
          <w:sz w:val="24"/>
          <w:szCs w:val="24"/>
        </w:rPr>
      </w:pPr>
      <w:r w:rsidRPr="00A5439A">
        <w:rPr>
          <w:rFonts w:ascii="Times New Roman" w:hAnsi="Times New Roman" w:cs="Times New Roman"/>
          <w:b/>
          <w:bCs/>
          <w:sz w:val="24"/>
          <w:szCs w:val="24"/>
        </w:rPr>
        <w:t>Воспитание гражданственности, патриотизма, уважения к правам, свободам и обязанностям человека</w:t>
      </w:r>
    </w:p>
    <w:p w:rsidR="001300C9" w:rsidRPr="00A5439A" w:rsidRDefault="001300C9" w:rsidP="001300C9">
      <w:pPr>
        <w:jc w:val="both"/>
        <w:rPr>
          <w:rFonts w:ascii="Times New Roman" w:hAnsi="Times New Roman" w:cs="Times New Roman"/>
          <w:sz w:val="24"/>
          <w:szCs w:val="24"/>
        </w:rPr>
      </w:pPr>
      <w:r w:rsidRPr="00A5439A">
        <w:rPr>
          <w:rFonts w:ascii="Times New Roman" w:hAnsi="Times New Roman" w:cs="Times New Roman"/>
          <w:b/>
          <w:bCs/>
          <w:sz w:val="24"/>
          <w:szCs w:val="24"/>
        </w:rPr>
        <w:t xml:space="preserve">Ценности: </w:t>
      </w:r>
      <w:r w:rsidRPr="00A5439A">
        <w:rPr>
          <w:rFonts w:ascii="Times New Roman" w:hAnsi="Times New Roman" w:cs="Times New Roman"/>
          <w:sz w:val="24"/>
          <w:szCs w:val="24"/>
        </w:rPr>
        <w:t>любовь к России, своему народу, своей малой родине;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межэтнический мир.</w:t>
      </w:r>
    </w:p>
    <w:p w:rsidR="001300C9" w:rsidRPr="00C76C3A" w:rsidRDefault="001300C9" w:rsidP="001300C9">
      <w:pPr>
        <w:jc w:val="both"/>
        <w:rPr>
          <w:rFonts w:ascii="Times New Roman" w:hAnsi="Times New Roman" w:cs="Times New Roman"/>
          <w:b/>
          <w:bCs/>
          <w:sz w:val="24"/>
          <w:szCs w:val="24"/>
        </w:rPr>
      </w:pPr>
      <w:r w:rsidRPr="00C76C3A">
        <w:rPr>
          <w:rFonts w:ascii="Times New Roman" w:hAnsi="Times New Roman" w:cs="Times New Roman"/>
          <w:b/>
          <w:bCs/>
          <w:sz w:val="24"/>
          <w:szCs w:val="24"/>
        </w:rPr>
        <w:t>Содержание:</w:t>
      </w:r>
    </w:p>
    <w:p w:rsidR="001300C9" w:rsidRPr="00C76C3A" w:rsidRDefault="001300C9" w:rsidP="00811AC8">
      <w:pPr>
        <w:pStyle w:val="a3"/>
        <w:numPr>
          <w:ilvl w:val="0"/>
          <w:numId w:val="49"/>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формирование мотивации к активному и ответственному участию в общественной жизни,</w:t>
      </w:r>
      <w:r w:rsidRPr="00C76C3A">
        <w:rPr>
          <w:rFonts w:ascii="Times New Roman" w:hAnsi="Times New Roman" w:cs="Times New Roman"/>
          <w:sz w:val="24"/>
          <w:szCs w:val="24"/>
        </w:rPr>
        <w:br/>
        <w:t>формировании власти и участию в государственных делах; представление о политическом устройстве Российского государства, его институтах, их роли в жизни общества, о его важнейших законах;</w:t>
      </w:r>
    </w:p>
    <w:p w:rsidR="001300C9" w:rsidRPr="00C76C3A" w:rsidRDefault="001300C9" w:rsidP="00811AC8">
      <w:pPr>
        <w:pStyle w:val="a3"/>
        <w:numPr>
          <w:ilvl w:val="0"/>
          <w:numId w:val="49"/>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изучение правовых норм государства, законов и формирование ответственного к ним отношения;</w:t>
      </w:r>
      <w:r w:rsidRPr="00C76C3A">
        <w:rPr>
          <w:rFonts w:ascii="Times New Roman" w:hAnsi="Times New Roman" w:cs="Times New Roman"/>
          <w:sz w:val="24"/>
          <w:szCs w:val="24"/>
        </w:rPr>
        <w:br/>
        <w:t>организация встреч с представителями органов власти с целью правового просвещения учащихся;</w:t>
      </w:r>
      <w:r w:rsidRPr="00C76C3A">
        <w:rPr>
          <w:rFonts w:ascii="Times New Roman" w:hAnsi="Times New Roman" w:cs="Times New Roman"/>
          <w:sz w:val="24"/>
          <w:szCs w:val="24"/>
        </w:rPr>
        <w:br/>
        <w:t>сотрудничество с социумом и общественными организациями по развитию патриотизма и</w:t>
      </w:r>
      <w:r w:rsidRPr="00C76C3A">
        <w:rPr>
          <w:rFonts w:ascii="Times New Roman" w:hAnsi="Times New Roman" w:cs="Times New Roman"/>
          <w:sz w:val="24"/>
          <w:szCs w:val="24"/>
        </w:rPr>
        <w:br/>
        <w:t>гражданской позиции учащихся;</w:t>
      </w:r>
    </w:p>
    <w:p w:rsidR="001300C9" w:rsidRPr="00C76C3A" w:rsidRDefault="001300C9" w:rsidP="00811AC8">
      <w:pPr>
        <w:pStyle w:val="a3"/>
        <w:numPr>
          <w:ilvl w:val="0"/>
          <w:numId w:val="49"/>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развитие интереса к общественным явлениям, понимание активной роли человека в обществе;</w:t>
      </w:r>
      <w:r w:rsidRPr="00C76C3A">
        <w:rPr>
          <w:rFonts w:ascii="Times New Roman" w:hAnsi="Times New Roman" w:cs="Times New Roman"/>
          <w:sz w:val="24"/>
          <w:szCs w:val="24"/>
        </w:rPr>
        <w:br/>
        <w:t>организация и проведение внеклассных мероприятий, направленных на формирование умений и навыков гражданско-патриотического воспитания; поощрение учащихся за проявления истинного патриотизма, любви к Родине, школе, малой родине;</w:t>
      </w:r>
    </w:p>
    <w:p w:rsidR="001300C9" w:rsidRPr="00C76C3A" w:rsidRDefault="001300C9" w:rsidP="00811AC8">
      <w:pPr>
        <w:pStyle w:val="a3"/>
        <w:numPr>
          <w:ilvl w:val="0"/>
          <w:numId w:val="49"/>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развитие интереса к содержанию и значению государственных праздников, к важнейшим событиям в истории и современной жизни Российской Федерации, региона, муниципального образования; формирование уважительного отношения к русскому языку как к государственному языку межнационального общения; соблюдение единства внеклассных форм воспитания с классно-урочными;</w:t>
      </w:r>
    </w:p>
    <w:p w:rsidR="001300C9" w:rsidRPr="00C76C3A" w:rsidRDefault="001300C9" w:rsidP="00811AC8">
      <w:pPr>
        <w:pStyle w:val="a3"/>
        <w:numPr>
          <w:ilvl w:val="0"/>
          <w:numId w:val="49"/>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соблюдение единства гражданского и морально-нравственного воспитания;</w:t>
      </w:r>
      <w:r w:rsidRPr="00C76C3A">
        <w:rPr>
          <w:rFonts w:ascii="Times New Roman" w:hAnsi="Times New Roman" w:cs="Times New Roman"/>
          <w:sz w:val="24"/>
          <w:szCs w:val="24"/>
        </w:rPr>
        <w:br/>
        <w:t>воспитание уважения к защитникам Родины.</w:t>
      </w:r>
    </w:p>
    <w:p w:rsidR="001300C9" w:rsidRPr="00C76C3A" w:rsidRDefault="001300C9" w:rsidP="001300C9">
      <w:pPr>
        <w:jc w:val="both"/>
        <w:rPr>
          <w:rFonts w:ascii="Times New Roman" w:hAnsi="Times New Roman" w:cs="Times New Roman"/>
          <w:b/>
          <w:bCs/>
          <w:sz w:val="24"/>
          <w:szCs w:val="24"/>
        </w:rPr>
      </w:pPr>
      <w:r w:rsidRPr="00C76C3A">
        <w:rPr>
          <w:rFonts w:ascii="Times New Roman" w:hAnsi="Times New Roman" w:cs="Times New Roman"/>
          <w:b/>
          <w:bCs/>
          <w:sz w:val="24"/>
          <w:szCs w:val="24"/>
        </w:rPr>
        <w:t>Виды и формы деятельности</w:t>
      </w:r>
    </w:p>
    <w:p w:rsidR="001300C9" w:rsidRPr="00C76C3A" w:rsidRDefault="001300C9" w:rsidP="00811AC8">
      <w:pPr>
        <w:pStyle w:val="a3"/>
        <w:numPr>
          <w:ilvl w:val="0"/>
          <w:numId w:val="48"/>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изучают Конституцию Российской Федерации, получают знания о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Алтайского края, в котором находится образовательное учреждение.</w:t>
      </w:r>
    </w:p>
    <w:p w:rsidR="001300C9" w:rsidRPr="00C76C3A" w:rsidRDefault="001300C9" w:rsidP="00811AC8">
      <w:pPr>
        <w:pStyle w:val="a3"/>
        <w:numPr>
          <w:ilvl w:val="0"/>
          <w:numId w:val="48"/>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w:t>
      </w:r>
      <w:r w:rsidRPr="00C76C3A">
        <w:rPr>
          <w:rFonts w:ascii="Times New Roman" w:hAnsi="Times New Roman" w:cs="Times New Roman"/>
          <w:sz w:val="24"/>
          <w:szCs w:val="24"/>
        </w:rPr>
        <w:b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знакомятся с важнейшими событиями в истории нашей страны, содержанием и значением </w:t>
      </w:r>
      <w:r w:rsidRPr="00C76C3A">
        <w:rPr>
          <w:rFonts w:ascii="Times New Roman" w:hAnsi="Times New Roman" w:cs="Times New Roman"/>
          <w:sz w:val="24"/>
          <w:szCs w:val="24"/>
        </w:rPr>
        <w:lastRenderedPageBreak/>
        <w:t>государственных праздников 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p w:rsidR="001300C9" w:rsidRPr="00C76C3A" w:rsidRDefault="001300C9" w:rsidP="00811AC8">
      <w:pPr>
        <w:pStyle w:val="a3"/>
        <w:numPr>
          <w:ilvl w:val="0"/>
          <w:numId w:val="48"/>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 xml:space="preserve">участвуют в беседах о подвигах Российской армии, защитниках Отечества, в проведении игр военно- патриотического содержания, конкурсов и спортивных соревнований, встреч с ветеранами и военнослужащими. </w:t>
      </w:r>
    </w:p>
    <w:p w:rsidR="001300C9" w:rsidRPr="00C76C3A" w:rsidRDefault="001300C9" w:rsidP="00811AC8">
      <w:pPr>
        <w:pStyle w:val="a3"/>
        <w:numPr>
          <w:ilvl w:val="0"/>
          <w:numId w:val="48"/>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w:t>
      </w:r>
    </w:p>
    <w:p w:rsidR="001300C9" w:rsidRPr="00C76C3A" w:rsidRDefault="001300C9" w:rsidP="00811AC8">
      <w:pPr>
        <w:pStyle w:val="a3"/>
        <w:numPr>
          <w:ilvl w:val="0"/>
          <w:numId w:val="48"/>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tbl>
      <w:tblPr>
        <w:tblStyle w:val="aa"/>
        <w:tblW w:w="0" w:type="auto"/>
        <w:tblLook w:val="04A0"/>
      </w:tblPr>
      <w:tblGrid>
        <w:gridCol w:w="4785"/>
        <w:gridCol w:w="4786"/>
      </w:tblGrid>
      <w:tr w:rsidR="001300C9" w:rsidRPr="00C76C3A" w:rsidTr="001300C9">
        <w:tc>
          <w:tcPr>
            <w:tcW w:w="4785" w:type="dxa"/>
          </w:tcPr>
          <w:p w:rsidR="001300C9" w:rsidRPr="00A5439A" w:rsidRDefault="001300C9" w:rsidP="001300C9">
            <w:pPr>
              <w:rPr>
                <w:sz w:val="22"/>
                <w:szCs w:val="22"/>
              </w:rPr>
            </w:pPr>
            <w:r w:rsidRPr="00A5439A">
              <w:rPr>
                <w:sz w:val="22"/>
                <w:szCs w:val="22"/>
              </w:rPr>
              <w:t>Воспитательные задачи</w:t>
            </w:r>
          </w:p>
        </w:tc>
        <w:tc>
          <w:tcPr>
            <w:tcW w:w="4786" w:type="dxa"/>
          </w:tcPr>
          <w:p w:rsidR="001300C9" w:rsidRPr="00A5439A" w:rsidRDefault="001300C9" w:rsidP="001300C9">
            <w:pPr>
              <w:rPr>
                <w:sz w:val="22"/>
                <w:szCs w:val="22"/>
              </w:rPr>
            </w:pPr>
            <w:r w:rsidRPr="00A5439A">
              <w:rPr>
                <w:sz w:val="22"/>
                <w:szCs w:val="22"/>
              </w:rPr>
              <w:t>Ключевые дела</w:t>
            </w:r>
          </w:p>
        </w:tc>
      </w:tr>
      <w:tr w:rsidR="001300C9" w:rsidRPr="00C76C3A" w:rsidTr="001300C9">
        <w:tc>
          <w:tcPr>
            <w:tcW w:w="4785" w:type="dxa"/>
          </w:tcPr>
          <w:p w:rsidR="001300C9" w:rsidRPr="00A5439A" w:rsidRDefault="001300C9" w:rsidP="001300C9">
            <w:pPr>
              <w:rPr>
                <w:sz w:val="22"/>
                <w:szCs w:val="22"/>
              </w:rPr>
            </w:pPr>
            <w:r w:rsidRPr="00A5439A">
              <w:rPr>
                <w:sz w:val="22"/>
                <w:szCs w:val="22"/>
              </w:rPr>
              <w:t>воспитание чувства патриотизма,</w:t>
            </w:r>
            <w:r w:rsidRPr="00A5439A">
              <w:rPr>
                <w:sz w:val="22"/>
                <w:szCs w:val="22"/>
              </w:rPr>
              <w:br/>
              <w:t>сопричастности к героической истории</w:t>
            </w:r>
            <w:r w:rsidRPr="00A5439A">
              <w:rPr>
                <w:sz w:val="22"/>
                <w:szCs w:val="22"/>
              </w:rPr>
              <w:br/>
              <w:t>Российского государства;</w:t>
            </w:r>
            <w:r w:rsidRPr="00A5439A">
              <w:rPr>
                <w:sz w:val="22"/>
                <w:szCs w:val="22"/>
              </w:rPr>
              <w:br/>
              <w:t>формирование у подрастающего поколения</w:t>
            </w:r>
            <w:r w:rsidRPr="00A5439A">
              <w:rPr>
                <w:sz w:val="22"/>
                <w:szCs w:val="22"/>
              </w:rPr>
              <w:br/>
              <w:t>верности Родине, готовности служению</w:t>
            </w:r>
            <w:r w:rsidRPr="00A5439A">
              <w:rPr>
                <w:sz w:val="22"/>
                <w:szCs w:val="22"/>
              </w:rPr>
              <w:br/>
              <w:t>Отечеству и его вооруженной защите;</w:t>
            </w:r>
            <w:r w:rsidRPr="00A5439A">
              <w:rPr>
                <w:sz w:val="22"/>
                <w:szCs w:val="22"/>
              </w:rPr>
              <w:br/>
              <w:t>формирование гражданского отношения к</w:t>
            </w:r>
            <w:r w:rsidRPr="00A5439A">
              <w:rPr>
                <w:sz w:val="22"/>
                <w:szCs w:val="22"/>
              </w:rPr>
              <w:br/>
              <w:t>Отечеству;</w:t>
            </w:r>
            <w:r w:rsidRPr="00A5439A">
              <w:rPr>
                <w:sz w:val="22"/>
                <w:szCs w:val="22"/>
              </w:rPr>
              <w:br/>
              <w:t>воспитание верности духовным традициям</w:t>
            </w:r>
            <w:r w:rsidRPr="00A5439A">
              <w:rPr>
                <w:sz w:val="22"/>
                <w:szCs w:val="22"/>
              </w:rPr>
              <w:br/>
              <w:t>России;</w:t>
            </w:r>
            <w:r w:rsidRPr="00A5439A">
              <w:rPr>
                <w:sz w:val="22"/>
                <w:szCs w:val="22"/>
              </w:rPr>
              <w:br/>
              <w:t>развитие общественной активности,</w:t>
            </w:r>
            <w:r w:rsidRPr="00A5439A">
              <w:rPr>
                <w:sz w:val="22"/>
                <w:szCs w:val="22"/>
              </w:rPr>
              <w:br/>
              <w:t>воспитание сознательного отношения к</w:t>
            </w:r>
            <w:r w:rsidRPr="00A5439A">
              <w:rPr>
                <w:sz w:val="22"/>
                <w:szCs w:val="22"/>
              </w:rPr>
              <w:br/>
              <w:t>народному достоянию, уважения к</w:t>
            </w:r>
            <w:r w:rsidRPr="00A5439A">
              <w:rPr>
                <w:sz w:val="22"/>
                <w:szCs w:val="22"/>
              </w:rPr>
              <w:br/>
              <w:t>национальным традициям;</w:t>
            </w:r>
            <w:r w:rsidRPr="00A5439A">
              <w:rPr>
                <w:sz w:val="22"/>
                <w:szCs w:val="22"/>
              </w:rPr>
              <w:br/>
              <w:t>сохранение школьных традиций</w:t>
            </w:r>
          </w:p>
        </w:tc>
        <w:tc>
          <w:tcPr>
            <w:tcW w:w="4786" w:type="dxa"/>
          </w:tcPr>
          <w:p w:rsidR="001300C9" w:rsidRPr="00A5439A" w:rsidRDefault="001300C9" w:rsidP="001300C9">
            <w:pPr>
              <w:rPr>
                <w:sz w:val="22"/>
                <w:szCs w:val="22"/>
              </w:rPr>
            </w:pPr>
            <w:r w:rsidRPr="00A5439A">
              <w:rPr>
                <w:sz w:val="22"/>
                <w:szCs w:val="22"/>
              </w:rPr>
              <w:t>фестиваль военно-патриотической песни,</w:t>
            </w:r>
            <w:r w:rsidRPr="00A5439A">
              <w:rPr>
                <w:sz w:val="22"/>
                <w:szCs w:val="22"/>
              </w:rPr>
              <w:br/>
              <w:t>стихов</w:t>
            </w:r>
            <w:r w:rsidRPr="00A5439A">
              <w:rPr>
                <w:sz w:val="22"/>
                <w:szCs w:val="22"/>
              </w:rPr>
              <w:br/>
              <w:t>проведение уроков Мужества, посвящённые</w:t>
            </w:r>
            <w:r w:rsidRPr="00A5439A">
              <w:rPr>
                <w:sz w:val="22"/>
                <w:szCs w:val="22"/>
              </w:rPr>
              <w:br/>
              <w:t>дням воинской славы;</w:t>
            </w:r>
            <w:r w:rsidRPr="00A5439A">
              <w:rPr>
                <w:sz w:val="22"/>
                <w:szCs w:val="22"/>
              </w:rPr>
              <w:br/>
              <w:t>проведение тематических классных часов</w:t>
            </w:r>
            <w:r w:rsidRPr="00A5439A">
              <w:rPr>
                <w:sz w:val="22"/>
                <w:szCs w:val="22"/>
              </w:rPr>
              <w:br/>
              <w:t>«Жить, чтобы помнить», «Люблю тебя, мой край</w:t>
            </w:r>
            <w:r w:rsidRPr="00A5439A">
              <w:rPr>
                <w:sz w:val="22"/>
                <w:szCs w:val="22"/>
              </w:rPr>
              <w:br/>
              <w:t>родной», «Символика России»;</w:t>
            </w:r>
            <w:r w:rsidRPr="00A5439A">
              <w:rPr>
                <w:sz w:val="22"/>
                <w:szCs w:val="22"/>
              </w:rPr>
              <w:br/>
              <w:t>акции «Ветеран живёт рядом», «Георгиевская</w:t>
            </w:r>
            <w:r w:rsidRPr="00A5439A">
              <w:rPr>
                <w:sz w:val="22"/>
                <w:szCs w:val="22"/>
              </w:rPr>
              <w:br/>
              <w:t>ленточка», «Навечно в земле Алтайской»</w:t>
            </w:r>
            <w:r w:rsidRPr="00A5439A">
              <w:rPr>
                <w:sz w:val="22"/>
                <w:szCs w:val="22"/>
              </w:rPr>
              <w:br/>
              <w:t>«Неделя Добра»; посещение районного историко-краеведческого</w:t>
            </w:r>
            <w:r w:rsidRPr="00A5439A">
              <w:rPr>
                <w:sz w:val="22"/>
                <w:szCs w:val="22"/>
              </w:rPr>
              <w:br/>
              <w:t>музея, краевых музеев;</w:t>
            </w:r>
            <w:r w:rsidRPr="00A5439A">
              <w:rPr>
                <w:sz w:val="22"/>
                <w:szCs w:val="22"/>
              </w:rPr>
              <w:br/>
              <w:t>интеллектуальные игры, викторины;</w:t>
            </w:r>
            <w:r w:rsidRPr="00A5439A">
              <w:rPr>
                <w:sz w:val="22"/>
                <w:szCs w:val="22"/>
              </w:rPr>
              <w:br/>
              <w:t>участие в районных и краевых конкурсах</w:t>
            </w:r>
            <w:r w:rsidRPr="00A5439A">
              <w:rPr>
                <w:sz w:val="22"/>
                <w:szCs w:val="22"/>
              </w:rPr>
              <w:br/>
              <w:t>патриотической направленности;</w:t>
            </w:r>
            <w:r w:rsidRPr="00A5439A">
              <w:rPr>
                <w:sz w:val="22"/>
                <w:szCs w:val="22"/>
              </w:rPr>
              <w:br/>
              <w:t>школьная и районная игра «Зарница»;</w:t>
            </w:r>
            <w:r w:rsidRPr="00A5439A">
              <w:rPr>
                <w:sz w:val="22"/>
                <w:szCs w:val="22"/>
              </w:rPr>
              <w:br/>
              <w:t>оформление информационных патриотических</w:t>
            </w:r>
            <w:r w:rsidRPr="00A5439A">
              <w:rPr>
                <w:sz w:val="22"/>
                <w:szCs w:val="22"/>
              </w:rPr>
              <w:br/>
              <w:t>стендов и книжных выставок;</w:t>
            </w:r>
            <w:r w:rsidRPr="00A5439A">
              <w:rPr>
                <w:sz w:val="22"/>
                <w:szCs w:val="22"/>
              </w:rPr>
              <w:br/>
              <w:t>проведение предметной недели по истории</w:t>
            </w:r>
          </w:p>
        </w:tc>
      </w:tr>
    </w:tbl>
    <w:p w:rsidR="001300C9" w:rsidRPr="00C76C3A" w:rsidRDefault="001300C9" w:rsidP="001300C9">
      <w:pPr>
        <w:rPr>
          <w:rFonts w:ascii="Times New Roman" w:hAnsi="Times New Roman" w:cs="Times New Roman"/>
          <w:sz w:val="24"/>
          <w:szCs w:val="24"/>
        </w:rPr>
      </w:pP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sz w:val="24"/>
          <w:szCs w:val="24"/>
        </w:rPr>
        <w:t>Воспитание социальной ответственности и компетентности</w:t>
      </w:r>
      <w:r w:rsidRPr="00C76C3A">
        <w:rPr>
          <w:rFonts w:ascii="Times New Roman" w:hAnsi="Times New Roman" w:cs="Times New Roman"/>
          <w:sz w:val="24"/>
          <w:szCs w:val="24"/>
        </w:rPr>
        <w:t>.</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sz w:val="24"/>
          <w:szCs w:val="24"/>
        </w:rPr>
        <w:t xml:space="preserve">Ценности: </w:t>
      </w:r>
      <w:r w:rsidRPr="00C76C3A">
        <w:rPr>
          <w:rFonts w:ascii="Times New Roman" w:hAnsi="Times New Roman" w:cs="Times New Roman"/>
          <w:sz w:val="24"/>
          <w:szCs w:val="24"/>
        </w:rPr>
        <w:t xml:space="preserve">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sz w:val="24"/>
          <w:szCs w:val="24"/>
        </w:rPr>
        <w:t>Содержание:</w:t>
      </w:r>
      <w:r w:rsidRPr="00C76C3A">
        <w:rPr>
          <w:rFonts w:ascii="Times New Roman" w:hAnsi="Times New Roman" w:cs="Times New Roman"/>
          <w:sz w:val="24"/>
          <w:szCs w:val="24"/>
        </w:rPr>
        <w:b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r w:rsidRPr="00C76C3A">
        <w:rPr>
          <w:rFonts w:ascii="Times New Roman" w:hAnsi="Times New Roman" w:cs="Times New Roman"/>
          <w:sz w:val="24"/>
          <w:szCs w:val="24"/>
        </w:rPr>
        <w:br/>
        <w:t>• усвоение позитивного социального опыта, образцов поведения подростков и молодёжи в современном мире;</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r w:rsidRPr="00C76C3A">
        <w:rPr>
          <w:rFonts w:ascii="Times New Roman" w:hAnsi="Times New Roman" w:cs="Times New Roman"/>
          <w:sz w:val="24"/>
          <w:szCs w:val="24"/>
        </w:rPr>
        <w:b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1300C9" w:rsidRPr="00C76C3A" w:rsidRDefault="001300C9" w:rsidP="001300C9">
      <w:pPr>
        <w:rPr>
          <w:rFonts w:ascii="Times New Roman" w:hAnsi="Times New Roman" w:cs="Times New Roman"/>
          <w:sz w:val="24"/>
          <w:szCs w:val="24"/>
        </w:rPr>
      </w:pPr>
      <w:r w:rsidRPr="00C76C3A">
        <w:rPr>
          <w:rFonts w:ascii="Times New Roman" w:hAnsi="Times New Roman" w:cs="Times New Roman"/>
          <w:sz w:val="24"/>
          <w:szCs w:val="24"/>
        </w:rPr>
        <w:lastRenderedPageBreak/>
        <w:t>• осознанное принятие основных социальных ролей, соответствующих подростковому возрасту:</w:t>
      </w:r>
      <w:r w:rsidRPr="00C76C3A">
        <w:rPr>
          <w:rFonts w:ascii="Times New Roman" w:hAnsi="Times New Roman" w:cs="Times New Roman"/>
          <w:sz w:val="24"/>
          <w:szCs w:val="24"/>
        </w:rPr>
        <w:br/>
        <w:t>— социальные роли в семье:</w:t>
      </w:r>
      <w:r w:rsidRPr="00C76C3A">
        <w:rPr>
          <w:rFonts w:ascii="Times New Roman" w:hAnsi="Times New Roman" w:cs="Times New Roman"/>
          <w:sz w:val="24"/>
          <w:szCs w:val="24"/>
        </w:rPr>
        <w:br/>
        <w:t>— социальные роли в классе:</w:t>
      </w:r>
      <w:r w:rsidRPr="00C76C3A">
        <w:rPr>
          <w:rFonts w:ascii="Times New Roman" w:hAnsi="Times New Roman" w:cs="Times New Roman"/>
          <w:sz w:val="24"/>
          <w:szCs w:val="24"/>
        </w:rPr>
        <w:br/>
        <w:t>— социальные роли в обществе:</w:t>
      </w:r>
    </w:p>
    <w:p w:rsidR="001300C9" w:rsidRPr="00C76C3A" w:rsidRDefault="001300C9" w:rsidP="001300C9">
      <w:pPr>
        <w:jc w:val="both"/>
        <w:rPr>
          <w:rFonts w:ascii="Times New Roman" w:hAnsi="Times New Roman" w:cs="Times New Roman"/>
          <w:b/>
          <w:bCs/>
          <w:sz w:val="24"/>
          <w:szCs w:val="24"/>
        </w:rPr>
      </w:pPr>
      <w:r w:rsidRPr="00C76C3A">
        <w:rPr>
          <w:rFonts w:ascii="Times New Roman" w:hAnsi="Times New Roman" w:cs="Times New Roman"/>
          <w:sz w:val="24"/>
          <w:szCs w:val="24"/>
        </w:rPr>
        <w:t>• формирование собственного конструктивного стиля общественного поведения.</w:t>
      </w:r>
      <w:r w:rsidRPr="00C76C3A">
        <w:rPr>
          <w:rFonts w:ascii="Times New Roman" w:hAnsi="Times New Roman" w:cs="Times New Roman"/>
          <w:sz w:val="24"/>
          <w:szCs w:val="24"/>
        </w:rPr>
        <w:br/>
      </w:r>
    </w:p>
    <w:p w:rsidR="001300C9" w:rsidRPr="00C76C3A" w:rsidRDefault="001300C9" w:rsidP="001300C9">
      <w:pPr>
        <w:jc w:val="both"/>
        <w:rPr>
          <w:rFonts w:ascii="Times New Roman" w:hAnsi="Times New Roman" w:cs="Times New Roman"/>
          <w:b/>
          <w:bCs/>
          <w:sz w:val="24"/>
          <w:szCs w:val="24"/>
        </w:rPr>
      </w:pPr>
      <w:r w:rsidRPr="00C76C3A">
        <w:rPr>
          <w:rFonts w:ascii="Times New Roman" w:hAnsi="Times New Roman" w:cs="Times New Roman"/>
          <w:b/>
          <w:bCs/>
          <w:sz w:val="24"/>
          <w:szCs w:val="24"/>
        </w:rPr>
        <w:t>Виды и формы деятельности</w:t>
      </w:r>
    </w:p>
    <w:p w:rsidR="001300C9" w:rsidRPr="00C76C3A" w:rsidRDefault="001300C9" w:rsidP="00811AC8">
      <w:pPr>
        <w:pStyle w:val="a3"/>
        <w:numPr>
          <w:ilvl w:val="0"/>
          <w:numId w:val="47"/>
        </w:numPr>
        <w:ind w:left="0" w:firstLine="0"/>
        <w:rPr>
          <w:rFonts w:ascii="Times New Roman" w:hAnsi="Times New Roman" w:cs="Times New Roman"/>
          <w:sz w:val="24"/>
          <w:szCs w:val="24"/>
        </w:rPr>
      </w:pPr>
      <w:r w:rsidRPr="00C76C3A">
        <w:rPr>
          <w:rFonts w:ascii="Times New Roman" w:hAnsi="Times New Roman" w:cs="Times New Roman"/>
          <w:sz w:val="24"/>
          <w:szCs w:val="24"/>
        </w:rPr>
        <w:t>активно участвуют в улучшении школьной среды, доступных сфер жизни окружающего социума.</w:t>
      </w:r>
      <w:r w:rsidRPr="00C76C3A">
        <w:rPr>
          <w:rFonts w:ascii="Times New Roman" w:hAnsi="Times New Roman" w:cs="Times New Roman"/>
          <w:sz w:val="24"/>
          <w:szCs w:val="24"/>
        </w:rPr>
        <w:br/>
        <w:t>овладевают формами и методами самовоспитания: самокритика, самовнушение, самообязательство, самопереключение, эмоционально- мысленный перенос в положение другого человека.</w:t>
      </w:r>
    </w:p>
    <w:p w:rsidR="001300C9" w:rsidRPr="00C76C3A" w:rsidRDefault="001300C9" w:rsidP="00811AC8">
      <w:pPr>
        <w:pStyle w:val="a3"/>
        <w:numPr>
          <w:ilvl w:val="0"/>
          <w:numId w:val="47"/>
        </w:numPr>
        <w:ind w:left="0" w:firstLine="0"/>
        <w:rPr>
          <w:rFonts w:ascii="Times New Roman" w:hAnsi="Times New Roman" w:cs="Times New Roman"/>
          <w:sz w:val="24"/>
          <w:szCs w:val="24"/>
        </w:rPr>
      </w:pPr>
      <w:r w:rsidRPr="00C76C3A">
        <w:rPr>
          <w:rFonts w:ascii="Times New Roman" w:hAnsi="Times New Roman" w:cs="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r w:rsidRPr="00C76C3A">
        <w:rPr>
          <w:rFonts w:ascii="Times New Roman" w:hAnsi="Times New Roman" w:cs="Times New Roman"/>
          <w:sz w:val="24"/>
          <w:szCs w:val="24"/>
        </w:rPr>
        <w:br/>
        <w:t>приобретают опыт и осваивают основные формы учебного сотрудничества: сотрудничество со сверстниками и с учителями.</w:t>
      </w:r>
    </w:p>
    <w:p w:rsidR="001300C9" w:rsidRPr="00C76C3A" w:rsidRDefault="001300C9" w:rsidP="00811AC8">
      <w:pPr>
        <w:pStyle w:val="a3"/>
        <w:numPr>
          <w:ilvl w:val="0"/>
          <w:numId w:val="47"/>
        </w:numPr>
        <w:ind w:left="0" w:firstLine="0"/>
        <w:rPr>
          <w:rFonts w:ascii="Times New Roman" w:hAnsi="Times New Roman" w:cs="Times New Roman"/>
          <w:sz w:val="24"/>
          <w:szCs w:val="24"/>
        </w:rPr>
      </w:pPr>
      <w:r w:rsidRPr="00C76C3A">
        <w:rPr>
          <w:rFonts w:ascii="Times New Roman" w:hAnsi="Times New Roman" w:cs="Times New Roman"/>
          <w:sz w:val="24"/>
          <w:szCs w:val="24"/>
        </w:rPr>
        <w:t>активно участвуют в организации, осуществлении и развитии школьного самоуправления:</w:t>
      </w:r>
      <w:r w:rsidRPr="00C76C3A">
        <w:rPr>
          <w:rFonts w:ascii="Times New Roman" w:hAnsi="Times New Roman" w:cs="Times New Roman"/>
          <w:sz w:val="24"/>
          <w:szCs w:val="24"/>
        </w:rPr>
        <w:br/>
        <w:t>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r w:rsidRPr="00C76C3A">
        <w:rPr>
          <w:rFonts w:ascii="Times New Roman" w:hAnsi="Times New Roman" w:cs="Times New Roman"/>
          <w:sz w:val="24"/>
          <w:szCs w:val="24"/>
        </w:rPr>
        <w:br/>
        <w:t>разрабатывают на основе полученных знаний и активно участвуют в реализации посильных социальных проектов .</w:t>
      </w:r>
    </w:p>
    <w:p w:rsidR="001300C9" w:rsidRPr="00C76C3A" w:rsidRDefault="001300C9" w:rsidP="00811AC8">
      <w:pPr>
        <w:pStyle w:val="a3"/>
        <w:numPr>
          <w:ilvl w:val="0"/>
          <w:numId w:val="47"/>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учатся реконструировать определённые ситуации, имитирующие социальные отношения в ходе выполнения ролевых проектов.</w:t>
      </w:r>
    </w:p>
    <w:tbl>
      <w:tblPr>
        <w:tblStyle w:val="aa"/>
        <w:tblW w:w="0" w:type="auto"/>
        <w:tblLook w:val="04A0"/>
      </w:tblPr>
      <w:tblGrid>
        <w:gridCol w:w="4785"/>
        <w:gridCol w:w="4786"/>
      </w:tblGrid>
      <w:tr w:rsidR="001300C9" w:rsidRPr="00A5439A" w:rsidTr="001300C9">
        <w:tc>
          <w:tcPr>
            <w:tcW w:w="4785" w:type="dxa"/>
          </w:tcPr>
          <w:p w:rsidR="001300C9" w:rsidRPr="00A5439A" w:rsidRDefault="001300C9" w:rsidP="001300C9">
            <w:pPr>
              <w:rPr>
                <w:sz w:val="22"/>
                <w:szCs w:val="22"/>
              </w:rPr>
            </w:pPr>
            <w:r w:rsidRPr="00A5439A">
              <w:rPr>
                <w:sz w:val="22"/>
                <w:szCs w:val="22"/>
              </w:rPr>
              <w:t>Воспитательные задачи</w:t>
            </w:r>
          </w:p>
        </w:tc>
        <w:tc>
          <w:tcPr>
            <w:tcW w:w="4786" w:type="dxa"/>
          </w:tcPr>
          <w:p w:rsidR="001300C9" w:rsidRPr="00A5439A" w:rsidRDefault="001300C9" w:rsidP="001300C9">
            <w:pPr>
              <w:rPr>
                <w:sz w:val="22"/>
                <w:szCs w:val="22"/>
              </w:rPr>
            </w:pPr>
            <w:r w:rsidRPr="00A5439A">
              <w:rPr>
                <w:sz w:val="22"/>
                <w:szCs w:val="22"/>
              </w:rPr>
              <w:t>Ключевые дела</w:t>
            </w:r>
          </w:p>
        </w:tc>
      </w:tr>
      <w:tr w:rsidR="001300C9" w:rsidRPr="00A5439A" w:rsidTr="001300C9">
        <w:tc>
          <w:tcPr>
            <w:tcW w:w="4785" w:type="dxa"/>
          </w:tcPr>
          <w:p w:rsidR="001300C9" w:rsidRPr="00A5439A" w:rsidRDefault="001300C9" w:rsidP="001300C9">
            <w:pPr>
              <w:rPr>
                <w:sz w:val="22"/>
                <w:szCs w:val="22"/>
              </w:rPr>
            </w:pPr>
            <w:r w:rsidRPr="00A5439A">
              <w:rPr>
                <w:sz w:val="22"/>
                <w:szCs w:val="22"/>
              </w:rPr>
              <w:t>воспитание чувства ответственности</w:t>
            </w:r>
            <w:r w:rsidRPr="00A5439A">
              <w:rPr>
                <w:sz w:val="22"/>
                <w:szCs w:val="22"/>
              </w:rPr>
              <w:br/>
              <w:t>перед одноклассниками, учителями,</w:t>
            </w:r>
            <w:r w:rsidRPr="00A5439A">
              <w:rPr>
                <w:sz w:val="22"/>
                <w:szCs w:val="22"/>
              </w:rPr>
              <w:br/>
              <w:t>семьей, обществом ;</w:t>
            </w:r>
            <w:r w:rsidRPr="00A5439A">
              <w:rPr>
                <w:sz w:val="22"/>
                <w:szCs w:val="22"/>
              </w:rPr>
              <w:br/>
              <w:t>формирование у подрастающего</w:t>
            </w:r>
            <w:r w:rsidRPr="00A5439A">
              <w:rPr>
                <w:sz w:val="22"/>
                <w:szCs w:val="22"/>
              </w:rPr>
              <w:br/>
              <w:t>поколения законопослушного поведения;</w:t>
            </w:r>
            <w:r w:rsidRPr="00A5439A">
              <w:rPr>
                <w:sz w:val="22"/>
                <w:szCs w:val="22"/>
              </w:rPr>
              <w:br/>
              <w:t>формирование гражданского отношения</w:t>
            </w:r>
            <w:r w:rsidRPr="00A5439A">
              <w:rPr>
                <w:sz w:val="22"/>
                <w:szCs w:val="22"/>
              </w:rPr>
              <w:br/>
              <w:t>к Отечеству;</w:t>
            </w:r>
            <w:r w:rsidRPr="00A5439A">
              <w:rPr>
                <w:sz w:val="22"/>
                <w:szCs w:val="22"/>
              </w:rPr>
              <w:br/>
              <w:t>воспитание уважения к законам страны</w:t>
            </w:r>
            <w:r w:rsidRPr="00A5439A">
              <w:rPr>
                <w:sz w:val="22"/>
                <w:szCs w:val="22"/>
              </w:rPr>
              <w:br/>
              <w:t>развитие чувства самосознания.</w:t>
            </w:r>
            <w:r w:rsidRPr="00A5439A">
              <w:rPr>
                <w:sz w:val="22"/>
                <w:szCs w:val="22"/>
              </w:rPr>
              <w:br/>
              <w:t>развитие общественной активности,</w:t>
            </w:r>
            <w:r w:rsidRPr="00A5439A">
              <w:rPr>
                <w:sz w:val="22"/>
                <w:szCs w:val="22"/>
              </w:rPr>
              <w:br/>
              <w:t>участие в жизнедеятельности класса, ДО,</w:t>
            </w:r>
            <w:r w:rsidRPr="00A5439A">
              <w:rPr>
                <w:sz w:val="22"/>
                <w:szCs w:val="22"/>
              </w:rPr>
              <w:br/>
              <w:t>школы.</w:t>
            </w:r>
            <w:r w:rsidRPr="00A5439A">
              <w:rPr>
                <w:sz w:val="22"/>
                <w:szCs w:val="22"/>
              </w:rPr>
              <w:br/>
              <w:t>формирование культуры поведения</w:t>
            </w:r>
            <w:r w:rsidRPr="00A5439A">
              <w:rPr>
                <w:sz w:val="22"/>
                <w:szCs w:val="22"/>
              </w:rPr>
              <w:br/>
              <w:t>ответственного отношения к своим</w:t>
            </w:r>
            <w:r w:rsidRPr="00A5439A">
              <w:rPr>
                <w:sz w:val="22"/>
                <w:szCs w:val="22"/>
              </w:rPr>
              <w:br/>
              <w:t>обязанностям.</w:t>
            </w:r>
            <w:r w:rsidRPr="00A5439A">
              <w:rPr>
                <w:sz w:val="22"/>
                <w:szCs w:val="22"/>
              </w:rPr>
              <w:br/>
              <w:t>сохранение школьных традиций</w:t>
            </w:r>
          </w:p>
        </w:tc>
        <w:tc>
          <w:tcPr>
            <w:tcW w:w="4786" w:type="dxa"/>
          </w:tcPr>
          <w:p w:rsidR="001300C9" w:rsidRPr="00A5439A" w:rsidRDefault="001300C9" w:rsidP="001300C9">
            <w:pPr>
              <w:rPr>
                <w:sz w:val="22"/>
                <w:szCs w:val="22"/>
              </w:rPr>
            </w:pPr>
            <w:r w:rsidRPr="00A5439A">
              <w:rPr>
                <w:sz w:val="22"/>
                <w:szCs w:val="22"/>
              </w:rPr>
              <w:t xml:space="preserve">КТД </w:t>
            </w:r>
            <w:r w:rsidRPr="00A5439A">
              <w:rPr>
                <w:sz w:val="22"/>
                <w:szCs w:val="22"/>
              </w:rPr>
              <w:br/>
              <w:t>проведение тематических классных часов</w:t>
            </w:r>
            <w:r w:rsidRPr="00A5439A">
              <w:rPr>
                <w:sz w:val="22"/>
                <w:szCs w:val="22"/>
              </w:rPr>
              <w:br/>
              <w:t>правовой направленности «Главный закон</w:t>
            </w:r>
            <w:r w:rsidRPr="00A5439A">
              <w:rPr>
                <w:sz w:val="22"/>
                <w:szCs w:val="22"/>
              </w:rPr>
              <w:br/>
              <w:t>страны», «Мои права и обязанности», «Моя</w:t>
            </w:r>
            <w:r w:rsidRPr="00A5439A">
              <w:rPr>
                <w:sz w:val="22"/>
                <w:szCs w:val="22"/>
              </w:rPr>
              <w:br/>
              <w:t>безопасность», «Моё здоровье»</w:t>
            </w:r>
            <w:r w:rsidRPr="00A5439A">
              <w:rPr>
                <w:sz w:val="22"/>
                <w:szCs w:val="22"/>
              </w:rPr>
              <w:br/>
              <w:t>Акции «Письмо водителю», «Памятка пешеходу»</w:t>
            </w:r>
            <w:r w:rsidRPr="00A5439A">
              <w:rPr>
                <w:sz w:val="22"/>
                <w:szCs w:val="22"/>
              </w:rPr>
              <w:br/>
              <w:t>Конкурсы буклетов, рисунков, газет «Права</w:t>
            </w:r>
            <w:r w:rsidRPr="00A5439A">
              <w:rPr>
                <w:sz w:val="22"/>
                <w:szCs w:val="22"/>
              </w:rPr>
              <w:br/>
              <w:t>ребёнка глазами детей», «Мои права и</w:t>
            </w:r>
            <w:r w:rsidRPr="00A5439A">
              <w:rPr>
                <w:sz w:val="22"/>
                <w:szCs w:val="22"/>
              </w:rPr>
              <w:br/>
              <w:t>обязанности»</w:t>
            </w:r>
          </w:p>
          <w:p w:rsidR="001300C9" w:rsidRPr="00A5439A" w:rsidRDefault="001300C9" w:rsidP="001300C9">
            <w:pPr>
              <w:rPr>
                <w:sz w:val="22"/>
                <w:szCs w:val="22"/>
              </w:rPr>
            </w:pPr>
            <w:r w:rsidRPr="00A5439A">
              <w:rPr>
                <w:sz w:val="22"/>
                <w:szCs w:val="22"/>
              </w:rPr>
              <w:t>интеллектуальные игры, викторины;</w:t>
            </w:r>
            <w:r w:rsidRPr="00A5439A">
              <w:rPr>
                <w:sz w:val="22"/>
                <w:szCs w:val="22"/>
              </w:rPr>
              <w:br/>
              <w:t>участие в районных и краевых конкурсах правовой</w:t>
            </w:r>
            <w:r w:rsidRPr="00A5439A">
              <w:rPr>
                <w:sz w:val="22"/>
                <w:szCs w:val="22"/>
              </w:rPr>
              <w:br/>
              <w:t>направленности;</w:t>
            </w:r>
            <w:r w:rsidRPr="00A5439A">
              <w:rPr>
                <w:sz w:val="22"/>
                <w:szCs w:val="22"/>
              </w:rPr>
              <w:br/>
              <w:t>участие в работе органов самоуправления</w:t>
            </w:r>
            <w:r w:rsidRPr="00A5439A">
              <w:rPr>
                <w:sz w:val="22"/>
                <w:szCs w:val="22"/>
              </w:rPr>
              <w:br/>
              <w:t>, волонтёрского отряда</w:t>
            </w:r>
            <w:r w:rsidRPr="00A5439A">
              <w:rPr>
                <w:sz w:val="22"/>
                <w:szCs w:val="22"/>
              </w:rPr>
              <w:br/>
              <w:t>оформление информационных правовых стендов</w:t>
            </w:r>
            <w:r w:rsidRPr="00A5439A">
              <w:rPr>
                <w:sz w:val="22"/>
                <w:szCs w:val="22"/>
              </w:rPr>
              <w:br/>
              <w:t>и книжных выставок;</w:t>
            </w:r>
            <w:r w:rsidRPr="00A5439A">
              <w:rPr>
                <w:sz w:val="22"/>
                <w:szCs w:val="22"/>
              </w:rPr>
              <w:br/>
            </w:r>
            <w:r w:rsidRPr="00A5439A">
              <w:rPr>
                <w:sz w:val="22"/>
                <w:szCs w:val="22"/>
              </w:rPr>
              <w:lastRenderedPageBreak/>
              <w:t>конкурс сочинений и эссэ «Я гражданин»</w:t>
            </w:r>
          </w:p>
        </w:tc>
      </w:tr>
    </w:tbl>
    <w:p w:rsidR="001300C9" w:rsidRPr="00A5439A" w:rsidRDefault="001300C9" w:rsidP="001300C9">
      <w:pPr>
        <w:rPr>
          <w:rFonts w:ascii="Times New Roman" w:hAnsi="Times New Roman" w:cs="Times New Roman"/>
        </w:rPr>
      </w:pPr>
    </w:p>
    <w:p w:rsidR="001300C9" w:rsidRPr="00C76C3A" w:rsidRDefault="001300C9" w:rsidP="001300C9">
      <w:pPr>
        <w:jc w:val="both"/>
        <w:rPr>
          <w:rFonts w:ascii="Times New Roman" w:hAnsi="Times New Roman" w:cs="Times New Roman"/>
          <w:b/>
          <w:bCs/>
          <w:sz w:val="24"/>
          <w:szCs w:val="24"/>
        </w:rPr>
      </w:pPr>
      <w:r w:rsidRPr="00C76C3A">
        <w:rPr>
          <w:rFonts w:ascii="Times New Roman" w:hAnsi="Times New Roman" w:cs="Times New Roman"/>
          <w:b/>
          <w:bCs/>
          <w:sz w:val="24"/>
          <w:szCs w:val="24"/>
        </w:rPr>
        <w:t>Воспитание нравственных чувств, убеждений, этического сознания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sz w:val="24"/>
          <w:szCs w:val="24"/>
        </w:rPr>
        <w:t xml:space="preserve">Ценности: </w:t>
      </w:r>
      <w:r w:rsidRPr="00C76C3A">
        <w:rPr>
          <w:rFonts w:ascii="Times New Roman" w:hAnsi="Times New Roman" w:cs="Times New Roman"/>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 нравственное развитие личности.</w:t>
      </w:r>
    </w:p>
    <w:p w:rsidR="001300C9" w:rsidRPr="00C76C3A" w:rsidRDefault="001300C9" w:rsidP="001300C9">
      <w:pPr>
        <w:spacing w:after="0"/>
        <w:jc w:val="both"/>
        <w:rPr>
          <w:rFonts w:ascii="Times New Roman" w:hAnsi="Times New Roman" w:cs="Times New Roman"/>
          <w:sz w:val="24"/>
          <w:szCs w:val="24"/>
        </w:rPr>
      </w:pPr>
      <w:r w:rsidRPr="00C76C3A">
        <w:rPr>
          <w:rFonts w:ascii="Times New Roman" w:hAnsi="Times New Roman" w:cs="Times New Roman"/>
          <w:b/>
          <w:bCs/>
          <w:sz w:val="24"/>
          <w:szCs w:val="24"/>
        </w:rPr>
        <w:t>Содержание:</w:t>
      </w:r>
      <w:r w:rsidRPr="00C76C3A">
        <w:rPr>
          <w:rFonts w:ascii="Times New Roman" w:hAnsi="Times New Roman" w:cs="Times New Roman"/>
          <w:sz w:val="24"/>
          <w:szCs w:val="24"/>
        </w:rPr>
        <w:br/>
        <w:t>• сознательное принятие базовых национальных российских ценностей;</w:t>
      </w:r>
      <w:r w:rsidRPr="00C76C3A">
        <w:rPr>
          <w:rFonts w:ascii="Times New Roman" w:hAnsi="Times New Roman" w:cs="Times New Roman"/>
          <w:sz w:val="24"/>
          <w:szCs w:val="24"/>
        </w:rPr>
        <w:br/>
        <w:t>• любовь к школе, своему селу, городу, народу, России, к героическому прошлому и настоящему нашего Отечества;</w:t>
      </w:r>
    </w:p>
    <w:p w:rsidR="001300C9" w:rsidRPr="00C76C3A" w:rsidRDefault="001300C9" w:rsidP="001300C9">
      <w:pPr>
        <w:spacing w:after="0"/>
        <w:jc w:val="both"/>
        <w:rPr>
          <w:rFonts w:ascii="Times New Roman" w:hAnsi="Times New Roman" w:cs="Times New Roman"/>
          <w:sz w:val="24"/>
          <w:szCs w:val="24"/>
        </w:rPr>
      </w:pPr>
      <w:r w:rsidRPr="00C76C3A">
        <w:rPr>
          <w:rFonts w:ascii="Times New Roman" w:hAnsi="Times New Roman" w:cs="Times New Roman"/>
          <w:sz w:val="24"/>
          <w:szCs w:val="24"/>
        </w:rPr>
        <w:t>• желание продолжать героические традиции многонационального российского народа;</w:t>
      </w:r>
      <w:r w:rsidRPr="00C76C3A">
        <w:rPr>
          <w:rFonts w:ascii="Times New Roman" w:hAnsi="Times New Roman" w:cs="Times New Roman"/>
          <w:sz w:val="24"/>
          <w:szCs w:val="24"/>
        </w:rPr>
        <w:br/>
        <w:t>• понимание смысла гуманных отношений; понимание высокой ценности человеческой жизни;</w:t>
      </w:r>
    </w:p>
    <w:p w:rsidR="001300C9" w:rsidRPr="00C76C3A" w:rsidRDefault="001300C9" w:rsidP="001300C9">
      <w:pPr>
        <w:spacing w:after="0"/>
        <w:jc w:val="both"/>
        <w:rPr>
          <w:rFonts w:ascii="Times New Roman" w:hAnsi="Times New Roman" w:cs="Times New Roman"/>
          <w:sz w:val="24"/>
          <w:szCs w:val="24"/>
        </w:rPr>
      </w:pPr>
      <w:r w:rsidRPr="00C76C3A">
        <w:rPr>
          <w:rFonts w:ascii="Times New Roman" w:hAnsi="Times New Roman" w:cs="Times New Roman"/>
          <w:sz w:val="24"/>
          <w:szCs w:val="24"/>
        </w:rPr>
        <w:t>•стремление строить свои отношения с людьми и поступать по законам совести, добра и справедливости;</w:t>
      </w:r>
      <w:r w:rsidRPr="00C76C3A">
        <w:rPr>
          <w:rFonts w:ascii="Times New Roman" w:hAnsi="Times New Roman" w:cs="Times New Roman"/>
          <w:sz w:val="24"/>
          <w:szCs w:val="24"/>
        </w:rPr>
        <w:b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1300C9" w:rsidRPr="00C76C3A" w:rsidRDefault="001300C9" w:rsidP="001300C9">
      <w:pPr>
        <w:spacing w:after="0"/>
        <w:jc w:val="both"/>
        <w:rPr>
          <w:rFonts w:ascii="Times New Roman" w:hAnsi="Times New Roman" w:cs="Times New Roman"/>
          <w:sz w:val="24"/>
          <w:szCs w:val="24"/>
        </w:rPr>
      </w:pPr>
      <w:r w:rsidRPr="00C76C3A">
        <w:rPr>
          <w:rFonts w:ascii="Times New Roman" w:hAnsi="Times New Roman" w:cs="Times New Roman"/>
          <w:sz w:val="24"/>
          <w:szCs w:val="24"/>
        </w:rPr>
        <w:t>• понимание значения нравственно-волевого усилия в выполнении учебных, учебно- трудовых и общественных обязанностей;</w:t>
      </w:r>
    </w:p>
    <w:p w:rsidR="001300C9" w:rsidRPr="00C76C3A" w:rsidRDefault="001300C9" w:rsidP="001300C9">
      <w:pPr>
        <w:spacing w:after="0"/>
        <w:jc w:val="both"/>
        <w:rPr>
          <w:rFonts w:ascii="Times New Roman" w:hAnsi="Times New Roman" w:cs="Times New Roman"/>
          <w:sz w:val="24"/>
          <w:szCs w:val="24"/>
        </w:rPr>
      </w:pPr>
      <w:r w:rsidRPr="00C76C3A">
        <w:rPr>
          <w:rFonts w:ascii="Times New Roman" w:hAnsi="Times New Roman" w:cs="Times New Roman"/>
          <w:sz w:val="24"/>
          <w:szCs w:val="24"/>
        </w:rPr>
        <w:t>• стремление преодолевать трудности и доводить начатое дело до конца;</w:t>
      </w:r>
      <w:r w:rsidRPr="00C76C3A">
        <w:rPr>
          <w:rFonts w:ascii="Times New Roman" w:hAnsi="Times New Roman" w:cs="Times New Roman"/>
          <w:sz w:val="24"/>
          <w:szCs w:val="24"/>
        </w:rPr>
        <w:br/>
        <w:t>• умение осуществлять нравственный выбор намерений, действий и поступков;</w:t>
      </w:r>
      <w:r w:rsidRPr="00C76C3A">
        <w:rPr>
          <w:rFonts w:ascii="Times New Roman" w:hAnsi="Times New Roman" w:cs="Times New Roman"/>
          <w:sz w:val="24"/>
          <w:szCs w:val="24"/>
        </w:rPr>
        <w:br/>
        <w:t>• готовность к самоограничению для достижения собственных нравственных идеалов;</w:t>
      </w:r>
      <w:r w:rsidRPr="00C76C3A">
        <w:rPr>
          <w:rFonts w:ascii="Times New Roman" w:hAnsi="Times New Roman" w:cs="Times New Roman"/>
          <w:sz w:val="24"/>
          <w:szCs w:val="24"/>
        </w:rPr>
        <w:br/>
        <w:t>• стремление вырабатывать и осуществлять личную программу самовоспитания;</w:t>
      </w:r>
    </w:p>
    <w:p w:rsidR="001300C9" w:rsidRPr="00C76C3A" w:rsidRDefault="001300C9" w:rsidP="001300C9">
      <w:pPr>
        <w:spacing w:after="0"/>
        <w:jc w:val="both"/>
        <w:rPr>
          <w:rFonts w:ascii="Times New Roman" w:hAnsi="Times New Roman" w:cs="Times New Roman"/>
          <w:sz w:val="24"/>
          <w:szCs w:val="24"/>
        </w:rPr>
      </w:pPr>
      <w:r w:rsidRPr="00C76C3A">
        <w:rPr>
          <w:rFonts w:ascii="Times New Roman" w:hAnsi="Times New Roman" w:cs="Times New Roman"/>
          <w:sz w:val="24"/>
          <w:szCs w:val="24"/>
        </w:rPr>
        <w:t>• понимание и сознательное принятие нравственных норм взаимоотношений в семье;</w:t>
      </w:r>
      <w:r w:rsidRPr="00C76C3A">
        <w:rPr>
          <w:rFonts w:ascii="Times New Roman" w:hAnsi="Times New Roman" w:cs="Times New Roman"/>
          <w:sz w:val="24"/>
          <w:szCs w:val="24"/>
        </w:rPr>
        <w:br/>
        <w:t>• осознание значения семьи для жизни человека, его личностного и социального развития, продолжения рода;</w:t>
      </w:r>
    </w:p>
    <w:p w:rsidR="001300C9" w:rsidRPr="00C76C3A" w:rsidRDefault="001300C9" w:rsidP="001300C9">
      <w:pPr>
        <w:spacing w:after="0"/>
        <w:jc w:val="both"/>
        <w:rPr>
          <w:rFonts w:ascii="Times New Roman" w:hAnsi="Times New Roman" w:cs="Times New Roman"/>
          <w:sz w:val="24"/>
          <w:szCs w:val="24"/>
        </w:rPr>
      </w:pPr>
      <w:r w:rsidRPr="00C76C3A">
        <w:rPr>
          <w:rFonts w:ascii="Times New Roman" w:hAnsi="Times New Roman" w:cs="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1300C9" w:rsidRPr="00C76C3A" w:rsidRDefault="001300C9" w:rsidP="001300C9">
      <w:pPr>
        <w:spacing w:after="0"/>
        <w:jc w:val="both"/>
        <w:rPr>
          <w:rFonts w:ascii="Times New Roman" w:hAnsi="Times New Roman" w:cs="Times New Roman"/>
          <w:sz w:val="24"/>
          <w:szCs w:val="24"/>
        </w:rPr>
      </w:pPr>
    </w:p>
    <w:p w:rsidR="001300C9" w:rsidRPr="00C76C3A" w:rsidRDefault="001300C9" w:rsidP="001300C9">
      <w:pPr>
        <w:spacing w:after="0"/>
        <w:jc w:val="both"/>
        <w:rPr>
          <w:rFonts w:ascii="Times New Roman" w:hAnsi="Times New Roman" w:cs="Times New Roman"/>
          <w:b/>
          <w:bCs/>
          <w:sz w:val="24"/>
          <w:szCs w:val="24"/>
        </w:rPr>
      </w:pPr>
      <w:r w:rsidRPr="00C76C3A">
        <w:rPr>
          <w:rFonts w:ascii="Times New Roman" w:hAnsi="Times New Roman" w:cs="Times New Roman"/>
          <w:b/>
          <w:bCs/>
          <w:sz w:val="24"/>
          <w:szCs w:val="24"/>
        </w:rPr>
        <w:t>Виды и формы деятельности</w:t>
      </w:r>
    </w:p>
    <w:p w:rsidR="001300C9" w:rsidRPr="00C76C3A" w:rsidRDefault="001300C9" w:rsidP="00811AC8">
      <w:pPr>
        <w:pStyle w:val="a3"/>
        <w:numPr>
          <w:ilvl w:val="0"/>
          <w:numId w:val="46"/>
        </w:numPr>
        <w:spacing w:after="0"/>
        <w:ind w:left="0" w:firstLine="0"/>
        <w:jc w:val="both"/>
        <w:rPr>
          <w:rFonts w:ascii="Times New Roman" w:hAnsi="Times New Roman" w:cs="Times New Roman"/>
          <w:sz w:val="24"/>
          <w:szCs w:val="24"/>
        </w:rPr>
      </w:pPr>
      <w:r w:rsidRPr="00C76C3A">
        <w:rPr>
          <w:rFonts w:ascii="Times New Roman" w:hAnsi="Times New Roman" w:cs="Times New Roman"/>
          <w:sz w:val="24"/>
          <w:szCs w:val="24"/>
        </w:rPr>
        <w:t>знакомятся с конкретными примерами высоконравственных отношений людей, участвуют в подготовке и проведении бесед. участвуют в общественно полезном труде в помощь школе, посёлку, родному краю.</w:t>
      </w:r>
    </w:p>
    <w:p w:rsidR="001300C9" w:rsidRPr="00C76C3A" w:rsidRDefault="001300C9" w:rsidP="00811AC8">
      <w:pPr>
        <w:pStyle w:val="a3"/>
        <w:numPr>
          <w:ilvl w:val="0"/>
          <w:numId w:val="46"/>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 xml:space="preserve">принимают добровольное участие в делах благотворительности, акциях милосердия, в оказании помощи нуждающимся, заботе о животных, природе. </w:t>
      </w:r>
    </w:p>
    <w:p w:rsidR="001300C9" w:rsidRPr="00C76C3A" w:rsidRDefault="001300C9" w:rsidP="00811AC8">
      <w:pPr>
        <w:pStyle w:val="a3"/>
        <w:numPr>
          <w:ilvl w:val="0"/>
          <w:numId w:val="46"/>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подготовке и проведении бесед о дружбе, любви, нравственных отношениях.</w:t>
      </w:r>
    </w:p>
    <w:p w:rsidR="001300C9" w:rsidRPr="00C76C3A" w:rsidRDefault="001300C9" w:rsidP="00811AC8">
      <w:pPr>
        <w:pStyle w:val="a3"/>
        <w:numPr>
          <w:ilvl w:val="0"/>
          <w:numId w:val="46"/>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lastRenderedPageBreak/>
        <w:t>получают системные представления о нравственных взаимоотношениях в семье, расширяют опыт позитивного взаимодействия в семье. знакомятся с деятельностью традиционных религиозных организаций.</w:t>
      </w:r>
    </w:p>
    <w:tbl>
      <w:tblPr>
        <w:tblStyle w:val="aa"/>
        <w:tblW w:w="0" w:type="auto"/>
        <w:tblLook w:val="04A0"/>
      </w:tblPr>
      <w:tblGrid>
        <w:gridCol w:w="4219"/>
        <w:gridCol w:w="5352"/>
      </w:tblGrid>
      <w:tr w:rsidR="001300C9" w:rsidRPr="00C76C3A" w:rsidTr="001300C9">
        <w:tc>
          <w:tcPr>
            <w:tcW w:w="4219" w:type="dxa"/>
          </w:tcPr>
          <w:p w:rsidR="001300C9" w:rsidRPr="00A5439A" w:rsidRDefault="001300C9" w:rsidP="001300C9">
            <w:pPr>
              <w:rPr>
                <w:sz w:val="22"/>
                <w:szCs w:val="22"/>
              </w:rPr>
            </w:pPr>
            <w:r w:rsidRPr="00A5439A">
              <w:rPr>
                <w:sz w:val="22"/>
                <w:szCs w:val="22"/>
              </w:rPr>
              <w:t>Воспитательные задачи</w:t>
            </w:r>
          </w:p>
        </w:tc>
        <w:tc>
          <w:tcPr>
            <w:tcW w:w="5352" w:type="dxa"/>
          </w:tcPr>
          <w:p w:rsidR="001300C9" w:rsidRPr="00A5439A" w:rsidRDefault="001300C9" w:rsidP="001300C9">
            <w:pPr>
              <w:rPr>
                <w:sz w:val="22"/>
                <w:szCs w:val="22"/>
              </w:rPr>
            </w:pPr>
            <w:r w:rsidRPr="00A5439A">
              <w:rPr>
                <w:sz w:val="22"/>
                <w:szCs w:val="22"/>
              </w:rPr>
              <w:t>Ключевые дела</w:t>
            </w:r>
          </w:p>
        </w:tc>
      </w:tr>
      <w:tr w:rsidR="001300C9" w:rsidRPr="00C76C3A" w:rsidTr="001300C9">
        <w:tc>
          <w:tcPr>
            <w:tcW w:w="4219" w:type="dxa"/>
          </w:tcPr>
          <w:p w:rsidR="001300C9" w:rsidRPr="00A5439A" w:rsidRDefault="001300C9" w:rsidP="001300C9">
            <w:pPr>
              <w:rPr>
                <w:sz w:val="22"/>
                <w:szCs w:val="22"/>
              </w:rPr>
            </w:pPr>
            <w:r w:rsidRPr="00A5439A">
              <w:rPr>
                <w:sz w:val="22"/>
                <w:szCs w:val="22"/>
              </w:rPr>
              <w:t>формирование духовно-нравственных</w:t>
            </w:r>
            <w:r w:rsidRPr="00A5439A">
              <w:rPr>
                <w:sz w:val="22"/>
                <w:szCs w:val="22"/>
              </w:rPr>
              <w:br/>
              <w:t>ориентиров;</w:t>
            </w:r>
            <w:r w:rsidRPr="00A5439A">
              <w:rPr>
                <w:sz w:val="22"/>
                <w:szCs w:val="22"/>
              </w:rPr>
              <w:br/>
              <w:t>формирование гражданского отношения к себе;</w:t>
            </w:r>
            <w:r w:rsidRPr="00A5439A">
              <w:rPr>
                <w:sz w:val="22"/>
                <w:szCs w:val="22"/>
              </w:rPr>
              <w:br/>
              <w:t>воспитание сознательной дисциплины и культуры поведения, ответственности и</w:t>
            </w:r>
            <w:r w:rsidRPr="00A5439A">
              <w:rPr>
                <w:sz w:val="22"/>
                <w:szCs w:val="22"/>
              </w:rPr>
              <w:br/>
              <w:t>исполнительности;</w:t>
            </w:r>
            <w:r w:rsidRPr="00A5439A">
              <w:rPr>
                <w:sz w:val="22"/>
                <w:szCs w:val="22"/>
              </w:rPr>
              <w:br/>
              <w:t>формирование потребности</w:t>
            </w:r>
            <w:r w:rsidRPr="00A5439A">
              <w:rPr>
                <w:sz w:val="22"/>
                <w:szCs w:val="22"/>
              </w:rPr>
              <w:br/>
              <w:t>самообразования, самовоспитания своих</w:t>
            </w:r>
            <w:r w:rsidRPr="00A5439A">
              <w:rPr>
                <w:sz w:val="22"/>
                <w:szCs w:val="22"/>
              </w:rPr>
              <w:br/>
              <w:t>морально-волевых качеств;</w:t>
            </w:r>
            <w:r w:rsidRPr="00A5439A">
              <w:rPr>
                <w:sz w:val="22"/>
                <w:szCs w:val="22"/>
              </w:rPr>
              <w:br/>
              <w:t>стремление к самосовершенствованию личности</w:t>
            </w:r>
          </w:p>
        </w:tc>
        <w:tc>
          <w:tcPr>
            <w:tcW w:w="5352" w:type="dxa"/>
          </w:tcPr>
          <w:p w:rsidR="001300C9" w:rsidRPr="00A5439A" w:rsidRDefault="001300C9" w:rsidP="001300C9">
            <w:pPr>
              <w:rPr>
                <w:sz w:val="22"/>
                <w:szCs w:val="22"/>
              </w:rPr>
            </w:pPr>
            <w:r w:rsidRPr="00A5439A">
              <w:rPr>
                <w:sz w:val="22"/>
                <w:szCs w:val="22"/>
              </w:rPr>
              <w:t>благотворительная акция «Помоги собрать ребёнка в школу» (сбор канцелярских принадлежностей, одежды,</w:t>
            </w:r>
            <w:r w:rsidRPr="00A5439A">
              <w:rPr>
                <w:sz w:val="22"/>
                <w:szCs w:val="22"/>
              </w:rPr>
              <w:br/>
              <w:t>обуви для нуждающихся);День Знаний;</w:t>
            </w:r>
            <w:r w:rsidRPr="00A5439A">
              <w:rPr>
                <w:sz w:val="22"/>
                <w:szCs w:val="22"/>
              </w:rPr>
              <w:br/>
              <w:t>День пожилого человека;День Учителя;</w:t>
            </w:r>
            <w:r w:rsidRPr="00A5439A">
              <w:rPr>
                <w:sz w:val="22"/>
                <w:szCs w:val="22"/>
              </w:rPr>
              <w:br/>
              <w:t>День Матери; КТД «Новогодняя сказка»;</w:t>
            </w:r>
            <w:r w:rsidRPr="00A5439A">
              <w:rPr>
                <w:sz w:val="22"/>
                <w:szCs w:val="22"/>
              </w:rPr>
              <w:br/>
              <w:t>мероприятия ко Дню защитника</w:t>
            </w:r>
          </w:p>
          <w:p w:rsidR="001300C9" w:rsidRPr="00A5439A" w:rsidRDefault="001300C9" w:rsidP="001300C9">
            <w:pPr>
              <w:rPr>
                <w:sz w:val="22"/>
                <w:szCs w:val="22"/>
              </w:rPr>
            </w:pPr>
            <w:r w:rsidRPr="00A5439A">
              <w:rPr>
                <w:sz w:val="22"/>
                <w:szCs w:val="22"/>
              </w:rPr>
              <w:t>Отечества;праздничные мероприятия, посвященные</w:t>
            </w:r>
            <w:r w:rsidRPr="00A5439A">
              <w:rPr>
                <w:sz w:val="22"/>
                <w:szCs w:val="22"/>
              </w:rPr>
              <w:br/>
              <w:t>8 марта;тематические классные часы «Правила</w:t>
            </w:r>
            <w:r w:rsidRPr="00A5439A">
              <w:rPr>
                <w:sz w:val="22"/>
                <w:szCs w:val="22"/>
              </w:rPr>
              <w:br/>
              <w:t>поведения в общественных местах»,«Азбука вежливости, или этикет на каждый день»; «Старайтесь делать</w:t>
            </w:r>
            <w:r w:rsidRPr="00A5439A">
              <w:rPr>
                <w:sz w:val="22"/>
                <w:szCs w:val="22"/>
              </w:rPr>
              <w:br/>
              <w:t>добрые дела»;выпуск праздничных газет, конкурс</w:t>
            </w:r>
            <w:r w:rsidRPr="00A5439A">
              <w:rPr>
                <w:sz w:val="22"/>
                <w:szCs w:val="22"/>
              </w:rPr>
              <w:br/>
              <w:t>рисунков; мероприятия, посвящённые Всемирному</w:t>
            </w:r>
            <w:r w:rsidRPr="00A5439A">
              <w:rPr>
                <w:sz w:val="22"/>
                <w:szCs w:val="22"/>
              </w:rPr>
              <w:br/>
              <w:t>дню толерантности ; вовлечение учащихся в кружки и</w:t>
            </w:r>
            <w:r w:rsidRPr="00A5439A">
              <w:rPr>
                <w:sz w:val="22"/>
                <w:szCs w:val="22"/>
              </w:rPr>
              <w:br/>
              <w:t>спортивные секции.</w:t>
            </w:r>
          </w:p>
          <w:p w:rsidR="001300C9" w:rsidRPr="00A5439A" w:rsidRDefault="001300C9" w:rsidP="001300C9">
            <w:pPr>
              <w:rPr>
                <w:sz w:val="22"/>
                <w:szCs w:val="22"/>
              </w:rPr>
            </w:pPr>
          </w:p>
          <w:p w:rsidR="001300C9" w:rsidRPr="00A5439A" w:rsidRDefault="001300C9" w:rsidP="001300C9">
            <w:pPr>
              <w:rPr>
                <w:sz w:val="22"/>
                <w:szCs w:val="22"/>
              </w:rPr>
            </w:pPr>
          </w:p>
        </w:tc>
      </w:tr>
    </w:tbl>
    <w:p w:rsidR="001300C9" w:rsidRPr="00C76C3A" w:rsidRDefault="001300C9" w:rsidP="001300C9">
      <w:pPr>
        <w:jc w:val="both"/>
        <w:rPr>
          <w:rFonts w:ascii="Times New Roman" w:hAnsi="Times New Roman" w:cs="Times New Roman"/>
          <w:b/>
          <w:bCs/>
          <w:sz w:val="24"/>
          <w:szCs w:val="24"/>
        </w:rPr>
      </w:pPr>
      <w:r w:rsidRPr="00C76C3A">
        <w:rPr>
          <w:rFonts w:ascii="Times New Roman" w:hAnsi="Times New Roman" w:cs="Times New Roman"/>
          <w:b/>
          <w:bCs/>
          <w:sz w:val="24"/>
          <w:szCs w:val="24"/>
        </w:rPr>
        <w:t>Воспитание экологической культуры, культуры здорового и безопасного образа жизни</w:t>
      </w:r>
      <w:r w:rsidRPr="00C76C3A">
        <w:rPr>
          <w:rFonts w:ascii="Times New Roman" w:hAnsi="Times New Roman" w:cs="Times New Roman"/>
          <w:sz w:val="24"/>
          <w:szCs w:val="24"/>
        </w:rPr>
        <w:br/>
      </w:r>
      <w:r w:rsidRPr="00C76C3A">
        <w:rPr>
          <w:rFonts w:ascii="Times New Roman" w:hAnsi="Times New Roman" w:cs="Times New Roman"/>
          <w:b/>
          <w:bCs/>
          <w:sz w:val="24"/>
          <w:szCs w:val="24"/>
        </w:rPr>
        <w:t xml:space="preserve">Ценности: </w:t>
      </w:r>
      <w:r w:rsidRPr="00C76C3A">
        <w:rPr>
          <w:rFonts w:ascii="Times New Roman" w:hAnsi="Times New Roman" w:cs="Times New Roman"/>
          <w:sz w:val="24"/>
          <w:szCs w:val="24"/>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 психологическое, духовное здоровье; экологическая культура; экологически целесообразный здоровый и безопасный образ жизни;ресурсосбережение;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r w:rsidRPr="00C76C3A">
        <w:rPr>
          <w:rFonts w:ascii="Times New Roman" w:hAnsi="Times New Roman" w:cs="Times New Roman"/>
          <w:sz w:val="24"/>
          <w:szCs w:val="24"/>
        </w:rPr>
        <w:br/>
      </w:r>
      <w:r w:rsidRPr="00C76C3A">
        <w:rPr>
          <w:rFonts w:ascii="Times New Roman" w:hAnsi="Times New Roman" w:cs="Times New Roman"/>
          <w:b/>
          <w:bCs/>
          <w:sz w:val="24"/>
          <w:szCs w:val="24"/>
        </w:rPr>
        <w:t xml:space="preserve">Содержание: </w:t>
      </w:r>
    </w:p>
    <w:p w:rsidR="001300C9" w:rsidRPr="00C76C3A" w:rsidRDefault="001300C9" w:rsidP="00811AC8">
      <w:pPr>
        <w:pStyle w:val="a3"/>
        <w:numPr>
          <w:ilvl w:val="0"/>
          <w:numId w:val="53"/>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признание эколого- культурных ценностей и ценностей здоровья своего народа, народов России как одно из направлений общероссийской гражданской идентичности;</w:t>
      </w:r>
    </w:p>
    <w:p w:rsidR="001300C9" w:rsidRPr="00C76C3A" w:rsidRDefault="001300C9" w:rsidP="00811AC8">
      <w:pPr>
        <w:pStyle w:val="a3"/>
        <w:numPr>
          <w:ilvl w:val="0"/>
          <w:numId w:val="53"/>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300C9" w:rsidRPr="00C76C3A" w:rsidRDefault="001300C9" w:rsidP="00811AC8">
      <w:pPr>
        <w:pStyle w:val="a3"/>
        <w:numPr>
          <w:ilvl w:val="0"/>
          <w:numId w:val="53"/>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понимание взаимной связи здоровья, экологического качества окружающей среды и экологической культуры человека;</w:t>
      </w:r>
    </w:p>
    <w:p w:rsidR="001300C9" w:rsidRPr="00C76C3A" w:rsidRDefault="001300C9" w:rsidP="00811AC8">
      <w:pPr>
        <w:pStyle w:val="a3"/>
        <w:numPr>
          <w:ilvl w:val="0"/>
          <w:numId w:val="53"/>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осознание единства и взаимовлияния различных видов здоровья человека: физического,</w:t>
      </w:r>
      <w:r w:rsidRPr="00C76C3A">
        <w:rPr>
          <w:rFonts w:ascii="Times New Roman" w:hAnsi="Times New Roman" w:cs="Times New Roman"/>
          <w:sz w:val="24"/>
          <w:szCs w:val="24"/>
        </w:rPr>
        <w:br/>
        <w:t xml:space="preserve">физиологического, психического, социально- психологического, репродуктивное, духовного; </w:t>
      </w:r>
    </w:p>
    <w:p w:rsidR="001300C9" w:rsidRPr="00C76C3A" w:rsidRDefault="001300C9" w:rsidP="00811AC8">
      <w:pPr>
        <w:pStyle w:val="a3"/>
        <w:numPr>
          <w:ilvl w:val="0"/>
          <w:numId w:val="53"/>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1300C9" w:rsidRPr="00C76C3A" w:rsidRDefault="001300C9" w:rsidP="00811AC8">
      <w:pPr>
        <w:pStyle w:val="a3"/>
        <w:numPr>
          <w:ilvl w:val="0"/>
          <w:numId w:val="53"/>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r w:rsidRPr="00C76C3A">
        <w:rPr>
          <w:rFonts w:ascii="Times New Roman" w:hAnsi="Times New Roman" w:cs="Times New Roman"/>
          <w:sz w:val="24"/>
          <w:szCs w:val="24"/>
        </w:rPr>
        <w:br/>
      </w:r>
      <w:r w:rsidRPr="00C76C3A">
        <w:rPr>
          <w:rFonts w:ascii="Times New Roman" w:hAnsi="Times New Roman" w:cs="Times New Roman"/>
          <w:sz w:val="24"/>
          <w:szCs w:val="24"/>
        </w:rPr>
        <w:lastRenderedPageBreak/>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1300C9" w:rsidRPr="00C76C3A" w:rsidRDefault="001300C9" w:rsidP="00811AC8">
      <w:pPr>
        <w:pStyle w:val="a3"/>
        <w:numPr>
          <w:ilvl w:val="0"/>
          <w:numId w:val="53"/>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 xml:space="preserve">опыт самооценки личного вклада в ресурсосбережение, сохранение качества окружающей среды, биоразнообразия, экологическую безопасность; </w:t>
      </w:r>
    </w:p>
    <w:p w:rsidR="001300C9" w:rsidRPr="00C76C3A" w:rsidRDefault="001300C9" w:rsidP="00811AC8">
      <w:pPr>
        <w:pStyle w:val="a3"/>
        <w:numPr>
          <w:ilvl w:val="0"/>
          <w:numId w:val="53"/>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1300C9" w:rsidRPr="00C76C3A" w:rsidRDefault="001300C9" w:rsidP="00811AC8">
      <w:pPr>
        <w:pStyle w:val="a3"/>
        <w:numPr>
          <w:ilvl w:val="0"/>
          <w:numId w:val="53"/>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 xml:space="preserve">знание основ законодательства в области защиты здоровья и экологического качества окружающей среды и выполнение его требований; </w:t>
      </w:r>
    </w:p>
    <w:p w:rsidR="001300C9" w:rsidRPr="00C76C3A" w:rsidRDefault="001300C9" w:rsidP="00811AC8">
      <w:pPr>
        <w:pStyle w:val="a3"/>
        <w:numPr>
          <w:ilvl w:val="0"/>
          <w:numId w:val="53"/>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1300C9" w:rsidRPr="00C76C3A" w:rsidRDefault="001300C9" w:rsidP="00811AC8">
      <w:pPr>
        <w:pStyle w:val="a3"/>
        <w:numPr>
          <w:ilvl w:val="0"/>
          <w:numId w:val="53"/>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r w:rsidRPr="00C76C3A">
        <w:rPr>
          <w:rFonts w:ascii="Times New Roman" w:hAnsi="Times New Roman" w:cs="Times New Roman"/>
          <w:sz w:val="24"/>
          <w:szCs w:val="24"/>
        </w:rPr>
        <w:b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1300C9" w:rsidRPr="00C76C3A" w:rsidRDefault="001300C9" w:rsidP="00811AC8">
      <w:pPr>
        <w:pStyle w:val="a3"/>
        <w:numPr>
          <w:ilvl w:val="0"/>
          <w:numId w:val="53"/>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 xml:space="preserve">рациональной организации режима дня, питания, занятиям физической культурой, спортом, туризмом, самообразованию; </w:t>
      </w:r>
    </w:p>
    <w:p w:rsidR="001300C9" w:rsidRPr="00C76C3A" w:rsidRDefault="001300C9" w:rsidP="00811AC8">
      <w:pPr>
        <w:pStyle w:val="a3"/>
        <w:numPr>
          <w:ilvl w:val="0"/>
          <w:numId w:val="53"/>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опыт участия в физкультурно-оздоровительных, санитарно-гигиенических мероприятиях,</w:t>
      </w:r>
      <w:r w:rsidRPr="00C76C3A">
        <w:rPr>
          <w:rFonts w:ascii="Times New Roman" w:hAnsi="Times New Roman" w:cs="Times New Roman"/>
          <w:sz w:val="24"/>
          <w:szCs w:val="24"/>
        </w:rPr>
        <w:br/>
        <w:t>экологическом туризме;</w:t>
      </w:r>
    </w:p>
    <w:p w:rsidR="001300C9" w:rsidRPr="00C76C3A" w:rsidRDefault="001300C9" w:rsidP="00811AC8">
      <w:pPr>
        <w:pStyle w:val="a3"/>
        <w:numPr>
          <w:ilvl w:val="0"/>
          <w:numId w:val="53"/>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 xml:space="preserve">резко негативное отношение к курению, употреблению алкогольных напитков, наркотиков и других психоактивных веществ (ПАВ); </w:t>
      </w:r>
    </w:p>
    <w:p w:rsidR="001300C9" w:rsidRPr="00C76C3A" w:rsidRDefault="001300C9" w:rsidP="00811AC8">
      <w:pPr>
        <w:pStyle w:val="a3"/>
        <w:numPr>
          <w:ilvl w:val="0"/>
          <w:numId w:val="53"/>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отрицательное отношение к лицам и организациям, пропагандирующим курение и пьянство, распространяющим наркотики и другие ПАВ.</w:t>
      </w:r>
    </w:p>
    <w:p w:rsidR="001300C9" w:rsidRPr="00C76C3A" w:rsidRDefault="001300C9" w:rsidP="001300C9">
      <w:pPr>
        <w:jc w:val="both"/>
        <w:rPr>
          <w:rFonts w:ascii="Times New Roman" w:hAnsi="Times New Roman" w:cs="Times New Roman"/>
          <w:b/>
          <w:bCs/>
          <w:sz w:val="24"/>
          <w:szCs w:val="24"/>
        </w:rPr>
      </w:pPr>
      <w:r w:rsidRPr="00C76C3A">
        <w:rPr>
          <w:rFonts w:ascii="Times New Roman" w:hAnsi="Times New Roman" w:cs="Times New Roman"/>
          <w:b/>
          <w:bCs/>
          <w:sz w:val="24"/>
          <w:szCs w:val="24"/>
        </w:rPr>
        <w:t>Виды и формы деятельности</w:t>
      </w:r>
    </w:p>
    <w:p w:rsidR="001300C9" w:rsidRPr="00C76C3A" w:rsidRDefault="001300C9" w:rsidP="001300C9">
      <w:pPr>
        <w:spacing w:after="0"/>
        <w:jc w:val="both"/>
        <w:rPr>
          <w:rFonts w:ascii="Times New Roman" w:hAnsi="Times New Roman" w:cs="Times New Roman"/>
          <w:sz w:val="24"/>
          <w:szCs w:val="24"/>
        </w:rPr>
      </w:pPr>
      <w:r w:rsidRPr="00C76C3A">
        <w:rPr>
          <w:rFonts w:ascii="Times New Roman" w:hAnsi="Times New Roman" w:cs="Times New Roman"/>
          <w:sz w:val="24"/>
          <w:szCs w:val="24"/>
        </w:rPr>
        <w:t>• 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w:t>
      </w:r>
      <w:r w:rsidRPr="00C76C3A">
        <w:rPr>
          <w:rFonts w:ascii="Times New Roman" w:hAnsi="Times New Roman" w:cs="Times New Roman"/>
          <w:sz w:val="24"/>
          <w:szCs w:val="24"/>
        </w:rPr>
        <w:br/>
        <w:t>• Участвуют в пропаганде экологически сообразного здорового образа жизни сверстников, населения.</w:t>
      </w:r>
      <w:r w:rsidRPr="00C76C3A">
        <w:rPr>
          <w:rFonts w:ascii="Times New Roman" w:hAnsi="Times New Roman" w:cs="Times New Roman"/>
          <w:sz w:val="24"/>
          <w:szCs w:val="24"/>
        </w:rPr>
        <w:br/>
        <w:t>• Просматривают и обсуждают фильмы, посвящённые разным формам оздоровления.</w:t>
      </w:r>
      <w:r w:rsidRPr="00C76C3A">
        <w:rPr>
          <w:rFonts w:ascii="Times New Roman" w:hAnsi="Times New Roman" w:cs="Times New Roman"/>
          <w:sz w:val="24"/>
          <w:szCs w:val="24"/>
        </w:rPr>
        <w:br/>
        <w:t>• Учатся экологически грамотному поведению в школе, дома, в природной и сельской среде</w:t>
      </w:r>
      <w:r w:rsidRPr="00C76C3A">
        <w:rPr>
          <w:rFonts w:ascii="Times New Roman" w:hAnsi="Times New Roman" w:cs="Times New Roman"/>
          <w:sz w:val="24"/>
          <w:szCs w:val="24"/>
        </w:rPr>
        <w:br/>
        <w:t>• Участвуют в проведении школьных спартакиад, эстафет, экологических и туристических слётов, экологических лагерей, походов по родному краю.</w:t>
      </w:r>
    </w:p>
    <w:p w:rsidR="001300C9" w:rsidRPr="00C76C3A" w:rsidRDefault="001300C9" w:rsidP="001300C9">
      <w:pPr>
        <w:spacing w:after="0"/>
        <w:jc w:val="both"/>
        <w:rPr>
          <w:rFonts w:ascii="Times New Roman" w:hAnsi="Times New Roman" w:cs="Times New Roman"/>
          <w:sz w:val="24"/>
          <w:szCs w:val="24"/>
        </w:rPr>
      </w:pPr>
      <w:r w:rsidRPr="00C76C3A">
        <w:rPr>
          <w:rFonts w:ascii="Times New Roman" w:hAnsi="Times New Roman" w:cs="Times New Roman"/>
          <w:sz w:val="24"/>
          <w:szCs w:val="24"/>
        </w:rPr>
        <w:t>• Ведут краеведческую, поисковую, экологическую работу в местных и дальних туристических походах и экскурсиях, путешествиях.</w:t>
      </w:r>
      <w:r w:rsidRPr="00C76C3A">
        <w:rPr>
          <w:rFonts w:ascii="Times New Roman" w:hAnsi="Times New Roman" w:cs="Times New Roman"/>
          <w:sz w:val="24"/>
          <w:szCs w:val="24"/>
        </w:rPr>
        <w:br/>
        <w:t>• Участвуют в практической природоохранительной деятельности, в деятельности экологических патрулей;</w:t>
      </w:r>
    </w:p>
    <w:p w:rsidR="001300C9" w:rsidRPr="00C76C3A" w:rsidRDefault="001300C9" w:rsidP="001300C9">
      <w:pPr>
        <w:spacing w:after="0"/>
        <w:jc w:val="both"/>
        <w:rPr>
          <w:rFonts w:ascii="Times New Roman" w:hAnsi="Times New Roman" w:cs="Times New Roman"/>
          <w:sz w:val="24"/>
          <w:szCs w:val="24"/>
        </w:rPr>
      </w:pPr>
      <w:r w:rsidRPr="00C76C3A">
        <w:rPr>
          <w:rFonts w:ascii="Times New Roman" w:hAnsi="Times New Roman" w:cs="Times New Roman"/>
          <w:sz w:val="24"/>
          <w:szCs w:val="24"/>
        </w:rPr>
        <w:t>• 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r w:rsidRPr="00C76C3A">
        <w:rPr>
          <w:rFonts w:ascii="Times New Roman" w:hAnsi="Times New Roman" w:cs="Times New Roman"/>
          <w:sz w:val="24"/>
          <w:szCs w:val="24"/>
        </w:rPr>
        <w:br/>
        <w:t>• Учатся оказывать первую доврачебную помощь пострадавшим.</w:t>
      </w:r>
      <w:r w:rsidRPr="00C76C3A">
        <w:rPr>
          <w:rFonts w:ascii="Times New Roman" w:hAnsi="Times New Roman" w:cs="Times New Roman"/>
          <w:sz w:val="24"/>
          <w:szCs w:val="24"/>
        </w:rPr>
        <w:br/>
        <w:t>• Получают представление о возможном негативном влиянии компьютерных игр, телевидения, рекламы на здоровье человека</w:t>
      </w:r>
    </w:p>
    <w:p w:rsidR="001300C9" w:rsidRPr="00C76C3A" w:rsidRDefault="001300C9" w:rsidP="001300C9">
      <w:pPr>
        <w:spacing w:after="0"/>
        <w:jc w:val="both"/>
        <w:rPr>
          <w:rFonts w:ascii="Times New Roman" w:hAnsi="Times New Roman" w:cs="Times New Roman"/>
          <w:sz w:val="24"/>
          <w:szCs w:val="24"/>
        </w:rPr>
      </w:pPr>
      <w:r w:rsidRPr="00C76C3A">
        <w:rPr>
          <w:rFonts w:ascii="Times New Roman" w:hAnsi="Times New Roman" w:cs="Times New Roman"/>
          <w:sz w:val="24"/>
          <w:szCs w:val="24"/>
        </w:rPr>
        <w:lastRenderedPageBreak/>
        <w:t>• Приобретают навык противостояния негативному влиянию сверстников и взрослых на формирование вредных для здоровья привычек, зависимости от ПАВ;</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r w:rsidRPr="00C76C3A">
        <w:rPr>
          <w:rFonts w:ascii="Times New Roman" w:hAnsi="Times New Roman" w:cs="Times New Roman"/>
          <w:sz w:val="24"/>
          <w:szCs w:val="24"/>
        </w:rPr>
        <w:br/>
        <w:t>• Разрабатывают проекты, снижающих риски загрязнений почвы, воды и воздуха.</w:t>
      </w:r>
      <w:r w:rsidRPr="00C76C3A">
        <w:rPr>
          <w:rFonts w:ascii="Times New Roman" w:hAnsi="Times New Roman" w:cs="Times New Roman"/>
          <w:sz w:val="24"/>
          <w:szCs w:val="24"/>
        </w:rPr>
        <w:br/>
        <w:t>• 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bl>
      <w:tblPr>
        <w:tblStyle w:val="aa"/>
        <w:tblW w:w="0" w:type="auto"/>
        <w:tblLook w:val="04A0"/>
      </w:tblPr>
      <w:tblGrid>
        <w:gridCol w:w="4644"/>
        <w:gridCol w:w="4927"/>
      </w:tblGrid>
      <w:tr w:rsidR="001300C9" w:rsidRPr="00C76C3A" w:rsidTr="001300C9">
        <w:tc>
          <w:tcPr>
            <w:tcW w:w="4644" w:type="dxa"/>
          </w:tcPr>
          <w:p w:rsidR="001300C9" w:rsidRPr="00A5439A" w:rsidRDefault="001300C9" w:rsidP="001300C9">
            <w:pPr>
              <w:rPr>
                <w:sz w:val="22"/>
                <w:szCs w:val="22"/>
              </w:rPr>
            </w:pPr>
            <w:r w:rsidRPr="00A5439A">
              <w:rPr>
                <w:sz w:val="22"/>
                <w:szCs w:val="22"/>
              </w:rPr>
              <w:t>Воспитательные задачи</w:t>
            </w:r>
          </w:p>
        </w:tc>
        <w:tc>
          <w:tcPr>
            <w:tcW w:w="4927" w:type="dxa"/>
          </w:tcPr>
          <w:p w:rsidR="001300C9" w:rsidRPr="00A5439A" w:rsidRDefault="001300C9" w:rsidP="001300C9">
            <w:pPr>
              <w:rPr>
                <w:sz w:val="22"/>
                <w:szCs w:val="22"/>
              </w:rPr>
            </w:pPr>
            <w:r w:rsidRPr="00A5439A">
              <w:rPr>
                <w:sz w:val="22"/>
                <w:szCs w:val="22"/>
              </w:rPr>
              <w:t>Ключевые дела</w:t>
            </w:r>
          </w:p>
        </w:tc>
      </w:tr>
      <w:tr w:rsidR="001300C9" w:rsidRPr="00C76C3A" w:rsidTr="001300C9">
        <w:tc>
          <w:tcPr>
            <w:tcW w:w="4644" w:type="dxa"/>
          </w:tcPr>
          <w:p w:rsidR="001300C9" w:rsidRPr="00A5439A" w:rsidRDefault="001300C9" w:rsidP="001300C9">
            <w:pPr>
              <w:rPr>
                <w:sz w:val="22"/>
                <w:szCs w:val="22"/>
              </w:rPr>
            </w:pPr>
            <w:r w:rsidRPr="00A5439A">
              <w:rPr>
                <w:sz w:val="22"/>
                <w:szCs w:val="22"/>
              </w:rPr>
              <w:t>создание условий для сохранения</w:t>
            </w:r>
            <w:r w:rsidRPr="00A5439A">
              <w:rPr>
                <w:sz w:val="22"/>
                <w:szCs w:val="22"/>
              </w:rPr>
              <w:br/>
              <w:t>физического, психического, духовного</w:t>
            </w:r>
            <w:r w:rsidRPr="00A5439A">
              <w:rPr>
                <w:sz w:val="22"/>
                <w:szCs w:val="22"/>
              </w:rPr>
              <w:br/>
              <w:t>и нравственного здоровья учащихся;</w:t>
            </w:r>
            <w:r w:rsidRPr="00A5439A">
              <w:rPr>
                <w:sz w:val="22"/>
                <w:szCs w:val="22"/>
              </w:rPr>
              <w:br/>
              <w:t>воспитание негативного отношения к</w:t>
            </w:r>
            <w:r w:rsidRPr="00A5439A">
              <w:rPr>
                <w:sz w:val="22"/>
                <w:szCs w:val="22"/>
              </w:rPr>
              <w:br/>
              <w:t>вредным привычкам; пропаганда физической культуры и здорового образа жизни.</w:t>
            </w:r>
            <w:r w:rsidRPr="00A5439A">
              <w:rPr>
                <w:sz w:val="22"/>
                <w:szCs w:val="22"/>
              </w:rPr>
              <w:br/>
              <w:t>воспитание понимания взаимосвязей</w:t>
            </w:r>
            <w:r w:rsidRPr="00A5439A">
              <w:rPr>
                <w:sz w:val="22"/>
                <w:szCs w:val="22"/>
              </w:rPr>
              <w:br/>
              <w:t>между человеком, обществом,</w:t>
            </w:r>
            <w:r w:rsidRPr="00A5439A">
              <w:rPr>
                <w:sz w:val="22"/>
                <w:szCs w:val="22"/>
              </w:rPr>
              <w:br/>
              <w:t>природой; воспитание гуманистического</w:t>
            </w:r>
            <w:r w:rsidRPr="00A5439A">
              <w:rPr>
                <w:sz w:val="22"/>
                <w:szCs w:val="22"/>
              </w:rPr>
              <w:br/>
              <w:t>отношения к людям; формирование эстетического отношения учащихся к окружающей</w:t>
            </w:r>
            <w:r w:rsidRPr="00A5439A">
              <w:rPr>
                <w:sz w:val="22"/>
                <w:szCs w:val="22"/>
              </w:rPr>
              <w:br/>
              <w:t>среде и труду как источнику радости и творчества людей; воспитание экологической</w:t>
            </w:r>
            <w:r w:rsidRPr="00A5439A">
              <w:rPr>
                <w:sz w:val="22"/>
                <w:szCs w:val="22"/>
              </w:rPr>
              <w:br/>
              <w:t>грамотности</w:t>
            </w:r>
          </w:p>
        </w:tc>
        <w:tc>
          <w:tcPr>
            <w:tcW w:w="4927" w:type="dxa"/>
          </w:tcPr>
          <w:p w:rsidR="001300C9" w:rsidRPr="00A5439A" w:rsidRDefault="001300C9" w:rsidP="001300C9">
            <w:pPr>
              <w:rPr>
                <w:sz w:val="22"/>
                <w:szCs w:val="22"/>
              </w:rPr>
            </w:pPr>
            <w:r w:rsidRPr="00A5439A">
              <w:rPr>
                <w:sz w:val="22"/>
                <w:szCs w:val="22"/>
              </w:rPr>
              <w:t>спортивные состязания «Школа</w:t>
            </w:r>
            <w:r w:rsidRPr="00A5439A">
              <w:rPr>
                <w:sz w:val="22"/>
                <w:szCs w:val="22"/>
              </w:rPr>
              <w:br/>
              <w:t>безопасности»;</w:t>
            </w:r>
            <w:r w:rsidRPr="00A5439A">
              <w:rPr>
                <w:sz w:val="22"/>
                <w:szCs w:val="22"/>
              </w:rPr>
              <w:br/>
              <w:t>тематические классные часы «Не допустить</w:t>
            </w:r>
            <w:r w:rsidRPr="00A5439A">
              <w:rPr>
                <w:sz w:val="22"/>
                <w:szCs w:val="22"/>
              </w:rPr>
              <w:br/>
              <w:t>беды», «Скажем: НЕТ наркотикам!», «В</w:t>
            </w:r>
            <w:r w:rsidRPr="00A5439A">
              <w:rPr>
                <w:sz w:val="22"/>
                <w:szCs w:val="22"/>
              </w:rPr>
              <w:br/>
              <w:t>здоровом теле – здоровый дух!» и др.;</w:t>
            </w:r>
            <w:r w:rsidRPr="00A5439A">
              <w:rPr>
                <w:sz w:val="22"/>
                <w:szCs w:val="22"/>
              </w:rPr>
              <w:br/>
              <w:t>беседы врача-нарколога «Это страшное</w:t>
            </w:r>
            <w:r w:rsidRPr="00A5439A">
              <w:rPr>
                <w:sz w:val="22"/>
                <w:szCs w:val="22"/>
              </w:rPr>
              <w:br/>
              <w:t>слово НАРКОТИК», «Не навреди себе»;</w:t>
            </w:r>
            <w:r w:rsidRPr="00A5439A">
              <w:rPr>
                <w:sz w:val="22"/>
                <w:szCs w:val="22"/>
              </w:rPr>
              <w:br/>
              <w:t>спортивные мероприятия «Весёлые старты»,</w:t>
            </w:r>
            <w:r w:rsidRPr="00A5439A">
              <w:rPr>
                <w:sz w:val="22"/>
                <w:szCs w:val="22"/>
              </w:rPr>
              <w:br/>
              <w:t>«Быстрее! Выше! Сильнее!»;</w:t>
            </w:r>
            <w:r w:rsidRPr="00A5439A">
              <w:rPr>
                <w:sz w:val="22"/>
                <w:szCs w:val="22"/>
              </w:rPr>
              <w:br/>
              <w:t>просмотр фильмов о здоровом образе жизни;</w:t>
            </w:r>
            <w:r w:rsidRPr="00A5439A">
              <w:rPr>
                <w:sz w:val="22"/>
                <w:szCs w:val="22"/>
              </w:rPr>
              <w:br/>
              <w:t>Создание видеороликов «Мы за ЗОЖ»</w:t>
            </w:r>
            <w:r w:rsidRPr="00A5439A">
              <w:rPr>
                <w:sz w:val="22"/>
                <w:szCs w:val="22"/>
              </w:rPr>
              <w:br/>
              <w:t>акция «Внимание – дети!» по профилактике</w:t>
            </w:r>
          </w:p>
          <w:p w:rsidR="001300C9" w:rsidRPr="00A5439A" w:rsidRDefault="001300C9" w:rsidP="001300C9">
            <w:pPr>
              <w:rPr>
                <w:sz w:val="22"/>
                <w:szCs w:val="22"/>
              </w:rPr>
            </w:pPr>
            <w:r w:rsidRPr="00A5439A">
              <w:rPr>
                <w:sz w:val="22"/>
                <w:szCs w:val="22"/>
              </w:rPr>
              <w:t>дорожно-транспортного травматизма;</w:t>
            </w:r>
            <w:r w:rsidRPr="00A5439A">
              <w:rPr>
                <w:sz w:val="22"/>
                <w:szCs w:val="22"/>
              </w:rPr>
              <w:br/>
              <w:t>вовлечение учащихся в кружки и спортивные</w:t>
            </w:r>
            <w:r w:rsidRPr="00A5439A">
              <w:rPr>
                <w:sz w:val="22"/>
                <w:szCs w:val="22"/>
              </w:rPr>
              <w:br/>
              <w:t>секции;</w:t>
            </w:r>
            <w:r w:rsidRPr="00A5439A">
              <w:rPr>
                <w:sz w:val="22"/>
                <w:szCs w:val="22"/>
              </w:rPr>
              <w:br/>
              <w:t>выпуск листовок по ЗОЖ;</w:t>
            </w:r>
            <w:r w:rsidRPr="00A5439A">
              <w:rPr>
                <w:sz w:val="22"/>
                <w:szCs w:val="22"/>
              </w:rPr>
              <w:br/>
              <w:t>оформление стенда по ЗОЖ;</w:t>
            </w:r>
            <w:r w:rsidRPr="00A5439A">
              <w:rPr>
                <w:sz w:val="22"/>
                <w:szCs w:val="22"/>
              </w:rPr>
              <w:br/>
              <w:t>Всероссийская акция «Спорт против</w:t>
            </w:r>
            <w:r w:rsidRPr="00A5439A">
              <w:rPr>
                <w:sz w:val="22"/>
                <w:szCs w:val="22"/>
              </w:rPr>
              <w:br/>
              <w:t>наркотиков»</w:t>
            </w:r>
            <w:r w:rsidRPr="00A5439A">
              <w:rPr>
                <w:sz w:val="22"/>
                <w:szCs w:val="22"/>
              </w:rPr>
              <w:br/>
              <w:t>Работа по программе «Полезные навыки»</w:t>
            </w:r>
            <w:r w:rsidRPr="00A5439A">
              <w:rPr>
                <w:sz w:val="22"/>
                <w:szCs w:val="22"/>
              </w:rPr>
              <w:br/>
              <w:t>тематические классные часы, посвященные</w:t>
            </w:r>
            <w:r w:rsidRPr="00A5439A">
              <w:rPr>
                <w:sz w:val="22"/>
                <w:szCs w:val="22"/>
              </w:rPr>
              <w:br/>
              <w:t>проблемам экологии «Земля в опасности!»</w:t>
            </w:r>
            <w:r w:rsidRPr="00A5439A">
              <w:rPr>
                <w:sz w:val="22"/>
                <w:szCs w:val="22"/>
              </w:rPr>
              <w:br/>
              <w:t>«Сохраним биосферу»;</w:t>
            </w:r>
            <w:r w:rsidRPr="00A5439A">
              <w:rPr>
                <w:sz w:val="22"/>
                <w:szCs w:val="22"/>
              </w:rPr>
              <w:br/>
              <w:t>акция «Мой двор, моя улица»;</w:t>
            </w:r>
            <w:r w:rsidRPr="00A5439A">
              <w:rPr>
                <w:sz w:val="22"/>
                <w:szCs w:val="22"/>
              </w:rPr>
              <w:br/>
              <w:t>организация экскурсий в природу</w:t>
            </w:r>
          </w:p>
          <w:p w:rsidR="001300C9" w:rsidRPr="00A5439A" w:rsidRDefault="001300C9" w:rsidP="001300C9">
            <w:pPr>
              <w:rPr>
                <w:sz w:val="22"/>
                <w:szCs w:val="22"/>
              </w:rPr>
            </w:pPr>
            <w:r w:rsidRPr="00A5439A">
              <w:rPr>
                <w:sz w:val="22"/>
                <w:szCs w:val="22"/>
              </w:rPr>
              <w:t>экологические субботники;</w:t>
            </w:r>
            <w:r w:rsidRPr="00A5439A">
              <w:rPr>
                <w:sz w:val="22"/>
                <w:szCs w:val="22"/>
              </w:rPr>
              <w:br/>
              <w:t>организация и проведение походов</w:t>
            </w:r>
            <w:r w:rsidRPr="00A5439A">
              <w:rPr>
                <w:sz w:val="22"/>
                <w:szCs w:val="22"/>
              </w:rPr>
              <w:br/>
              <w:t>выходного дня;</w:t>
            </w:r>
            <w:r w:rsidRPr="00A5439A">
              <w:rPr>
                <w:sz w:val="22"/>
                <w:szCs w:val="22"/>
              </w:rPr>
              <w:br/>
              <w:t>участие в экологических конкурсах</w:t>
            </w:r>
            <w:r w:rsidRPr="00A5439A">
              <w:rPr>
                <w:sz w:val="22"/>
                <w:szCs w:val="22"/>
              </w:rPr>
              <w:br/>
              <w:t>«Экологическая тропа», «Экологическое</w:t>
            </w:r>
            <w:r w:rsidRPr="00A5439A">
              <w:rPr>
                <w:sz w:val="22"/>
                <w:szCs w:val="22"/>
              </w:rPr>
              <w:br/>
              <w:t>ассорти»;</w:t>
            </w:r>
            <w:r w:rsidRPr="00A5439A">
              <w:rPr>
                <w:sz w:val="22"/>
                <w:szCs w:val="22"/>
              </w:rPr>
              <w:br/>
              <w:t>участие в районных, областных конкурсах,</w:t>
            </w:r>
            <w:r w:rsidRPr="00A5439A">
              <w:rPr>
                <w:sz w:val="22"/>
                <w:szCs w:val="22"/>
              </w:rPr>
              <w:br/>
              <w:t>олимпиадах проектно-исследовательских</w:t>
            </w:r>
            <w:r w:rsidRPr="00A5439A">
              <w:rPr>
                <w:sz w:val="22"/>
                <w:szCs w:val="22"/>
              </w:rPr>
              <w:br/>
              <w:t>работ по экологии;</w:t>
            </w:r>
            <w:r w:rsidRPr="00A5439A">
              <w:rPr>
                <w:sz w:val="22"/>
                <w:szCs w:val="22"/>
              </w:rPr>
              <w:br/>
              <w:t xml:space="preserve"> выпуск экологических стенгазет;</w:t>
            </w:r>
            <w:r w:rsidRPr="00A5439A">
              <w:rPr>
                <w:sz w:val="22"/>
                <w:szCs w:val="22"/>
              </w:rPr>
              <w:br/>
              <w:t>оформление выставок книг, рисунков</w:t>
            </w:r>
            <w:r w:rsidRPr="00A5439A">
              <w:rPr>
                <w:sz w:val="22"/>
                <w:szCs w:val="22"/>
              </w:rPr>
              <w:br/>
              <w:t>«Природа горько плачет», «Земля в</w:t>
            </w:r>
            <w:r w:rsidRPr="00A5439A">
              <w:rPr>
                <w:sz w:val="22"/>
                <w:szCs w:val="22"/>
              </w:rPr>
              <w:br/>
              <w:t>опасности», « Сохраним зелёное сердце</w:t>
            </w:r>
            <w:r w:rsidRPr="00A5439A">
              <w:rPr>
                <w:sz w:val="22"/>
                <w:szCs w:val="22"/>
              </w:rPr>
              <w:br/>
              <w:t>природы», проекты по энергосбережению.</w:t>
            </w:r>
            <w:r w:rsidRPr="00A5439A">
              <w:rPr>
                <w:sz w:val="22"/>
                <w:szCs w:val="22"/>
              </w:rPr>
              <w:br/>
              <w:t>Экологический КВН, выступления</w:t>
            </w:r>
            <w:r w:rsidRPr="00A5439A">
              <w:rPr>
                <w:sz w:val="22"/>
                <w:szCs w:val="22"/>
              </w:rPr>
              <w:br/>
              <w:t>агитбригад, создание видеороликов по</w:t>
            </w:r>
            <w:r w:rsidRPr="00A5439A">
              <w:rPr>
                <w:sz w:val="22"/>
                <w:szCs w:val="22"/>
              </w:rPr>
              <w:br/>
              <w:t>охране природы.</w:t>
            </w:r>
          </w:p>
        </w:tc>
      </w:tr>
    </w:tbl>
    <w:p w:rsidR="001300C9" w:rsidRPr="00C76C3A" w:rsidRDefault="001300C9" w:rsidP="001300C9">
      <w:pPr>
        <w:rPr>
          <w:rFonts w:ascii="Times New Roman" w:hAnsi="Times New Roman" w:cs="Times New Roman"/>
          <w:sz w:val="24"/>
          <w:szCs w:val="24"/>
        </w:rPr>
      </w:pPr>
    </w:p>
    <w:p w:rsidR="00FD3B4B" w:rsidRDefault="00FD3B4B" w:rsidP="001300C9">
      <w:pPr>
        <w:jc w:val="both"/>
        <w:rPr>
          <w:rFonts w:ascii="Times New Roman" w:hAnsi="Times New Roman" w:cs="Times New Roman"/>
          <w:b/>
          <w:bCs/>
          <w:sz w:val="24"/>
          <w:szCs w:val="24"/>
        </w:rPr>
      </w:pPr>
    </w:p>
    <w:p w:rsidR="001300C9" w:rsidRPr="00C76C3A" w:rsidRDefault="001300C9" w:rsidP="001300C9">
      <w:pPr>
        <w:jc w:val="both"/>
        <w:rPr>
          <w:rFonts w:ascii="Times New Roman" w:hAnsi="Times New Roman" w:cs="Times New Roman"/>
          <w:b/>
          <w:bCs/>
          <w:sz w:val="24"/>
          <w:szCs w:val="24"/>
        </w:rPr>
      </w:pPr>
      <w:r w:rsidRPr="00C76C3A">
        <w:rPr>
          <w:rFonts w:ascii="Times New Roman" w:hAnsi="Times New Roman" w:cs="Times New Roman"/>
          <w:b/>
          <w:bCs/>
          <w:sz w:val="24"/>
          <w:szCs w:val="24"/>
        </w:rPr>
        <w:lastRenderedPageBreak/>
        <w:t>Воспитание трудолюбия, сознательного, творческого отношения к образованию, труду и жизни,</w:t>
      </w:r>
      <w:r w:rsidRPr="00C76C3A">
        <w:rPr>
          <w:rFonts w:ascii="Times New Roman" w:hAnsi="Times New Roman" w:cs="Times New Roman"/>
          <w:sz w:val="24"/>
          <w:szCs w:val="24"/>
        </w:rPr>
        <w:t xml:space="preserve"> </w:t>
      </w:r>
      <w:r w:rsidRPr="00C76C3A">
        <w:rPr>
          <w:rFonts w:ascii="Times New Roman" w:hAnsi="Times New Roman" w:cs="Times New Roman"/>
          <w:b/>
          <w:bCs/>
          <w:sz w:val="24"/>
          <w:szCs w:val="24"/>
        </w:rPr>
        <w:t>подготовка к сознательному выбору профессии.</w:t>
      </w:r>
    </w:p>
    <w:p w:rsidR="001300C9" w:rsidRPr="00C76C3A" w:rsidRDefault="001300C9" w:rsidP="001300C9">
      <w:pPr>
        <w:jc w:val="both"/>
        <w:rPr>
          <w:rFonts w:ascii="Times New Roman" w:hAnsi="Times New Roman" w:cs="Times New Roman"/>
          <w:b/>
          <w:bCs/>
          <w:sz w:val="24"/>
          <w:szCs w:val="24"/>
        </w:rPr>
      </w:pPr>
      <w:r w:rsidRPr="00C76C3A">
        <w:rPr>
          <w:rFonts w:ascii="Times New Roman" w:hAnsi="Times New Roman" w:cs="Times New Roman"/>
          <w:sz w:val="24"/>
          <w:szCs w:val="24"/>
        </w:rPr>
        <w:br/>
      </w:r>
      <w:r w:rsidRPr="00C76C3A">
        <w:rPr>
          <w:rFonts w:ascii="Times New Roman" w:hAnsi="Times New Roman" w:cs="Times New Roman"/>
          <w:b/>
          <w:bCs/>
          <w:sz w:val="24"/>
          <w:szCs w:val="24"/>
        </w:rPr>
        <w:t xml:space="preserve">Ценности: </w:t>
      </w:r>
      <w:r w:rsidRPr="00C76C3A">
        <w:rPr>
          <w:rFonts w:ascii="Times New Roman" w:hAnsi="Times New Roman" w:cs="Times New Roman"/>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настойчивость,бережливость, выбор профессии.</w:t>
      </w:r>
      <w:r w:rsidRPr="00C76C3A">
        <w:rPr>
          <w:rFonts w:ascii="Times New Roman" w:hAnsi="Times New Roman" w:cs="Times New Roman"/>
          <w:sz w:val="24"/>
          <w:szCs w:val="24"/>
        </w:rPr>
        <w:br/>
      </w:r>
      <w:r w:rsidRPr="00C76C3A">
        <w:rPr>
          <w:rFonts w:ascii="Times New Roman" w:hAnsi="Times New Roman" w:cs="Times New Roman"/>
          <w:b/>
          <w:bCs/>
          <w:sz w:val="24"/>
          <w:szCs w:val="24"/>
        </w:rPr>
        <w:t xml:space="preserve">Содержание: </w:t>
      </w:r>
    </w:p>
    <w:p w:rsidR="001300C9" w:rsidRPr="00C76C3A" w:rsidRDefault="001300C9" w:rsidP="00811AC8">
      <w:pPr>
        <w:pStyle w:val="a3"/>
        <w:numPr>
          <w:ilvl w:val="0"/>
          <w:numId w:val="54"/>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понимание необходимости научных знаний для развития личности и общества, их роли в жизни, труде, творчестве;</w:t>
      </w:r>
    </w:p>
    <w:p w:rsidR="001300C9" w:rsidRPr="00C76C3A" w:rsidRDefault="001300C9" w:rsidP="00811AC8">
      <w:pPr>
        <w:pStyle w:val="a3"/>
        <w:numPr>
          <w:ilvl w:val="0"/>
          <w:numId w:val="54"/>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 xml:space="preserve">осознание нравственных основ образования; </w:t>
      </w:r>
    </w:p>
    <w:p w:rsidR="001300C9" w:rsidRPr="00C76C3A" w:rsidRDefault="001300C9" w:rsidP="00811AC8">
      <w:pPr>
        <w:pStyle w:val="a3"/>
        <w:numPr>
          <w:ilvl w:val="0"/>
          <w:numId w:val="54"/>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осознание важности непрерывного образования и самообразования в течение всей жизни;</w:t>
      </w:r>
      <w:r w:rsidRPr="00C76C3A">
        <w:rPr>
          <w:rFonts w:ascii="Times New Roman" w:hAnsi="Times New Roman" w:cs="Times New Roman"/>
          <w:sz w:val="24"/>
          <w:szCs w:val="24"/>
        </w:rPr>
        <w:br/>
        <w:t xml:space="preserve">осознание нравственной природы труда, его роли в жизни человека и общества, в создании материальных, социальных и культурных благ; </w:t>
      </w:r>
    </w:p>
    <w:p w:rsidR="001300C9" w:rsidRPr="00C76C3A" w:rsidRDefault="001300C9" w:rsidP="00811AC8">
      <w:pPr>
        <w:pStyle w:val="a3"/>
        <w:numPr>
          <w:ilvl w:val="0"/>
          <w:numId w:val="54"/>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знание и уважение трудовых традиций своей семьи, трудовых подвигов старших поколений;</w:t>
      </w:r>
      <w:r w:rsidRPr="00C76C3A">
        <w:rPr>
          <w:rFonts w:ascii="Times New Roman" w:hAnsi="Times New Roman" w:cs="Times New Roman"/>
          <w:sz w:val="24"/>
          <w:szCs w:val="24"/>
        </w:rPr>
        <w:b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1300C9" w:rsidRPr="00C76C3A" w:rsidRDefault="001300C9" w:rsidP="00811AC8">
      <w:pPr>
        <w:pStyle w:val="a3"/>
        <w:numPr>
          <w:ilvl w:val="0"/>
          <w:numId w:val="54"/>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r w:rsidRPr="00C76C3A">
        <w:rPr>
          <w:rFonts w:ascii="Times New Roman" w:hAnsi="Times New Roman" w:cs="Times New Roman"/>
          <w:sz w:val="24"/>
          <w:szCs w:val="24"/>
        </w:rPr>
        <w:b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образовании, бережное отношение к результатам своего труда, труда других людей, к школьному имуществу, учебникам, личным вещам;</w:t>
      </w:r>
    </w:p>
    <w:p w:rsidR="001300C9" w:rsidRPr="00C76C3A" w:rsidRDefault="001300C9" w:rsidP="00811AC8">
      <w:pPr>
        <w:pStyle w:val="a3"/>
        <w:numPr>
          <w:ilvl w:val="0"/>
          <w:numId w:val="54"/>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поддержание чистоты и порядка в классе и школе;</w:t>
      </w:r>
    </w:p>
    <w:p w:rsidR="001300C9" w:rsidRPr="00C76C3A" w:rsidRDefault="001300C9" w:rsidP="00811AC8">
      <w:pPr>
        <w:pStyle w:val="a3"/>
        <w:numPr>
          <w:ilvl w:val="0"/>
          <w:numId w:val="54"/>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готовность содействовать в благоустройстве школы и её ближайшего окружения;</w:t>
      </w:r>
    </w:p>
    <w:p w:rsidR="001300C9" w:rsidRPr="00C76C3A" w:rsidRDefault="001300C9" w:rsidP="00811AC8">
      <w:pPr>
        <w:pStyle w:val="a3"/>
        <w:numPr>
          <w:ilvl w:val="0"/>
          <w:numId w:val="54"/>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 xml:space="preserve">общее знакомство с трудовым законодательством; </w:t>
      </w:r>
    </w:p>
    <w:p w:rsidR="001300C9" w:rsidRPr="00C76C3A" w:rsidRDefault="001300C9" w:rsidP="00811AC8">
      <w:pPr>
        <w:pStyle w:val="a3"/>
        <w:numPr>
          <w:ilvl w:val="0"/>
          <w:numId w:val="54"/>
        </w:numPr>
        <w:ind w:left="0" w:firstLine="0"/>
        <w:jc w:val="both"/>
        <w:rPr>
          <w:rFonts w:ascii="Times New Roman" w:hAnsi="Times New Roman" w:cs="Times New Roman"/>
          <w:sz w:val="24"/>
          <w:szCs w:val="24"/>
        </w:rPr>
      </w:pPr>
      <w:r w:rsidRPr="00C76C3A">
        <w:rPr>
          <w:rFonts w:ascii="Times New Roman" w:hAnsi="Times New Roman" w:cs="Times New Roman"/>
          <w:sz w:val="24"/>
          <w:szCs w:val="24"/>
        </w:rPr>
        <w:t>нетерпимое отношение к лени, безответственности и пассивности в образовании и труде.</w:t>
      </w:r>
    </w:p>
    <w:p w:rsidR="001300C9" w:rsidRPr="00C76C3A" w:rsidRDefault="001300C9" w:rsidP="001300C9">
      <w:pPr>
        <w:jc w:val="both"/>
        <w:rPr>
          <w:rFonts w:ascii="Times New Roman" w:hAnsi="Times New Roman" w:cs="Times New Roman"/>
          <w:b/>
          <w:bCs/>
          <w:sz w:val="24"/>
          <w:szCs w:val="24"/>
        </w:rPr>
      </w:pPr>
      <w:r w:rsidRPr="00C76C3A">
        <w:rPr>
          <w:rFonts w:ascii="Times New Roman" w:hAnsi="Times New Roman" w:cs="Times New Roman"/>
          <w:b/>
          <w:bCs/>
          <w:sz w:val="24"/>
          <w:szCs w:val="24"/>
        </w:rPr>
        <w:t>Виды и формы деятельности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Участвуют в подготовке и проведении предметных недель.</w:t>
      </w:r>
      <w:r w:rsidRPr="00C76C3A">
        <w:rPr>
          <w:rFonts w:ascii="Times New Roman" w:hAnsi="Times New Roman" w:cs="Times New Roman"/>
          <w:sz w:val="24"/>
          <w:szCs w:val="24"/>
        </w:rPr>
        <w:br/>
        <w:t>Ведут дневники экскурсий, походов, наблюдений по оценке окружающей среды.</w:t>
      </w:r>
      <w:r w:rsidRPr="00C76C3A">
        <w:rPr>
          <w:rFonts w:ascii="Times New Roman" w:hAnsi="Times New Roman" w:cs="Times New Roman"/>
          <w:sz w:val="24"/>
          <w:szCs w:val="24"/>
        </w:rPr>
        <w:br/>
        <w:t>Участвуют в олимпиадах по учебным предметам, изготавливают учебные пособия для школьных кабинетов, руководят познавательными играми обучающихся младших классов.</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lastRenderedPageBreak/>
        <w:t>Знакомятся с профессиональной деятельностью и жизненным путём своих родителей и прародителей, участвуют в организации и проведении презентаций.</w:t>
      </w:r>
      <w:r w:rsidRPr="00C76C3A">
        <w:rPr>
          <w:rFonts w:ascii="Times New Roman" w:hAnsi="Times New Roman" w:cs="Times New Roman"/>
          <w:sz w:val="24"/>
          <w:szCs w:val="24"/>
        </w:rPr>
        <w:b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r w:rsidRPr="00C76C3A">
        <w:rPr>
          <w:rFonts w:ascii="Times New Roman" w:hAnsi="Times New Roman" w:cs="Times New Roman"/>
          <w:sz w:val="24"/>
          <w:szCs w:val="24"/>
        </w:rPr>
        <w:br/>
        <w:t>Приобретают умения и навыки сотрудничества, ролевого взаимодействия со сверстниками, взрослыми в учебно- трудовой деятельности, раскрывающих перед подростками широкий спектр профессиональной и трудовой деятельности.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Участвуют в различных видах общественно полезной деятельности на базе школы и</w:t>
      </w:r>
      <w:r w:rsidRPr="00C76C3A">
        <w:rPr>
          <w:rFonts w:ascii="Times New Roman" w:hAnsi="Times New Roman" w:cs="Times New Roman"/>
          <w:sz w:val="24"/>
          <w:szCs w:val="24"/>
        </w:rPr>
        <w:br/>
        <w:t>взаимодействующих с ней учреждений дополнительного образования, других социальных институтов</w:t>
      </w:r>
      <w:r w:rsidRPr="00C76C3A">
        <w:rPr>
          <w:rFonts w:ascii="Times New Roman" w:hAnsi="Times New Roman" w:cs="Times New Roman"/>
          <w:sz w:val="24"/>
          <w:szCs w:val="24"/>
        </w:rPr>
        <w:b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Учатся творчески и критически работать с информацией.</w:t>
      </w:r>
    </w:p>
    <w:tbl>
      <w:tblPr>
        <w:tblStyle w:val="aa"/>
        <w:tblW w:w="0" w:type="auto"/>
        <w:tblLook w:val="04A0"/>
      </w:tblPr>
      <w:tblGrid>
        <w:gridCol w:w="4785"/>
        <w:gridCol w:w="4786"/>
      </w:tblGrid>
      <w:tr w:rsidR="001300C9" w:rsidRPr="00C76C3A" w:rsidTr="001300C9">
        <w:tc>
          <w:tcPr>
            <w:tcW w:w="4785" w:type="dxa"/>
          </w:tcPr>
          <w:p w:rsidR="001300C9" w:rsidRPr="00A5439A" w:rsidRDefault="001300C9" w:rsidP="001300C9">
            <w:pPr>
              <w:rPr>
                <w:sz w:val="22"/>
                <w:szCs w:val="22"/>
              </w:rPr>
            </w:pPr>
            <w:r w:rsidRPr="00A5439A">
              <w:rPr>
                <w:sz w:val="22"/>
                <w:szCs w:val="22"/>
              </w:rPr>
              <w:t>Воспитательные задачи</w:t>
            </w:r>
          </w:p>
        </w:tc>
        <w:tc>
          <w:tcPr>
            <w:tcW w:w="4786" w:type="dxa"/>
          </w:tcPr>
          <w:p w:rsidR="001300C9" w:rsidRPr="00A5439A" w:rsidRDefault="001300C9" w:rsidP="001300C9">
            <w:pPr>
              <w:rPr>
                <w:sz w:val="22"/>
                <w:szCs w:val="22"/>
              </w:rPr>
            </w:pPr>
            <w:r w:rsidRPr="00A5439A">
              <w:rPr>
                <w:sz w:val="22"/>
                <w:szCs w:val="22"/>
              </w:rPr>
              <w:t>Ключевые дела</w:t>
            </w:r>
          </w:p>
        </w:tc>
      </w:tr>
      <w:tr w:rsidR="001300C9" w:rsidRPr="00C76C3A" w:rsidTr="001300C9">
        <w:tc>
          <w:tcPr>
            <w:tcW w:w="4785" w:type="dxa"/>
          </w:tcPr>
          <w:p w:rsidR="001300C9" w:rsidRPr="00A5439A" w:rsidRDefault="001300C9" w:rsidP="001300C9">
            <w:pPr>
              <w:rPr>
                <w:sz w:val="22"/>
                <w:szCs w:val="22"/>
              </w:rPr>
            </w:pPr>
            <w:r w:rsidRPr="00A5439A">
              <w:rPr>
                <w:sz w:val="22"/>
                <w:szCs w:val="22"/>
              </w:rPr>
              <w:t>формирование у учащихся осознания</w:t>
            </w:r>
            <w:r w:rsidRPr="00A5439A">
              <w:rPr>
                <w:sz w:val="22"/>
                <w:szCs w:val="22"/>
              </w:rPr>
              <w:br/>
              <w:t>принадлежности к школьному коллективу;</w:t>
            </w:r>
            <w:r w:rsidRPr="00A5439A">
              <w:rPr>
                <w:sz w:val="22"/>
                <w:szCs w:val="22"/>
              </w:rPr>
              <w:br/>
              <w:t>стремление к сочетанию личных и</w:t>
            </w:r>
            <w:r w:rsidRPr="00A5439A">
              <w:rPr>
                <w:sz w:val="22"/>
                <w:szCs w:val="22"/>
              </w:rPr>
              <w:br/>
              <w:t>общественных интересов, к созданию</w:t>
            </w:r>
            <w:r w:rsidRPr="00A5439A">
              <w:rPr>
                <w:sz w:val="22"/>
                <w:szCs w:val="22"/>
              </w:rPr>
              <w:br/>
              <w:t>атмосферы подлинного товарищества и</w:t>
            </w:r>
            <w:r w:rsidRPr="00A5439A">
              <w:rPr>
                <w:sz w:val="22"/>
                <w:szCs w:val="22"/>
              </w:rPr>
              <w:br/>
              <w:t>дружбы в коллективе;</w:t>
            </w:r>
            <w:r w:rsidRPr="00A5439A">
              <w:rPr>
                <w:sz w:val="22"/>
                <w:szCs w:val="22"/>
              </w:rPr>
              <w:br/>
              <w:t>воспитание сознательного отношения</w:t>
            </w:r>
            <w:r w:rsidRPr="00A5439A">
              <w:rPr>
                <w:sz w:val="22"/>
                <w:szCs w:val="22"/>
              </w:rPr>
              <w:br/>
              <w:t>к учебе, труду;</w:t>
            </w:r>
            <w:r w:rsidRPr="00A5439A">
              <w:rPr>
                <w:sz w:val="22"/>
                <w:szCs w:val="22"/>
              </w:rPr>
              <w:br/>
              <w:t>развитие познавательной активности,</w:t>
            </w:r>
            <w:r w:rsidRPr="00A5439A">
              <w:rPr>
                <w:sz w:val="22"/>
                <w:szCs w:val="22"/>
              </w:rPr>
              <w:br/>
              <w:t>участия в общешкольных мероприятиях;</w:t>
            </w:r>
            <w:r w:rsidRPr="00A5439A">
              <w:rPr>
                <w:sz w:val="22"/>
                <w:szCs w:val="22"/>
              </w:rPr>
              <w:br/>
              <w:t>формирование готовности школьников</w:t>
            </w:r>
            <w:r w:rsidRPr="00A5439A">
              <w:rPr>
                <w:sz w:val="22"/>
                <w:szCs w:val="22"/>
              </w:rPr>
              <w:br/>
              <w:t>к сознательному выбору профессии</w:t>
            </w:r>
          </w:p>
        </w:tc>
        <w:tc>
          <w:tcPr>
            <w:tcW w:w="4786" w:type="dxa"/>
          </w:tcPr>
          <w:p w:rsidR="001300C9" w:rsidRPr="00A5439A" w:rsidRDefault="001300C9" w:rsidP="001300C9">
            <w:pPr>
              <w:rPr>
                <w:sz w:val="22"/>
                <w:szCs w:val="22"/>
              </w:rPr>
            </w:pPr>
            <w:r w:rsidRPr="00A5439A">
              <w:rPr>
                <w:sz w:val="22"/>
                <w:szCs w:val="22"/>
              </w:rPr>
              <w:t>акции «Чистый школьный двор»,</w:t>
            </w:r>
            <w:r w:rsidRPr="00A5439A">
              <w:rPr>
                <w:sz w:val="22"/>
                <w:szCs w:val="22"/>
              </w:rPr>
              <w:br/>
              <w:t>акция «Мастерская Деда Мороза»;</w:t>
            </w:r>
            <w:r w:rsidRPr="00A5439A">
              <w:rPr>
                <w:sz w:val="22"/>
                <w:szCs w:val="22"/>
              </w:rPr>
              <w:br/>
              <w:t>акция «Подарок для мамы своими руками»;</w:t>
            </w:r>
            <w:r w:rsidRPr="00A5439A">
              <w:rPr>
                <w:sz w:val="22"/>
                <w:szCs w:val="22"/>
              </w:rPr>
              <w:br/>
              <w:t>оформление класса к Новому году;</w:t>
            </w:r>
            <w:r w:rsidRPr="00A5439A">
              <w:rPr>
                <w:sz w:val="22"/>
                <w:szCs w:val="22"/>
              </w:rPr>
              <w:br/>
              <w:t>экскурсии на предприятия села;</w:t>
            </w:r>
            <w:r w:rsidRPr="00A5439A">
              <w:rPr>
                <w:sz w:val="22"/>
                <w:szCs w:val="22"/>
              </w:rPr>
              <w:br/>
              <w:t>тематические классные часы «Такие разные</w:t>
            </w:r>
            <w:r w:rsidRPr="00A5439A">
              <w:rPr>
                <w:sz w:val="22"/>
                <w:szCs w:val="22"/>
              </w:rPr>
              <w:br/>
              <w:t>профессии», «Я бы в лётчики пошёл…», «Жизнь</w:t>
            </w:r>
            <w:r w:rsidRPr="00A5439A">
              <w:rPr>
                <w:sz w:val="22"/>
                <w:szCs w:val="22"/>
              </w:rPr>
              <w:br/>
              <w:t>замечательных людей»;</w:t>
            </w:r>
            <w:r w:rsidRPr="00A5439A">
              <w:rPr>
                <w:sz w:val="22"/>
                <w:szCs w:val="22"/>
              </w:rPr>
              <w:br/>
              <w:t>встречи с представителями учебных заведений</w:t>
            </w:r>
            <w:r w:rsidRPr="00A5439A">
              <w:rPr>
                <w:sz w:val="22"/>
                <w:szCs w:val="22"/>
              </w:rPr>
              <w:br/>
              <w:t>(профориентация);</w:t>
            </w:r>
            <w:r w:rsidRPr="00A5439A">
              <w:rPr>
                <w:sz w:val="22"/>
                <w:szCs w:val="22"/>
              </w:rPr>
              <w:br/>
              <w:t>оформление стенда по профориентации</w:t>
            </w:r>
            <w:r w:rsidRPr="00A5439A">
              <w:rPr>
                <w:sz w:val="22"/>
                <w:szCs w:val="22"/>
              </w:rPr>
              <w:br/>
              <w:t>КТД «Ярмарка профессий», «Профессии моих</w:t>
            </w:r>
            <w:r w:rsidRPr="00A5439A">
              <w:rPr>
                <w:sz w:val="22"/>
                <w:szCs w:val="22"/>
              </w:rPr>
              <w:br/>
              <w:t>родителей», «Мой выбор»</w:t>
            </w:r>
          </w:p>
          <w:p w:rsidR="001300C9" w:rsidRPr="00A5439A" w:rsidRDefault="001300C9" w:rsidP="001300C9">
            <w:pPr>
              <w:rPr>
                <w:sz w:val="22"/>
                <w:szCs w:val="22"/>
              </w:rPr>
            </w:pPr>
            <w:r w:rsidRPr="00A5439A">
              <w:rPr>
                <w:sz w:val="22"/>
                <w:szCs w:val="22"/>
              </w:rPr>
              <w:t>выставки декоративно-прикладного</w:t>
            </w:r>
            <w:r w:rsidRPr="00A5439A">
              <w:rPr>
                <w:sz w:val="22"/>
                <w:szCs w:val="22"/>
              </w:rPr>
              <w:br/>
              <w:t>творчества;</w:t>
            </w:r>
            <w:r w:rsidRPr="00A5439A">
              <w:rPr>
                <w:sz w:val="22"/>
                <w:szCs w:val="22"/>
              </w:rPr>
              <w:br/>
              <w:t>конкурсные, познавательно-развлекательные,</w:t>
            </w:r>
            <w:r w:rsidRPr="00A5439A">
              <w:rPr>
                <w:sz w:val="22"/>
                <w:szCs w:val="22"/>
              </w:rPr>
              <w:br/>
              <w:t>сюжетно-ролевые и коллективно-творческие</w:t>
            </w:r>
            <w:r w:rsidRPr="00A5439A">
              <w:rPr>
                <w:sz w:val="22"/>
                <w:szCs w:val="22"/>
              </w:rPr>
              <w:br/>
              <w:t>мероприятия «Радуга профессий», «Защита</w:t>
            </w:r>
            <w:r w:rsidRPr="00A5439A">
              <w:rPr>
                <w:sz w:val="22"/>
                <w:szCs w:val="22"/>
              </w:rPr>
              <w:br/>
              <w:t>профессий»;</w:t>
            </w:r>
            <w:r w:rsidRPr="00A5439A">
              <w:rPr>
                <w:sz w:val="22"/>
                <w:szCs w:val="22"/>
              </w:rPr>
              <w:br/>
              <w:t>участие в школьных, районных, краевых</w:t>
            </w:r>
            <w:r w:rsidRPr="00A5439A">
              <w:rPr>
                <w:sz w:val="22"/>
                <w:szCs w:val="22"/>
              </w:rPr>
              <w:br/>
              <w:t>мероприятиях по профориентации;</w:t>
            </w:r>
            <w:r w:rsidRPr="00A5439A">
              <w:rPr>
                <w:sz w:val="22"/>
                <w:szCs w:val="22"/>
              </w:rPr>
              <w:br/>
              <w:t>встречи с людьми разных профессий;</w:t>
            </w:r>
            <w:r w:rsidRPr="00A5439A">
              <w:rPr>
                <w:sz w:val="22"/>
                <w:szCs w:val="22"/>
              </w:rPr>
              <w:br/>
              <w:t>встречи с работниками  центра</w:t>
            </w:r>
            <w:r w:rsidRPr="00A5439A">
              <w:rPr>
                <w:sz w:val="22"/>
                <w:szCs w:val="22"/>
              </w:rPr>
              <w:br/>
              <w:t>занятости населения города Заринска</w:t>
            </w:r>
          </w:p>
          <w:p w:rsidR="001300C9" w:rsidRPr="00A5439A" w:rsidRDefault="001300C9" w:rsidP="001300C9">
            <w:pPr>
              <w:rPr>
                <w:sz w:val="22"/>
                <w:szCs w:val="22"/>
              </w:rPr>
            </w:pPr>
          </w:p>
          <w:p w:rsidR="001300C9" w:rsidRPr="00A5439A" w:rsidRDefault="001300C9" w:rsidP="001300C9">
            <w:pPr>
              <w:rPr>
                <w:sz w:val="22"/>
                <w:szCs w:val="22"/>
              </w:rPr>
            </w:pPr>
          </w:p>
          <w:p w:rsidR="001300C9" w:rsidRPr="00A5439A" w:rsidRDefault="001300C9" w:rsidP="001300C9">
            <w:pPr>
              <w:rPr>
                <w:sz w:val="22"/>
                <w:szCs w:val="22"/>
              </w:rPr>
            </w:pPr>
          </w:p>
        </w:tc>
      </w:tr>
    </w:tbl>
    <w:p w:rsidR="001300C9" w:rsidRPr="00C76C3A" w:rsidRDefault="001300C9" w:rsidP="001300C9">
      <w:pPr>
        <w:rPr>
          <w:b/>
          <w:bCs/>
        </w:rPr>
      </w:pPr>
    </w:p>
    <w:p w:rsidR="00FD3B4B" w:rsidRDefault="00FD3B4B" w:rsidP="001300C9">
      <w:pPr>
        <w:jc w:val="both"/>
        <w:rPr>
          <w:rFonts w:ascii="Times New Roman" w:hAnsi="Times New Roman" w:cs="Times New Roman"/>
          <w:b/>
          <w:bCs/>
          <w:sz w:val="24"/>
          <w:szCs w:val="24"/>
        </w:rPr>
      </w:pPr>
    </w:p>
    <w:p w:rsidR="00FD3B4B" w:rsidRDefault="00FD3B4B" w:rsidP="001300C9">
      <w:pPr>
        <w:jc w:val="both"/>
        <w:rPr>
          <w:rFonts w:ascii="Times New Roman" w:hAnsi="Times New Roman" w:cs="Times New Roman"/>
          <w:b/>
          <w:bCs/>
          <w:sz w:val="24"/>
          <w:szCs w:val="24"/>
        </w:rPr>
      </w:pPr>
    </w:p>
    <w:p w:rsidR="00FD3B4B" w:rsidRDefault="00FD3B4B" w:rsidP="001300C9">
      <w:pPr>
        <w:jc w:val="both"/>
        <w:rPr>
          <w:rFonts w:ascii="Times New Roman" w:hAnsi="Times New Roman" w:cs="Times New Roman"/>
          <w:b/>
          <w:bCs/>
          <w:sz w:val="24"/>
          <w:szCs w:val="24"/>
        </w:rPr>
      </w:pPr>
    </w:p>
    <w:p w:rsidR="001300C9" w:rsidRPr="00C76C3A" w:rsidRDefault="001300C9" w:rsidP="001300C9">
      <w:pPr>
        <w:jc w:val="both"/>
        <w:rPr>
          <w:rFonts w:ascii="Times New Roman" w:hAnsi="Times New Roman" w:cs="Times New Roman"/>
          <w:b/>
          <w:bCs/>
          <w:sz w:val="24"/>
          <w:szCs w:val="24"/>
        </w:rPr>
      </w:pPr>
      <w:r w:rsidRPr="00C76C3A">
        <w:rPr>
          <w:rFonts w:ascii="Times New Roman" w:hAnsi="Times New Roman" w:cs="Times New Roman"/>
          <w:b/>
          <w:bCs/>
          <w:sz w:val="24"/>
          <w:szCs w:val="24"/>
        </w:rPr>
        <w:lastRenderedPageBreak/>
        <w:t>Воспитание ценностного отношения к прекрасному, формирование основ эстетической культуры—эстетическое воспитание личности.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br/>
      </w:r>
      <w:r w:rsidRPr="00C76C3A">
        <w:rPr>
          <w:rFonts w:ascii="Times New Roman" w:hAnsi="Times New Roman" w:cs="Times New Roman"/>
          <w:b/>
          <w:bCs/>
          <w:sz w:val="24"/>
          <w:szCs w:val="24"/>
        </w:rPr>
        <w:t xml:space="preserve">Ценности: </w:t>
      </w:r>
      <w:r w:rsidRPr="00C76C3A">
        <w:rPr>
          <w:rFonts w:ascii="Times New Roman" w:hAnsi="Times New Roman" w:cs="Times New Roman"/>
          <w:sz w:val="24"/>
          <w:szCs w:val="24"/>
        </w:rPr>
        <w:t>красота; гармония; духовный мир человека; эстетическое развитие, художественное творчество.</w:t>
      </w:r>
    </w:p>
    <w:p w:rsidR="001300C9" w:rsidRPr="00C76C3A" w:rsidRDefault="001300C9" w:rsidP="001300C9">
      <w:pPr>
        <w:jc w:val="both"/>
        <w:rPr>
          <w:rFonts w:ascii="Times New Roman" w:hAnsi="Times New Roman" w:cs="Times New Roman"/>
          <w:b/>
          <w:sz w:val="24"/>
          <w:szCs w:val="24"/>
        </w:rPr>
      </w:pPr>
      <w:r w:rsidRPr="00C76C3A">
        <w:rPr>
          <w:rFonts w:ascii="Times New Roman" w:hAnsi="Times New Roman" w:cs="Times New Roman"/>
          <w:b/>
          <w:sz w:val="24"/>
          <w:szCs w:val="24"/>
        </w:rPr>
        <w:t>Содержание:</w:t>
      </w:r>
    </w:p>
    <w:p w:rsidR="001300C9" w:rsidRPr="00C76C3A" w:rsidRDefault="001300C9" w:rsidP="001300C9">
      <w:pPr>
        <w:spacing w:after="0"/>
        <w:jc w:val="both"/>
        <w:rPr>
          <w:rFonts w:ascii="Times New Roman" w:hAnsi="Times New Roman" w:cs="Times New Roman"/>
          <w:sz w:val="24"/>
          <w:szCs w:val="24"/>
        </w:rPr>
      </w:pPr>
      <w:r w:rsidRPr="00C76C3A">
        <w:rPr>
          <w:rFonts w:ascii="Times New Roman" w:hAnsi="Times New Roman" w:cs="Times New Roman"/>
          <w:sz w:val="24"/>
          <w:szCs w:val="24"/>
        </w:rPr>
        <w:t>• ценностное отношение к прекрасному, восприятие искусства как особой формы познания и преобразования мира;</w:t>
      </w:r>
    </w:p>
    <w:p w:rsidR="001300C9" w:rsidRPr="00C76C3A" w:rsidRDefault="001300C9" w:rsidP="001300C9">
      <w:pPr>
        <w:spacing w:after="0"/>
        <w:jc w:val="both"/>
        <w:rPr>
          <w:rFonts w:ascii="Times New Roman" w:hAnsi="Times New Roman" w:cs="Times New Roman"/>
          <w:sz w:val="24"/>
          <w:szCs w:val="24"/>
        </w:rPr>
      </w:pPr>
      <w:r w:rsidRPr="00C76C3A">
        <w:rPr>
          <w:rFonts w:ascii="Times New Roman" w:hAnsi="Times New Roman" w:cs="Times New Roman"/>
          <w:sz w:val="24"/>
          <w:szCs w:val="24"/>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•представление об искусстве народов России.</w:t>
      </w:r>
    </w:p>
    <w:p w:rsidR="001300C9" w:rsidRPr="00C76C3A" w:rsidRDefault="001300C9" w:rsidP="001300C9">
      <w:pPr>
        <w:jc w:val="both"/>
        <w:rPr>
          <w:rFonts w:ascii="Times New Roman" w:hAnsi="Times New Roman" w:cs="Times New Roman"/>
          <w:b/>
          <w:bCs/>
          <w:sz w:val="24"/>
          <w:szCs w:val="24"/>
        </w:rPr>
      </w:pPr>
      <w:r w:rsidRPr="00C76C3A">
        <w:rPr>
          <w:rFonts w:ascii="Times New Roman" w:hAnsi="Times New Roman" w:cs="Times New Roman"/>
          <w:b/>
          <w:bCs/>
          <w:sz w:val="24"/>
          <w:szCs w:val="24"/>
        </w:rPr>
        <w:t>Виды и формы деятельности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br/>
        <w:t>Получают представления об эстетических идеалах и художественных ценностях культур народов России.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tbl>
      <w:tblPr>
        <w:tblStyle w:val="aa"/>
        <w:tblW w:w="0" w:type="auto"/>
        <w:tblLook w:val="04A0"/>
      </w:tblPr>
      <w:tblGrid>
        <w:gridCol w:w="4785"/>
        <w:gridCol w:w="4786"/>
      </w:tblGrid>
      <w:tr w:rsidR="001300C9" w:rsidRPr="00C76C3A" w:rsidTr="001300C9">
        <w:tc>
          <w:tcPr>
            <w:tcW w:w="4785" w:type="dxa"/>
          </w:tcPr>
          <w:p w:rsidR="001300C9" w:rsidRPr="00A5439A" w:rsidRDefault="001300C9" w:rsidP="001300C9">
            <w:pPr>
              <w:rPr>
                <w:sz w:val="22"/>
                <w:szCs w:val="22"/>
              </w:rPr>
            </w:pPr>
            <w:r w:rsidRPr="00A5439A">
              <w:rPr>
                <w:sz w:val="22"/>
                <w:szCs w:val="22"/>
              </w:rPr>
              <w:t>Воспитательные задачи</w:t>
            </w:r>
          </w:p>
        </w:tc>
        <w:tc>
          <w:tcPr>
            <w:tcW w:w="4786" w:type="dxa"/>
          </w:tcPr>
          <w:p w:rsidR="001300C9" w:rsidRPr="00A5439A" w:rsidRDefault="001300C9" w:rsidP="001300C9">
            <w:pPr>
              <w:rPr>
                <w:sz w:val="22"/>
                <w:szCs w:val="22"/>
              </w:rPr>
            </w:pPr>
            <w:r w:rsidRPr="00A5439A">
              <w:rPr>
                <w:sz w:val="22"/>
                <w:szCs w:val="22"/>
              </w:rPr>
              <w:t>Ключевые дела</w:t>
            </w:r>
          </w:p>
        </w:tc>
      </w:tr>
      <w:tr w:rsidR="001300C9" w:rsidRPr="00C76C3A" w:rsidTr="001300C9">
        <w:tc>
          <w:tcPr>
            <w:tcW w:w="4785" w:type="dxa"/>
          </w:tcPr>
          <w:p w:rsidR="001300C9" w:rsidRPr="00A5439A" w:rsidRDefault="001300C9" w:rsidP="001300C9">
            <w:pPr>
              <w:rPr>
                <w:sz w:val="22"/>
                <w:szCs w:val="22"/>
              </w:rPr>
            </w:pPr>
            <w:r w:rsidRPr="00A5439A">
              <w:rPr>
                <w:sz w:val="22"/>
                <w:szCs w:val="22"/>
              </w:rPr>
              <w:t>раскрытие духовных основ отечественной</w:t>
            </w:r>
            <w:r w:rsidRPr="00A5439A">
              <w:rPr>
                <w:sz w:val="22"/>
                <w:szCs w:val="22"/>
              </w:rPr>
              <w:br/>
              <w:t>культуры;</w:t>
            </w:r>
            <w:r w:rsidRPr="00A5439A">
              <w:rPr>
                <w:sz w:val="22"/>
                <w:szCs w:val="22"/>
              </w:rPr>
              <w:br/>
              <w:t>воспитание у школьников чувства</w:t>
            </w:r>
            <w:r w:rsidRPr="00A5439A">
              <w:rPr>
                <w:sz w:val="22"/>
                <w:szCs w:val="22"/>
              </w:rPr>
              <w:br/>
              <w:t>прекрасного, развитие творческого</w:t>
            </w:r>
            <w:r w:rsidRPr="00A5439A">
              <w:rPr>
                <w:sz w:val="22"/>
                <w:szCs w:val="22"/>
              </w:rPr>
              <w:br/>
              <w:t>мышления, художественных способностей,</w:t>
            </w:r>
            <w:r w:rsidRPr="00A5439A">
              <w:rPr>
                <w:sz w:val="22"/>
                <w:szCs w:val="22"/>
              </w:rPr>
              <w:br/>
              <w:t>формирование эстетических вкусов,</w:t>
            </w:r>
            <w:r w:rsidRPr="00A5439A">
              <w:rPr>
                <w:sz w:val="22"/>
                <w:szCs w:val="22"/>
              </w:rPr>
              <w:br/>
              <w:t>идеалов;</w:t>
            </w:r>
            <w:r w:rsidRPr="00A5439A">
              <w:rPr>
                <w:sz w:val="22"/>
                <w:szCs w:val="22"/>
              </w:rPr>
              <w:br/>
              <w:t>формирование понимания значимости</w:t>
            </w:r>
            <w:r w:rsidRPr="00A5439A">
              <w:rPr>
                <w:sz w:val="22"/>
                <w:szCs w:val="22"/>
              </w:rPr>
              <w:br/>
              <w:t>искусства в жизни каждого гражданина;</w:t>
            </w:r>
            <w:r w:rsidRPr="00A5439A">
              <w:rPr>
                <w:sz w:val="22"/>
                <w:szCs w:val="22"/>
              </w:rPr>
              <w:br/>
              <w:t>формирование культуры общения,</w:t>
            </w:r>
            <w:r w:rsidRPr="00A5439A">
              <w:rPr>
                <w:sz w:val="22"/>
                <w:szCs w:val="22"/>
              </w:rPr>
              <w:br/>
              <w:t>поведения, эстетического участия в</w:t>
            </w:r>
            <w:r w:rsidRPr="00A5439A">
              <w:rPr>
                <w:sz w:val="22"/>
                <w:szCs w:val="22"/>
              </w:rPr>
              <w:br/>
              <w:t>мероприятиях</w:t>
            </w:r>
          </w:p>
        </w:tc>
        <w:tc>
          <w:tcPr>
            <w:tcW w:w="4786" w:type="dxa"/>
          </w:tcPr>
          <w:p w:rsidR="001300C9" w:rsidRPr="00A5439A" w:rsidRDefault="001300C9" w:rsidP="001300C9">
            <w:pPr>
              <w:rPr>
                <w:sz w:val="22"/>
                <w:szCs w:val="22"/>
              </w:rPr>
            </w:pPr>
            <w:r w:rsidRPr="00A5439A">
              <w:rPr>
                <w:sz w:val="22"/>
                <w:szCs w:val="22"/>
              </w:rPr>
              <w:t>День знаний;</w:t>
            </w:r>
            <w:r w:rsidRPr="00A5439A">
              <w:rPr>
                <w:sz w:val="22"/>
                <w:szCs w:val="22"/>
              </w:rPr>
              <w:br/>
              <w:t>конкурс  осенних букетов;</w:t>
            </w:r>
            <w:r w:rsidRPr="00A5439A">
              <w:rPr>
                <w:sz w:val="22"/>
                <w:szCs w:val="22"/>
              </w:rPr>
              <w:br/>
              <w:t>выставка творческих работ «Дары осени»;</w:t>
            </w:r>
            <w:r w:rsidRPr="00A5439A">
              <w:rPr>
                <w:sz w:val="22"/>
                <w:szCs w:val="22"/>
              </w:rPr>
              <w:br/>
              <w:t>выполнение творческих заданий по разным</w:t>
            </w:r>
            <w:r w:rsidRPr="00A5439A">
              <w:rPr>
                <w:sz w:val="22"/>
                <w:szCs w:val="22"/>
              </w:rPr>
              <w:br/>
              <w:t>предметам;</w:t>
            </w:r>
            <w:r w:rsidRPr="00A5439A">
              <w:rPr>
                <w:sz w:val="22"/>
                <w:szCs w:val="22"/>
              </w:rPr>
              <w:br/>
              <w:t>посещение учреждений культуры ;</w:t>
            </w:r>
            <w:r w:rsidRPr="00A5439A">
              <w:rPr>
                <w:sz w:val="22"/>
                <w:szCs w:val="22"/>
              </w:rPr>
              <w:br/>
              <w:t>КТД эстетической направленности;</w:t>
            </w:r>
            <w:r w:rsidRPr="00A5439A">
              <w:rPr>
                <w:sz w:val="22"/>
                <w:szCs w:val="22"/>
              </w:rPr>
              <w:br/>
              <w:t>Последний звонок;</w:t>
            </w:r>
            <w:r w:rsidRPr="00A5439A">
              <w:rPr>
                <w:sz w:val="22"/>
                <w:szCs w:val="22"/>
              </w:rPr>
              <w:br/>
              <w:t>организация экскурсий ;</w:t>
            </w:r>
            <w:r w:rsidRPr="00A5439A">
              <w:rPr>
                <w:sz w:val="22"/>
                <w:szCs w:val="22"/>
              </w:rPr>
              <w:br/>
              <w:t>участие в творческих конкурсах, проектах,</w:t>
            </w:r>
            <w:r w:rsidRPr="00A5439A">
              <w:rPr>
                <w:sz w:val="22"/>
                <w:szCs w:val="22"/>
              </w:rPr>
              <w:br/>
              <w:t>выставках декоративно-прикладного творчества</w:t>
            </w:r>
          </w:p>
          <w:p w:rsidR="001300C9" w:rsidRPr="00A5439A" w:rsidRDefault="001300C9" w:rsidP="001300C9">
            <w:pPr>
              <w:rPr>
                <w:sz w:val="22"/>
                <w:szCs w:val="22"/>
              </w:rPr>
            </w:pPr>
            <w:r w:rsidRPr="00A5439A">
              <w:rPr>
                <w:sz w:val="22"/>
                <w:szCs w:val="22"/>
              </w:rPr>
              <w:t>проведение классных часов «Культура</w:t>
            </w:r>
            <w:r w:rsidRPr="00A5439A">
              <w:rPr>
                <w:sz w:val="22"/>
                <w:szCs w:val="22"/>
              </w:rPr>
              <w:br/>
              <w:t>общения»</w:t>
            </w:r>
            <w:r w:rsidRPr="00A5439A">
              <w:rPr>
                <w:sz w:val="22"/>
                <w:szCs w:val="22"/>
              </w:rPr>
              <w:br/>
              <w:t>беседы по этикету «Правила поведения в</w:t>
            </w:r>
            <w:r w:rsidRPr="00A5439A">
              <w:rPr>
                <w:sz w:val="22"/>
                <w:szCs w:val="22"/>
              </w:rPr>
              <w:br/>
              <w:t>общественных местах»;</w:t>
            </w:r>
            <w:r w:rsidRPr="00A5439A">
              <w:rPr>
                <w:sz w:val="22"/>
                <w:szCs w:val="22"/>
              </w:rPr>
              <w:br/>
              <w:t>тематические классные часы «Жизнь</w:t>
            </w:r>
            <w:r w:rsidRPr="00A5439A">
              <w:rPr>
                <w:sz w:val="22"/>
                <w:szCs w:val="22"/>
              </w:rPr>
              <w:br/>
              <w:t>замечательных людей», «Культурнные</w:t>
            </w:r>
            <w:r w:rsidRPr="00A5439A">
              <w:rPr>
                <w:sz w:val="22"/>
                <w:szCs w:val="22"/>
              </w:rPr>
              <w:br/>
            </w:r>
            <w:r w:rsidRPr="00A5439A">
              <w:rPr>
                <w:sz w:val="22"/>
                <w:szCs w:val="22"/>
              </w:rPr>
              <w:lastRenderedPageBreak/>
              <w:t>ценности страны».</w:t>
            </w:r>
            <w:r w:rsidRPr="00A5439A">
              <w:rPr>
                <w:sz w:val="22"/>
                <w:szCs w:val="22"/>
              </w:rPr>
              <w:br/>
              <w:t>виртуальные экскурсии «Золотое кольцо</w:t>
            </w:r>
            <w:r w:rsidRPr="00A5439A">
              <w:rPr>
                <w:sz w:val="22"/>
                <w:szCs w:val="22"/>
              </w:rPr>
              <w:br/>
              <w:t>России», «Великие музеи мира»</w:t>
            </w:r>
          </w:p>
          <w:p w:rsidR="001300C9" w:rsidRPr="00A5439A" w:rsidRDefault="001300C9" w:rsidP="001300C9">
            <w:pPr>
              <w:rPr>
                <w:sz w:val="22"/>
                <w:szCs w:val="22"/>
              </w:rPr>
            </w:pPr>
          </w:p>
          <w:p w:rsidR="001300C9" w:rsidRPr="00A5439A" w:rsidRDefault="001300C9" w:rsidP="001300C9">
            <w:pPr>
              <w:rPr>
                <w:sz w:val="22"/>
                <w:szCs w:val="22"/>
              </w:rPr>
            </w:pPr>
          </w:p>
          <w:p w:rsidR="001300C9" w:rsidRPr="00A5439A" w:rsidRDefault="001300C9" w:rsidP="001300C9">
            <w:pPr>
              <w:rPr>
                <w:sz w:val="22"/>
                <w:szCs w:val="22"/>
              </w:rPr>
            </w:pPr>
          </w:p>
        </w:tc>
      </w:tr>
    </w:tbl>
    <w:p w:rsidR="001300C9" w:rsidRPr="00C76C3A" w:rsidRDefault="001300C9" w:rsidP="001300C9">
      <w:pPr>
        <w:rPr>
          <w:rFonts w:ascii="Times New Roman" w:hAnsi="Times New Roman" w:cs="Times New Roman"/>
          <w:sz w:val="24"/>
          <w:szCs w:val="24"/>
        </w:rPr>
      </w:pPr>
    </w:p>
    <w:p w:rsidR="001300C9" w:rsidRPr="00C76C3A" w:rsidRDefault="001300C9" w:rsidP="001300C9">
      <w:pPr>
        <w:jc w:val="both"/>
        <w:rPr>
          <w:rFonts w:ascii="Times New Roman" w:hAnsi="Times New Roman" w:cs="Times New Roman"/>
          <w:b/>
          <w:bCs/>
          <w:sz w:val="24"/>
          <w:szCs w:val="24"/>
        </w:rPr>
      </w:pPr>
      <w:r w:rsidRPr="00C76C3A">
        <w:rPr>
          <w:rFonts w:ascii="Times New Roman" w:hAnsi="Times New Roman" w:cs="Times New Roman"/>
          <w:b/>
          <w:bCs/>
          <w:sz w:val="24"/>
          <w:szCs w:val="24"/>
        </w:rPr>
        <w:t>Раздел 3.</w:t>
      </w:r>
      <w:r w:rsidR="00A5439A">
        <w:rPr>
          <w:rFonts w:ascii="Times New Roman" w:hAnsi="Times New Roman" w:cs="Times New Roman"/>
          <w:b/>
          <w:bCs/>
          <w:sz w:val="24"/>
          <w:szCs w:val="24"/>
        </w:rPr>
        <w:t xml:space="preserve"> </w:t>
      </w:r>
      <w:r w:rsidRPr="00C76C3A">
        <w:rPr>
          <w:rFonts w:ascii="Times New Roman" w:hAnsi="Times New Roman" w:cs="Times New Roman"/>
          <w:b/>
          <w:bCs/>
          <w:sz w:val="24"/>
          <w:szCs w:val="24"/>
        </w:rPr>
        <w:t>Принципы воспитания и социализации обучающихся.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Принципы воспитания и социализации ориентированы на: идеал, ценности, нравственный пример, диалог с равным, совместное решение личного и общественного, воспитывающую деятельность учащихся</w:t>
      </w:r>
    </w:p>
    <w:p w:rsidR="001300C9" w:rsidRPr="00C76C3A" w:rsidRDefault="001300C9" w:rsidP="001300C9">
      <w:pPr>
        <w:rPr>
          <w:rFonts w:ascii="Times New Roman" w:hAnsi="Times New Roman" w:cs="Times New Roman"/>
          <w:sz w:val="24"/>
          <w:szCs w:val="24"/>
        </w:rPr>
      </w:pPr>
    </w:p>
    <w:tbl>
      <w:tblPr>
        <w:tblStyle w:val="aa"/>
        <w:tblW w:w="0" w:type="auto"/>
        <w:tblLook w:val="04A0"/>
      </w:tblPr>
      <w:tblGrid>
        <w:gridCol w:w="3369"/>
        <w:gridCol w:w="6202"/>
      </w:tblGrid>
      <w:tr w:rsidR="001300C9" w:rsidRPr="00C76C3A" w:rsidTr="001300C9">
        <w:tc>
          <w:tcPr>
            <w:tcW w:w="3369" w:type="dxa"/>
          </w:tcPr>
          <w:p w:rsidR="001300C9" w:rsidRPr="00A5439A" w:rsidRDefault="001300C9" w:rsidP="001300C9">
            <w:pPr>
              <w:rPr>
                <w:sz w:val="22"/>
                <w:szCs w:val="22"/>
              </w:rPr>
            </w:pPr>
            <w:r w:rsidRPr="00A5439A">
              <w:rPr>
                <w:b/>
                <w:bCs/>
                <w:i/>
                <w:iCs/>
                <w:sz w:val="22"/>
                <w:szCs w:val="22"/>
              </w:rPr>
              <w:t>Ориентиры и принципы</w:t>
            </w:r>
          </w:p>
        </w:tc>
        <w:tc>
          <w:tcPr>
            <w:tcW w:w="6202" w:type="dxa"/>
          </w:tcPr>
          <w:p w:rsidR="001300C9" w:rsidRPr="00A5439A" w:rsidRDefault="001300C9" w:rsidP="001300C9">
            <w:pPr>
              <w:rPr>
                <w:sz w:val="22"/>
                <w:szCs w:val="22"/>
              </w:rPr>
            </w:pPr>
            <w:r w:rsidRPr="00A5439A">
              <w:rPr>
                <w:b/>
                <w:bCs/>
                <w:i/>
                <w:iCs/>
                <w:sz w:val="22"/>
                <w:szCs w:val="22"/>
              </w:rPr>
              <w:t>Смысл</w:t>
            </w:r>
          </w:p>
        </w:tc>
      </w:tr>
      <w:tr w:rsidR="001300C9" w:rsidRPr="00C76C3A" w:rsidTr="001300C9">
        <w:tc>
          <w:tcPr>
            <w:tcW w:w="3369" w:type="dxa"/>
          </w:tcPr>
          <w:p w:rsidR="001300C9" w:rsidRPr="00A5439A" w:rsidRDefault="001300C9" w:rsidP="001300C9">
            <w:pPr>
              <w:rPr>
                <w:sz w:val="22"/>
                <w:szCs w:val="22"/>
              </w:rPr>
            </w:pPr>
            <w:r w:rsidRPr="00A5439A">
              <w:rPr>
                <w:b/>
                <w:bCs/>
                <w:i/>
                <w:iCs/>
                <w:sz w:val="22"/>
                <w:szCs w:val="22"/>
              </w:rPr>
              <w:t>Идеал</w:t>
            </w:r>
            <w:r w:rsidRPr="00A5439A">
              <w:rPr>
                <w:sz w:val="22"/>
                <w:szCs w:val="22"/>
              </w:rPr>
              <w:br/>
            </w:r>
            <w:r w:rsidRPr="00A5439A">
              <w:rPr>
                <w:i/>
                <w:iCs/>
                <w:sz w:val="22"/>
                <w:szCs w:val="22"/>
              </w:rPr>
              <w:t>Принцип ориентации на идеал</w:t>
            </w:r>
          </w:p>
        </w:tc>
        <w:tc>
          <w:tcPr>
            <w:tcW w:w="6202" w:type="dxa"/>
          </w:tcPr>
          <w:p w:rsidR="001300C9" w:rsidRPr="00A5439A" w:rsidRDefault="001300C9" w:rsidP="001300C9">
            <w:pPr>
              <w:rPr>
                <w:sz w:val="22"/>
                <w:szCs w:val="22"/>
              </w:rPr>
            </w:pPr>
            <w:r w:rsidRPr="00A5439A">
              <w:rPr>
                <w:sz w:val="22"/>
                <w:szCs w:val="22"/>
              </w:rPr>
              <w:t>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w:t>
            </w:r>
            <w:r w:rsidRPr="00A5439A">
              <w:rPr>
                <w:sz w:val="22"/>
                <w:szCs w:val="22"/>
              </w:rPr>
              <w:br/>
              <w:t>нравственного и социального развития личности.</w:t>
            </w:r>
            <w:r w:rsidRPr="00A5439A">
              <w:rPr>
                <w:sz w:val="22"/>
                <w:szCs w:val="22"/>
              </w:rPr>
              <w:br/>
              <w:t>Содержание программы актуализирует определённые идеалы, хранящиеся в истории нашей страны, в культурах народов России, в том числе в религиозных культурах, в культурных</w:t>
            </w:r>
            <w:r w:rsidRPr="00A5439A">
              <w:rPr>
                <w:sz w:val="22"/>
                <w:szCs w:val="22"/>
              </w:rPr>
              <w:br/>
              <w:t>традициях народов мира.</w:t>
            </w:r>
          </w:p>
        </w:tc>
      </w:tr>
      <w:tr w:rsidR="001300C9" w:rsidRPr="00C76C3A" w:rsidTr="001300C9">
        <w:tc>
          <w:tcPr>
            <w:tcW w:w="3369" w:type="dxa"/>
          </w:tcPr>
          <w:p w:rsidR="001300C9" w:rsidRPr="00A5439A" w:rsidRDefault="001300C9" w:rsidP="001300C9">
            <w:pPr>
              <w:rPr>
                <w:sz w:val="22"/>
                <w:szCs w:val="22"/>
              </w:rPr>
            </w:pPr>
            <w:r w:rsidRPr="00A5439A">
              <w:rPr>
                <w:b/>
                <w:bCs/>
                <w:i/>
                <w:iCs/>
                <w:sz w:val="22"/>
                <w:szCs w:val="22"/>
              </w:rPr>
              <w:t>Ценности</w:t>
            </w:r>
            <w:r w:rsidRPr="00A5439A">
              <w:rPr>
                <w:sz w:val="22"/>
                <w:szCs w:val="22"/>
              </w:rPr>
              <w:br/>
            </w:r>
            <w:r w:rsidRPr="00A5439A">
              <w:rPr>
                <w:i/>
                <w:iCs/>
                <w:sz w:val="22"/>
                <w:szCs w:val="22"/>
              </w:rPr>
              <w:t>Аксиологический принцип</w:t>
            </w:r>
          </w:p>
        </w:tc>
        <w:tc>
          <w:tcPr>
            <w:tcW w:w="6202" w:type="dxa"/>
          </w:tcPr>
          <w:p w:rsidR="001300C9" w:rsidRPr="00A5439A" w:rsidRDefault="001300C9" w:rsidP="001300C9">
            <w:pPr>
              <w:rPr>
                <w:sz w:val="22"/>
                <w:szCs w:val="22"/>
              </w:rPr>
            </w:pPr>
            <w:r w:rsidRPr="00A5439A">
              <w:rPr>
                <w:sz w:val="22"/>
                <w:szCs w:val="22"/>
              </w:rPr>
              <w:t>Принцип ориентации на идеал интегрирует</w:t>
            </w:r>
            <w:r w:rsidRPr="00A5439A">
              <w:rPr>
                <w:sz w:val="22"/>
                <w:szCs w:val="22"/>
              </w:rPr>
              <w:br/>
              <w:t>социально-педагогическое пространство</w:t>
            </w:r>
            <w:r w:rsidRPr="00A5439A">
              <w:rPr>
                <w:sz w:val="22"/>
                <w:szCs w:val="22"/>
              </w:rPr>
              <w:br/>
              <w:t>школы. Аксиологический принцип позволяет его</w:t>
            </w:r>
            <w:r w:rsidRPr="00A5439A">
              <w:rPr>
                <w:sz w:val="22"/>
                <w:szCs w:val="22"/>
              </w:rPr>
              <w:br/>
              <w:t>дифференцировать, включить в него разные</w:t>
            </w:r>
            <w:r w:rsidRPr="00A5439A">
              <w:rPr>
                <w:sz w:val="22"/>
                <w:szCs w:val="22"/>
              </w:rPr>
              <w:br/>
              <w:t>общественные субъекты. В пределах системы базовых национальных ценностей общественные субъекты могут</w:t>
            </w:r>
            <w:r w:rsidRPr="00A5439A">
              <w:rPr>
                <w:sz w:val="22"/>
                <w:szCs w:val="22"/>
              </w:rPr>
              <w:br/>
              <w:t>оказывать школе содействие в формировании у</w:t>
            </w:r>
            <w:r w:rsidRPr="00A5439A">
              <w:rPr>
                <w:sz w:val="22"/>
                <w:szCs w:val="22"/>
              </w:rPr>
              <w:br/>
              <w:t>обучающихся той или иной группы ценностей.</w:t>
            </w:r>
          </w:p>
        </w:tc>
      </w:tr>
      <w:tr w:rsidR="001300C9" w:rsidRPr="00C76C3A" w:rsidTr="001300C9">
        <w:tc>
          <w:tcPr>
            <w:tcW w:w="3369" w:type="dxa"/>
          </w:tcPr>
          <w:p w:rsidR="001300C9" w:rsidRPr="00A5439A" w:rsidRDefault="001300C9" w:rsidP="001300C9">
            <w:pPr>
              <w:rPr>
                <w:sz w:val="22"/>
                <w:szCs w:val="22"/>
              </w:rPr>
            </w:pPr>
            <w:r w:rsidRPr="00A5439A">
              <w:rPr>
                <w:b/>
                <w:bCs/>
                <w:i/>
                <w:iCs/>
                <w:sz w:val="22"/>
                <w:szCs w:val="22"/>
              </w:rPr>
              <w:t>Нравственный пример</w:t>
            </w:r>
            <w:r w:rsidRPr="00A5439A">
              <w:rPr>
                <w:sz w:val="22"/>
                <w:szCs w:val="22"/>
              </w:rPr>
              <w:br/>
            </w:r>
            <w:r w:rsidRPr="00A5439A">
              <w:rPr>
                <w:i/>
                <w:iCs/>
                <w:sz w:val="22"/>
                <w:szCs w:val="22"/>
              </w:rPr>
              <w:t>Принцип следования</w:t>
            </w:r>
            <w:r w:rsidRPr="00A5439A">
              <w:rPr>
                <w:sz w:val="22"/>
                <w:szCs w:val="22"/>
              </w:rPr>
              <w:br/>
            </w:r>
            <w:r w:rsidRPr="00A5439A">
              <w:rPr>
                <w:i/>
                <w:iCs/>
                <w:sz w:val="22"/>
                <w:szCs w:val="22"/>
              </w:rPr>
              <w:t>нравственному</w:t>
            </w:r>
            <w:r w:rsidRPr="00A5439A">
              <w:rPr>
                <w:sz w:val="22"/>
                <w:szCs w:val="22"/>
              </w:rPr>
              <w:br/>
            </w:r>
            <w:r w:rsidRPr="00A5439A">
              <w:rPr>
                <w:i/>
                <w:iCs/>
                <w:sz w:val="22"/>
                <w:szCs w:val="22"/>
              </w:rPr>
              <w:t>примеру</w:t>
            </w:r>
          </w:p>
        </w:tc>
        <w:tc>
          <w:tcPr>
            <w:tcW w:w="6202" w:type="dxa"/>
          </w:tcPr>
          <w:p w:rsidR="001300C9" w:rsidRPr="00A5439A" w:rsidRDefault="001300C9" w:rsidP="001300C9">
            <w:pPr>
              <w:rPr>
                <w:sz w:val="22"/>
                <w:szCs w:val="22"/>
              </w:rPr>
            </w:pPr>
            <w:r w:rsidRPr="00A5439A">
              <w:rPr>
                <w:sz w:val="22"/>
                <w:szCs w:val="22"/>
              </w:rPr>
              <w:t>Следование примеру — ведущий метод воспитания. Пример</w:t>
            </w:r>
            <w:r w:rsidRPr="00A5439A">
              <w:rPr>
                <w:sz w:val="22"/>
                <w:szCs w:val="22"/>
              </w:rPr>
              <w:br/>
              <w:t>— это возможная модель выстраивания отношений подростка</w:t>
            </w:r>
            <w:r w:rsidRPr="00A5439A">
              <w:rPr>
                <w:sz w:val="22"/>
                <w:szCs w:val="22"/>
              </w:rPr>
              <w:br/>
              <w:t>с другими людьми и с самим собой, образец</w:t>
            </w:r>
            <w:r w:rsidRPr="00A5439A">
              <w:rPr>
                <w:sz w:val="22"/>
                <w:szCs w:val="22"/>
              </w:rPr>
              <w:br/>
              <w:t>ценностного выбора, совершённого значимым другим».</w:t>
            </w:r>
            <w:r w:rsidRPr="00A5439A">
              <w:rPr>
                <w:sz w:val="22"/>
                <w:szCs w:val="22"/>
              </w:rPr>
              <w:br/>
              <w:t>Содержание учебного процесса, внеучебной и внешкольной</w:t>
            </w:r>
            <w:r w:rsidRPr="00A5439A">
              <w:rPr>
                <w:sz w:val="22"/>
                <w:szCs w:val="22"/>
              </w:rPr>
              <w:br/>
              <w:t>деятельности должно быть наполнено деятельности должно</w:t>
            </w:r>
            <w:r w:rsidRPr="00A5439A">
              <w:rPr>
                <w:sz w:val="22"/>
                <w:szCs w:val="22"/>
              </w:rPr>
              <w:br/>
              <w:t>быть наполнено примерами нравственного поведения. В</w:t>
            </w:r>
            <w:r w:rsidRPr="00A5439A">
              <w:rPr>
                <w:sz w:val="22"/>
                <w:szCs w:val="22"/>
              </w:rPr>
              <w:br/>
              <w:t>примерами нравственного поведения. В примерах</w:t>
            </w:r>
            <w:r w:rsidRPr="00A5439A">
              <w:rPr>
                <w:sz w:val="22"/>
                <w:szCs w:val="22"/>
              </w:rPr>
              <w:br/>
              <w:t>демонстрируется устремлённость примерах демонстрируется</w:t>
            </w:r>
            <w:r w:rsidRPr="00A5439A">
              <w:rPr>
                <w:sz w:val="22"/>
                <w:szCs w:val="22"/>
              </w:rPr>
              <w:br/>
              <w:t>устремлённость людей к вершинам духа,</w:t>
            </w:r>
            <w:r w:rsidRPr="00A5439A">
              <w:rPr>
                <w:sz w:val="22"/>
                <w:szCs w:val="22"/>
              </w:rPr>
              <w:br/>
              <w:t>персонифицируются, наполняются конкретным жизненным</w:t>
            </w:r>
            <w:r w:rsidRPr="00A5439A">
              <w:rPr>
                <w:sz w:val="22"/>
                <w:szCs w:val="22"/>
              </w:rPr>
              <w:br/>
              <w:t>содержанием идеалы и ценности. Особое значение для</w:t>
            </w:r>
            <w:r w:rsidRPr="00A5439A">
              <w:rPr>
                <w:sz w:val="22"/>
                <w:szCs w:val="22"/>
              </w:rPr>
              <w:br/>
              <w:t>духовно-</w:t>
            </w:r>
          </w:p>
        </w:tc>
      </w:tr>
      <w:tr w:rsidR="001300C9" w:rsidRPr="00C76C3A" w:rsidTr="001300C9">
        <w:tc>
          <w:tcPr>
            <w:tcW w:w="3369" w:type="dxa"/>
          </w:tcPr>
          <w:p w:rsidR="001300C9" w:rsidRPr="00A5439A" w:rsidRDefault="001300C9" w:rsidP="001300C9">
            <w:pPr>
              <w:rPr>
                <w:sz w:val="22"/>
                <w:szCs w:val="22"/>
              </w:rPr>
            </w:pPr>
            <w:r w:rsidRPr="00A5439A">
              <w:rPr>
                <w:b/>
                <w:bCs/>
                <w:i/>
                <w:iCs/>
                <w:sz w:val="22"/>
                <w:szCs w:val="22"/>
              </w:rPr>
              <w:t>Диалог с равным</w:t>
            </w:r>
          </w:p>
        </w:tc>
        <w:tc>
          <w:tcPr>
            <w:tcW w:w="6202" w:type="dxa"/>
          </w:tcPr>
          <w:p w:rsidR="001300C9" w:rsidRPr="00A5439A" w:rsidRDefault="001300C9" w:rsidP="001300C9">
            <w:pPr>
              <w:rPr>
                <w:sz w:val="22"/>
                <w:szCs w:val="22"/>
              </w:rPr>
            </w:pPr>
            <w:r w:rsidRPr="00A5439A">
              <w:rPr>
                <w:sz w:val="22"/>
                <w:szCs w:val="22"/>
              </w:rPr>
              <w:t>В формировании ценностей большую роль играет</w:t>
            </w:r>
            <w:r w:rsidRPr="00A5439A">
              <w:rPr>
                <w:sz w:val="22"/>
                <w:szCs w:val="22"/>
              </w:rPr>
              <w:br/>
              <w:t>диалогическое общение подростка со сверстниками,</w:t>
            </w:r>
          </w:p>
          <w:p w:rsidR="001300C9" w:rsidRPr="00A5439A" w:rsidRDefault="001300C9" w:rsidP="001300C9">
            <w:pPr>
              <w:rPr>
                <w:sz w:val="22"/>
                <w:szCs w:val="22"/>
              </w:rPr>
            </w:pPr>
            <w:r w:rsidRPr="00A5439A">
              <w:rPr>
                <w:sz w:val="22"/>
                <w:szCs w:val="22"/>
              </w:rPr>
              <w:t>родителями, учителем и другими значимыми взрослыми.</w:t>
            </w:r>
            <w:r w:rsidRPr="00A5439A">
              <w:rPr>
                <w:sz w:val="22"/>
                <w:szCs w:val="22"/>
              </w:rPr>
              <w:br/>
              <w:t>Наличие значимого другого в воспитательном процессе</w:t>
            </w:r>
            <w:r w:rsidRPr="00A5439A">
              <w:rPr>
                <w:sz w:val="22"/>
                <w:szCs w:val="22"/>
              </w:rPr>
              <w:br/>
              <w:t>делает возможным его организацию на диалогической основе.</w:t>
            </w:r>
            <w:r w:rsidRPr="00A5439A">
              <w:rPr>
                <w:sz w:val="22"/>
                <w:szCs w:val="22"/>
              </w:rPr>
              <w:br/>
              <w:t>Диалог исходит из признания и безусловного уважения права</w:t>
            </w:r>
            <w:r w:rsidRPr="00A5439A">
              <w:rPr>
                <w:sz w:val="22"/>
                <w:szCs w:val="22"/>
              </w:rPr>
              <w:br/>
              <w:t>воспитанника свободно выбирать и сознательно присваивать</w:t>
            </w:r>
            <w:r w:rsidRPr="00A5439A">
              <w:rPr>
                <w:sz w:val="22"/>
                <w:szCs w:val="22"/>
              </w:rPr>
              <w:br/>
              <w:t>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w:t>
            </w:r>
            <w:r w:rsidRPr="00A5439A">
              <w:rPr>
                <w:sz w:val="22"/>
                <w:szCs w:val="22"/>
              </w:rPr>
              <w:br/>
            </w:r>
            <w:r w:rsidRPr="00A5439A">
              <w:rPr>
                <w:sz w:val="22"/>
                <w:szCs w:val="22"/>
              </w:rPr>
              <w:lastRenderedPageBreak/>
              <w:t>организацию средствами равноправного межсубъектного</w:t>
            </w:r>
            <w:r w:rsidRPr="00A5439A">
              <w:rPr>
                <w:sz w:val="22"/>
                <w:szCs w:val="22"/>
              </w:rPr>
              <w:br/>
              <w:t>диалога. Выработка личностью собственной системы</w:t>
            </w:r>
            <w:r w:rsidRPr="00A5439A">
              <w:rPr>
                <w:sz w:val="22"/>
                <w:szCs w:val="22"/>
              </w:rPr>
              <w:br/>
              <w:t>ценностей, поиски смысла жизни невозможны вне</w:t>
            </w:r>
            <w:r w:rsidRPr="00A5439A">
              <w:rPr>
                <w:sz w:val="22"/>
                <w:szCs w:val="22"/>
              </w:rPr>
              <w:br/>
              <w:t>диалогического общения подростка со значимым другим.</w:t>
            </w:r>
            <w:r w:rsidRPr="00A5439A">
              <w:rPr>
                <w:sz w:val="22"/>
                <w:szCs w:val="22"/>
              </w:rPr>
              <w:br/>
              <w:t>Идентификация — устойчивое отождествление себя со</w:t>
            </w:r>
            <w:r w:rsidRPr="00A5439A">
              <w:rPr>
                <w:sz w:val="22"/>
                <w:szCs w:val="22"/>
              </w:rPr>
              <w:br/>
              <w:t>значимым другим, стремление быть похожим на него. В подростковом возрасте идентификация является ведущим</w:t>
            </w:r>
            <w:r w:rsidRPr="00A5439A">
              <w:rPr>
                <w:sz w:val="22"/>
                <w:szCs w:val="22"/>
              </w:rPr>
              <w:br/>
              <w:t>механизмом развития ценностно-смысловой сферы личности.</w:t>
            </w:r>
            <w:r w:rsidRPr="00A5439A">
              <w:rPr>
                <w:sz w:val="22"/>
                <w:szCs w:val="22"/>
              </w:rPr>
              <w:br/>
              <w:t>Духовно-нравственное развитие личности</w:t>
            </w:r>
            <w:r w:rsidRPr="00A5439A">
              <w:rPr>
                <w:sz w:val="22"/>
                <w:szCs w:val="22"/>
              </w:rPr>
              <w:br/>
              <w:t>подростка поддерживается примерами. В этом случае</w:t>
            </w:r>
            <w:r w:rsidRPr="00A5439A">
              <w:rPr>
                <w:sz w:val="22"/>
                <w:szCs w:val="22"/>
              </w:rPr>
              <w:br/>
              <w:t>срабатывает идентификационный механизм —</w:t>
            </w:r>
            <w:r w:rsidRPr="00A5439A">
              <w:rPr>
                <w:sz w:val="22"/>
                <w:szCs w:val="22"/>
              </w:rPr>
              <w:br/>
              <w:t>происходит проекция собственных возможностей на образ</w:t>
            </w:r>
            <w:r w:rsidRPr="00A5439A">
              <w:rPr>
                <w:sz w:val="22"/>
                <w:szCs w:val="22"/>
              </w:rPr>
              <w:br/>
              <w:t>значимого другого, что позволяет подростку увидеть свои</w:t>
            </w:r>
            <w:r w:rsidRPr="00A5439A">
              <w:rPr>
                <w:sz w:val="22"/>
                <w:szCs w:val="22"/>
              </w:rPr>
              <w:br/>
              <w:t>лучшие качества, пока ещё скрытые в нём самом, но уже осуществившиеся в образе другого. Идентификация в</w:t>
            </w:r>
            <w:r w:rsidRPr="00A5439A">
              <w:rPr>
                <w:sz w:val="22"/>
                <w:szCs w:val="22"/>
              </w:rPr>
              <w:br/>
              <w:t>сочетании со следованием нравственному примеру</w:t>
            </w:r>
            <w:r w:rsidRPr="00A5439A">
              <w:rPr>
                <w:sz w:val="22"/>
                <w:szCs w:val="22"/>
              </w:rPr>
              <w:br/>
              <w:t>укрепляет совесть — нравственную рефлексию личности,</w:t>
            </w:r>
            <w:r w:rsidRPr="00A5439A">
              <w:rPr>
                <w:sz w:val="22"/>
                <w:szCs w:val="22"/>
              </w:rPr>
              <w:br/>
              <w:t>мораль — способность подростка формулировать</w:t>
            </w:r>
            <w:r w:rsidRPr="00A5439A">
              <w:rPr>
                <w:sz w:val="22"/>
                <w:szCs w:val="22"/>
              </w:rPr>
              <w:br/>
              <w:t>собственные нравственные обязательства,</w:t>
            </w:r>
            <w:r w:rsidRPr="00A5439A">
              <w:rPr>
                <w:sz w:val="22"/>
                <w:szCs w:val="22"/>
              </w:rPr>
              <w:br/>
              <w:t>социальную ответственность — готовность</w:t>
            </w:r>
            <w:r w:rsidRPr="00A5439A">
              <w:rPr>
                <w:sz w:val="22"/>
                <w:szCs w:val="22"/>
              </w:rPr>
              <w:br/>
              <w:t>личности поступать в соответствии с моралью и требовать.</w:t>
            </w:r>
          </w:p>
          <w:p w:rsidR="001300C9" w:rsidRPr="00A5439A" w:rsidRDefault="001300C9" w:rsidP="001300C9">
            <w:pPr>
              <w:rPr>
                <w:sz w:val="22"/>
                <w:szCs w:val="22"/>
              </w:rPr>
            </w:pPr>
          </w:p>
          <w:p w:rsidR="001300C9" w:rsidRPr="00A5439A" w:rsidRDefault="001300C9" w:rsidP="001300C9">
            <w:pPr>
              <w:rPr>
                <w:sz w:val="22"/>
                <w:szCs w:val="22"/>
              </w:rPr>
            </w:pPr>
          </w:p>
          <w:p w:rsidR="001300C9" w:rsidRPr="00A5439A" w:rsidRDefault="001300C9" w:rsidP="001300C9">
            <w:pPr>
              <w:rPr>
                <w:sz w:val="22"/>
                <w:szCs w:val="22"/>
              </w:rPr>
            </w:pPr>
          </w:p>
          <w:p w:rsidR="001300C9" w:rsidRPr="00A5439A" w:rsidRDefault="001300C9" w:rsidP="001300C9">
            <w:pPr>
              <w:rPr>
                <w:sz w:val="22"/>
                <w:szCs w:val="22"/>
              </w:rPr>
            </w:pPr>
          </w:p>
        </w:tc>
      </w:tr>
      <w:tr w:rsidR="001300C9" w:rsidRPr="00C76C3A" w:rsidTr="001300C9">
        <w:tc>
          <w:tcPr>
            <w:tcW w:w="3369" w:type="dxa"/>
          </w:tcPr>
          <w:p w:rsidR="001300C9" w:rsidRPr="00A5439A" w:rsidRDefault="001300C9" w:rsidP="001300C9">
            <w:pPr>
              <w:rPr>
                <w:sz w:val="22"/>
                <w:szCs w:val="22"/>
              </w:rPr>
            </w:pPr>
            <w:r w:rsidRPr="00A5439A">
              <w:rPr>
                <w:b/>
                <w:bCs/>
                <w:i/>
                <w:iCs/>
                <w:sz w:val="22"/>
                <w:szCs w:val="22"/>
              </w:rPr>
              <w:lastRenderedPageBreak/>
              <w:t>Совместное решение личного и</w:t>
            </w:r>
            <w:r w:rsidRPr="00A5439A">
              <w:rPr>
                <w:sz w:val="22"/>
                <w:szCs w:val="22"/>
              </w:rPr>
              <w:br/>
            </w:r>
            <w:r w:rsidRPr="00A5439A">
              <w:rPr>
                <w:b/>
                <w:bCs/>
                <w:i/>
                <w:iCs/>
                <w:sz w:val="22"/>
                <w:szCs w:val="22"/>
              </w:rPr>
              <w:t>общественного</w:t>
            </w:r>
            <w:r w:rsidRPr="00A5439A">
              <w:rPr>
                <w:sz w:val="22"/>
                <w:szCs w:val="22"/>
              </w:rPr>
              <w:br/>
            </w:r>
            <w:r w:rsidRPr="00A5439A">
              <w:rPr>
                <w:i/>
                <w:iCs/>
                <w:sz w:val="22"/>
                <w:szCs w:val="22"/>
              </w:rPr>
              <w:t>Принцип совместного решения</w:t>
            </w:r>
            <w:r w:rsidRPr="00A5439A">
              <w:rPr>
                <w:sz w:val="22"/>
                <w:szCs w:val="22"/>
              </w:rPr>
              <w:br/>
            </w:r>
            <w:r w:rsidRPr="00A5439A">
              <w:rPr>
                <w:i/>
                <w:iCs/>
                <w:sz w:val="22"/>
                <w:szCs w:val="22"/>
              </w:rPr>
              <w:t>личностно и</w:t>
            </w:r>
            <w:r w:rsidRPr="00A5439A">
              <w:rPr>
                <w:sz w:val="22"/>
                <w:szCs w:val="22"/>
              </w:rPr>
              <w:br/>
            </w:r>
            <w:r w:rsidRPr="00A5439A">
              <w:rPr>
                <w:i/>
                <w:iCs/>
                <w:sz w:val="22"/>
                <w:szCs w:val="22"/>
              </w:rPr>
              <w:t>общественно значимых проблем</w:t>
            </w:r>
          </w:p>
        </w:tc>
        <w:tc>
          <w:tcPr>
            <w:tcW w:w="6202" w:type="dxa"/>
          </w:tcPr>
          <w:p w:rsidR="001300C9" w:rsidRPr="00A5439A" w:rsidRDefault="001300C9" w:rsidP="001300C9">
            <w:pPr>
              <w:rPr>
                <w:sz w:val="22"/>
                <w:szCs w:val="22"/>
              </w:rPr>
            </w:pPr>
            <w:r w:rsidRPr="00A5439A">
              <w:rPr>
                <w:sz w:val="22"/>
                <w:szCs w:val="22"/>
              </w:rPr>
              <w:t>Личностные и общественные проблемы являются основными</w:t>
            </w:r>
            <w:r w:rsidRPr="00A5439A">
              <w:rPr>
                <w:sz w:val="22"/>
                <w:szCs w:val="22"/>
              </w:rPr>
              <w:br/>
              <w:t>стимулами развития человека. Их решение требует не только</w:t>
            </w:r>
            <w:r w:rsidRPr="00A5439A">
              <w:rPr>
                <w:sz w:val="22"/>
                <w:szCs w:val="22"/>
              </w:rPr>
              <w:br/>
              <w:t>внешней активности, но и существенной</w:t>
            </w:r>
            <w:r w:rsidRPr="00A5439A">
              <w:rPr>
                <w:sz w:val="22"/>
                <w:szCs w:val="22"/>
              </w:rPr>
              <w:br/>
              <w:t>перестройки внутреннего душевного, духовного мира</w:t>
            </w:r>
            <w:r w:rsidRPr="00A5439A">
              <w:rPr>
                <w:sz w:val="22"/>
                <w:szCs w:val="22"/>
              </w:rPr>
              <w:br/>
              <w:t>личности, изменения отношений (а отношения и есть</w:t>
            </w:r>
            <w:r w:rsidRPr="00A5439A">
              <w:rPr>
                <w:sz w:val="22"/>
                <w:szCs w:val="22"/>
              </w:rPr>
              <w:br/>
              <w:t>ценности) личности к явлениям жизни. Воспитание —</w:t>
            </w:r>
            <w:r w:rsidRPr="00A5439A">
              <w:rPr>
                <w:sz w:val="22"/>
                <w:szCs w:val="22"/>
              </w:rPr>
              <w:br/>
              <w:t>это оказываемая значимым другим педагогическая поддержка</w:t>
            </w:r>
            <w:r w:rsidRPr="00A5439A">
              <w:rPr>
                <w:sz w:val="22"/>
                <w:szCs w:val="22"/>
              </w:rPr>
              <w:br/>
              <w:t>процесса развития личности воспитанника в процессе</w:t>
            </w:r>
            <w:r w:rsidRPr="00A5439A">
              <w:rPr>
                <w:sz w:val="22"/>
                <w:szCs w:val="22"/>
              </w:rPr>
              <w:br/>
              <w:t>совместного решения стоящих перед ним</w:t>
            </w:r>
            <w:r w:rsidRPr="00A5439A">
              <w:rPr>
                <w:sz w:val="22"/>
                <w:szCs w:val="22"/>
              </w:rPr>
              <w:br/>
            </w:r>
          </w:p>
        </w:tc>
      </w:tr>
      <w:tr w:rsidR="001300C9" w:rsidRPr="00C76C3A" w:rsidTr="001300C9">
        <w:tc>
          <w:tcPr>
            <w:tcW w:w="3369" w:type="dxa"/>
          </w:tcPr>
          <w:p w:rsidR="001300C9" w:rsidRPr="00A5439A" w:rsidRDefault="001300C9" w:rsidP="001300C9">
            <w:pPr>
              <w:rPr>
                <w:b/>
                <w:bCs/>
                <w:i/>
                <w:iCs/>
                <w:sz w:val="22"/>
                <w:szCs w:val="22"/>
              </w:rPr>
            </w:pPr>
            <w:r w:rsidRPr="00A5439A">
              <w:rPr>
                <w:b/>
                <w:bCs/>
                <w:i/>
                <w:iCs/>
                <w:sz w:val="22"/>
                <w:szCs w:val="22"/>
              </w:rPr>
              <w:t>Воспитывающую деятельность</w:t>
            </w:r>
            <w:r w:rsidRPr="00A5439A">
              <w:rPr>
                <w:sz w:val="22"/>
                <w:szCs w:val="22"/>
              </w:rPr>
              <w:br/>
            </w:r>
            <w:r w:rsidRPr="00A5439A">
              <w:rPr>
                <w:b/>
                <w:bCs/>
                <w:i/>
                <w:iCs/>
                <w:sz w:val="22"/>
                <w:szCs w:val="22"/>
              </w:rPr>
              <w:t>учащихся</w:t>
            </w:r>
            <w:r w:rsidRPr="00A5439A">
              <w:rPr>
                <w:sz w:val="22"/>
                <w:szCs w:val="22"/>
              </w:rPr>
              <w:br/>
            </w:r>
            <w:r w:rsidRPr="00A5439A">
              <w:rPr>
                <w:i/>
                <w:iCs/>
                <w:sz w:val="22"/>
                <w:szCs w:val="22"/>
              </w:rPr>
              <w:t>Принцип полисубъектности</w:t>
            </w:r>
            <w:r w:rsidRPr="00A5439A">
              <w:rPr>
                <w:sz w:val="22"/>
                <w:szCs w:val="22"/>
              </w:rPr>
              <w:br/>
            </w:r>
            <w:r w:rsidRPr="00A5439A">
              <w:rPr>
                <w:i/>
                <w:iCs/>
                <w:sz w:val="22"/>
                <w:szCs w:val="22"/>
              </w:rPr>
              <w:t>воспитания и</w:t>
            </w:r>
            <w:r w:rsidRPr="00A5439A">
              <w:rPr>
                <w:sz w:val="22"/>
                <w:szCs w:val="22"/>
              </w:rPr>
              <w:br/>
            </w:r>
            <w:r w:rsidRPr="00A5439A">
              <w:rPr>
                <w:i/>
                <w:iCs/>
                <w:sz w:val="22"/>
                <w:szCs w:val="22"/>
              </w:rPr>
              <w:t>социализации</w:t>
            </w:r>
          </w:p>
        </w:tc>
        <w:tc>
          <w:tcPr>
            <w:tcW w:w="6202" w:type="dxa"/>
          </w:tcPr>
          <w:p w:rsidR="001300C9" w:rsidRPr="00A5439A" w:rsidRDefault="001300C9" w:rsidP="001300C9">
            <w:pPr>
              <w:rPr>
                <w:sz w:val="22"/>
                <w:szCs w:val="22"/>
              </w:rPr>
            </w:pPr>
            <w:r w:rsidRPr="00A5439A">
              <w:rPr>
                <w:sz w:val="22"/>
                <w:szCs w:val="22"/>
              </w:rPr>
              <w:t>В современных условиях процесс развития, воспитания и</w:t>
            </w:r>
            <w:r w:rsidRPr="00A5439A">
              <w:rPr>
                <w:sz w:val="22"/>
                <w:szCs w:val="22"/>
              </w:rPr>
              <w:br/>
              <w:t>социализации личности имеет полисубъектный, многомерно-</w:t>
            </w:r>
            <w:r w:rsidRPr="00A5439A">
              <w:rPr>
                <w:sz w:val="22"/>
                <w:szCs w:val="22"/>
              </w:rPr>
              <w:br/>
              <w:t>деятельностный характер. Подросток</w:t>
            </w:r>
            <w:r w:rsidRPr="00A5439A">
              <w:rPr>
                <w:sz w:val="22"/>
                <w:szCs w:val="22"/>
              </w:rPr>
              <w:br/>
              <w:t>включён в различные виды социальной, информационной,</w:t>
            </w:r>
            <w:r w:rsidRPr="00A5439A">
              <w:rPr>
                <w:sz w:val="22"/>
                <w:szCs w:val="22"/>
              </w:rPr>
              <w:br/>
              <w:t>коммуникативной активности, в содержании которых</w:t>
            </w:r>
            <w:r w:rsidRPr="00A5439A">
              <w:rPr>
                <w:sz w:val="22"/>
                <w:szCs w:val="22"/>
              </w:rPr>
              <w:br/>
              <w:t>присутствуют разные, нередко противоречивые ценности и</w:t>
            </w:r>
            <w:r w:rsidRPr="00A5439A">
              <w:rPr>
                <w:sz w:val="22"/>
                <w:szCs w:val="22"/>
              </w:rPr>
              <w:br/>
              <w:t>мировоззренческие установки. Эффективная организация</w:t>
            </w:r>
          </w:p>
          <w:p w:rsidR="001300C9" w:rsidRPr="00A5439A" w:rsidRDefault="001300C9" w:rsidP="001300C9">
            <w:pPr>
              <w:rPr>
                <w:sz w:val="22"/>
                <w:szCs w:val="22"/>
              </w:rPr>
            </w:pPr>
            <w:r w:rsidRPr="00A5439A">
              <w:rPr>
                <w:sz w:val="22"/>
                <w:szCs w:val="22"/>
              </w:rPr>
              <w:t>воспитания и социализации современных подростков</w:t>
            </w:r>
            <w:r w:rsidRPr="00A5439A">
              <w:rPr>
                <w:sz w:val="22"/>
                <w:szCs w:val="22"/>
              </w:rPr>
              <w:br/>
              <w:t>возможна при условии согласования (прежде всего, на основе</w:t>
            </w:r>
            <w:r w:rsidRPr="00A5439A">
              <w:rPr>
                <w:sz w:val="22"/>
                <w:szCs w:val="22"/>
              </w:rPr>
              <w:br/>
              <w:t>общих духовных и общественных идеалов, ценностей)</w:t>
            </w:r>
            <w:r w:rsidRPr="00A5439A">
              <w:rPr>
                <w:sz w:val="22"/>
                <w:szCs w:val="22"/>
              </w:rPr>
              <w:br/>
              <w:t>социально-педагогической деятельности различных</w:t>
            </w:r>
            <w:r w:rsidRPr="00A5439A">
              <w:rPr>
                <w:sz w:val="22"/>
                <w:szCs w:val="22"/>
              </w:rPr>
              <w:br/>
              <w:t>общественных субъектов: школы, семьи, учреждений дополнительного образования, культуры и спорта,</w:t>
            </w:r>
            <w:r w:rsidRPr="00A5439A">
              <w:rPr>
                <w:sz w:val="22"/>
                <w:szCs w:val="22"/>
              </w:rPr>
              <w:br/>
              <w:t>традиционных религиозных и общественных организаций и</w:t>
            </w:r>
            <w:r w:rsidRPr="00A5439A">
              <w:rPr>
                <w:sz w:val="22"/>
                <w:szCs w:val="22"/>
              </w:rPr>
              <w:br/>
              <w:t>др. При этом деятельность образовательного учреждения,</w:t>
            </w:r>
            <w:r w:rsidRPr="00A5439A">
              <w:rPr>
                <w:sz w:val="22"/>
                <w:szCs w:val="22"/>
              </w:rPr>
              <w:br/>
              <w:t>педагогического коллектива школы в организации социально-</w:t>
            </w:r>
            <w:r w:rsidRPr="00A5439A">
              <w:rPr>
                <w:sz w:val="22"/>
                <w:szCs w:val="22"/>
              </w:rPr>
              <w:br/>
              <w:t>педагогического партнёрства должна быть ведущей,</w:t>
            </w:r>
            <w:r w:rsidRPr="00A5439A">
              <w:rPr>
                <w:sz w:val="22"/>
                <w:szCs w:val="22"/>
              </w:rPr>
              <w:br/>
              <w:t>определяющей ценности, содержание, формы и методы воспитании социализации обучающихся в учебной,</w:t>
            </w:r>
            <w:r w:rsidRPr="00A5439A">
              <w:rPr>
                <w:sz w:val="22"/>
                <w:szCs w:val="22"/>
              </w:rPr>
              <w:br/>
              <w:t>внеучебной, внешкольной, общественно значимой</w:t>
            </w:r>
            <w:r w:rsidRPr="00A5439A">
              <w:rPr>
                <w:sz w:val="22"/>
                <w:szCs w:val="22"/>
              </w:rPr>
              <w:br/>
              <w:t>деятельности. Социально-педагогическое взаимодействие</w:t>
            </w:r>
            <w:r w:rsidRPr="00A5439A">
              <w:rPr>
                <w:sz w:val="22"/>
                <w:szCs w:val="22"/>
              </w:rPr>
              <w:br/>
              <w:t>школы и других общественных субъектов осуществляется в</w:t>
            </w:r>
            <w:r w:rsidRPr="00A5439A">
              <w:rPr>
                <w:sz w:val="22"/>
                <w:szCs w:val="22"/>
              </w:rPr>
              <w:br/>
              <w:t>рамках Программы воспитания и социализации обучающихся.</w:t>
            </w:r>
          </w:p>
          <w:p w:rsidR="001300C9" w:rsidRPr="00A5439A" w:rsidRDefault="001300C9" w:rsidP="001300C9">
            <w:pPr>
              <w:rPr>
                <w:sz w:val="22"/>
                <w:szCs w:val="22"/>
              </w:rPr>
            </w:pPr>
            <w:r w:rsidRPr="00A5439A">
              <w:rPr>
                <w:sz w:val="22"/>
                <w:szCs w:val="22"/>
              </w:rPr>
              <w:lastRenderedPageBreak/>
              <w:t>Принцип системно-деятельностной организации воспитания.</w:t>
            </w:r>
            <w:r w:rsidRPr="00A5439A">
              <w:rPr>
                <w:sz w:val="22"/>
                <w:szCs w:val="22"/>
              </w:rPr>
              <w:br/>
              <w:t>Интеграция содержания различных видов деятельности</w:t>
            </w:r>
            <w:r w:rsidRPr="00A5439A">
              <w:rPr>
                <w:sz w:val="22"/>
                <w:szCs w:val="22"/>
              </w:rPr>
              <w:br/>
              <w:t>обучающихся в рамках программы их духовно-нравственного</w:t>
            </w:r>
            <w:r w:rsidRPr="00A5439A">
              <w:rPr>
                <w:sz w:val="22"/>
                <w:szCs w:val="22"/>
              </w:rPr>
              <w:br/>
              <w:t>развития и воспитания осуществляется на основе базовых</w:t>
            </w:r>
            <w:r w:rsidRPr="00A5439A">
              <w:rPr>
                <w:sz w:val="22"/>
                <w:szCs w:val="22"/>
              </w:rPr>
              <w:br/>
              <w:t>национальных ценностей.</w:t>
            </w:r>
          </w:p>
          <w:p w:rsidR="001300C9" w:rsidRPr="00A5439A" w:rsidRDefault="001300C9" w:rsidP="001300C9">
            <w:pPr>
              <w:rPr>
                <w:sz w:val="22"/>
                <w:szCs w:val="22"/>
              </w:rPr>
            </w:pPr>
            <w:r w:rsidRPr="00A5439A">
              <w:rPr>
                <w:sz w:val="22"/>
                <w:szCs w:val="22"/>
              </w:rPr>
              <w:t>Для решения воспитательных задач обучающиеся вместе с</w:t>
            </w:r>
            <w:r w:rsidRPr="00A5439A">
              <w:rPr>
                <w:sz w:val="22"/>
                <w:szCs w:val="22"/>
              </w:rPr>
              <w:br/>
              <w:t>педагогами, родителями, иными субъектами культурной,</w:t>
            </w:r>
            <w:r w:rsidRPr="00A5439A">
              <w:rPr>
                <w:sz w:val="22"/>
                <w:szCs w:val="22"/>
              </w:rPr>
              <w:br/>
              <w:t>гражданской жизни обращаются к содержанию:</w:t>
            </w:r>
            <w:r w:rsidRPr="00A5439A">
              <w:rPr>
                <w:sz w:val="22"/>
                <w:szCs w:val="22"/>
              </w:rPr>
              <w:br/>
              <w:t>• общеобразовательных дисциплин;</w:t>
            </w:r>
            <w:r w:rsidRPr="00A5439A">
              <w:rPr>
                <w:sz w:val="22"/>
                <w:szCs w:val="22"/>
              </w:rPr>
              <w:br/>
              <w:t>• произведений искусства;</w:t>
            </w:r>
            <w:r w:rsidRPr="00A5439A">
              <w:rPr>
                <w:sz w:val="22"/>
                <w:szCs w:val="22"/>
              </w:rPr>
              <w:br/>
              <w:t>• периодической печати, публикаций, радио- и телепередач,</w:t>
            </w:r>
            <w:r w:rsidRPr="00A5439A">
              <w:rPr>
                <w:sz w:val="22"/>
                <w:szCs w:val="22"/>
              </w:rPr>
              <w:br/>
              <w:t>отражающих современную жизнь;</w:t>
            </w:r>
          </w:p>
          <w:p w:rsidR="001300C9" w:rsidRPr="00A5439A" w:rsidRDefault="001300C9" w:rsidP="001300C9">
            <w:pPr>
              <w:rPr>
                <w:sz w:val="22"/>
                <w:szCs w:val="22"/>
              </w:rPr>
            </w:pPr>
          </w:p>
          <w:p w:rsidR="001300C9" w:rsidRPr="00A5439A" w:rsidRDefault="001300C9" w:rsidP="001300C9">
            <w:pPr>
              <w:rPr>
                <w:sz w:val="22"/>
                <w:szCs w:val="22"/>
              </w:rPr>
            </w:pPr>
            <w:r w:rsidRPr="00A5439A">
              <w:rPr>
                <w:sz w:val="22"/>
                <w:szCs w:val="22"/>
              </w:rPr>
              <w:t>• духовной культуры и фольклора народов России;</w:t>
            </w:r>
            <w:r w:rsidRPr="00A5439A">
              <w:rPr>
                <w:sz w:val="22"/>
                <w:szCs w:val="22"/>
              </w:rPr>
              <w:br/>
              <w:t>• истории, традиций и современной жизни своей Родины,</w:t>
            </w:r>
            <w:r w:rsidRPr="00A5439A">
              <w:rPr>
                <w:sz w:val="22"/>
                <w:szCs w:val="22"/>
              </w:rPr>
              <w:br/>
              <w:t>своего края, своей семьи; жизненного опыта своих родителей</w:t>
            </w:r>
            <w:r w:rsidRPr="00A5439A">
              <w:rPr>
                <w:sz w:val="22"/>
                <w:szCs w:val="22"/>
              </w:rPr>
              <w:br/>
              <w:t>и прародителей; общественно полезной, личностно значимой</w:t>
            </w:r>
            <w:r w:rsidRPr="00A5439A">
              <w:rPr>
                <w:sz w:val="22"/>
                <w:szCs w:val="22"/>
              </w:rPr>
              <w:br/>
              <w:t>деятельности в рамках педагогически организованных</w:t>
            </w:r>
            <w:r w:rsidRPr="00A5439A">
              <w:rPr>
                <w:sz w:val="22"/>
                <w:szCs w:val="22"/>
              </w:rPr>
              <w:br/>
              <w:t>социальных и культурных практик;</w:t>
            </w:r>
          </w:p>
          <w:p w:rsidR="001300C9" w:rsidRPr="00A5439A" w:rsidRDefault="001300C9" w:rsidP="001300C9">
            <w:pPr>
              <w:rPr>
                <w:sz w:val="22"/>
                <w:szCs w:val="22"/>
              </w:rPr>
            </w:pPr>
          </w:p>
        </w:tc>
      </w:tr>
    </w:tbl>
    <w:p w:rsidR="001300C9" w:rsidRPr="00C76C3A" w:rsidRDefault="001300C9" w:rsidP="001300C9">
      <w:pPr>
        <w:rPr>
          <w:rFonts w:ascii="Times New Roman" w:hAnsi="Times New Roman" w:cs="Times New Roman"/>
          <w:b/>
          <w:bCs/>
          <w:sz w:val="24"/>
          <w:szCs w:val="24"/>
        </w:rPr>
      </w:pPr>
    </w:p>
    <w:p w:rsidR="001300C9" w:rsidRPr="00C76C3A" w:rsidRDefault="001300C9" w:rsidP="001300C9">
      <w:pPr>
        <w:jc w:val="both"/>
        <w:rPr>
          <w:rFonts w:ascii="Times New Roman" w:hAnsi="Times New Roman" w:cs="Times New Roman"/>
          <w:b/>
          <w:bCs/>
          <w:sz w:val="24"/>
          <w:szCs w:val="24"/>
        </w:rPr>
      </w:pPr>
      <w:r w:rsidRPr="00C76C3A">
        <w:rPr>
          <w:rFonts w:ascii="Times New Roman" w:hAnsi="Times New Roman" w:cs="Times New Roman"/>
          <w:b/>
          <w:bCs/>
          <w:sz w:val="24"/>
          <w:szCs w:val="24"/>
        </w:rPr>
        <w:t>Раздел 4. Формы индивидуальной и групповой организации профессиональной ориентации учащихся.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i/>
          <w:iCs/>
          <w:sz w:val="24"/>
          <w:szCs w:val="24"/>
        </w:rPr>
        <w:t xml:space="preserve">Общая цель системы работы по организации профессиональной ориентации обучающихся </w:t>
      </w:r>
      <w:r w:rsidRPr="00C76C3A">
        <w:rPr>
          <w:rFonts w:ascii="Times New Roman" w:hAnsi="Times New Roman" w:cs="Times New Roman"/>
          <w:sz w:val="24"/>
          <w:szCs w:val="24"/>
        </w:rPr>
        <w:t>– подготовка учащихся к обоснованному зрелому выбору профессии, удовлетворяющему как личные интересы, так и общественные потребности и запросы рынка.</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i/>
          <w:iCs/>
          <w:sz w:val="24"/>
          <w:szCs w:val="24"/>
        </w:rPr>
        <w:t>Задачи:</w:t>
      </w:r>
      <w:r w:rsidRPr="00C76C3A">
        <w:rPr>
          <w:rFonts w:ascii="Times New Roman" w:hAnsi="Times New Roman" w:cs="Times New Roman"/>
          <w:sz w:val="24"/>
          <w:szCs w:val="24"/>
        </w:rPr>
        <w:br/>
        <w:t>оказание профориентационной поддержки учащимся в процессе выбора профиля обучения и сферы будущей профессиональной деятельности; получение диагностических данных о предпочтениях, склонностях и возможностях учащихся для осознанного определения профиля обучения;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обеспечение широкого диапазона вариативности профильного обучения за счет комплексных и нетрадиционных форм и методов, применяемых на уроках, курсах по выбору, факультативных занятиях и в системе воспитательной работы; дополнительная поддержка групп школьников, у которых легко спрогнозировать сложности трудоустройства – учащихся коррекционных классов и школ и др.;</w:t>
      </w:r>
    </w:p>
    <w:p w:rsidR="001300C9" w:rsidRPr="00C76C3A" w:rsidRDefault="001300C9" w:rsidP="001300C9">
      <w:pPr>
        <w:jc w:val="both"/>
        <w:rPr>
          <w:rFonts w:ascii="Times New Roman" w:hAnsi="Times New Roman" w:cs="Times New Roman"/>
          <w:i/>
          <w:iCs/>
          <w:sz w:val="24"/>
          <w:szCs w:val="24"/>
        </w:rPr>
      </w:pPr>
      <w:r w:rsidRPr="00C76C3A">
        <w:rPr>
          <w:rFonts w:ascii="Times New Roman" w:hAnsi="Times New Roman" w:cs="Times New Roman"/>
          <w:sz w:val="24"/>
          <w:szCs w:val="24"/>
        </w:rPr>
        <w:t>выработка гибкой системы взаимодействия старшей ступени школы с учреждениями</w:t>
      </w:r>
      <w:r w:rsidRPr="00C76C3A">
        <w:rPr>
          <w:rFonts w:ascii="Times New Roman" w:hAnsi="Times New Roman" w:cs="Times New Roman"/>
          <w:sz w:val="24"/>
          <w:szCs w:val="24"/>
        </w:rPr>
        <w:br/>
        <w:t>дополнительного и профессионального образования, а также с предприятиями города, региона.</w:t>
      </w:r>
      <w:r w:rsidRPr="00C76C3A">
        <w:rPr>
          <w:rFonts w:ascii="Times New Roman" w:hAnsi="Times New Roman" w:cs="Times New Roman"/>
          <w:sz w:val="24"/>
          <w:szCs w:val="24"/>
        </w:rPr>
        <w:br/>
        <w:t>Основные направления деятельности по организации профессиональной ориентации обучающихся:</w:t>
      </w:r>
      <w:r w:rsidRPr="00C76C3A">
        <w:rPr>
          <w:rFonts w:ascii="Times New Roman" w:hAnsi="Times New Roman" w:cs="Times New Roman"/>
          <w:sz w:val="24"/>
          <w:szCs w:val="24"/>
        </w:rPr>
        <w:br/>
      </w:r>
      <w:r w:rsidRPr="00C76C3A">
        <w:rPr>
          <w:rFonts w:ascii="Times New Roman" w:hAnsi="Times New Roman" w:cs="Times New Roman"/>
          <w:i/>
          <w:iCs/>
          <w:sz w:val="24"/>
          <w:szCs w:val="24"/>
        </w:rPr>
        <w:t>профессиональное просвещение (профинформация и профпропаганда), профессиография,</w:t>
      </w:r>
      <w:r w:rsidRPr="00C76C3A">
        <w:rPr>
          <w:rFonts w:ascii="Times New Roman" w:hAnsi="Times New Roman" w:cs="Times New Roman"/>
          <w:sz w:val="24"/>
          <w:szCs w:val="24"/>
        </w:rPr>
        <w:br/>
      </w:r>
      <w:r w:rsidRPr="00C76C3A">
        <w:rPr>
          <w:rFonts w:ascii="Times New Roman" w:hAnsi="Times New Roman" w:cs="Times New Roman"/>
          <w:i/>
          <w:iCs/>
          <w:sz w:val="24"/>
          <w:szCs w:val="24"/>
        </w:rPr>
        <w:t>профессиональная диагностика, профессиональная консультация, профессиональный отбор (подбор),профессиональная адаптация.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lastRenderedPageBreak/>
        <w:t>В реализации основных направлений деятельности по организации профессиональной</w:t>
      </w:r>
      <w:r w:rsidRPr="00C76C3A">
        <w:rPr>
          <w:rFonts w:ascii="Times New Roman" w:hAnsi="Times New Roman" w:cs="Times New Roman"/>
          <w:sz w:val="24"/>
          <w:szCs w:val="24"/>
        </w:rPr>
        <w:br/>
        <w:t>ориентации обучающихся в системе принимают участие педагоги и администрация  школы, занимающиеся воспитательной работой.</w:t>
      </w:r>
    </w:p>
    <w:tbl>
      <w:tblPr>
        <w:tblStyle w:val="aa"/>
        <w:tblW w:w="0" w:type="auto"/>
        <w:tblLook w:val="04A0"/>
      </w:tblPr>
      <w:tblGrid>
        <w:gridCol w:w="4785"/>
        <w:gridCol w:w="4786"/>
      </w:tblGrid>
      <w:tr w:rsidR="001300C9" w:rsidRPr="00C76C3A" w:rsidTr="001300C9">
        <w:tc>
          <w:tcPr>
            <w:tcW w:w="4785" w:type="dxa"/>
          </w:tcPr>
          <w:p w:rsidR="001300C9" w:rsidRPr="00A5439A" w:rsidRDefault="001300C9" w:rsidP="001300C9">
            <w:pPr>
              <w:rPr>
                <w:sz w:val="22"/>
                <w:szCs w:val="22"/>
              </w:rPr>
            </w:pPr>
            <w:r w:rsidRPr="00A5439A">
              <w:rPr>
                <w:sz w:val="22"/>
                <w:szCs w:val="22"/>
              </w:rPr>
              <w:t>Основные направления деятельности</w:t>
            </w:r>
          </w:p>
        </w:tc>
        <w:tc>
          <w:tcPr>
            <w:tcW w:w="4786" w:type="dxa"/>
          </w:tcPr>
          <w:p w:rsidR="001300C9" w:rsidRPr="00A5439A" w:rsidRDefault="001300C9" w:rsidP="001300C9">
            <w:pPr>
              <w:rPr>
                <w:sz w:val="22"/>
                <w:szCs w:val="22"/>
              </w:rPr>
            </w:pPr>
            <w:r w:rsidRPr="00A5439A">
              <w:rPr>
                <w:sz w:val="22"/>
                <w:szCs w:val="22"/>
              </w:rPr>
              <w:t>Характеристика</w:t>
            </w:r>
          </w:p>
        </w:tc>
      </w:tr>
      <w:tr w:rsidR="001300C9" w:rsidRPr="00C76C3A" w:rsidTr="001300C9">
        <w:tc>
          <w:tcPr>
            <w:tcW w:w="4785" w:type="dxa"/>
          </w:tcPr>
          <w:p w:rsidR="001300C9" w:rsidRPr="00A5439A" w:rsidRDefault="001300C9" w:rsidP="001300C9">
            <w:pPr>
              <w:rPr>
                <w:sz w:val="22"/>
                <w:szCs w:val="22"/>
              </w:rPr>
            </w:pPr>
            <w:r w:rsidRPr="00A5439A">
              <w:rPr>
                <w:b/>
                <w:bCs/>
                <w:sz w:val="22"/>
                <w:szCs w:val="22"/>
              </w:rPr>
              <w:t>Профессиональное</w:t>
            </w:r>
            <w:r w:rsidRPr="00A5439A">
              <w:rPr>
                <w:sz w:val="22"/>
                <w:szCs w:val="22"/>
              </w:rPr>
              <w:br/>
            </w:r>
            <w:r w:rsidRPr="00A5439A">
              <w:rPr>
                <w:b/>
                <w:bCs/>
                <w:sz w:val="22"/>
                <w:szCs w:val="22"/>
              </w:rPr>
              <w:t>просвещение</w:t>
            </w:r>
          </w:p>
        </w:tc>
        <w:tc>
          <w:tcPr>
            <w:tcW w:w="4786" w:type="dxa"/>
          </w:tcPr>
          <w:p w:rsidR="001300C9" w:rsidRPr="00A5439A" w:rsidRDefault="001300C9" w:rsidP="001300C9">
            <w:pPr>
              <w:rPr>
                <w:sz w:val="22"/>
                <w:szCs w:val="22"/>
              </w:rPr>
            </w:pPr>
            <w:r w:rsidRPr="00A5439A">
              <w:rPr>
                <w:sz w:val="22"/>
                <w:szCs w:val="22"/>
              </w:rPr>
              <w:t>Профессиональное просвещение предоставляет информацию о социально-экономических и психофизиологических условиях правильного выбора профессии. Профпропаганда способствует формировании положительной мотивации к профессиям, в которых общество испытывает необходимость.</w:t>
            </w:r>
          </w:p>
        </w:tc>
      </w:tr>
      <w:tr w:rsidR="001300C9" w:rsidRPr="00C76C3A" w:rsidTr="001300C9">
        <w:tc>
          <w:tcPr>
            <w:tcW w:w="4785" w:type="dxa"/>
          </w:tcPr>
          <w:p w:rsidR="001300C9" w:rsidRPr="00A5439A" w:rsidRDefault="001300C9" w:rsidP="001300C9">
            <w:pPr>
              <w:rPr>
                <w:sz w:val="22"/>
                <w:szCs w:val="22"/>
              </w:rPr>
            </w:pPr>
            <w:r w:rsidRPr="00A5439A">
              <w:rPr>
                <w:b/>
                <w:bCs/>
                <w:sz w:val="22"/>
                <w:szCs w:val="22"/>
              </w:rPr>
              <w:t xml:space="preserve">Профессиография </w:t>
            </w:r>
            <w:r w:rsidRPr="00A5439A">
              <w:rPr>
                <w:sz w:val="22"/>
                <w:szCs w:val="22"/>
              </w:rPr>
              <w:t>– это описание профессий (специальностей)</w:t>
            </w:r>
          </w:p>
        </w:tc>
        <w:tc>
          <w:tcPr>
            <w:tcW w:w="4786" w:type="dxa"/>
          </w:tcPr>
          <w:p w:rsidR="001300C9" w:rsidRPr="00A5439A" w:rsidRDefault="001300C9" w:rsidP="001300C9">
            <w:pPr>
              <w:rPr>
                <w:sz w:val="22"/>
                <w:szCs w:val="22"/>
              </w:rPr>
            </w:pPr>
            <w:r w:rsidRPr="00A5439A">
              <w:rPr>
                <w:sz w:val="22"/>
                <w:szCs w:val="22"/>
              </w:rPr>
              <w:t>Результатом профессиографии являются профессиограммы и психограммы. Профессиограмма раскрывает самые существенные характеристики профессии и профессионально важные качества человека.</w:t>
            </w:r>
          </w:p>
        </w:tc>
      </w:tr>
      <w:tr w:rsidR="001300C9" w:rsidRPr="00C76C3A" w:rsidTr="001300C9">
        <w:tc>
          <w:tcPr>
            <w:tcW w:w="4785" w:type="dxa"/>
          </w:tcPr>
          <w:p w:rsidR="001300C9" w:rsidRPr="00A5439A" w:rsidRDefault="001300C9" w:rsidP="001300C9">
            <w:pPr>
              <w:rPr>
                <w:sz w:val="22"/>
                <w:szCs w:val="22"/>
              </w:rPr>
            </w:pPr>
            <w:r w:rsidRPr="00A5439A">
              <w:rPr>
                <w:b/>
                <w:bCs/>
                <w:sz w:val="22"/>
                <w:szCs w:val="22"/>
              </w:rPr>
              <w:t>Профдиагностика</w:t>
            </w:r>
            <w:r w:rsidRPr="00A5439A">
              <w:rPr>
                <w:sz w:val="22"/>
                <w:szCs w:val="22"/>
              </w:rPr>
              <w:t xml:space="preserve"> Диагностическая работа выстраивается таким образом, чтобы максимально выявлять потребности, интересы и склонности каждого на каждом возрастном этапе.</w:t>
            </w:r>
          </w:p>
        </w:tc>
        <w:tc>
          <w:tcPr>
            <w:tcW w:w="4786" w:type="dxa"/>
          </w:tcPr>
          <w:p w:rsidR="001300C9" w:rsidRPr="00A5439A" w:rsidRDefault="001300C9" w:rsidP="001300C9">
            <w:pPr>
              <w:rPr>
                <w:sz w:val="22"/>
                <w:szCs w:val="22"/>
              </w:rPr>
            </w:pPr>
            <w:r w:rsidRPr="00A5439A">
              <w:rPr>
                <w:sz w:val="22"/>
                <w:szCs w:val="22"/>
              </w:rPr>
              <w:t xml:space="preserve">Изучение индивидуальных психологических особенностей может осуществляться различными способами: от простого наблюдения за достижениями в освоении учебных дисциплин до использования различных анкет, опросников, традиционных и модифицированных методик по самоопределению учащихся. </w:t>
            </w:r>
          </w:p>
        </w:tc>
      </w:tr>
      <w:tr w:rsidR="001300C9" w:rsidRPr="00C76C3A" w:rsidTr="001300C9">
        <w:tc>
          <w:tcPr>
            <w:tcW w:w="4785" w:type="dxa"/>
          </w:tcPr>
          <w:p w:rsidR="001300C9" w:rsidRPr="00A5439A" w:rsidRDefault="001300C9" w:rsidP="001300C9">
            <w:pPr>
              <w:rPr>
                <w:b/>
                <w:bCs/>
                <w:sz w:val="22"/>
                <w:szCs w:val="22"/>
              </w:rPr>
            </w:pPr>
            <w:r w:rsidRPr="00A5439A">
              <w:rPr>
                <w:b/>
                <w:bCs/>
                <w:sz w:val="22"/>
                <w:szCs w:val="22"/>
              </w:rPr>
              <w:t>Профконсультация</w:t>
            </w:r>
          </w:p>
        </w:tc>
        <w:tc>
          <w:tcPr>
            <w:tcW w:w="4786" w:type="dxa"/>
          </w:tcPr>
          <w:p w:rsidR="001300C9" w:rsidRPr="00A5439A" w:rsidRDefault="001300C9" w:rsidP="001300C9">
            <w:pPr>
              <w:rPr>
                <w:sz w:val="22"/>
                <w:szCs w:val="22"/>
              </w:rPr>
            </w:pPr>
            <w:r w:rsidRPr="00A5439A">
              <w:rPr>
                <w:sz w:val="22"/>
                <w:szCs w:val="22"/>
              </w:rPr>
              <w:t>Профконсультация стимулирует размышления школьника о перспективах своего личностного и профессионального самоопределения, предоставляя ему определенные ориентиры для оценки собственной готовности к реализации намеченных профессиональных планов.</w:t>
            </w:r>
          </w:p>
        </w:tc>
      </w:tr>
      <w:tr w:rsidR="001300C9" w:rsidRPr="00C76C3A" w:rsidTr="001300C9">
        <w:tc>
          <w:tcPr>
            <w:tcW w:w="4785" w:type="dxa"/>
          </w:tcPr>
          <w:p w:rsidR="001300C9" w:rsidRPr="00A5439A" w:rsidRDefault="001300C9" w:rsidP="001300C9">
            <w:pPr>
              <w:rPr>
                <w:b/>
                <w:bCs/>
                <w:sz w:val="22"/>
                <w:szCs w:val="22"/>
              </w:rPr>
            </w:pPr>
            <w:r w:rsidRPr="00A5439A">
              <w:rPr>
                <w:b/>
                <w:bCs/>
                <w:sz w:val="22"/>
                <w:szCs w:val="22"/>
              </w:rPr>
              <w:t>Профессиональная</w:t>
            </w:r>
            <w:r w:rsidRPr="00A5439A">
              <w:rPr>
                <w:sz w:val="22"/>
                <w:szCs w:val="22"/>
              </w:rPr>
              <w:br/>
            </w:r>
            <w:r w:rsidRPr="00A5439A">
              <w:rPr>
                <w:b/>
                <w:bCs/>
                <w:sz w:val="22"/>
                <w:szCs w:val="22"/>
              </w:rPr>
              <w:t>адаптация</w:t>
            </w:r>
          </w:p>
        </w:tc>
        <w:tc>
          <w:tcPr>
            <w:tcW w:w="4786" w:type="dxa"/>
          </w:tcPr>
          <w:p w:rsidR="001300C9" w:rsidRPr="00A5439A" w:rsidRDefault="001300C9" w:rsidP="001300C9">
            <w:pPr>
              <w:rPr>
                <w:sz w:val="22"/>
                <w:szCs w:val="22"/>
              </w:rPr>
            </w:pPr>
            <w:r w:rsidRPr="00A5439A">
              <w:rPr>
                <w:sz w:val="22"/>
                <w:szCs w:val="22"/>
              </w:rPr>
              <w:t>Адекватная самооценка личности своей профессиональной пригодности может рассматриваться как один из факторов ее успешной адаптации. Успешность адаптации является критерием правильного, обоснованного выбора профессии</w:t>
            </w:r>
          </w:p>
        </w:tc>
      </w:tr>
    </w:tbl>
    <w:p w:rsidR="001300C9" w:rsidRPr="00C76C3A" w:rsidRDefault="001300C9" w:rsidP="001300C9">
      <w:pPr>
        <w:jc w:val="center"/>
        <w:rPr>
          <w:rFonts w:ascii="Times New Roman" w:hAnsi="Times New Roman" w:cs="Times New Roman"/>
          <w:sz w:val="24"/>
          <w:szCs w:val="24"/>
        </w:rPr>
      </w:pPr>
    </w:p>
    <w:p w:rsidR="001300C9" w:rsidRPr="00C76C3A" w:rsidRDefault="001300C9" w:rsidP="001300C9">
      <w:pPr>
        <w:rPr>
          <w:rFonts w:ascii="Times New Roman" w:hAnsi="Times New Roman" w:cs="Times New Roman"/>
          <w:b/>
          <w:bCs/>
          <w:sz w:val="24"/>
          <w:szCs w:val="24"/>
        </w:rPr>
      </w:pPr>
      <w:r w:rsidRPr="00C76C3A">
        <w:rPr>
          <w:rFonts w:ascii="Times New Roman" w:hAnsi="Times New Roman" w:cs="Times New Roman"/>
          <w:b/>
          <w:bCs/>
          <w:sz w:val="24"/>
          <w:szCs w:val="24"/>
        </w:rPr>
        <w:t>Структура деятельности членов педагогического коллектива по реализации задач</w:t>
      </w:r>
      <w:r w:rsidRPr="00C76C3A">
        <w:rPr>
          <w:rFonts w:ascii="Times New Roman" w:hAnsi="Times New Roman" w:cs="Times New Roman"/>
          <w:sz w:val="24"/>
          <w:szCs w:val="24"/>
        </w:rPr>
        <w:br/>
      </w:r>
      <w:r w:rsidRPr="00C76C3A">
        <w:rPr>
          <w:rFonts w:ascii="Times New Roman" w:hAnsi="Times New Roman" w:cs="Times New Roman"/>
          <w:b/>
          <w:bCs/>
          <w:sz w:val="24"/>
          <w:szCs w:val="24"/>
        </w:rPr>
        <w:t>профориентации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Решение задач профориентации осуществляется в различных видах деятельности учащихся (познавательной, общественно-полезной, коммуникативной, игровой). С этой целью ежегодно составляются школьные планы работы по профориентации. Основные функции деятельности с позиции организаторов профориентации в школе.</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sz w:val="24"/>
          <w:szCs w:val="24"/>
        </w:rPr>
        <w:t>Заместитель директора по воспитательной работе</w:t>
      </w:r>
      <w:r w:rsidRPr="00C76C3A">
        <w:rPr>
          <w:rFonts w:ascii="Times New Roman" w:hAnsi="Times New Roman" w:cs="Times New Roman"/>
          <w:sz w:val="24"/>
          <w:szCs w:val="24"/>
        </w:rPr>
        <w:t xml:space="preserve">, как координатор профориентационной работы в школы реализует следующие направления: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выработка стратегии взаимодействия субъектов, ответственных за педагогическую поддержку самоопределения школьников с целью согласования и координации их деятельности; поддержание связей общеобразовательного учреждения с социальными партнерами, влияющими на самоопределение учащихся основной и старшей школы;</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lastRenderedPageBreak/>
        <w:t>• планирование работы педагогического коллектива по формированию готовности учащихся к профильному и профессиональному самоопределению в соответствии с концепцией и образовательной программой общеобразовательного учреждения; осуществление анализа и коррекции деятельности педагогического коллектива по данному направлению (консультации учителей, направленной на самоопределение учащихся: профпросвещение, профконсультирование, профдиагностика определения индивидуальной образовательной траектории; проведение педагогических советов, производственных совещаний по проблеме профильного и профессионального самоопределения старшеклассников;</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создание ученических производственных бригад, организация летней трудовой практики;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организация участия одаренных детей в предметных олимпиадах разного уровня; организация системы повышения квалификации классных руководителей , учителей-предметников по проблеме самоопределения учащихся;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осуществление контролирующих функций работы классных руководителей, учителей- предметников по проблеме профильного и профессионального самоопределения учащихся; организация занятий учащихся в сети допрофильной подготовки и профильного обучения;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курирование преподавания профориентационных курсов в ходе допрофильной подготовки.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w:t>
      </w:r>
      <w:r w:rsidRPr="00C76C3A">
        <w:rPr>
          <w:rFonts w:ascii="Times New Roman" w:hAnsi="Times New Roman" w:cs="Times New Roman"/>
          <w:b/>
          <w:bCs/>
          <w:i/>
          <w:iCs/>
          <w:sz w:val="24"/>
          <w:szCs w:val="24"/>
        </w:rPr>
        <w:t xml:space="preserve">Классный руководитель: </w:t>
      </w:r>
      <w:r w:rsidRPr="00C76C3A">
        <w:rPr>
          <w:rFonts w:ascii="Times New Roman" w:hAnsi="Times New Roman" w:cs="Times New Roman"/>
          <w:sz w:val="24"/>
          <w:szCs w:val="24"/>
        </w:rPr>
        <w:t>опираясь на концепцию, образовательную программу и план воспитательной работы школы:</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 составляет для конкретного класса (группы) план педагогической поддержки самоопределения учащихся, включающий разнообразные формы, методы, средства, активизирующие познавательную, творческую активность школьников; организует индивидуальные и групповые профориентационные беседы, диспуты, конференции;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ведет психолого-педагогические наблюдения склонностей учащихся (данные наблюдений, анкет, тестов фиксируются в индивидуальной карте ученика);</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 помогает обучающемуся проектировать индивидуальную образовательную траекторию, моделировать варианты профильного обучения и профессионального становления, осуществлять анализ собственных достижений;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организует посещение учащимися дней открытых дверей в вузах и средних профессиональных учебных заведениях;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организует тематические и комплексные экскурсии учащихся на предприятия;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участвует  в проведении анкетирования, учащихся и их родителей по проблеме самоопределения;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проводит родительские собрания по проблеме формирования готовности учащихся к профильному и профессиональному самоопределению;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lastRenderedPageBreak/>
        <w:t>• организует встречи учащихся с выпускниками школы – студентами вузов, средних профессиональных учебных заведений.</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i/>
          <w:iCs/>
          <w:sz w:val="24"/>
          <w:szCs w:val="24"/>
        </w:rPr>
        <w:t>Учителя-предметники:</w:t>
      </w:r>
      <w:r w:rsidRPr="00C76C3A">
        <w:rPr>
          <w:rFonts w:ascii="Times New Roman" w:hAnsi="Times New Roman" w:cs="Times New Roman"/>
          <w:sz w:val="24"/>
          <w:szCs w:val="24"/>
        </w:rPr>
        <w:t xml:space="preserve">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способствуют развитию познавательного интереса, творческой направленности личности школьников, используя разнообразные методы и средства: проектную деятельность, деловые игры, семинары, круглые столы, конференции, предметные недели, олимпиады, факультативы, конкурсы стенных газет, домашние сочинения и т.д.:</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обеспечивают профориентационную направленность уроков, формируют у учащихся общетрудовые, профессионально важные навыки; способствуют формированию у школьников адекватной самооценки; • проводят наблюдения по выявлению склонностей и способностей учащихся; адаптируют учебные программы в зависимости от профиля класса, особенностей учащихся.</w:t>
      </w:r>
    </w:p>
    <w:p w:rsidR="001300C9" w:rsidRPr="00C76C3A" w:rsidRDefault="001300C9" w:rsidP="001300C9">
      <w:pPr>
        <w:jc w:val="both"/>
        <w:rPr>
          <w:rFonts w:ascii="Times New Roman" w:hAnsi="Times New Roman" w:cs="Times New Roman"/>
          <w:b/>
          <w:bCs/>
          <w:i/>
          <w:iCs/>
          <w:sz w:val="24"/>
          <w:szCs w:val="24"/>
        </w:rPr>
      </w:pPr>
      <w:r w:rsidRPr="00C76C3A">
        <w:rPr>
          <w:rFonts w:ascii="Times New Roman" w:hAnsi="Times New Roman" w:cs="Times New Roman"/>
          <w:b/>
          <w:bCs/>
          <w:i/>
          <w:iCs/>
          <w:sz w:val="24"/>
          <w:szCs w:val="24"/>
        </w:rPr>
        <w:t>Библиотекарь:</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 регулярно подбирает литературу для учителей и учащихся в помощь выбору профессии (по годам обучения) и профориентационной работе; изучает читательские интересы учащихся и рекомендует им литературу, помогающую в выборе профессии; организовывает выставки книг о профессиях и читательские диспуты - конференции на темы выбора профессии; обобщает и систематизирует методические материалы, справочные данные о потребностях региона в кадрах и другие вспомогательные материалы (фотографии, вырезки, схемы, проспекты, программы, описания профессий); регулярно устраивает выставки литературы о профессиях по сферам и отраслям.</w:t>
      </w:r>
    </w:p>
    <w:p w:rsidR="001300C9" w:rsidRPr="00FD3B4B" w:rsidRDefault="001300C9" w:rsidP="001300C9">
      <w:pPr>
        <w:jc w:val="both"/>
        <w:rPr>
          <w:rFonts w:ascii="Times New Roman" w:hAnsi="Times New Roman" w:cs="Times New Roman"/>
          <w:sz w:val="24"/>
          <w:szCs w:val="24"/>
        </w:rPr>
      </w:pPr>
      <w:r w:rsidRPr="00FD3B4B">
        <w:rPr>
          <w:rFonts w:ascii="Times New Roman" w:hAnsi="Times New Roman" w:cs="Times New Roman"/>
          <w:b/>
          <w:bCs/>
          <w:i/>
          <w:iCs/>
          <w:sz w:val="24"/>
          <w:szCs w:val="24"/>
        </w:rPr>
        <w:t>Социальный педагог:</w:t>
      </w:r>
      <w:r w:rsidRPr="00FD3B4B">
        <w:rPr>
          <w:rFonts w:ascii="Times New Roman" w:hAnsi="Times New Roman" w:cs="Times New Roman"/>
          <w:sz w:val="24"/>
          <w:szCs w:val="24"/>
        </w:rPr>
        <w:t xml:space="preserve">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способствует формированию у школьников группы риска адекватной самооценки, поскольку, как правило, у таких детей она занижена;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оказывает педагогическую поддержку детям группы риска в процессе их профессионального и жизненного самоопределения;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осуществляет консультации учащихся по социальным вопросам;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оказывает помощь классному руководителю в анализе и оценке социальных факторов, затрудняющих процесс самоопределения школьника.</w:t>
      </w:r>
    </w:p>
    <w:p w:rsidR="001300C9" w:rsidRPr="00C76C3A" w:rsidRDefault="001300C9" w:rsidP="001300C9">
      <w:pPr>
        <w:jc w:val="both"/>
        <w:rPr>
          <w:rFonts w:ascii="Times New Roman" w:hAnsi="Times New Roman" w:cs="Times New Roman"/>
          <w:sz w:val="24"/>
          <w:szCs w:val="24"/>
        </w:rPr>
      </w:pP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sz w:val="24"/>
          <w:szCs w:val="24"/>
        </w:rPr>
        <w:t>Раздел 6.</w:t>
      </w:r>
      <w:r w:rsidR="00A5439A">
        <w:rPr>
          <w:rFonts w:ascii="Times New Roman" w:hAnsi="Times New Roman" w:cs="Times New Roman"/>
          <w:b/>
          <w:bCs/>
          <w:sz w:val="24"/>
          <w:szCs w:val="24"/>
        </w:rPr>
        <w:t xml:space="preserve"> </w:t>
      </w:r>
      <w:r w:rsidRPr="00C76C3A">
        <w:rPr>
          <w:rFonts w:ascii="Times New Roman" w:hAnsi="Times New Roman" w:cs="Times New Roman"/>
          <w:b/>
          <w:bCs/>
          <w:sz w:val="24"/>
          <w:szCs w:val="24"/>
        </w:rPr>
        <w:t>Система поощрения социальной успешности и активной жизненной позиции.</w:t>
      </w:r>
      <w:r w:rsidRPr="00C76C3A">
        <w:rPr>
          <w:rFonts w:ascii="Times New Roman" w:hAnsi="Times New Roman" w:cs="Times New Roman"/>
          <w:sz w:val="24"/>
          <w:szCs w:val="24"/>
        </w:rPr>
        <w:t xml:space="preserve"> 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1300C9" w:rsidRPr="00C76C3A" w:rsidRDefault="001300C9" w:rsidP="001300C9">
      <w:pPr>
        <w:jc w:val="both"/>
        <w:rPr>
          <w:rFonts w:ascii="Times New Roman" w:hAnsi="Times New Roman" w:cs="Times New Roman"/>
          <w:b/>
          <w:bCs/>
          <w:sz w:val="24"/>
          <w:szCs w:val="24"/>
        </w:rPr>
      </w:pPr>
      <w:r w:rsidRPr="00C76C3A">
        <w:rPr>
          <w:rFonts w:ascii="Times New Roman" w:hAnsi="Times New Roman" w:cs="Times New Roman"/>
          <w:b/>
          <w:bCs/>
          <w:sz w:val="24"/>
          <w:szCs w:val="24"/>
        </w:rPr>
        <w:lastRenderedPageBreak/>
        <w:t xml:space="preserve">Ролевые игры. </w:t>
      </w:r>
      <w:r w:rsidRPr="00C76C3A">
        <w:rPr>
          <w:rFonts w:ascii="Times New Roman" w:hAnsi="Times New Roman" w:cs="Times New Roman"/>
          <w:sz w:val="24"/>
          <w:szCs w:val="24"/>
        </w:rPr>
        <w:t>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r w:rsidRPr="00C76C3A">
        <w:rPr>
          <w:rFonts w:ascii="Times New Roman" w:hAnsi="Times New Roman" w:cs="Times New Roman"/>
          <w:sz w:val="24"/>
          <w:szCs w:val="24"/>
        </w:rPr>
        <w:br/>
      </w:r>
      <w:r w:rsidRPr="00C76C3A">
        <w:rPr>
          <w:rFonts w:ascii="Times New Roman" w:hAnsi="Times New Roman" w:cs="Times New Roman"/>
          <w:b/>
          <w:bCs/>
          <w:sz w:val="24"/>
          <w:szCs w:val="24"/>
        </w:rPr>
        <w:t>Педагогическая поддержка социализации обучающихся в ходе познавательной деятельности.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sz w:val="24"/>
          <w:szCs w:val="24"/>
        </w:rPr>
        <w:t>Педагогическая поддержка социализации обучающихся средствами общественной деятельности.</w:t>
      </w:r>
      <w:r w:rsidRPr="00C76C3A">
        <w:rPr>
          <w:rFonts w:ascii="Times New Roman" w:hAnsi="Times New Roman" w:cs="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участвовать в принятии решений  совета школы;  решать вопросы, связанные с самообслуживанием, поддержанием порядка, дисциплины, дежурства и работы в школе; контролировать выполнение обучающимися основных прав и обязанностей;  защищать права обучающихся на всех уровнях управления школой.</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  придания общественного характера системе управления образовательным процессом; создания общешкольного уклада, комфортного для учеников и педагогов, способствующего активной общественной жизни школы.</w:t>
      </w:r>
    </w:p>
    <w:p w:rsidR="001300C9" w:rsidRPr="00C76C3A" w:rsidRDefault="001300C9" w:rsidP="001300C9">
      <w:pPr>
        <w:jc w:val="both"/>
      </w:pPr>
      <w:r w:rsidRPr="00C76C3A">
        <w:rPr>
          <w:rFonts w:ascii="Times New Roman" w:hAnsi="Times New Roman" w:cs="Times New Roman"/>
          <w:sz w:val="24"/>
          <w:szCs w:val="24"/>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w:t>
      </w:r>
      <w:r w:rsidRPr="00C76C3A">
        <w:rPr>
          <w:rFonts w:ascii="Times New Roman" w:hAnsi="Times New Roman" w:cs="Times New Roman"/>
          <w:sz w:val="24"/>
          <w:szCs w:val="24"/>
        </w:rPr>
        <w:lastRenderedPageBreak/>
        <w:t>родителями обучающихся, квалифицированными представителями общественных и традиционных религиозных организаций, учреждений культуры</w:t>
      </w:r>
      <w:r w:rsidRPr="00C76C3A">
        <w:t>.</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sz w:val="24"/>
          <w:szCs w:val="24"/>
        </w:rPr>
        <w:t>Педагогическая поддержка социализации обучающихся средствами трудовой деятельности.</w:t>
      </w:r>
      <w:r w:rsidRPr="00C76C3A">
        <w:rPr>
          <w:rFonts w:ascii="Times New Roman" w:hAnsi="Times New Roman" w:cs="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r w:rsidRPr="00C76C3A">
        <w:rPr>
          <w:rFonts w:ascii="Times New Roman" w:hAnsi="Times New Roman" w:cs="Times New Roman"/>
          <w:b/>
          <w:bCs/>
          <w:sz w:val="24"/>
          <w:szCs w:val="24"/>
        </w:rPr>
        <w:t>.</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sz w:val="24"/>
          <w:szCs w:val="24"/>
        </w:rPr>
        <w:t>Раздел 7.</w:t>
      </w:r>
      <w:r w:rsidR="00A5439A">
        <w:rPr>
          <w:rFonts w:ascii="Times New Roman" w:hAnsi="Times New Roman" w:cs="Times New Roman"/>
          <w:b/>
          <w:bCs/>
          <w:sz w:val="24"/>
          <w:szCs w:val="24"/>
        </w:rPr>
        <w:t xml:space="preserve"> </w:t>
      </w:r>
      <w:r w:rsidRPr="00C76C3A">
        <w:rPr>
          <w:rFonts w:ascii="Times New Roman" w:hAnsi="Times New Roman" w:cs="Times New Roman"/>
          <w:b/>
          <w:bCs/>
          <w:sz w:val="24"/>
          <w:szCs w:val="24"/>
        </w:rPr>
        <w:t>Основные формы организации педагогической поддержки социализации обучающихся.</w:t>
      </w:r>
      <w:r w:rsidRPr="00C76C3A">
        <w:rPr>
          <w:rFonts w:ascii="Times New Roman" w:hAnsi="Times New Roman" w:cs="Times New Roman"/>
          <w:sz w:val="24"/>
          <w:szCs w:val="24"/>
        </w:rPr>
        <w:t xml:space="preserve">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i/>
          <w:iCs/>
          <w:sz w:val="24"/>
          <w:szCs w:val="24"/>
        </w:rPr>
        <w:t xml:space="preserve">Ролевые игры. </w:t>
      </w:r>
      <w:r w:rsidRPr="00C76C3A">
        <w:rPr>
          <w:rFonts w:ascii="Times New Roman" w:hAnsi="Times New Roman" w:cs="Times New Roman"/>
          <w:sz w:val="24"/>
          <w:szCs w:val="24"/>
        </w:rPr>
        <w:t>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lastRenderedPageBreak/>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i/>
          <w:iCs/>
          <w:sz w:val="24"/>
          <w:szCs w:val="24"/>
        </w:rPr>
        <w:t>Педагогическая поддержка социализации обучающихся в ходе познавательной деятельности.</w:t>
      </w:r>
      <w:r w:rsidRPr="00C76C3A">
        <w:rPr>
          <w:rFonts w:ascii="Times New Roman" w:hAnsi="Times New Roman" w:cs="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i/>
          <w:iCs/>
          <w:sz w:val="24"/>
          <w:szCs w:val="24"/>
        </w:rPr>
        <w:t>Педагогическая поддержка социализации обучающихся средствами общественной деятельности.</w:t>
      </w:r>
      <w:r w:rsidRPr="00C76C3A">
        <w:rPr>
          <w:rFonts w:ascii="Times New Roman" w:hAnsi="Times New Roman" w:cs="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Спектр социальных функций обучающихся в рамках системы школьного самоуправления очень широк.</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В рамках этого вида деятельности обучающиеся должны иметь возможность:  участвовать в принятии решений Советом школы  решать вопросы, связанные с самообслуживанием, поддержанием порядка, дисциплины, дежурства и работы в школе;</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контролировать выполнение обучающимися основных прав и обязанностей;  защищать права обучающихся на всех уровнях управления школой. 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 придания общественного характера системе управления образовательным процессом;  создания общешкольного уклада, комфортного для учеников и педагогов, способствующего активной общественной жизни школы.</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i/>
          <w:iCs/>
          <w:sz w:val="24"/>
          <w:szCs w:val="24"/>
        </w:rPr>
        <w:t>Педагогическая поддержка социализации обучающихся средствами трудовой деятельности.</w:t>
      </w:r>
      <w:r w:rsidRPr="00C76C3A">
        <w:rPr>
          <w:rFonts w:ascii="Times New Roman" w:hAnsi="Times New Roman" w:cs="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При этом сам </w:t>
      </w:r>
      <w:r w:rsidRPr="00C76C3A">
        <w:rPr>
          <w:rFonts w:ascii="Times New Roman" w:hAnsi="Times New Roman" w:cs="Times New Roman"/>
          <w:sz w:val="24"/>
          <w:szCs w:val="24"/>
        </w:rPr>
        <w:lastRenderedPageBreak/>
        <w:t>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FD3B4B" w:rsidRDefault="001300C9" w:rsidP="001300C9">
      <w:pPr>
        <w:jc w:val="both"/>
        <w:rPr>
          <w:rFonts w:ascii="Times New Roman" w:hAnsi="Times New Roman" w:cs="Times New Roman"/>
          <w:b/>
          <w:bCs/>
          <w:sz w:val="24"/>
          <w:szCs w:val="24"/>
        </w:rPr>
      </w:pPr>
      <w:r w:rsidRPr="00C76C3A">
        <w:rPr>
          <w:rFonts w:ascii="Times New Roman" w:hAnsi="Times New Roman" w:cs="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r w:rsidRPr="00C76C3A">
        <w:rPr>
          <w:rFonts w:ascii="Times New Roman" w:hAnsi="Times New Roman" w:cs="Times New Roman"/>
          <w:sz w:val="24"/>
          <w:szCs w:val="24"/>
        </w:rPr>
        <w:br/>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sz w:val="24"/>
          <w:szCs w:val="24"/>
        </w:rPr>
        <w:t>Раздел 8. Организация работы по формированию экологически безопасного, здорового и безопасного образа жизни</w:t>
      </w:r>
      <w:r w:rsidRPr="00C76C3A">
        <w:rPr>
          <w:b/>
          <w:bCs/>
        </w:rPr>
        <w:t>.</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В основе организации работы по формированию экологически безопасного, здорового и безопасного образа жизни лежит разработанная подпрограмма.</w:t>
      </w:r>
      <w:r w:rsidRPr="00C76C3A">
        <w:rPr>
          <w:rFonts w:ascii="Times New Roman" w:hAnsi="Times New Roman" w:cs="Times New Roman"/>
          <w:sz w:val="24"/>
          <w:szCs w:val="24"/>
        </w:rPr>
        <w:br/>
      </w:r>
      <w:r w:rsidRPr="00C76C3A">
        <w:rPr>
          <w:rFonts w:ascii="Times New Roman" w:hAnsi="Times New Roman" w:cs="Times New Roman"/>
          <w:b/>
          <w:bCs/>
          <w:sz w:val="24"/>
          <w:szCs w:val="24"/>
        </w:rPr>
        <w:t>Основные концептуальные ориентиры программы:</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Данные о состоянии здоровья учащихся школы;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Резкое ухудшение социально – экономической обстановки в семьях учащихся, что влечет за собой изменение условий содержания детей и поддержки их физического здоровья.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Несформированность ценностного отношения к своему здоровью у учащихся и их родителей.</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Профилактическая значимость программы, основанная на следующих принципах: • </w:t>
      </w:r>
      <w:r w:rsidRPr="00C76C3A">
        <w:rPr>
          <w:rFonts w:ascii="Times New Roman" w:hAnsi="Times New Roman" w:cs="Times New Roman"/>
          <w:i/>
          <w:iCs/>
          <w:sz w:val="24"/>
          <w:szCs w:val="24"/>
        </w:rPr>
        <w:t xml:space="preserve">Дифференцированность </w:t>
      </w:r>
      <w:r w:rsidRPr="00C76C3A">
        <w:rPr>
          <w:rFonts w:ascii="Times New Roman" w:hAnsi="Times New Roman" w:cs="Times New Roman"/>
          <w:sz w:val="24"/>
          <w:szCs w:val="24"/>
        </w:rPr>
        <w:t>целей, задач, методов и планируемых результатов работы с учетом возраста детей, степени предрасположенности к употреблению психоактивных веществ учащимися, их социальной адаптации и индивидуальными особенностями.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i/>
          <w:iCs/>
          <w:sz w:val="24"/>
          <w:szCs w:val="24"/>
        </w:rPr>
        <w:t xml:space="preserve">Аксиологичность - </w:t>
      </w:r>
      <w:r w:rsidRPr="00C76C3A">
        <w:rPr>
          <w:rFonts w:ascii="Times New Roman" w:hAnsi="Times New Roman" w:cs="Times New Roman"/>
          <w:sz w:val="24"/>
          <w:szCs w:val="24"/>
        </w:rPr>
        <w:t>формирование у школьников мировоззренческих представлений об общечеловеческих ценностях, здоровом образе жизни, законопослушности, толерантности, уважении к окружающей среде, принятие общечеловеческих ценностей и морально-нравственных норм поведения в социуме.</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w:t>
      </w:r>
      <w:r w:rsidRPr="00C76C3A">
        <w:rPr>
          <w:rFonts w:ascii="Times New Roman" w:hAnsi="Times New Roman" w:cs="Times New Roman"/>
          <w:i/>
          <w:iCs/>
          <w:sz w:val="24"/>
          <w:szCs w:val="24"/>
        </w:rPr>
        <w:t xml:space="preserve">Многоаспектность - </w:t>
      </w:r>
      <w:r w:rsidRPr="00C76C3A">
        <w:rPr>
          <w:rFonts w:ascii="Times New Roman" w:hAnsi="Times New Roman" w:cs="Times New Roman"/>
          <w:sz w:val="24"/>
          <w:szCs w:val="24"/>
        </w:rPr>
        <w:t>связь образовательной, социальной, психологической профилактической областей. Стимулирование инициативы учащихся, формирование самосознания, осуществление мониторинга общественного мнения, относительно проводимых здоровьесберегающих мероприятий.</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sz w:val="24"/>
          <w:szCs w:val="24"/>
        </w:rPr>
        <w:lastRenderedPageBreak/>
        <w:t xml:space="preserve">Цель программы: </w:t>
      </w:r>
      <w:r w:rsidRPr="00C76C3A">
        <w:rPr>
          <w:rFonts w:ascii="Times New Roman" w:hAnsi="Times New Roman" w:cs="Times New Roman"/>
          <w:sz w:val="24"/>
          <w:szCs w:val="24"/>
        </w:rPr>
        <w:t>формирование и развитие у обучающихся установок активного, здорового и безопасного образа жизни, понимание личной и общественной значимости приоритета здоровья в системе социальных и духовных ценностей российского общества, создание социокультурной мотивации быть здоровым и обеспечение организационных и инфраструктурных условий для ведения здорового образа жизни.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Для достижения указанной цели должны быть решены следующие </w:t>
      </w:r>
      <w:r w:rsidRPr="00C76C3A">
        <w:rPr>
          <w:rFonts w:ascii="Times New Roman" w:hAnsi="Times New Roman" w:cs="Times New Roman"/>
          <w:b/>
          <w:bCs/>
          <w:sz w:val="24"/>
          <w:szCs w:val="24"/>
        </w:rPr>
        <w:t>задачи: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i/>
          <w:iCs/>
          <w:sz w:val="24"/>
          <w:szCs w:val="24"/>
        </w:rPr>
        <w:t>Относительно образовательно-воспитательной деятельности:</w:t>
      </w:r>
      <w:r w:rsidRPr="00C76C3A">
        <w:rPr>
          <w:rFonts w:ascii="Times New Roman" w:hAnsi="Times New Roman" w:cs="Times New Roman"/>
          <w:sz w:val="24"/>
          <w:szCs w:val="24"/>
        </w:rPr>
        <w:t xml:space="preserve">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формирование у обучающихся здоровьеполагающего мышления на основе знаний о человеческом организме, о позитивных и негативных факторах, влияющих на здоровье; формирование представление об основных компонентах культуры здоровья и здорового образа жизни;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 формирование способности делать осознанный выбор поступков, поведения, позволяющих сохранять формирования личностной культуры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 воспитание ценностного отношения не только к своему здоровью, но и к здоровью окружающего сообщества путем соблюдения гигиенических, профилактических и эпидемиологических правил поведения.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i/>
          <w:iCs/>
          <w:sz w:val="24"/>
          <w:szCs w:val="24"/>
        </w:rPr>
        <w:t>Относительно организации образовательного процесса и педагогической деятельности:</w:t>
      </w:r>
      <w:r w:rsidRPr="00C76C3A">
        <w:rPr>
          <w:rFonts w:ascii="Times New Roman" w:hAnsi="Times New Roman" w:cs="Times New Roman"/>
          <w:sz w:val="24"/>
          <w:szCs w:val="24"/>
        </w:rPr>
        <w:t xml:space="preserve">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 создание в образовательном учреждении, в учреждениях дополнительного образования, на прилежащих районных и городских территориях условий, обеспечивающих возможность каждому участнику образовательной деятельности сохранять и укреплять свое здоровье;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организация образовательного процесса в учреждении общего начального образовании таким образом, чтобы в нем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 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i/>
          <w:iCs/>
          <w:sz w:val="24"/>
          <w:szCs w:val="24"/>
        </w:rPr>
        <w:t>Относительно административной деятельности:</w:t>
      </w:r>
      <w:r w:rsidRPr="00C76C3A">
        <w:rPr>
          <w:rFonts w:ascii="Times New Roman" w:hAnsi="Times New Roman" w:cs="Times New Roman"/>
          <w:sz w:val="24"/>
          <w:szCs w:val="24"/>
        </w:rPr>
        <w:t xml:space="preserve">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организация административного контроля за соблюдением требований СанПиН;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осуществление профилактических мер по предотвращению ухудшений санитарно-гигиенических условий;</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и прилежащих территорий.</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sz w:val="24"/>
          <w:szCs w:val="24"/>
        </w:rPr>
        <w:lastRenderedPageBreak/>
        <w:t>Для достижения поставленной цели обучающийся должен:</w:t>
      </w:r>
      <w:r w:rsidRPr="00C76C3A">
        <w:rPr>
          <w:rFonts w:ascii="Times New Roman" w:hAnsi="Times New Roman" w:cs="Times New Roman"/>
          <w:sz w:val="24"/>
          <w:szCs w:val="24"/>
        </w:rPr>
        <w:t xml:space="preserve">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иметь определенный социальный опыт, позволяющий ему более или менее осознанно ориентироваться в окружающем его быстро меняющемся мире;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уметь делать осознанный выбор, по крайне мере на уровне, той информации итого опыта, которые у него имеются, и нести ответственность за него.</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i/>
          <w:iCs/>
          <w:sz w:val="24"/>
          <w:szCs w:val="24"/>
        </w:rPr>
        <w:t>Организация физкультурно-оздоровительной работы</w:t>
      </w:r>
      <w:r w:rsidRPr="00C76C3A">
        <w:rPr>
          <w:rFonts w:ascii="Times New Roman" w:hAnsi="Times New Roman" w:cs="Times New Roman"/>
          <w:sz w:val="24"/>
          <w:szCs w:val="24"/>
        </w:rPr>
        <w:t xml:space="preserve"> 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 • полноценную и эффективную работу с обучающимися всех групп здоровья на уроках физкультуры: • учет рекомендаций врачей, применение дифференцированного подхода; • рациональную и соответствующую организацию уроков физической культуры и занятий активно- двигательного характера на ступени начального общего образования; • проведение физкультминуток на уроках, способствующих эмоциональной разгрузке и повышению двигательной активности; • организацию работы спортивных секций и создание условий для их эффективного функционирования; регулярное проведение спортивно-оздоровительных мероприятий (дней здоровья, соревнований, олимпиад, походов).</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i/>
          <w:iCs/>
          <w:sz w:val="24"/>
          <w:szCs w:val="24"/>
        </w:rPr>
        <w:t>Просветительская работа с родителями (законными представителями).</w:t>
      </w:r>
      <w:r w:rsidRPr="00C76C3A">
        <w:rPr>
          <w:rFonts w:ascii="Times New Roman" w:hAnsi="Times New Roman" w:cs="Times New Roman"/>
          <w:sz w:val="24"/>
          <w:szCs w:val="24"/>
        </w:rPr>
        <w:t xml:space="preserve"> 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 проведение соответствующих лекций, семинаров, круглых столов и т. п.;</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привлечение родителей (законных представителей) к совместной работе по проведению оздоровительных мероприятий и спортивных соревнований; • создание библиотечки детского здоровья, доступной для родителей</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Как показывает практика, без привлечения родителей к участию в образовательном процессе педагогическому коллективу трудно добиться серьезных успехов. Поэтому важнейшей задачей педагогического коллектива является организация педагогического всеобуча родителей.</w:t>
      </w:r>
    </w:p>
    <w:p w:rsidR="001300C9" w:rsidRPr="00C76C3A" w:rsidRDefault="001300C9" w:rsidP="001300C9">
      <w:pPr>
        <w:rPr>
          <w:rFonts w:ascii="Times New Roman" w:hAnsi="Times New Roman" w:cs="Times New Roman"/>
          <w:sz w:val="24"/>
          <w:szCs w:val="24"/>
        </w:rPr>
      </w:pPr>
      <w:r w:rsidRPr="00C76C3A">
        <w:rPr>
          <w:rFonts w:ascii="Times New Roman" w:hAnsi="Times New Roman" w:cs="Times New Roman"/>
          <w:b/>
          <w:bCs/>
          <w:sz w:val="24"/>
          <w:szCs w:val="24"/>
        </w:rPr>
        <w:t>Комплексный план мероприятий, направленных на реализацию программы формирования</w:t>
      </w:r>
      <w:r w:rsidR="00A5439A">
        <w:rPr>
          <w:rFonts w:ascii="Times New Roman" w:hAnsi="Times New Roman" w:cs="Times New Roman"/>
          <w:b/>
          <w:bCs/>
          <w:sz w:val="24"/>
          <w:szCs w:val="24"/>
        </w:rPr>
        <w:t xml:space="preserve"> </w:t>
      </w:r>
      <w:r w:rsidRPr="00C76C3A">
        <w:rPr>
          <w:rFonts w:ascii="Times New Roman" w:hAnsi="Times New Roman" w:cs="Times New Roman"/>
          <w:b/>
          <w:bCs/>
          <w:sz w:val="24"/>
          <w:szCs w:val="24"/>
        </w:rPr>
        <w:t>здорового и безопасного образа жизни</w:t>
      </w:r>
    </w:p>
    <w:tbl>
      <w:tblPr>
        <w:tblStyle w:val="aa"/>
        <w:tblW w:w="0" w:type="auto"/>
        <w:tblLook w:val="04A0"/>
      </w:tblPr>
      <w:tblGrid>
        <w:gridCol w:w="4785"/>
        <w:gridCol w:w="4786"/>
      </w:tblGrid>
      <w:tr w:rsidR="001300C9" w:rsidRPr="00C76C3A" w:rsidTr="001300C9">
        <w:tc>
          <w:tcPr>
            <w:tcW w:w="4785" w:type="dxa"/>
          </w:tcPr>
          <w:p w:rsidR="001300C9" w:rsidRPr="00A5439A" w:rsidRDefault="001300C9" w:rsidP="001300C9">
            <w:pPr>
              <w:rPr>
                <w:sz w:val="22"/>
                <w:szCs w:val="22"/>
              </w:rPr>
            </w:pPr>
            <w:r w:rsidRPr="00A5439A">
              <w:rPr>
                <w:b/>
                <w:bCs/>
                <w:i/>
                <w:iCs/>
                <w:sz w:val="22"/>
                <w:szCs w:val="22"/>
              </w:rPr>
              <w:t>Направление</w:t>
            </w:r>
            <w:r w:rsidRPr="00A5439A">
              <w:rPr>
                <w:sz w:val="22"/>
                <w:szCs w:val="22"/>
              </w:rPr>
              <w:br/>
            </w:r>
            <w:r w:rsidRPr="00A5439A">
              <w:rPr>
                <w:b/>
                <w:bCs/>
                <w:i/>
                <w:iCs/>
                <w:sz w:val="22"/>
                <w:szCs w:val="22"/>
              </w:rPr>
              <w:t>деятельности</w:t>
            </w:r>
          </w:p>
        </w:tc>
        <w:tc>
          <w:tcPr>
            <w:tcW w:w="4786" w:type="dxa"/>
          </w:tcPr>
          <w:p w:rsidR="001300C9" w:rsidRPr="00A5439A" w:rsidRDefault="001300C9" w:rsidP="001300C9">
            <w:pPr>
              <w:rPr>
                <w:sz w:val="22"/>
                <w:szCs w:val="22"/>
              </w:rPr>
            </w:pPr>
            <w:r w:rsidRPr="00A5439A">
              <w:rPr>
                <w:b/>
                <w:bCs/>
                <w:i/>
                <w:iCs/>
                <w:sz w:val="22"/>
                <w:szCs w:val="22"/>
              </w:rPr>
              <w:t>Содержание деятельности, мероприятия</w:t>
            </w:r>
          </w:p>
        </w:tc>
      </w:tr>
      <w:tr w:rsidR="001300C9" w:rsidRPr="00C76C3A" w:rsidTr="001300C9">
        <w:tc>
          <w:tcPr>
            <w:tcW w:w="4785" w:type="dxa"/>
          </w:tcPr>
          <w:p w:rsidR="001300C9" w:rsidRPr="00A5439A" w:rsidRDefault="001300C9" w:rsidP="001300C9">
            <w:pPr>
              <w:rPr>
                <w:sz w:val="22"/>
                <w:szCs w:val="22"/>
              </w:rPr>
            </w:pPr>
            <w:r w:rsidRPr="00A5439A">
              <w:rPr>
                <w:i/>
                <w:iCs/>
                <w:sz w:val="22"/>
                <w:szCs w:val="22"/>
              </w:rPr>
              <w:t>Здоровьесберегающая</w:t>
            </w:r>
            <w:r w:rsidRPr="00A5439A">
              <w:rPr>
                <w:sz w:val="22"/>
                <w:szCs w:val="22"/>
              </w:rPr>
              <w:br/>
            </w:r>
            <w:r w:rsidRPr="00A5439A">
              <w:rPr>
                <w:i/>
                <w:iCs/>
                <w:sz w:val="22"/>
                <w:szCs w:val="22"/>
              </w:rPr>
              <w:t>инфраструктура ОУ</w:t>
            </w:r>
          </w:p>
        </w:tc>
        <w:tc>
          <w:tcPr>
            <w:tcW w:w="4786" w:type="dxa"/>
          </w:tcPr>
          <w:p w:rsidR="001300C9" w:rsidRPr="00A5439A" w:rsidRDefault="001300C9" w:rsidP="001300C9">
            <w:pPr>
              <w:rPr>
                <w:sz w:val="22"/>
                <w:szCs w:val="22"/>
              </w:rPr>
            </w:pPr>
            <w:r w:rsidRPr="00A5439A">
              <w:rPr>
                <w:sz w:val="22"/>
                <w:szCs w:val="22"/>
              </w:rPr>
              <w:t xml:space="preserve">- Выявление категорий детей, нуждающихся в социальной поддержке </w:t>
            </w:r>
          </w:p>
          <w:p w:rsidR="001300C9" w:rsidRPr="00A5439A" w:rsidRDefault="001300C9" w:rsidP="001300C9">
            <w:pPr>
              <w:rPr>
                <w:sz w:val="22"/>
                <w:szCs w:val="22"/>
              </w:rPr>
            </w:pPr>
            <w:r w:rsidRPr="00A5439A">
              <w:rPr>
                <w:sz w:val="22"/>
                <w:szCs w:val="22"/>
              </w:rPr>
              <w:t>- Витаминизация блюд.</w:t>
            </w:r>
          </w:p>
          <w:p w:rsidR="001300C9" w:rsidRPr="00A5439A" w:rsidRDefault="001300C9" w:rsidP="001300C9">
            <w:pPr>
              <w:rPr>
                <w:sz w:val="22"/>
                <w:szCs w:val="22"/>
              </w:rPr>
            </w:pPr>
            <w:r w:rsidRPr="00A5439A">
              <w:rPr>
                <w:sz w:val="22"/>
                <w:szCs w:val="22"/>
              </w:rPr>
              <w:t xml:space="preserve"> - Наличие различных видов спортивного оборудования в спортзале и на спортплощадке</w:t>
            </w:r>
          </w:p>
          <w:p w:rsidR="001300C9" w:rsidRPr="00A5439A" w:rsidRDefault="001300C9" w:rsidP="001300C9">
            <w:pPr>
              <w:rPr>
                <w:sz w:val="22"/>
                <w:szCs w:val="22"/>
              </w:rPr>
            </w:pPr>
            <w:r w:rsidRPr="00A5439A">
              <w:rPr>
                <w:sz w:val="22"/>
                <w:szCs w:val="22"/>
              </w:rPr>
              <w:t xml:space="preserve"> - Наличие в штате учителей физкультуры</w:t>
            </w:r>
          </w:p>
        </w:tc>
      </w:tr>
      <w:tr w:rsidR="001300C9" w:rsidRPr="00C76C3A" w:rsidTr="001300C9">
        <w:tc>
          <w:tcPr>
            <w:tcW w:w="4785" w:type="dxa"/>
          </w:tcPr>
          <w:p w:rsidR="001300C9" w:rsidRPr="00A5439A" w:rsidRDefault="001300C9" w:rsidP="001300C9">
            <w:pPr>
              <w:rPr>
                <w:sz w:val="22"/>
                <w:szCs w:val="22"/>
              </w:rPr>
            </w:pPr>
            <w:r w:rsidRPr="00A5439A">
              <w:rPr>
                <w:i/>
                <w:iCs/>
                <w:sz w:val="22"/>
                <w:szCs w:val="22"/>
              </w:rPr>
              <w:t>Рациональная организация</w:t>
            </w:r>
            <w:r w:rsidRPr="00A5439A">
              <w:rPr>
                <w:sz w:val="22"/>
                <w:szCs w:val="22"/>
              </w:rPr>
              <w:br/>
            </w:r>
            <w:r w:rsidRPr="00A5439A">
              <w:rPr>
                <w:i/>
                <w:iCs/>
                <w:sz w:val="22"/>
                <w:szCs w:val="22"/>
              </w:rPr>
              <w:t>учебной и внеучебной</w:t>
            </w:r>
            <w:r w:rsidRPr="00A5439A">
              <w:rPr>
                <w:sz w:val="22"/>
                <w:szCs w:val="22"/>
              </w:rPr>
              <w:br/>
            </w:r>
            <w:r w:rsidRPr="00A5439A">
              <w:rPr>
                <w:i/>
                <w:iCs/>
                <w:sz w:val="22"/>
                <w:szCs w:val="22"/>
              </w:rPr>
              <w:lastRenderedPageBreak/>
              <w:t>деятельности обучающихся</w:t>
            </w:r>
          </w:p>
        </w:tc>
        <w:tc>
          <w:tcPr>
            <w:tcW w:w="4786" w:type="dxa"/>
          </w:tcPr>
          <w:p w:rsidR="001300C9" w:rsidRPr="00A5439A" w:rsidRDefault="001300C9" w:rsidP="001300C9">
            <w:pPr>
              <w:rPr>
                <w:sz w:val="22"/>
                <w:szCs w:val="22"/>
              </w:rPr>
            </w:pPr>
            <w:r w:rsidRPr="00A5439A">
              <w:rPr>
                <w:sz w:val="22"/>
                <w:szCs w:val="22"/>
              </w:rPr>
              <w:lastRenderedPageBreak/>
              <w:t xml:space="preserve">- Контроль нормирования домашней работы обучающихся. </w:t>
            </w:r>
          </w:p>
          <w:p w:rsidR="001300C9" w:rsidRPr="00A5439A" w:rsidRDefault="001300C9" w:rsidP="001300C9">
            <w:pPr>
              <w:rPr>
                <w:sz w:val="22"/>
                <w:szCs w:val="22"/>
              </w:rPr>
            </w:pPr>
            <w:r w:rsidRPr="00A5439A">
              <w:rPr>
                <w:sz w:val="22"/>
                <w:szCs w:val="22"/>
              </w:rPr>
              <w:lastRenderedPageBreak/>
              <w:t>- Система преподавания формирует установку школьников на безопасный, здоровый образ жизни.</w:t>
            </w:r>
          </w:p>
          <w:p w:rsidR="001300C9" w:rsidRPr="00A5439A" w:rsidRDefault="001300C9" w:rsidP="001300C9">
            <w:pPr>
              <w:rPr>
                <w:sz w:val="22"/>
                <w:szCs w:val="22"/>
              </w:rPr>
            </w:pPr>
            <w:r w:rsidRPr="00A5439A">
              <w:rPr>
                <w:sz w:val="22"/>
                <w:szCs w:val="22"/>
              </w:rPr>
              <w:t xml:space="preserve"> - Соблюдение санитарно-гигиенических требований при организации УВП. </w:t>
            </w:r>
          </w:p>
        </w:tc>
      </w:tr>
      <w:tr w:rsidR="001300C9" w:rsidRPr="00C76C3A" w:rsidTr="001300C9">
        <w:tc>
          <w:tcPr>
            <w:tcW w:w="4785" w:type="dxa"/>
          </w:tcPr>
          <w:p w:rsidR="001300C9" w:rsidRPr="00A5439A" w:rsidRDefault="001300C9" w:rsidP="001300C9">
            <w:pPr>
              <w:rPr>
                <w:sz w:val="22"/>
                <w:szCs w:val="22"/>
              </w:rPr>
            </w:pPr>
            <w:r w:rsidRPr="00A5439A">
              <w:rPr>
                <w:i/>
                <w:iCs/>
                <w:sz w:val="22"/>
                <w:szCs w:val="22"/>
              </w:rPr>
              <w:lastRenderedPageBreak/>
              <w:t>Эффективная организация</w:t>
            </w:r>
            <w:r w:rsidRPr="00A5439A">
              <w:rPr>
                <w:sz w:val="22"/>
                <w:szCs w:val="22"/>
              </w:rPr>
              <w:br/>
            </w:r>
            <w:r w:rsidRPr="00A5439A">
              <w:rPr>
                <w:i/>
                <w:iCs/>
                <w:sz w:val="22"/>
                <w:szCs w:val="22"/>
              </w:rPr>
              <w:t>физкультурно-</w:t>
            </w:r>
            <w:r w:rsidRPr="00A5439A">
              <w:rPr>
                <w:sz w:val="22"/>
                <w:szCs w:val="22"/>
              </w:rPr>
              <w:br/>
            </w:r>
            <w:r w:rsidRPr="00A5439A">
              <w:rPr>
                <w:i/>
                <w:iCs/>
                <w:sz w:val="22"/>
                <w:szCs w:val="22"/>
              </w:rPr>
              <w:t>оздоровительной работы</w:t>
            </w:r>
          </w:p>
        </w:tc>
        <w:tc>
          <w:tcPr>
            <w:tcW w:w="4786" w:type="dxa"/>
          </w:tcPr>
          <w:p w:rsidR="001300C9" w:rsidRPr="00A5439A" w:rsidRDefault="001300C9" w:rsidP="001300C9">
            <w:pPr>
              <w:rPr>
                <w:sz w:val="22"/>
                <w:szCs w:val="22"/>
              </w:rPr>
            </w:pPr>
            <w:r w:rsidRPr="00A5439A">
              <w:rPr>
                <w:sz w:val="22"/>
                <w:szCs w:val="22"/>
              </w:rPr>
              <w:t xml:space="preserve">-Динамические перемены </w:t>
            </w:r>
          </w:p>
          <w:p w:rsidR="001300C9" w:rsidRPr="00A5439A" w:rsidRDefault="001300C9" w:rsidP="001300C9">
            <w:pPr>
              <w:rPr>
                <w:sz w:val="22"/>
                <w:szCs w:val="22"/>
              </w:rPr>
            </w:pPr>
            <w:r w:rsidRPr="00A5439A">
              <w:rPr>
                <w:sz w:val="22"/>
                <w:szCs w:val="22"/>
              </w:rPr>
              <w:t>- «Весёлые старты» -</w:t>
            </w:r>
          </w:p>
          <w:p w:rsidR="001300C9" w:rsidRPr="00A5439A" w:rsidRDefault="001300C9" w:rsidP="001300C9">
            <w:pPr>
              <w:rPr>
                <w:sz w:val="22"/>
                <w:szCs w:val="22"/>
              </w:rPr>
            </w:pPr>
            <w:r w:rsidRPr="00A5439A">
              <w:rPr>
                <w:sz w:val="22"/>
                <w:szCs w:val="22"/>
              </w:rPr>
              <w:t xml:space="preserve"> Кросс </w:t>
            </w:r>
          </w:p>
          <w:p w:rsidR="001300C9" w:rsidRPr="00A5439A" w:rsidRDefault="001300C9" w:rsidP="001300C9">
            <w:pPr>
              <w:rPr>
                <w:sz w:val="22"/>
                <w:szCs w:val="22"/>
              </w:rPr>
            </w:pPr>
            <w:r w:rsidRPr="00A5439A">
              <w:rPr>
                <w:sz w:val="22"/>
                <w:szCs w:val="22"/>
              </w:rPr>
              <w:t xml:space="preserve">- Оздоровительные минутки на уроках. </w:t>
            </w:r>
          </w:p>
          <w:p w:rsidR="001300C9" w:rsidRPr="00A5439A" w:rsidRDefault="001300C9" w:rsidP="001300C9">
            <w:pPr>
              <w:rPr>
                <w:sz w:val="22"/>
                <w:szCs w:val="22"/>
              </w:rPr>
            </w:pPr>
            <w:r w:rsidRPr="00A5439A">
              <w:rPr>
                <w:sz w:val="22"/>
                <w:szCs w:val="22"/>
              </w:rPr>
              <w:t>- Проведение спортивных мероприятий, совместно с родителями -Экскурсии в зимний лес -«Дни здоровья». Уроки здоровья. - Проведение единых классных часов по ЗОЖ. -Встречи с медиками ФАПа.</w:t>
            </w:r>
          </w:p>
        </w:tc>
      </w:tr>
      <w:tr w:rsidR="001300C9" w:rsidRPr="00C76C3A" w:rsidTr="001300C9">
        <w:tc>
          <w:tcPr>
            <w:tcW w:w="4785" w:type="dxa"/>
          </w:tcPr>
          <w:p w:rsidR="001300C9" w:rsidRPr="00A5439A" w:rsidRDefault="001300C9" w:rsidP="001300C9">
            <w:pPr>
              <w:rPr>
                <w:sz w:val="22"/>
                <w:szCs w:val="22"/>
              </w:rPr>
            </w:pPr>
            <w:r w:rsidRPr="00A5439A">
              <w:rPr>
                <w:i/>
                <w:iCs/>
                <w:sz w:val="22"/>
                <w:szCs w:val="22"/>
              </w:rPr>
              <w:t>Просветительская работа с</w:t>
            </w:r>
            <w:r w:rsidRPr="00A5439A">
              <w:rPr>
                <w:sz w:val="22"/>
                <w:szCs w:val="22"/>
              </w:rPr>
              <w:br/>
            </w:r>
            <w:r w:rsidRPr="00A5439A">
              <w:rPr>
                <w:i/>
                <w:iCs/>
                <w:sz w:val="22"/>
                <w:szCs w:val="22"/>
              </w:rPr>
              <w:t>родителями</w:t>
            </w:r>
          </w:p>
        </w:tc>
        <w:tc>
          <w:tcPr>
            <w:tcW w:w="4786" w:type="dxa"/>
          </w:tcPr>
          <w:p w:rsidR="001300C9" w:rsidRPr="00A5439A" w:rsidRDefault="001300C9" w:rsidP="001300C9">
            <w:pPr>
              <w:rPr>
                <w:sz w:val="22"/>
                <w:szCs w:val="22"/>
              </w:rPr>
            </w:pPr>
            <w:r w:rsidRPr="00A5439A">
              <w:rPr>
                <w:sz w:val="22"/>
                <w:szCs w:val="22"/>
              </w:rPr>
              <w:t>-Лекции, семинары, консультации для родителей по различным вопросам роста и развития ребёнка. - Совместные праздники для учащихся и родителей по профилактике вредных привычек («Папа, мама, я – спортивная семья»,«Всемирный день здоровья» и др.).</w:t>
            </w:r>
          </w:p>
        </w:tc>
      </w:tr>
    </w:tbl>
    <w:p w:rsidR="001300C9" w:rsidRPr="00C76C3A" w:rsidRDefault="001300C9" w:rsidP="001300C9">
      <w:pPr>
        <w:rPr>
          <w:rFonts w:ascii="Times New Roman" w:hAnsi="Times New Roman" w:cs="Times New Roman"/>
          <w:sz w:val="24"/>
          <w:szCs w:val="24"/>
        </w:rPr>
      </w:pPr>
      <w:r w:rsidRPr="00C76C3A">
        <w:rPr>
          <w:rFonts w:ascii="Times New Roman" w:hAnsi="Times New Roman" w:cs="Times New Roman"/>
          <w:b/>
          <w:bCs/>
          <w:sz w:val="24"/>
          <w:szCs w:val="24"/>
        </w:rPr>
        <w:t>Ожидаемые результаты реализации программы:</w:t>
      </w:r>
      <w:r w:rsidRPr="00C76C3A">
        <w:rPr>
          <w:rFonts w:ascii="Times New Roman" w:hAnsi="Times New Roman" w:cs="Times New Roman"/>
          <w:sz w:val="24"/>
          <w:szCs w:val="24"/>
        </w:rPr>
        <w:t xml:space="preserve">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Рост физической и санитарно-гигиенической культуры учащихся.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Формирование устойчивого интереса и потребностей к занятиям физкультурой и спортом, здоровому и активному образу жизни.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Приобретение учащимися устойчивых навыков обеспечение безопасной жизнедеятельности как важного условия самореализации личности.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Укрепление морально-психологического здоровья учащихся, развитие их коммуникативных способностей, нравственное и эстетическое совершенствование личности каждого ребенка.</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Повышение социального самосознания статуса личности, развитие гражданской и творческой инициативы и самостоятельности, навыков социализации.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Рост мотивации к обучению, развитие навыков самоконтроля и самоанализа, стойкий интерес к познавательной деятельности, в том числе творческой.</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Повышение профессиональной компетенции педагогов и работников школы в сохранении и укреплении физического, нравственного, морального и социального здоровья школьников через прохождение курсов ПК по данному направлению.</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Привлечение внимания общественности к опыту работы школы и расширению материально- технических возможностей для совершенствования оптимального учебно-воспитательного процесса, конечной целью которого является выполнение важнейшего социального заказа – формирования личности, способной с наибольшей пользой для себя и общества жить и работать в условиях современного общества</w:t>
      </w:r>
    </w:p>
    <w:p w:rsidR="00FD3B4B" w:rsidRDefault="00FD3B4B" w:rsidP="001300C9">
      <w:pPr>
        <w:jc w:val="both"/>
        <w:rPr>
          <w:rFonts w:ascii="Times New Roman" w:hAnsi="Times New Roman" w:cs="Times New Roman"/>
          <w:b/>
          <w:bCs/>
          <w:sz w:val="24"/>
          <w:szCs w:val="24"/>
        </w:rPr>
      </w:pPr>
    </w:p>
    <w:p w:rsidR="00FD3B4B" w:rsidRDefault="00FD3B4B" w:rsidP="001300C9">
      <w:pPr>
        <w:jc w:val="both"/>
        <w:rPr>
          <w:rFonts w:ascii="Times New Roman" w:hAnsi="Times New Roman" w:cs="Times New Roman"/>
          <w:b/>
          <w:bCs/>
          <w:sz w:val="24"/>
          <w:szCs w:val="24"/>
        </w:rPr>
      </w:pP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sz w:val="24"/>
          <w:szCs w:val="24"/>
        </w:rPr>
        <w:lastRenderedPageBreak/>
        <w:t xml:space="preserve">Раздел 9. </w:t>
      </w:r>
      <w:r w:rsidR="0039145F">
        <w:rPr>
          <w:rFonts w:ascii="Times New Roman" w:hAnsi="Times New Roman" w:cs="Times New Roman"/>
          <w:b/>
          <w:bCs/>
          <w:sz w:val="24"/>
          <w:szCs w:val="24"/>
        </w:rPr>
        <w:t xml:space="preserve"> </w:t>
      </w:r>
      <w:r w:rsidRPr="00C76C3A">
        <w:rPr>
          <w:rFonts w:ascii="Times New Roman" w:hAnsi="Times New Roman" w:cs="Times New Roman"/>
          <w:b/>
          <w:bCs/>
          <w:sz w:val="24"/>
          <w:szCs w:val="24"/>
        </w:rPr>
        <w:t>Деятельность в области непрерывного экологического здоровьесберегающего</w:t>
      </w:r>
      <w:r w:rsidRPr="00C76C3A">
        <w:rPr>
          <w:rFonts w:ascii="Times New Roman" w:hAnsi="Times New Roman" w:cs="Times New Roman"/>
          <w:sz w:val="24"/>
          <w:szCs w:val="24"/>
        </w:rPr>
        <w:t xml:space="preserve"> </w:t>
      </w:r>
      <w:r w:rsidRPr="00C76C3A">
        <w:rPr>
          <w:rFonts w:ascii="Times New Roman" w:hAnsi="Times New Roman" w:cs="Times New Roman"/>
          <w:b/>
          <w:bCs/>
          <w:sz w:val="24"/>
          <w:szCs w:val="24"/>
        </w:rPr>
        <w:t>образования обучающихся.</w:t>
      </w:r>
      <w:r w:rsidRPr="00C76C3A">
        <w:rPr>
          <w:rFonts w:ascii="Times New Roman" w:hAnsi="Times New Roman" w:cs="Times New Roman"/>
          <w:sz w:val="24"/>
          <w:szCs w:val="24"/>
        </w:rPr>
        <w:t xml:space="preserve">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Экологическая здоровьесберегающая деятельность образовательного учреждения на  ступени среднего общего образованияпредставлена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 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sz w:val="24"/>
          <w:szCs w:val="24"/>
        </w:rPr>
        <w:t>Экологически безопасная здоровьесберегающая инфраструктура образовательного учреждения</w:t>
      </w:r>
      <w:r w:rsidRPr="00C76C3A">
        <w:rPr>
          <w:rFonts w:ascii="Times New Roman" w:hAnsi="Times New Roman" w:cs="Times New Roman"/>
          <w:sz w:val="24"/>
          <w:szCs w:val="24"/>
        </w:rPr>
        <w:t xml:space="preserve"> включает: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наличие и необходимое оснащение помещений для питания обучающихся, а также для хранения и приготовления пищи;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организация качественного горячего питания обучающихся, в том числе горячих завтраков;</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наличие необходимого и квалифицированного состава специалистов, обеспечивающих работу с обучающимися (логопед, учитель физической культуры и др.);</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наличие пришкольной площадки, кабинета или лаборатории для экологического образования.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Ответственность за реализацию этого блока и контроль возлагаются на администрацию школы.</w:t>
      </w:r>
      <w:r w:rsidRPr="00C76C3A">
        <w:rPr>
          <w:rFonts w:ascii="Times New Roman" w:hAnsi="Times New Roman" w:cs="Times New Roman"/>
          <w:sz w:val="24"/>
          <w:szCs w:val="24"/>
        </w:rPr>
        <w:br/>
      </w:r>
      <w:r w:rsidRPr="00C76C3A">
        <w:rPr>
          <w:rFonts w:ascii="Times New Roman" w:hAnsi="Times New Roman" w:cs="Times New Roman"/>
          <w:b/>
          <w:bCs/>
          <w:sz w:val="24"/>
          <w:szCs w:val="24"/>
        </w:rPr>
        <w:t xml:space="preserve">Рациональная организация учебной и внеучебной деятельности обучающихся </w:t>
      </w:r>
      <w:r w:rsidRPr="00C76C3A">
        <w:rPr>
          <w:rFonts w:ascii="Times New Roman" w:hAnsi="Times New Roman" w:cs="Times New Roman"/>
          <w:sz w:val="24"/>
          <w:szCs w:val="24"/>
        </w:rP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lastRenderedPageBreak/>
        <w:t>• обучение обучающихся вариантам рациональных способов и приёмов работы с учебной информацией и организации учебного труда;</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введение любых инноваций в учебный процесс только под контролем специалистов; • строгое соблюдение всех требований к использованию технических средств обучения, в том числе компьютеров и аудиовизуальных средств;</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Эффективность реализации этого блока зависит от администрации школы и деятельности каждого педагога.</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sz w:val="24"/>
          <w:szCs w:val="24"/>
        </w:rPr>
        <w:t xml:space="preserve">Эффективная организация физкультурно-оздоровительной работы, </w:t>
      </w:r>
      <w:r w:rsidRPr="00C76C3A">
        <w:rPr>
          <w:rFonts w:ascii="Times New Roman" w:hAnsi="Times New Roman" w:cs="Times New Roman"/>
          <w:sz w:val="24"/>
          <w:szCs w:val="24"/>
        </w:rPr>
        <w:t>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организацию работы спортивных секций, туристических, экологических кружков, слётов, лагерей и создание условий для их эффективного функционирования;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Реализация этого блока зависит от администрации образовательного учреждения, учителей физической культуры, а также всех педагогов.</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b/>
          <w:bCs/>
          <w:sz w:val="24"/>
          <w:szCs w:val="24"/>
        </w:rPr>
        <w:t xml:space="preserve">Реализация модульных образовательных программ </w:t>
      </w:r>
      <w:r w:rsidRPr="00C76C3A">
        <w:rPr>
          <w:rFonts w:ascii="Times New Roman" w:hAnsi="Times New Roman" w:cs="Times New Roman"/>
          <w:sz w:val="24"/>
          <w:szCs w:val="24"/>
        </w:rPr>
        <w:t xml:space="preserve">предусматривает: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проведение дней экологической культуры и здоровья, конкурсов, праздников и т. п.;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lastRenderedPageBreak/>
        <w:t xml:space="preserve">• интеграцию в базовые образовательные дисциплины;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проведение часов здоровья и экологической безопасности;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 факультативные занятия;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проведение классных часов; • занятия в кружках; • проведение досуговых мероприятий: конкурсов, праздников, викторин, экскурсий и т. п.; • организацию дней экологической культуры и здоровья.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Просветительская работа с родителями (законными представителями) включает: •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1300C9" w:rsidRPr="00C76C3A" w:rsidRDefault="001300C9" w:rsidP="001300C9">
      <w:pPr>
        <w:rPr>
          <w:rFonts w:ascii="Times New Roman" w:hAnsi="Times New Roman" w:cs="Times New Roman"/>
          <w:sz w:val="24"/>
          <w:szCs w:val="24"/>
        </w:rPr>
      </w:pPr>
      <w:r w:rsidRPr="00C76C3A">
        <w:rPr>
          <w:rFonts w:ascii="Times New Roman" w:hAnsi="Times New Roman" w:cs="Times New Roman"/>
          <w:b/>
          <w:bCs/>
          <w:sz w:val="24"/>
          <w:szCs w:val="24"/>
        </w:rPr>
        <w:t>Раздел 10.</w:t>
      </w:r>
      <w:r w:rsidR="0039145F">
        <w:rPr>
          <w:rFonts w:ascii="Times New Roman" w:hAnsi="Times New Roman" w:cs="Times New Roman"/>
          <w:b/>
          <w:bCs/>
          <w:sz w:val="24"/>
          <w:szCs w:val="24"/>
        </w:rPr>
        <w:t xml:space="preserve"> </w:t>
      </w:r>
      <w:r w:rsidRPr="00C76C3A">
        <w:rPr>
          <w:rFonts w:ascii="Times New Roman" w:hAnsi="Times New Roman" w:cs="Times New Roman"/>
          <w:b/>
          <w:bCs/>
          <w:sz w:val="24"/>
          <w:szCs w:val="24"/>
        </w:rPr>
        <w:t>Планируемые результаты воспитания и социализации обучающихся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По каждому из направлений воспитания и социализации обучающихся на ступени среднего общего образования предусмотрены и обучающимися могут быть достигнуты определённые результаты.</w:t>
      </w:r>
    </w:p>
    <w:tbl>
      <w:tblPr>
        <w:tblStyle w:val="aa"/>
        <w:tblW w:w="0" w:type="auto"/>
        <w:tblLook w:val="04A0"/>
      </w:tblPr>
      <w:tblGrid>
        <w:gridCol w:w="2376"/>
        <w:gridCol w:w="7195"/>
      </w:tblGrid>
      <w:tr w:rsidR="001300C9" w:rsidRPr="00C76C3A" w:rsidTr="001300C9">
        <w:tc>
          <w:tcPr>
            <w:tcW w:w="2376" w:type="dxa"/>
          </w:tcPr>
          <w:p w:rsidR="001300C9" w:rsidRPr="0039145F" w:rsidRDefault="001300C9" w:rsidP="001300C9">
            <w:pPr>
              <w:rPr>
                <w:sz w:val="22"/>
                <w:szCs w:val="22"/>
              </w:rPr>
            </w:pPr>
            <w:r w:rsidRPr="0039145F">
              <w:rPr>
                <w:b/>
                <w:bCs/>
                <w:sz w:val="22"/>
                <w:szCs w:val="22"/>
              </w:rPr>
              <w:t>Направления</w:t>
            </w:r>
          </w:p>
        </w:tc>
        <w:tc>
          <w:tcPr>
            <w:tcW w:w="7195" w:type="dxa"/>
          </w:tcPr>
          <w:p w:rsidR="001300C9" w:rsidRPr="0039145F" w:rsidRDefault="001300C9" w:rsidP="001300C9">
            <w:pPr>
              <w:jc w:val="both"/>
              <w:rPr>
                <w:sz w:val="22"/>
                <w:szCs w:val="22"/>
              </w:rPr>
            </w:pPr>
            <w:r w:rsidRPr="0039145F">
              <w:rPr>
                <w:sz w:val="22"/>
                <w:szCs w:val="22"/>
              </w:rPr>
              <w:t>Результат</w:t>
            </w:r>
          </w:p>
        </w:tc>
      </w:tr>
      <w:tr w:rsidR="001300C9" w:rsidRPr="00C76C3A" w:rsidTr="001300C9">
        <w:tc>
          <w:tcPr>
            <w:tcW w:w="2376" w:type="dxa"/>
          </w:tcPr>
          <w:p w:rsidR="001300C9" w:rsidRPr="0039145F" w:rsidRDefault="001300C9" w:rsidP="001300C9">
            <w:pPr>
              <w:rPr>
                <w:sz w:val="22"/>
                <w:szCs w:val="22"/>
              </w:rPr>
            </w:pPr>
            <w:r w:rsidRPr="0039145F">
              <w:rPr>
                <w:b/>
                <w:bCs/>
                <w:sz w:val="22"/>
                <w:szCs w:val="22"/>
              </w:rPr>
              <w:t>Воспитание</w:t>
            </w:r>
            <w:r w:rsidRPr="0039145F">
              <w:rPr>
                <w:sz w:val="22"/>
                <w:szCs w:val="22"/>
              </w:rPr>
              <w:br/>
            </w:r>
            <w:r w:rsidRPr="0039145F">
              <w:rPr>
                <w:b/>
                <w:bCs/>
                <w:sz w:val="22"/>
                <w:szCs w:val="22"/>
              </w:rPr>
              <w:t>гражданственности,</w:t>
            </w:r>
            <w:r w:rsidRPr="0039145F">
              <w:rPr>
                <w:sz w:val="22"/>
                <w:szCs w:val="22"/>
              </w:rPr>
              <w:br/>
            </w:r>
            <w:r w:rsidRPr="0039145F">
              <w:rPr>
                <w:b/>
                <w:bCs/>
                <w:sz w:val="22"/>
                <w:szCs w:val="22"/>
              </w:rPr>
              <w:t>патриотизма,</w:t>
            </w:r>
            <w:r w:rsidRPr="0039145F">
              <w:rPr>
                <w:sz w:val="22"/>
                <w:szCs w:val="22"/>
              </w:rPr>
              <w:br/>
            </w:r>
            <w:r w:rsidRPr="0039145F">
              <w:rPr>
                <w:b/>
                <w:bCs/>
                <w:sz w:val="22"/>
                <w:szCs w:val="22"/>
              </w:rPr>
              <w:t>уважения к правам,</w:t>
            </w:r>
            <w:r w:rsidRPr="0039145F">
              <w:rPr>
                <w:sz w:val="22"/>
                <w:szCs w:val="22"/>
              </w:rPr>
              <w:br/>
            </w:r>
            <w:r w:rsidRPr="0039145F">
              <w:rPr>
                <w:b/>
                <w:bCs/>
                <w:sz w:val="22"/>
                <w:szCs w:val="22"/>
              </w:rPr>
              <w:t>свободам</w:t>
            </w:r>
            <w:r w:rsidRPr="0039145F">
              <w:rPr>
                <w:sz w:val="22"/>
                <w:szCs w:val="22"/>
              </w:rPr>
              <w:br/>
            </w:r>
            <w:r w:rsidRPr="0039145F">
              <w:rPr>
                <w:b/>
                <w:bCs/>
                <w:sz w:val="22"/>
                <w:szCs w:val="22"/>
              </w:rPr>
              <w:t>и обязанностям</w:t>
            </w:r>
            <w:r w:rsidRPr="0039145F">
              <w:rPr>
                <w:sz w:val="22"/>
                <w:szCs w:val="22"/>
              </w:rPr>
              <w:br/>
            </w:r>
            <w:r w:rsidRPr="0039145F">
              <w:rPr>
                <w:b/>
                <w:bCs/>
                <w:sz w:val="22"/>
                <w:szCs w:val="22"/>
              </w:rPr>
              <w:t>человека</w:t>
            </w:r>
          </w:p>
        </w:tc>
        <w:tc>
          <w:tcPr>
            <w:tcW w:w="7195" w:type="dxa"/>
          </w:tcPr>
          <w:p w:rsidR="001300C9" w:rsidRPr="0039145F" w:rsidRDefault="001300C9" w:rsidP="001300C9">
            <w:pPr>
              <w:jc w:val="both"/>
              <w:rPr>
                <w:sz w:val="22"/>
                <w:szCs w:val="22"/>
              </w:rPr>
            </w:pPr>
            <w:r w:rsidRPr="0039145F">
              <w:rPr>
                <w:sz w:val="22"/>
                <w:szCs w:val="22"/>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 понимание защиты Отечества как конституционного долга и</w:t>
            </w:r>
          </w:p>
        </w:tc>
      </w:tr>
      <w:tr w:rsidR="001300C9" w:rsidRPr="00C76C3A" w:rsidTr="001300C9">
        <w:tc>
          <w:tcPr>
            <w:tcW w:w="2376" w:type="dxa"/>
          </w:tcPr>
          <w:p w:rsidR="001300C9" w:rsidRPr="0039145F" w:rsidRDefault="001300C9" w:rsidP="001300C9">
            <w:pPr>
              <w:rPr>
                <w:sz w:val="22"/>
                <w:szCs w:val="22"/>
              </w:rPr>
            </w:pPr>
            <w:r w:rsidRPr="0039145F">
              <w:rPr>
                <w:b/>
                <w:bCs/>
                <w:sz w:val="22"/>
                <w:szCs w:val="22"/>
              </w:rPr>
              <w:t>Воспитание</w:t>
            </w:r>
            <w:r w:rsidRPr="0039145F">
              <w:rPr>
                <w:sz w:val="22"/>
                <w:szCs w:val="22"/>
              </w:rPr>
              <w:br/>
            </w:r>
            <w:r w:rsidRPr="0039145F">
              <w:rPr>
                <w:b/>
                <w:bCs/>
                <w:sz w:val="22"/>
                <w:szCs w:val="22"/>
              </w:rPr>
              <w:t>социальной</w:t>
            </w:r>
            <w:r w:rsidRPr="0039145F">
              <w:rPr>
                <w:sz w:val="22"/>
                <w:szCs w:val="22"/>
              </w:rPr>
              <w:br/>
            </w:r>
            <w:r w:rsidRPr="0039145F">
              <w:rPr>
                <w:b/>
                <w:bCs/>
                <w:sz w:val="22"/>
                <w:szCs w:val="22"/>
              </w:rPr>
              <w:t>ответственности и</w:t>
            </w:r>
            <w:r w:rsidRPr="0039145F">
              <w:rPr>
                <w:sz w:val="22"/>
                <w:szCs w:val="22"/>
              </w:rPr>
              <w:br/>
            </w:r>
            <w:r w:rsidRPr="0039145F">
              <w:rPr>
                <w:b/>
                <w:bCs/>
                <w:sz w:val="22"/>
                <w:szCs w:val="22"/>
              </w:rPr>
              <w:t>компетентности</w:t>
            </w:r>
          </w:p>
        </w:tc>
        <w:tc>
          <w:tcPr>
            <w:tcW w:w="7195" w:type="dxa"/>
          </w:tcPr>
          <w:p w:rsidR="001300C9" w:rsidRPr="0039145F" w:rsidRDefault="001300C9" w:rsidP="001300C9">
            <w:pPr>
              <w:jc w:val="both"/>
              <w:rPr>
                <w:sz w:val="22"/>
                <w:szCs w:val="22"/>
              </w:rPr>
            </w:pPr>
            <w:r w:rsidRPr="0039145F">
              <w:rPr>
                <w:sz w:val="22"/>
                <w:szCs w:val="22"/>
              </w:rPr>
              <w:t xml:space="preserve">• позитивное отношение, сознательное принятие роли гражданина; •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 первоначальные навыки практической деятельности в составе различных социокультурных групп конструктивной общественной направленности; •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подростковыеобщности и др.), определение своего места и роли в этих сообществах; • знание о различных общественных и профессиональных организациях, их структуре, целях и характере деятельности; • умение вести дискуссию по социальным вопросам, обосновывать свою гражданскую позицию, вести диалог и достигать взаимопонимания; •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 умение моделировать простые социальные отношения, прослеживать взаимосвязь прошлых и </w:t>
            </w:r>
            <w:r w:rsidRPr="0039145F">
              <w:rPr>
                <w:sz w:val="22"/>
                <w:szCs w:val="22"/>
              </w:rPr>
              <w:lastRenderedPageBreak/>
              <w:t>настоящих социальных событий, прогнозировать развитие социальной ситуации в семье, классном и школьном коллективе, городском или сельском поселении; •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tc>
      </w:tr>
      <w:tr w:rsidR="001300C9" w:rsidRPr="00C76C3A" w:rsidTr="001300C9">
        <w:tc>
          <w:tcPr>
            <w:tcW w:w="2376" w:type="dxa"/>
          </w:tcPr>
          <w:p w:rsidR="001300C9" w:rsidRPr="0039145F" w:rsidRDefault="001300C9" w:rsidP="001300C9">
            <w:pPr>
              <w:rPr>
                <w:sz w:val="22"/>
                <w:szCs w:val="22"/>
              </w:rPr>
            </w:pPr>
            <w:r w:rsidRPr="0039145F">
              <w:rPr>
                <w:b/>
                <w:bCs/>
                <w:sz w:val="22"/>
                <w:szCs w:val="22"/>
              </w:rPr>
              <w:lastRenderedPageBreak/>
              <w:t>Воспитание</w:t>
            </w:r>
            <w:r w:rsidRPr="0039145F">
              <w:rPr>
                <w:sz w:val="22"/>
                <w:szCs w:val="22"/>
              </w:rPr>
              <w:br/>
            </w:r>
            <w:r w:rsidRPr="0039145F">
              <w:rPr>
                <w:b/>
                <w:bCs/>
                <w:sz w:val="22"/>
                <w:szCs w:val="22"/>
              </w:rPr>
              <w:t>нравственных</w:t>
            </w:r>
            <w:r w:rsidRPr="0039145F">
              <w:rPr>
                <w:sz w:val="22"/>
                <w:szCs w:val="22"/>
              </w:rPr>
              <w:br/>
            </w:r>
            <w:r w:rsidRPr="0039145F">
              <w:rPr>
                <w:b/>
                <w:bCs/>
                <w:sz w:val="22"/>
                <w:szCs w:val="22"/>
              </w:rPr>
              <w:t>чувств, убеждений,</w:t>
            </w:r>
            <w:r w:rsidRPr="0039145F">
              <w:rPr>
                <w:sz w:val="22"/>
                <w:szCs w:val="22"/>
              </w:rPr>
              <w:br/>
            </w:r>
            <w:r w:rsidRPr="0039145F">
              <w:rPr>
                <w:b/>
                <w:bCs/>
                <w:sz w:val="22"/>
                <w:szCs w:val="22"/>
              </w:rPr>
              <w:t>этического</w:t>
            </w:r>
            <w:r w:rsidRPr="0039145F">
              <w:rPr>
                <w:sz w:val="22"/>
                <w:szCs w:val="22"/>
              </w:rPr>
              <w:br/>
            </w:r>
            <w:r w:rsidRPr="0039145F">
              <w:rPr>
                <w:b/>
                <w:bCs/>
                <w:sz w:val="22"/>
                <w:szCs w:val="22"/>
              </w:rPr>
              <w:t>сознания</w:t>
            </w:r>
          </w:p>
        </w:tc>
        <w:tc>
          <w:tcPr>
            <w:tcW w:w="7195" w:type="dxa"/>
          </w:tcPr>
          <w:p w:rsidR="001300C9" w:rsidRPr="0039145F" w:rsidRDefault="001300C9" w:rsidP="001300C9">
            <w:pPr>
              <w:jc w:val="both"/>
              <w:rPr>
                <w:sz w:val="22"/>
                <w:szCs w:val="22"/>
              </w:rPr>
            </w:pPr>
            <w:r w:rsidRPr="0039145F">
              <w:rPr>
                <w:sz w:val="22"/>
                <w:szCs w:val="22"/>
              </w:rPr>
              <w:t>• ценностное отношение к школе, своему селу, народу, России, к героическому прошлому и настоящему нашего Отечества; желание продолжать героические традиции многонационального российского народа; • чувство дружбы к представителям всех национальностей Российской Федерации; •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 уважение родителей, понимание сыновнего долга как конституционной обязанности, уважительное отношение к</w:t>
            </w:r>
            <w:r w:rsidR="00FD3B4B">
              <w:rPr>
                <w:sz w:val="22"/>
                <w:szCs w:val="22"/>
              </w:rPr>
              <w:t xml:space="preserve"> </w:t>
            </w:r>
            <w:r w:rsidRPr="0039145F">
              <w:rPr>
                <w:sz w:val="22"/>
                <w:szCs w:val="22"/>
              </w:rPr>
              <w:t>старшим, доброжелательное отношение к сверстникам и младшим; • знание традиций своей семьи и школы, бережное отношение к ним; •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1300C9" w:rsidRPr="0039145F" w:rsidRDefault="001300C9" w:rsidP="001300C9">
            <w:pPr>
              <w:jc w:val="both"/>
              <w:rPr>
                <w:sz w:val="22"/>
                <w:szCs w:val="22"/>
              </w:rPr>
            </w:pPr>
            <w:r w:rsidRPr="0039145F">
              <w:rPr>
                <w:sz w:val="22"/>
                <w:szCs w:val="22"/>
              </w:rPr>
              <w:t xml:space="preserve">• понимание нравственной сущности правил культуры поведения, общения и речи, умение выполнять их независимо от внешнего </w:t>
            </w:r>
          </w:p>
          <w:p w:rsidR="001300C9" w:rsidRPr="0039145F" w:rsidRDefault="001300C9" w:rsidP="001300C9">
            <w:pPr>
              <w:jc w:val="both"/>
              <w:rPr>
                <w:sz w:val="22"/>
                <w:szCs w:val="22"/>
              </w:rPr>
            </w:pPr>
            <w:r w:rsidRPr="0039145F">
              <w:rPr>
                <w:sz w:val="22"/>
                <w:szCs w:val="22"/>
              </w:rPr>
              <w:t>контроля, умение преодолевать конфликты в общении; • готовность сознательно выполнять правила для обучающихся, понимание необходимости самодисциплины; •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1300C9" w:rsidRPr="0039145F" w:rsidRDefault="001300C9" w:rsidP="001300C9">
            <w:pPr>
              <w:jc w:val="both"/>
              <w:rPr>
                <w:sz w:val="22"/>
                <w:szCs w:val="22"/>
              </w:rPr>
            </w:pPr>
            <w:r w:rsidRPr="0039145F">
              <w:rPr>
                <w:sz w:val="22"/>
                <w:szCs w:val="22"/>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влияние нравственности человека на его жизнь, здоровье, благополучие. • понимание возможного негативного влияния на морально 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1300C9" w:rsidRPr="0039145F" w:rsidRDefault="001300C9" w:rsidP="001300C9">
            <w:pPr>
              <w:jc w:val="both"/>
              <w:rPr>
                <w:sz w:val="22"/>
                <w:szCs w:val="22"/>
              </w:rPr>
            </w:pPr>
          </w:p>
          <w:p w:rsidR="001300C9" w:rsidRPr="0039145F" w:rsidRDefault="001300C9" w:rsidP="001300C9">
            <w:pPr>
              <w:jc w:val="both"/>
              <w:rPr>
                <w:sz w:val="22"/>
                <w:szCs w:val="22"/>
              </w:rPr>
            </w:pPr>
          </w:p>
        </w:tc>
      </w:tr>
      <w:tr w:rsidR="001300C9" w:rsidRPr="00C76C3A" w:rsidTr="001300C9">
        <w:tc>
          <w:tcPr>
            <w:tcW w:w="2376" w:type="dxa"/>
          </w:tcPr>
          <w:p w:rsidR="001300C9" w:rsidRPr="0039145F" w:rsidRDefault="001300C9" w:rsidP="001300C9">
            <w:pPr>
              <w:rPr>
                <w:sz w:val="22"/>
                <w:szCs w:val="22"/>
              </w:rPr>
            </w:pPr>
            <w:r w:rsidRPr="0039145F">
              <w:rPr>
                <w:b/>
                <w:bCs/>
                <w:sz w:val="22"/>
                <w:szCs w:val="22"/>
              </w:rPr>
              <w:t>Воспитание</w:t>
            </w:r>
            <w:r w:rsidRPr="0039145F">
              <w:rPr>
                <w:sz w:val="22"/>
                <w:szCs w:val="22"/>
              </w:rPr>
              <w:br/>
            </w:r>
            <w:r w:rsidRPr="0039145F">
              <w:rPr>
                <w:b/>
                <w:bCs/>
                <w:sz w:val="22"/>
                <w:szCs w:val="22"/>
              </w:rPr>
              <w:t>экологической</w:t>
            </w:r>
            <w:r w:rsidRPr="0039145F">
              <w:rPr>
                <w:sz w:val="22"/>
                <w:szCs w:val="22"/>
              </w:rPr>
              <w:br/>
            </w:r>
            <w:r w:rsidRPr="0039145F">
              <w:rPr>
                <w:b/>
                <w:bCs/>
                <w:sz w:val="22"/>
                <w:szCs w:val="22"/>
              </w:rPr>
              <w:t>культуры,</w:t>
            </w:r>
            <w:r w:rsidRPr="0039145F">
              <w:rPr>
                <w:sz w:val="22"/>
                <w:szCs w:val="22"/>
              </w:rPr>
              <w:br/>
            </w:r>
            <w:r w:rsidRPr="0039145F">
              <w:rPr>
                <w:b/>
                <w:bCs/>
                <w:sz w:val="22"/>
                <w:szCs w:val="22"/>
              </w:rPr>
              <w:t>культуры</w:t>
            </w:r>
            <w:r w:rsidRPr="0039145F">
              <w:rPr>
                <w:sz w:val="22"/>
                <w:szCs w:val="22"/>
              </w:rPr>
              <w:br/>
            </w:r>
            <w:r w:rsidRPr="0039145F">
              <w:rPr>
                <w:b/>
                <w:bCs/>
                <w:sz w:val="22"/>
                <w:szCs w:val="22"/>
              </w:rPr>
              <w:t>здорового и</w:t>
            </w:r>
            <w:r w:rsidRPr="0039145F">
              <w:rPr>
                <w:sz w:val="22"/>
                <w:szCs w:val="22"/>
              </w:rPr>
              <w:br/>
            </w:r>
            <w:r w:rsidRPr="0039145F">
              <w:rPr>
                <w:b/>
                <w:bCs/>
                <w:sz w:val="22"/>
                <w:szCs w:val="22"/>
              </w:rPr>
              <w:t>безопасного образа</w:t>
            </w:r>
            <w:r w:rsidRPr="0039145F">
              <w:rPr>
                <w:sz w:val="22"/>
                <w:szCs w:val="22"/>
              </w:rPr>
              <w:br/>
            </w:r>
            <w:r w:rsidRPr="0039145F">
              <w:rPr>
                <w:b/>
                <w:bCs/>
                <w:sz w:val="22"/>
                <w:szCs w:val="22"/>
              </w:rPr>
              <w:t>жизни</w:t>
            </w:r>
          </w:p>
        </w:tc>
        <w:tc>
          <w:tcPr>
            <w:tcW w:w="7195" w:type="dxa"/>
          </w:tcPr>
          <w:p w:rsidR="001300C9" w:rsidRPr="0039145F" w:rsidRDefault="001300C9" w:rsidP="001300C9">
            <w:pPr>
              <w:jc w:val="both"/>
              <w:rPr>
                <w:sz w:val="22"/>
                <w:szCs w:val="22"/>
              </w:rPr>
            </w:pPr>
            <w:r w:rsidRPr="0039145F">
              <w:rPr>
                <w:sz w:val="22"/>
                <w:szCs w:val="22"/>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 формирование опыта участия в общественно значимых делах по охране природы и заботе о личном здоровье и здоровье• овладение умением сотрудничества (социального партнёрства), связанного с решением местных экологических проблем и здоровьем людей; • опыт участия в разработке и реализации учебно- </w:t>
            </w:r>
            <w:r w:rsidRPr="0039145F">
              <w:rPr>
                <w:sz w:val="22"/>
                <w:szCs w:val="22"/>
              </w:rPr>
              <w:lastRenderedPageBreak/>
              <w:t>исследовательских комплексных проектов с выявлением в них проблем экологии и здоровья и путей их решения.</w:t>
            </w:r>
          </w:p>
        </w:tc>
      </w:tr>
      <w:tr w:rsidR="001300C9" w:rsidRPr="00C76C3A" w:rsidTr="001300C9">
        <w:tc>
          <w:tcPr>
            <w:tcW w:w="2376" w:type="dxa"/>
          </w:tcPr>
          <w:p w:rsidR="001300C9" w:rsidRPr="0039145F" w:rsidRDefault="001300C9" w:rsidP="001300C9">
            <w:pPr>
              <w:rPr>
                <w:b/>
                <w:bCs/>
                <w:sz w:val="22"/>
                <w:szCs w:val="22"/>
              </w:rPr>
            </w:pPr>
            <w:r w:rsidRPr="0039145F">
              <w:rPr>
                <w:b/>
                <w:bCs/>
                <w:sz w:val="22"/>
                <w:szCs w:val="22"/>
              </w:rPr>
              <w:lastRenderedPageBreak/>
              <w:t>Воспитание</w:t>
            </w:r>
            <w:r w:rsidRPr="0039145F">
              <w:rPr>
                <w:sz w:val="22"/>
                <w:szCs w:val="22"/>
              </w:rPr>
              <w:br/>
            </w:r>
            <w:r w:rsidRPr="0039145F">
              <w:rPr>
                <w:b/>
                <w:bCs/>
                <w:sz w:val="22"/>
                <w:szCs w:val="22"/>
              </w:rPr>
              <w:t>трудолюбия,</w:t>
            </w:r>
            <w:r w:rsidRPr="0039145F">
              <w:rPr>
                <w:sz w:val="22"/>
                <w:szCs w:val="22"/>
              </w:rPr>
              <w:br/>
            </w:r>
            <w:r w:rsidRPr="0039145F">
              <w:rPr>
                <w:b/>
                <w:bCs/>
                <w:sz w:val="22"/>
                <w:szCs w:val="22"/>
              </w:rPr>
              <w:t>сознательного,</w:t>
            </w:r>
            <w:r w:rsidRPr="0039145F">
              <w:rPr>
                <w:sz w:val="22"/>
                <w:szCs w:val="22"/>
              </w:rPr>
              <w:br/>
            </w:r>
            <w:r w:rsidRPr="0039145F">
              <w:rPr>
                <w:b/>
                <w:bCs/>
                <w:sz w:val="22"/>
                <w:szCs w:val="22"/>
              </w:rPr>
              <w:t>творческого</w:t>
            </w:r>
            <w:r w:rsidRPr="0039145F">
              <w:rPr>
                <w:sz w:val="22"/>
                <w:szCs w:val="22"/>
              </w:rPr>
              <w:br/>
            </w:r>
            <w:r w:rsidRPr="0039145F">
              <w:rPr>
                <w:b/>
                <w:bCs/>
                <w:sz w:val="22"/>
                <w:szCs w:val="22"/>
              </w:rPr>
              <w:t>отношения</w:t>
            </w:r>
            <w:r w:rsidRPr="0039145F">
              <w:rPr>
                <w:sz w:val="22"/>
                <w:szCs w:val="22"/>
              </w:rPr>
              <w:br/>
            </w:r>
            <w:r w:rsidRPr="0039145F">
              <w:rPr>
                <w:b/>
                <w:bCs/>
                <w:sz w:val="22"/>
                <w:szCs w:val="22"/>
              </w:rPr>
              <w:t>к образованию, труду</w:t>
            </w:r>
            <w:r w:rsidRPr="0039145F">
              <w:rPr>
                <w:sz w:val="22"/>
                <w:szCs w:val="22"/>
              </w:rPr>
              <w:br/>
            </w:r>
            <w:r w:rsidRPr="0039145F">
              <w:rPr>
                <w:b/>
                <w:bCs/>
                <w:sz w:val="22"/>
                <w:szCs w:val="22"/>
              </w:rPr>
              <w:t>и жизни,</w:t>
            </w:r>
            <w:r w:rsidRPr="0039145F">
              <w:rPr>
                <w:sz w:val="22"/>
                <w:szCs w:val="22"/>
              </w:rPr>
              <w:br/>
            </w:r>
            <w:r w:rsidRPr="0039145F">
              <w:rPr>
                <w:b/>
                <w:bCs/>
                <w:sz w:val="22"/>
                <w:szCs w:val="22"/>
              </w:rPr>
              <w:t>подготовка</w:t>
            </w:r>
            <w:r w:rsidRPr="0039145F">
              <w:rPr>
                <w:sz w:val="22"/>
                <w:szCs w:val="22"/>
              </w:rPr>
              <w:br/>
            </w:r>
            <w:r w:rsidRPr="0039145F">
              <w:rPr>
                <w:b/>
                <w:bCs/>
                <w:sz w:val="22"/>
                <w:szCs w:val="22"/>
              </w:rPr>
              <w:t>к сознательному выбору профессии</w:t>
            </w:r>
          </w:p>
        </w:tc>
        <w:tc>
          <w:tcPr>
            <w:tcW w:w="7195" w:type="dxa"/>
          </w:tcPr>
          <w:p w:rsidR="001300C9" w:rsidRPr="0039145F" w:rsidRDefault="001300C9" w:rsidP="001300C9">
            <w:pPr>
              <w:jc w:val="both"/>
              <w:rPr>
                <w:sz w:val="22"/>
                <w:szCs w:val="22"/>
              </w:rPr>
            </w:pPr>
            <w:r w:rsidRPr="0039145F">
              <w:rPr>
                <w:sz w:val="22"/>
                <w:szCs w:val="22"/>
              </w:rPr>
              <w:t>• понимание важности физической культуры и спорта для здоровья человека, его образования, труда и творчества, всестороннего развития личности; • знание и выполнение санитарно-гигиенических правил, соблюдение здоровьесберегающего режима дня; •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1300C9" w:rsidRPr="0039145F" w:rsidRDefault="001300C9" w:rsidP="001300C9">
            <w:pPr>
              <w:jc w:val="both"/>
              <w:rPr>
                <w:sz w:val="22"/>
                <w:szCs w:val="22"/>
              </w:rPr>
            </w:pPr>
            <w:r w:rsidRPr="0039145F">
              <w:rPr>
                <w:sz w:val="22"/>
                <w:szCs w:val="22"/>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 формирование опыта участия в общественно значимых делах по охране природы и заботе о личном здоровье и здоровье окружающих людей;</w:t>
            </w:r>
          </w:p>
          <w:p w:rsidR="001300C9" w:rsidRPr="0039145F" w:rsidRDefault="001300C9" w:rsidP="001300C9">
            <w:pPr>
              <w:jc w:val="both"/>
              <w:rPr>
                <w:sz w:val="22"/>
                <w:szCs w:val="22"/>
              </w:rPr>
            </w:pPr>
            <w:r w:rsidRPr="0039145F">
              <w:rPr>
                <w:sz w:val="22"/>
                <w:szCs w:val="22"/>
              </w:rPr>
              <w:t>• овладение умением сотрудничества, связанного с решением местных экологических проблем и здоровьем людей; • опыт участия в разработке и реализации учебно- исследовательских комплексных проектов с выявлением в них проблем экологии и здоровья и путей их решения.</w:t>
            </w:r>
          </w:p>
          <w:p w:rsidR="001300C9" w:rsidRPr="0039145F" w:rsidRDefault="001300C9" w:rsidP="001300C9">
            <w:pPr>
              <w:jc w:val="both"/>
              <w:rPr>
                <w:sz w:val="22"/>
                <w:szCs w:val="22"/>
              </w:rPr>
            </w:pPr>
            <w:r w:rsidRPr="0039145F">
              <w:rPr>
                <w:sz w:val="22"/>
                <w:szCs w:val="22"/>
              </w:rPr>
              <w:t>• навыки трудового творческого сотрудничества со сверстниками, младшими детьми и взрослыми; • знания о разных профессиях и их требованиях к здоровью, морально-психологическим качествам, знаниям и умениям человека; • сформированность первоначальных профессиональных намерений и интересов; • общие представления о трудовом законодательстве.</w:t>
            </w:r>
          </w:p>
        </w:tc>
      </w:tr>
      <w:tr w:rsidR="001300C9" w:rsidRPr="00C76C3A" w:rsidTr="001300C9">
        <w:tc>
          <w:tcPr>
            <w:tcW w:w="2376" w:type="dxa"/>
          </w:tcPr>
          <w:p w:rsidR="001300C9" w:rsidRPr="0039145F" w:rsidRDefault="001300C9" w:rsidP="001300C9">
            <w:pPr>
              <w:rPr>
                <w:b/>
                <w:bCs/>
                <w:sz w:val="22"/>
                <w:szCs w:val="22"/>
              </w:rPr>
            </w:pPr>
            <w:r w:rsidRPr="0039145F">
              <w:rPr>
                <w:b/>
                <w:bCs/>
                <w:sz w:val="22"/>
                <w:szCs w:val="22"/>
              </w:rPr>
              <w:t>Воспитание</w:t>
            </w:r>
            <w:r w:rsidRPr="0039145F">
              <w:rPr>
                <w:sz w:val="22"/>
                <w:szCs w:val="22"/>
              </w:rPr>
              <w:br/>
            </w:r>
            <w:r w:rsidRPr="0039145F">
              <w:rPr>
                <w:b/>
                <w:bCs/>
                <w:sz w:val="22"/>
                <w:szCs w:val="22"/>
              </w:rPr>
              <w:t>ценностного</w:t>
            </w:r>
            <w:r w:rsidRPr="0039145F">
              <w:rPr>
                <w:sz w:val="22"/>
                <w:szCs w:val="22"/>
              </w:rPr>
              <w:br/>
            </w:r>
            <w:r w:rsidRPr="0039145F">
              <w:rPr>
                <w:b/>
                <w:bCs/>
                <w:sz w:val="22"/>
                <w:szCs w:val="22"/>
              </w:rPr>
              <w:t>отношения к</w:t>
            </w:r>
            <w:r w:rsidRPr="0039145F">
              <w:rPr>
                <w:sz w:val="22"/>
                <w:szCs w:val="22"/>
              </w:rPr>
              <w:br/>
            </w:r>
            <w:r w:rsidRPr="0039145F">
              <w:rPr>
                <w:b/>
                <w:bCs/>
                <w:sz w:val="22"/>
                <w:szCs w:val="22"/>
              </w:rPr>
              <w:t>прекрасному,</w:t>
            </w:r>
            <w:r w:rsidRPr="0039145F">
              <w:rPr>
                <w:sz w:val="22"/>
                <w:szCs w:val="22"/>
              </w:rPr>
              <w:br/>
            </w:r>
            <w:r w:rsidRPr="0039145F">
              <w:rPr>
                <w:b/>
                <w:bCs/>
                <w:sz w:val="22"/>
                <w:szCs w:val="22"/>
              </w:rPr>
              <w:t>формирование</w:t>
            </w:r>
            <w:r w:rsidRPr="0039145F">
              <w:rPr>
                <w:sz w:val="22"/>
                <w:szCs w:val="22"/>
              </w:rPr>
              <w:br/>
            </w:r>
            <w:r w:rsidRPr="0039145F">
              <w:rPr>
                <w:b/>
                <w:bCs/>
                <w:sz w:val="22"/>
                <w:szCs w:val="22"/>
              </w:rPr>
              <w:t>основ эстетической</w:t>
            </w:r>
            <w:r w:rsidRPr="0039145F">
              <w:rPr>
                <w:sz w:val="22"/>
                <w:szCs w:val="22"/>
              </w:rPr>
              <w:br/>
            </w:r>
            <w:r w:rsidRPr="0039145F">
              <w:rPr>
                <w:b/>
                <w:bCs/>
                <w:sz w:val="22"/>
                <w:szCs w:val="22"/>
              </w:rPr>
              <w:t>культуры</w:t>
            </w:r>
            <w:r w:rsidRPr="0039145F">
              <w:rPr>
                <w:sz w:val="22"/>
                <w:szCs w:val="22"/>
              </w:rPr>
              <w:br/>
            </w:r>
            <w:r w:rsidRPr="0039145F">
              <w:rPr>
                <w:b/>
                <w:bCs/>
                <w:sz w:val="22"/>
                <w:szCs w:val="22"/>
              </w:rPr>
              <w:t>(эстетическое</w:t>
            </w:r>
            <w:r w:rsidRPr="0039145F">
              <w:rPr>
                <w:sz w:val="22"/>
                <w:szCs w:val="22"/>
              </w:rPr>
              <w:br/>
            </w:r>
            <w:r w:rsidRPr="0039145F">
              <w:rPr>
                <w:b/>
                <w:bCs/>
                <w:sz w:val="22"/>
                <w:szCs w:val="22"/>
              </w:rPr>
              <w:t>воспитание)</w:t>
            </w:r>
          </w:p>
        </w:tc>
        <w:tc>
          <w:tcPr>
            <w:tcW w:w="7195" w:type="dxa"/>
          </w:tcPr>
          <w:p w:rsidR="001300C9" w:rsidRPr="0039145F" w:rsidRDefault="001300C9" w:rsidP="001300C9">
            <w:pPr>
              <w:jc w:val="both"/>
              <w:rPr>
                <w:sz w:val="22"/>
                <w:szCs w:val="22"/>
              </w:rPr>
            </w:pPr>
            <w:r w:rsidRPr="0039145F">
              <w:rPr>
                <w:sz w:val="22"/>
                <w:szCs w:val="22"/>
              </w:rPr>
              <w:t>• ценностное отношение к прекрасному; • понимание искусства как особой формы познания и преобразования мира; • способность видеть и ценить прекрасное в природе, быту, труде, спорте и творчестве людей, общественной жизни; • опыт эстетических переживаний, наблюдений эстетических объектов в природе и социуме, эстетического отношения к окружающему миру и самому себе; • представление об искусстве народов России; • опыт эмоционального постижения народного творчества, этнокультурных традиций, фольклора народов России; • интерес к занятиям творческого характера, различным видам искусства, художественной самодеятельности; • опыт в самореализации в различных видах творческой деятельности, умение выражать себя в доступных видах творчества; • опыт реализации эстетических ценностей в пространстве школы и семьи</w:t>
            </w:r>
          </w:p>
        </w:tc>
      </w:tr>
    </w:tbl>
    <w:p w:rsidR="001300C9" w:rsidRPr="00C76C3A" w:rsidRDefault="001300C9" w:rsidP="001300C9">
      <w:pPr>
        <w:rPr>
          <w:rFonts w:ascii="Times New Roman" w:hAnsi="Times New Roman" w:cs="Times New Roman"/>
          <w:sz w:val="24"/>
          <w:szCs w:val="24"/>
        </w:rPr>
      </w:pPr>
    </w:p>
    <w:p w:rsidR="001300C9" w:rsidRPr="00C76C3A" w:rsidRDefault="001300C9" w:rsidP="001300C9">
      <w:pPr>
        <w:jc w:val="both"/>
        <w:rPr>
          <w:rFonts w:ascii="Times New Roman" w:hAnsi="Times New Roman" w:cs="Times New Roman"/>
          <w:b/>
          <w:bCs/>
          <w:sz w:val="24"/>
          <w:szCs w:val="24"/>
        </w:rPr>
      </w:pPr>
      <w:r w:rsidRPr="00C76C3A">
        <w:rPr>
          <w:rFonts w:ascii="Times New Roman" w:hAnsi="Times New Roman" w:cs="Times New Roman"/>
          <w:b/>
          <w:bCs/>
          <w:sz w:val="24"/>
          <w:szCs w:val="24"/>
        </w:rPr>
        <w:t>Раздел 11. Мониторинг эффективности реализации общеобразовательным учреждением</w:t>
      </w:r>
      <w:r w:rsidR="0039145F">
        <w:rPr>
          <w:rFonts w:ascii="Times New Roman" w:hAnsi="Times New Roman" w:cs="Times New Roman"/>
          <w:b/>
          <w:bCs/>
          <w:sz w:val="24"/>
          <w:szCs w:val="24"/>
        </w:rPr>
        <w:t xml:space="preserve"> </w:t>
      </w:r>
      <w:r w:rsidRPr="00C76C3A">
        <w:rPr>
          <w:rFonts w:ascii="Times New Roman" w:hAnsi="Times New Roman" w:cs="Times New Roman"/>
          <w:b/>
          <w:bCs/>
          <w:sz w:val="24"/>
          <w:szCs w:val="24"/>
        </w:rPr>
        <w:t>Программы воспитания и социализации обучающихся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br/>
      </w:r>
      <w:r w:rsidRPr="00C76C3A">
        <w:rPr>
          <w:rFonts w:ascii="Times New Roman" w:hAnsi="Times New Roman" w:cs="Times New Roman"/>
          <w:i/>
          <w:iCs/>
          <w:sz w:val="24"/>
          <w:szCs w:val="24"/>
        </w:rPr>
        <w:t xml:space="preserve">Критериями эффективности </w:t>
      </w:r>
      <w:r w:rsidRPr="00C76C3A">
        <w:rPr>
          <w:rFonts w:ascii="Times New Roman" w:hAnsi="Times New Roman" w:cs="Times New Roman"/>
          <w:sz w:val="24"/>
          <w:szCs w:val="24"/>
        </w:rPr>
        <w:t xml:space="preserve">реализации учебным учреждением воспитательной и развивающей программы является </w:t>
      </w:r>
      <w:r w:rsidRPr="00C76C3A">
        <w:rPr>
          <w:rFonts w:ascii="Times New Roman" w:hAnsi="Times New Roman" w:cs="Times New Roman"/>
          <w:i/>
          <w:iCs/>
          <w:sz w:val="24"/>
          <w:szCs w:val="24"/>
        </w:rPr>
        <w:t xml:space="preserve">динамика основных показателей </w:t>
      </w:r>
      <w:r w:rsidRPr="00C76C3A">
        <w:rPr>
          <w:rFonts w:ascii="Times New Roman" w:hAnsi="Times New Roman" w:cs="Times New Roman"/>
          <w:sz w:val="24"/>
          <w:szCs w:val="24"/>
        </w:rPr>
        <w:t>воспитания и социализации обучающихся: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Необходимо </w:t>
      </w:r>
      <w:r w:rsidRPr="00C76C3A">
        <w:rPr>
          <w:rFonts w:ascii="Times New Roman" w:hAnsi="Times New Roman" w:cs="Times New Roman"/>
          <w:sz w:val="24"/>
          <w:szCs w:val="24"/>
        </w:rPr>
        <w:lastRenderedPageBreak/>
        <w:t>указать критерии, по которым изучается динамика процесса воспитания и социализации обучающихся.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1. </w:t>
      </w:r>
      <w:r w:rsidRPr="00C76C3A">
        <w:rPr>
          <w:rFonts w:ascii="Times New Roman" w:hAnsi="Times New Roman" w:cs="Times New Roman"/>
          <w:i/>
          <w:iCs/>
          <w:sz w:val="24"/>
          <w:szCs w:val="24"/>
        </w:rPr>
        <w:t>Положительная динамика (тенденция повышения уровня нравственного развития</w:t>
      </w:r>
      <w:r w:rsidRPr="00C76C3A">
        <w:rPr>
          <w:rFonts w:ascii="Times New Roman" w:hAnsi="Times New Roman" w:cs="Times New Roman"/>
          <w:sz w:val="24"/>
          <w:szCs w:val="24"/>
        </w:rPr>
        <w:br/>
      </w:r>
      <w:r w:rsidRPr="00C76C3A">
        <w:rPr>
          <w:rFonts w:ascii="Times New Roman" w:hAnsi="Times New Roman" w:cs="Times New Roman"/>
          <w:i/>
          <w:iCs/>
          <w:sz w:val="24"/>
          <w:szCs w:val="24"/>
        </w:rPr>
        <w:t xml:space="preserve">обучающихся) </w:t>
      </w:r>
      <w:r w:rsidRPr="00C76C3A">
        <w:rPr>
          <w:rFonts w:ascii="Times New Roman" w:hAnsi="Times New Roman" w:cs="Times New Roman"/>
          <w:sz w:val="24"/>
          <w:szCs w:val="24"/>
        </w:rPr>
        <w:t xml:space="preserve">—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2. </w:t>
      </w:r>
      <w:r w:rsidRPr="00C76C3A">
        <w:rPr>
          <w:rFonts w:ascii="Times New Roman" w:hAnsi="Times New Roman" w:cs="Times New Roman"/>
          <w:i/>
          <w:iCs/>
          <w:sz w:val="24"/>
          <w:szCs w:val="24"/>
        </w:rPr>
        <w:t xml:space="preserve">Инертность положительной динамики </w:t>
      </w:r>
      <w:r w:rsidRPr="00C76C3A">
        <w:rPr>
          <w:rFonts w:ascii="Times New Roman" w:hAnsi="Times New Roman" w:cs="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3. </w:t>
      </w:r>
      <w:r w:rsidRPr="00C76C3A">
        <w:rPr>
          <w:rFonts w:ascii="Times New Roman" w:hAnsi="Times New Roman" w:cs="Times New Roman"/>
          <w:i/>
          <w:iCs/>
          <w:sz w:val="24"/>
          <w:szCs w:val="24"/>
        </w:rPr>
        <w:t>Устойчивость (стабильность) исследуемых показателей духовно-нравственного развития,</w:t>
      </w:r>
      <w:r w:rsidRPr="00C76C3A">
        <w:rPr>
          <w:rFonts w:ascii="Times New Roman" w:hAnsi="Times New Roman" w:cs="Times New Roman"/>
          <w:sz w:val="24"/>
          <w:szCs w:val="24"/>
        </w:rPr>
        <w:br/>
      </w:r>
      <w:r w:rsidRPr="00C76C3A">
        <w:rPr>
          <w:rFonts w:ascii="Times New Roman" w:hAnsi="Times New Roman" w:cs="Times New Roman"/>
          <w:i/>
          <w:iCs/>
          <w:sz w:val="24"/>
          <w:szCs w:val="24"/>
        </w:rPr>
        <w:t xml:space="preserve">воспитания и социализации обучающихся </w:t>
      </w:r>
      <w:r w:rsidRPr="00C76C3A">
        <w:rPr>
          <w:rFonts w:ascii="Times New Roman" w:hAnsi="Times New Roman" w:cs="Times New Roman"/>
          <w:sz w:val="24"/>
          <w:szCs w:val="24"/>
        </w:rPr>
        <w:t>на интерпретационном и контрольным этапах исследования.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В качестве </w:t>
      </w:r>
      <w:r w:rsidRPr="00C76C3A">
        <w:rPr>
          <w:rFonts w:ascii="Times New Roman" w:hAnsi="Times New Roman" w:cs="Times New Roman"/>
          <w:i/>
          <w:iCs/>
          <w:sz w:val="24"/>
          <w:szCs w:val="24"/>
        </w:rPr>
        <w:t xml:space="preserve">основных показателей </w:t>
      </w:r>
      <w:r w:rsidRPr="00C76C3A">
        <w:rPr>
          <w:rFonts w:ascii="Times New Roman" w:hAnsi="Times New Roman" w:cs="Times New Roman"/>
          <w:sz w:val="24"/>
          <w:szCs w:val="24"/>
        </w:rPr>
        <w:t>и объектов исследования эффективности реализации образовательным учреждением Программы воспитания и социализации обучающихся выступают: 1. Особенности развития личностной, социальной, экологической, трудовой (профессиональной) и здоровьесберегающей культуры обучающихся.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i/>
          <w:iCs/>
          <w:sz w:val="24"/>
          <w:szCs w:val="24"/>
        </w:rPr>
        <w:t xml:space="preserve">Основные принципы </w:t>
      </w:r>
      <w:r w:rsidRPr="00C76C3A">
        <w:rPr>
          <w:rFonts w:ascii="Times New Roman" w:hAnsi="Times New Roman" w:cs="Times New Roman"/>
          <w:sz w:val="24"/>
          <w:szCs w:val="24"/>
        </w:rPr>
        <w:t xml:space="preserve">организации мониторинга эффективности реализации образовательным учреждением Программы воспитания и социализации обучающихся: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w:t>
      </w:r>
      <w:r w:rsidRPr="00C76C3A">
        <w:rPr>
          <w:rFonts w:ascii="Times New Roman" w:hAnsi="Times New Roman" w:cs="Times New Roman"/>
          <w:i/>
          <w:iCs/>
          <w:sz w:val="24"/>
          <w:szCs w:val="24"/>
        </w:rPr>
        <w:t xml:space="preserve">принцип системности </w:t>
      </w:r>
      <w:r w:rsidRPr="00C76C3A">
        <w:rPr>
          <w:rFonts w:ascii="Times New Roman" w:hAnsi="Times New Roman" w:cs="Times New Roman"/>
          <w:sz w:val="24"/>
          <w:szCs w:val="24"/>
        </w:rPr>
        <w:t>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w:t>
      </w:r>
      <w:r w:rsidRPr="00C76C3A">
        <w:rPr>
          <w:rFonts w:ascii="Times New Roman" w:hAnsi="Times New Roman" w:cs="Times New Roman"/>
          <w:i/>
          <w:iCs/>
          <w:sz w:val="24"/>
          <w:szCs w:val="24"/>
        </w:rPr>
        <w:t xml:space="preserve">принцип личностно-социально-деятельностного подхода </w:t>
      </w:r>
      <w:r w:rsidRPr="00C76C3A">
        <w:rPr>
          <w:rFonts w:ascii="Times New Roman" w:hAnsi="Times New Roman" w:cs="Times New Roman"/>
          <w:sz w:val="24"/>
          <w:szCs w:val="24"/>
        </w:rPr>
        <w:t>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lastRenderedPageBreak/>
        <w:t xml:space="preserve">— </w:t>
      </w:r>
      <w:r w:rsidRPr="00C76C3A">
        <w:rPr>
          <w:rFonts w:ascii="Times New Roman" w:hAnsi="Times New Roman" w:cs="Times New Roman"/>
          <w:i/>
          <w:iCs/>
          <w:sz w:val="24"/>
          <w:szCs w:val="24"/>
        </w:rPr>
        <w:t xml:space="preserve">принцип объективности </w:t>
      </w:r>
      <w:r w:rsidRPr="00C76C3A">
        <w:rPr>
          <w:rFonts w:ascii="Times New Roman" w:hAnsi="Times New Roman" w:cs="Times New Roman"/>
          <w:sz w:val="24"/>
          <w:szCs w:val="24"/>
        </w:rPr>
        <w:t>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w:t>
      </w:r>
      <w:r w:rsidRPr="00C76C3A">
        <w:rPr>
          <w:rFonts w:ascii="Times New Roman" w:hAnsi="Times New Roman" w:cs="Times New Roman"/>
          <w:i/>
          <w:iCs/>
          <w:sz w:val="24"/>
          <w:szCs w:val="24"/>
        </w:rPr>
        <w:t xml:space="preserve">принцип детерминизма (причинной обусловленности) </w:t>
      </w:r>
      <w:r w:rsidRPr="00C76C3A">
        <w:rPr>
          <w:rFonts w:ascii="Times New Roman" w:hAnsi="Times New Roman" w:cs="Times New Roman"/>
          <w:sz w:val="24"/>
          <w:szCs w:val="24"/>
        </w:rPr>
        <w:t xml:space="preserve">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w:t>
      </w:r>
      <w:r w:rsidRPr="00C76C3A">
        <w:rPr>
          <w:rFonts w:ascii="Times New Roman" w:hAnsi="Times New Roman" w:cs="Times New Roman"/>
          <w:i/>
          <w:iCs/>
          <w:sz w:val="24"/>
          <w:szCs w:val="24"/>
        </w:rPr>
        <w:t xml:space="preserve">принцип признания безусловного уважения прав </w:t>
      </w:r>
      <w:r w:rsidRPr="00C76C3A">
        <w:rPr>
          <w:rFonts w:ascii="Times New Roman" w:hAnsi="Times New Roman" w:cs="Times New Roman"/>
          <w:sz w:val="24"/>
          <w:szCs w:val="24"/>
        </w:rPr>
        <w:t>предполагает отказ от прямых негативных оценок и личностных характеристик обучающихся. Школа должна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1300C9" w:rsidRPr="00C76C3A" w:rsidRDefault="001300C9" w:rsidP="001300C9">
      <w:pPr>
        <w:jc w:val="both"/>
        <w:rPr>
          <w:rFonts w:ascii="Times New Roman" w:hAnsi="Times New Roman" w:cs="Times New Roman"/>
          <w:i/>
          <w:iCs/>
          <w:sz w:val="24"/>
          <w:szCs w:val="24"/>
        </w:rPr>
      </w:pPr>
      <w:r w:rsidRPr="00C76C3A">
        <w:rPr>
          <w:rFonts w:ascii="Times New Roman" w:hAnsi="Times New Roman" w:cs="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r w:rsidRPr="00C76C3A">
        <w:rPr>
          <w:rFonts w:ascii="Times New Roman" w:hAnsi="Times New Roman" w:cs="Times New Roman"/>
          <w:sz w:val="24"/>
          <w:szCs w:val="24"/>
        </w:rPr>
        <w:br/>
      </w:r>
      <w:r w:rsidRPr="00C76C3A">
        <w:rPr>
          <w:rFonts w:ascii="Times New Roman" w:hAnsi="Times New Roman" w:cs="Times New Roman"/>
          <w:i/>
          <w:iCs/>
          <w:sz w:val="24"/>
          <w:szCs w:val="24"/>
        </w:rPr>
        <w:t xml:space="preserve">Тестирование (метод тестов) </w:t>
      </w:r>
      <w:r w:rsidRPr="00C76C3A">
        <w:rPr>
          <w:rFonts w:ascii="Times New Roman" w:hAnsi="Times New Roman" w:cs="Times New Roman"/>
          <w:sz w:val="24"/>
          <w:szCs w:val="24"/>
        </w:rPr>
        <w:t>—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r w:rsidRPr="00C76C3A">
        <w:rPr>
          <w:rFonts w:ascii="Times New Roman" w:hAnsi="Times New Roman" w:cs="Times New Roman"/>
          <w:sz w:val="24"/>
          <w:szCs w:val="24"/>
        </w:rPr>
        <w:br/>
      </w:r>
      <w:r w:rsidRPr="00C76C3A">
        <w:rPr>
          <w:rFonts w:ascii="Times New Roman" w:hAnsi="Times New Roman" w:cs="Times New Roman"/>
          <w:i/>
          <w:iCs/>
          <w:sz w:val="24"/>
          <w:szCs w:val="24"/>
        </w:rPr>
        <w:t xml:space="preserve">Опрос </w:t>
      </w:r>
      <w:r w:rsidRPr="00C76C3A">
        <w:rPr>
          <w:rFonts w:ascii="Times New Roman" w:hAnsi="Times New Roman" w:cs="Times New Roman"/>
          <w:sz w:val="24"/>
          <w:szCs w:val="24"/>
        </w:rPr>
        <w:t>—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r w:rsidRPr="00C76C3A">
        <w:rPr>
          <w:rFonts w:ascii="Times New Roman" w:hAnsi="Times New Roman" w:cs="Times New Roman"/>
          <w:i/>
          <w:iCs/>
          <w:sz w:val="24"/>
          <w:szCs w:val="24"/>
        </w:rPr>
        <w:t xml:space="preserve"> </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i/>
          <w:iCs/>
          <w:sz w:val="24"/>
          <w:szCs w:val="24"/>
        </w:rPr>
        <w:t xml:space="preserve">Анкетирование </w:t>
      </w:r>
      <w:r w:rsidRPr="00C76C3A">
        <w:rPr>
          <w:rFonts w:ascii="Times New Roman" w:hAnsi="Times New Roman" w:cs="Times New Roman"/>
          <w:sz w:val="24"/>
          <w:szCs w:val="24"/>
        </w:rPr>
        <w:t>— эмпирический социально-психологический метод получения информации на основании ответов обучающихся на специально подготовленные вопросы анкеты;</w:t>
      </w:r>
      <w:r w:rsidRPr="00C76C3A">
        <w:rPr>
          <w:rFonts w:ascii="Times New Roman" w:hAnsi="Times New Roman" w:cs="Times New Roman"/>
          <w:sz w:val="24"/>
          <w:szCs w:val="24"/>
        </w:rPr>
        <w:br/>
      </w:r>
      <w:r w:rsidRPr="00C76C3A">
        <w:rPr>
          <w:rFonts w:ascii="Times New Roman" w:hAnsi="Times New Roman" w:cs="Times New Roman"/>
          <w:i/>
          <w:iCs/>
          <w:sz w:val="24"/>
          <w:szCs w:val="24"/>
        </w:rPr>
        <w:t xml:space="preserve">Интервью — </w:t>
      </w:r>
      <w:r w:rsidRPr="00C76C3A">
        <w:rPr>
          <w:rFonts w:ascii="Times New Roman" w:hAnsi="Times New Roman" w:cs="Times New Roman"/>
          <w:sz w:val="24"/>
          <w:szCs w:val="24"/>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i/>
          <w:iCs/>
          <w:sz w:val="24"/>
          <w:szCs w:val="24"/>
        </w:rPr>
        <w:t xml:space="preserve">Беседа — </w:t>
      </w:r>
      <w:r w:rsidRPr="00C76C3A">
        <w:rPr>
          <w:rFonts w:ascii="Times New Roman" w:hAnsi="Times New Roman" w:cs="Times New Roman"/>
          <w:sz w:val="24"/>
          <w:szCs w:val="24"/>
        </w:rPr>
        <w:t>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r w:rsidRPr="00C76C3A">
        <w:rPr>
          <w:rFonts w:ascii="Times New Roman" w:hAnsi="Times New Roman" w:cs="Times New Roman"/>
          <w:sz w:val="24"/>
          <w:szCs w:val="24"/>
        </w:rPr>
        <w:br/>
      </w:r>
      <w:r w:rsidRPr="00C76C3A">
        <w:rPr>
          <w:rFonts w:ascii="Times New Roman" w:hAnsi="Times New Roman" w:cs="Times New Roman"/>
          <w:i/>
          <w:iCs/>
          <w:sz w:val="24"/>
          <w:szCs w:val="24"/>
        </w:rPr>
        <w:t xml:space="preserve">Психолого-педагогическое наблюдение </w:t>
      </w:r>
      <w:r w:rsidRPr="00C76C3A">
        <w:rPr>
          <w:rFonts w:ascii="Times New Roman" w:hAnsi="Times New Roman" w:cs="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 </w:t>
      </w:r>
      <w:r w:rsidRPr="00C76C3A">
        <w:rPr>
          <w:rFonts w:ascii="Times New Roman" w:hAnsi="Times New Roman" w:cs="Times New Roman"/>
          <w:i/>
          <w:iCs/>
          <w:sz w:val="24"/>
          <w:szCs w:val="24"/>
        </w:rPr>
        <w:t xml:space="preserve">включённое наблюдение </w:t>
      </w:r>
      <w:r w:rsidRPr="00C76C3A">
        <w:rPr>
          <w:rFonts w:ascii="Times New Roman" w:hAnsi="Times New Roman" w:cs="Times New Roman"/>
          <w:sz w:val="24"/>
          <w:szCs w:val="24"/>
        </w:rPr>
        <w:t>— наблюдатель находится в реальных деловых или неформальных отношениях с обучающимися, за которыми он наблюдает и которых он оценивает;</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lastRenderedPageBreak/>
        <w:t xml:space="preserve">• </w:t>
      </w:r>
      <w:r w:rsidRPr="00C76C3A">
        <w:rPr>
          <w:rFonts w:ascii="Times New Roman" w:hAnsi="Times New Roman" w:cs="Times New Roman"/>
          <w:i/>
          <w:iCs/>
          <w:sz w:val="24"/>
          <w:szCs w:val="24"/>
        </w:rPr>
        <w:t xml:space="preserve">узкоспециальное наблюдение </w:t>
      </w:r>
      <w:r w:rsidRPr="00C76C3A">
        <w:rPr>
          <w:rFonts w:ascii="Times New Roman" w:hAnsi="Times New Roman" w:cs="Times New Roman"/>
          <w:sz w:val="24"/>
          <w:szCs w:val="24"/>
        </w:rPr>
        <w:t>— направлено на фиксирование строго определённых параметров (психолого-педагогических явлений) воспитания и социализации обучающихся.</w:t>
      </w:r>
    </w:p>
    <w:p w:rsidR="001300C9" w:rsidRPr="00C76C3A" w:rsidRDefault="001300C9" w:rsidP="001300C9">
      <w:pPr>
        <w:jc w:val="both"/>
        <w:rPr>
          <w:rFonts w:ascii="Times New Roman" w:hAnsi="Times New Roman" w:cs="Times New Roman"/>
          <w:i/>
          <w:iCs/>
          <w:sz w:val="24"/>
          <w:szCs w:val="24"/>
        </w:rPr>
      </w:pPr>
      <w:r w:rsidRPr="00C76C3A">
        <w:rPr>
          <w:rFonts w:ascii="Times New Roman" w:hAnsi="Times New Roman" w:cs="Times New Roman"/>
          <w:sz w:val="24"/>
          <w:szCs w:val="24"/>
        </w:rPr>
        <w:t xml:space="preserve"> Особо следует выделить </w:t>
      </w:r>
      <w:r w:rsidRPr="00C76C3A">
        <w:rPr>
          <w:rFonts w:ascii="Times New Roman" w:hAnsi="Times New Roman" w:cs="Times New Roman"/>
          <w:i/>
          <w:iCs/>
          <w:sz w:val="24"/>
          <w:szCs w:val="24"/>
        </w:rPr>
        <w:t>психолого-педагогический эксперимент как основной метод</w:t>
      </w:r>
      <w:r w:rsidRPr="00C76C3A">
        <w:rPr>
          <w:rFonts w:ascii="Times New Roman" w:hAnsi="Times New Roman" w:cs="Times New Roman"/>
          <w:sz w:val="24"/>
          <w:szCs w:val="24"/>
        </w:rPr>
        <w:br/>
      </w:r>
      <w:r w:rsidRPr="00C76C3A">
        <w:rPr>
          <w:rFonts w:ascii="Times New Roman" w:hAnsi="Times New Roman" w:cs="Times New Roman"/>
          <w:i/>
          <w:iCs/>
          <w:sz w:val="24"/>
          <w:szCs w:val="24"/>
        </w:rPr>
        <w:t>исследования воспитания и социализации обучающихся.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sz w:val="24"/>
          <w:szCs w:val="24"/>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Основной </w:t>
      </w:r>
      <w:r w:rsidRPr="00C76C3A">
        <w:rPr>
          <w:rFonts w:ascii="Times New Roman" w:hAnsi="Times New Roman" w:cs="Times New Roman"/>
          <w:b/>
          <w:bCs/>
          <w:i/>
          <w:iCs/>
          <w:sz w:val="24"/>
          <w:szCs w:val="24"/>
        </w:rPr>
        <w:t xml:space="preserve">целью </w:t>
      </w:r>
      <w:r w:rsidRPr="00C76C3A">
        <w:rPr>
          <w:rFonts w:ascii="Times New Roman" w:hAnsi="Times New Roman" w:cs="Times New Roman"/>
          <w:sz w:val="24"/>
          <w:szCs w:val="24"/>
        </w:rPr>
        <w:t>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В рамках психолого-педагогического исследования следует выделить три этапа:</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i/>
          <w:iCs/>
          <w:sz w:val="24"/>
          <w:szCs w:val="24"/>
        </w:rPr>
        <w:t xml:space="preserve">Этап 1. Контрольный этап исследования (диагностический срез) </w:t>
      </w:r>
      <w:r w:rsidRPr="00C76C3A">
        <w:rPr>
          <w:rFonts w:ascii="Times New Roman" w:hAnsi="Times New Roman" w:cs="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1300C9" w:rsidRPr="00C76C3A" w:rsidRDefault="001300C9" w:rsidP="001300C9">
      <w:pPr>
        <w:jc w:val="both"/>
        <w:rPr>
          <w:rFonts w:ascii="Times New Roman" w:hAnsi="Times New Roman" w:cs="Times New Roman"/>
          <w:sz w:val="24"/>
          <w:szCs w:val="24"/>
        </w:rPr>
      </w:pPr>
      <w:r w:rsidRPr="00C76C3A">
        <w:rPr>
          <w:rFonts w:ascii="Times New Roman" w:hAnsi="Times New Roman" w:cs="Times New Roman"/>
          <w:i/>
          <w:iCs/>
          <w:sz w:val="24"/>
          <w:szCs w:val="24"/>
        </w:rPr>
        <w:t xml:space="preserve">Этап 2. Формирующий этап исследования </w:t>
      </w:r>
      <w:r w:rsidRPr="00C76C3A">
        <w:rPr>
          <w:rFonts w:ascii="Times New Roman" w:hAnsi="Times New Roman" w:cs="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r w:rsidRPr="00C76C3A">
        <w:rPr>
          <w:rFonts w:ascii="Times New Roman" w:hAnsi="Times New Roman" w:cs="Times New Roman"/>
          <w:sz w:val="24"/>
          <w:szCs w:val="24"/>
        </w:rPr>
        <w:br/>
      </w:r>
      <w:r w:rsidRPr="00C76C3A">
        <w:rPr>
          <w:rFonts w:ascii="Times New Roman" w:hAnsi="Times New Roman" w:cs="Times New Roman"/>
          <w:i/>
          <w:iCs/>
          <w:sz w:val="24"/>
          <w:szCs w:val="24"/>
        </w:rPr>
        <w:t xml:space="preserve">Этап 3. Интерпретационный этап исследования </w:t>
      </w:r>
      <w:r w:rsidRPr="00C76C3A">
        <w:rPr>
          <w:rFonts w:ascii="Times New Roman" w:hAnsi="Times New Roman" w:cs="Times New Roman"/>
          <w:sz w:val="24"/>
          <w:szCs w:val="24"/>
        </w:rPr>
        <w:t>ориентирован на сбор данных социального и психолого-педагогического исследований после реализации школой Программы воспитания и социализации обучающихся.</w:t>
      </w:r>
    </w:p>
    <w:p w:rsidR="001300C9" w:rsidRDefault="001300C9" w:rsidP="001300C9">
      <w:pPr>
        <w:jc w:val="both"/>
        <w:rPr>
          <w:rFonts w:ascii="Times New Roman" w:hAnsi="Times New Roman" w:cs="Times New Roman"/>
          <w:sz w:val="24"/>
          <w:szCs w:val="24"/>
        </w:rPr>
      </w:pPr>
      <w:r w:rsidRPr="00C76C3A">
        <w:rPr>
          <w:rFonts w:ascii="Times New Roman" w:hAnsi="Times New Roman" w:cs="Times New Roman"/>
          <w:i/>
          <w:iCs/>
          <w:sz w:val="24"/>
          <w:szCs w:val="24"/>
        </w:rPr>
        <w:t xml:space="preserve">Заключительный этап </w:t>
      </w:r>
      <w:r w:rsidRPr="00C76C3A">
        <w:rPr>
          <w:rFonts w:ascii="Times New Roman" w:hAnsi="Times New Roman" w:cs="Times New Roman"/>
          <w:sz w:val="24"/>
          <w:szCs w:val="24"/>
        </w:rPr>
        <w:t xml:space="preserve">предполагает </w:t>
      </w:r>
      <w:r w:rsidRPr="00C76C3A">
        <w:rPr>
          <w:rFonts w:ascii="Times New Roman" w:hAnsi="Times New Roman" w:cs="Times New Roman"/>
          <w:b/>
          <w:bCs/>
          <w:sz w:val="24"/>
          <w:szCs w:val="24"/>
        </w:rPr>
        <w:t xml:space="preserve">исследование динамики </w:t>
      </w:r>
      <w:r w:rsidRPr="00C76C3A">
        <w:rPr>
          <w:rFonts w:ascii="Times New Roman" w:hAnsi="Times New Roman" w:cs="Times New Roman"/>
          <w:sz w:val="24"/>
          <w:szCs w:val="24"/>
        </w:rPr>
        <w:t>воспитания и социализации обучающихся. 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w:t>
      </w:r>
      <w:r w:rsidR="00645734">
        <w:rPr>
          <w:rFonts w:ascii="Times New Roman" w:hAnsi="Times New Roman" w:cs="Times New Roman"/>
          <w:sz w:val="24"/>
          <w:szCs w:val="24"/>
        </w:rPr>
        <w:t xml:space="preserve">питательной программы). </w:t>
      </w:r>
    </w:p>
    <w:p w:rsidR="00D22F0A" w:rsidRDefault="00D22F0A" w:rsidP="001300C9">
      <w:pPr>
        <w:jc w:val="both"/>
        <w:rPr>
          <w:rFonts w:ascii="Times New Roman" w:hAnsi="Times New Roman" w:cs="Times New Roman"/>
          <w:sz w:val="24"/>
          <w:szCs w:val="24"/>
        </w:rPr>
      </w:pPr>
    </w:p>
    <w:p w:rsidR="00D22F0A" w:rsidRDefault="00D22F0A" w:rsidP="001300C9">
      <w:pPr>
        <w:jc w:val="both"/>
        <w:rPr>
          <w:rFonts w:ascii="Times New Roman" w:hAnsi="Times New Roman" w:cs="Times New Roman"/>
          <w:sz w:val="24"/>
          <w:szCs w:val="24"/>
        </w:rPr>
      </w:pPr>
    </w:p>
    <w:p w:rsidR="00D22F0A" w:rsidRDefault="00D22F0A" w:rsidP="001300C9">
      <w:pPr>
        <w:jc w:val="both"/>
        <w:rPr>
          <w:rFonts w:ascii="Times New Roman" w:hAnsi="Times New Roman" w:cs="Times New Roman"/>
          <w:sz w:val="24"/>
          <w:szCs w:val="24"/>
        </w:rPr>
      </w:pPr>
    </w:p>
    <w:p w:rsidR="00D22F0A" w:rsidRDefault="00D22F0A" w:rsidP="001300C9">
      <w:pPr>
        <w:jc w:val="both"/>
        <w:rPr>
          <w:rFonts w:ascii="Times New Roman" w:hAnsi="Times New Roman" w:cs="Times New Roman"/>
          <w:sz w:val="24"/>
          <w:szCs w:val="24"/>
        </w:rPr>
      </w:pPr>
    </w:p>
    <w:p w:rsidR="00D22F0A" w:rsidRDefault="00D22F0A" w:rsidP="001300C9">
      <w:pPr>
        <w:jc w:val="both"/>
        <w:rPr>
          <w:rFonts w:ascii="Times New Roman" w:hAnsi="Times New Roman" w:cs="Times New Roman"/>
          <w:sz w:val="24"/>
          <w:szCs w:val="24"/>
        </w:rPr>
      </w:pPr>
    </w:p>
    <w:p w:rsidR="00D22F0A" w:rsidRDefault="00D22F0A" w:rsidP="001300C9">
      <w:pPr>
        <w:jc w:val="both"/>
        <w:rPr>
          <w:rFonts w:ascii="Times New Roman" w:hAnsi="Times New Roman" w:cs="Times New Roman"/>
          <w:sz w:val="24"/>
          <w:szCs w:val="24"/>
        </w:rPr>
      </w:pPr>
    </w:p>
    <w:p w:rsidR="00D22F0A" w:rsidRDefault="00D22F0A" w:rsidP="001300C9">
      <w:pPr>
        <w:jc w:val="both"/>
        <w:rPr>
          <w:rFonts w:ascii="Times New Roman" w:hAnsi="Times New Roman" w:cs="Times New Roman"/>
          <w:sz w:val="24"/>
          <w:szCs w:val="24"/>
        </w:rPr>
      </w:pPr>
    </w:p>
    <w:p w:rsidR="00D22F0A" w:rsidRDefault="00D22F0A" w:rsidP="001300C9">
      <w:pPr>
        <w:jc w:val="both"/>
        <w:rPr>
          <w:rFonts w:ascii="Times New Roman" w:hAnsi="Times New Roman" w:cs="Times New Roman"/>
          <w:sz w:val="24"/>
          <w:szCs w:val="24"/>
        </w:rPr>
      </w:pPr>
    </w:p>
    <w:p w:rsidR="00D22F0A" w:rsidRDefault="00D22F0A" w:rsidP="001300C9">
      <w:pPr>
        <w:jc w:val="both"/>
        <w:rPr>
          <w:rFonts w:ascii="Times New Roman" w:hAnsi="Times New Roman" w:cs="Times New Roman"/>
          <w:sz w:val="24"/>
          <w:szCs w:val="24"/>
        </w:rPr>
      </w:pPr>
    </w:p>
    <w:p w:rsidR="00D22F0A" w:rsidRDefault="00D22F0A" w:rsidP="001300C9">
      <w:pPr>
        <w:jc w:val="both"/>
        <w:rPr>
          <w:rFonts w:ascii="Times New Roman" w:hAnsi="Times New Roman" w:cs="Times New Roman"/>
          <w:sz w:val="24"/>
          <w:szCs w:val="24"/>
        </w:rPr>
      </w:pPr>
    </w:p>
    <w:p w:rsidR="00F32DA8" w:rsidRPr="00D22F0A" w:rsidRDefault="00C14B50" w:rsidP="00522287">
      <w:pPr>
        <w:pStyle w:val="a3"/>
        <w:numPr>
          <w:ilvl w:val="1"/>
          <w:numId w:val="33"/>
        </w:numPr>
        <w:rPr>
          <w:rFonts w:ascii="Times New Roman" w:hAnsi="Times New Roman" w:cs="Times New Roman"/>
          <w:b/>
          <w:sz w:val="28"/>
          <w:szCs w:val="28"/>
        </w:rPr>
      </w:pPr>
      <w:r w:rsidRPr="00D22F0A">
        <w:rPr>
          <w:rFonts w:ascii="Times New Roman" w:hAnsi="Times New Roman" w:cs="Times New Roman"/>
          <w:b/>
          <w:bCs/>
          <w:sz w:val="28"/>
          <w:szCs w:val="28"/>
        </w:rPr>
        <w:t>Учебный план</w:t>
      </w:r>
      <w:r w:rsidR="00A03466" w:rsidRPr="00D22F0A">
        <w:rPr>
          <w:rFonts w:ascii="Times New Roman" w:hAnsi="Times New Roman" w:cs="Times New Roman"/>
          <w:b/>
          <w:bCs/>
          <w:sz w:val="28"/>
          <w:szCs w:val="28"/>
        </w:rPr>
        <w:t xml:space="preserve"> </w:t>
      </w:r>
      <w:r w:rsidR="001849AE" w:rsidRPr="00D22F0A">
        <w:rPr>
          <w:rFonts w:ascii="Times New Roman" w:hAnsi="Times New Roman" w:cs="Times New Roman"/>
          <w:b/>
          <w:sz w:val="28"/>
          <w:szCs w:val="28"/>
        </w:rPr>
        <w:t>среднего общего образования</w:t>
      </w:r>
    </w:p>
    <w:p w:rsidR="00334C77" w:rsidRPr="00334C77" w:rsidRDefault="00334C77" w:rsidP="00D22F0A">
      <w:pPr>
        <w:pStyle w:val="a3"/>
        <w:spacing w:after="0" w:line="240" w:lineRule="auto"/>
        <w:jc w:val="center"/>
        <w:rPr>
          <w:rFonts w:ascii="Times New Roman" w:eastAsia="Calibri" w:hAnsi="Times New Roman" w:cs="Times New Roman"/>
          <w:b/>
          <w:bCs/>
          <w:sz w:val="24"/>
          <w:szCs w:val="24"/>
        </w:rPr>
      </w:pPr>
      <w:r w:rsidRPr="00334C77">
        <w:rPr>
          <w:rFonts w:ascii="Times New Roman" w:eastAsia="Calibri" w:hAnsi="Times New Roman" w:cs="Times New Roman"/>
          <w:b/>
          <w:bCs/>
          <w:sz w:val="24"/>
          <w:szCs w:val="24"/>
        </w:rPr>
        <w:t>Пояснительная записка</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r w:rsidRPr="00D22F0A">
        <w:rPr>
          <w:color w:val="000000"/>
          <w:sz w:val="24"/>
          <w:szCs w:val="24"/>
        </w:rPr>
        <w:t xml:space="preserve"> </w:t>
      </w:r>
      <w:r w:rsidRPr="00D22F0A">
        <w:rPr>
          <w:rFonts w:ascii="Times New Roman" w:hAnsi="Times New Roman" w:cs="Times New Roman"/>
          <w:color w:val="000000"/>
          <w:sz w:val="24"/>
          <w:szCs w:val="24"/>
        </w:rPr>
        <w:t>При составлении учебного плана  школы  в качестве нормативно-правовой основы использованы следующие документы:</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 xml:space="preserve">1. Федеральный закон «Об образовании в Российской федерации» (от 29 декабря 2012 года № 273 – ФЗ); </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2. Федеральный базисный учебный план, утвержденный приказом Министерства образования Российской Федерации от 09.03.2004 № 1312 (далее - ФБУП-2004);</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3. Федеральный компонент государственных образовательных стандартов общего образования, утвержденный приказом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(далее – ФКГОС);</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 xml:space="preserve">4.Порядок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30.08.2013 № 1015; </w:t>
      </w:r>
    </w:p>
    <w:p w:rsidR="00334C77" w:rsidRPr="00D22F0A" w:rsidRDefault="00334C77" w:rsidP="00DC4191">
      <w:pPr>
        <w:pStyle w:val="a3"/>
        <w:shd w:val="clear" w:color="auto" w:fill="FFFFFF"/>
        <w:tabs>
          <w:tab w:val="left" w:pos="1080"/>
        </w:tabs>
        <w:spacing w:after="0" w:line="240" w:lineRule="auto"/>
        <w:rPr>
          <w:rFonts w:ascii="Times New Roman" w:eastAsia="Times New Roman" w:hAnsi="Times New Roman" w:cs="Times New Roman"/>
          <w:color w:val="000000"/>
          <w:sz w:val="24"/>
          <w:szCs w:val="24"/>
          <w:lang w:eastAsia="ru-RU"/>
        </w:rPr>
      </w:pPr>
      <w:r w:rsidRPr="00D22F0A">
        <w:rPr>
          <w:rFonts w:ascii="Times New Roman" w:eastAsia="Times New Roman" w:hAnsi="Times New Roman" w:cs="Times New Roman"/>
          <w:color w:val="000000"/>
          <w:sz w:val="24"/>
          <w:szCs w:val="24"/>
          <w:lang w:eastAsia="ru-RU"/>
        </w:rPr>
        <w:t>5.Приказ Министерства Просвещения России от 28.12.2018 N 345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6. Санитарно-эпидемиологические правила и нормативы СанПиН 2.4.2.2821 -10 «Санитарно-эпидемиологическими требованиями к условиям и организации обучения в общеобразовательных учреждениях», утвержденными Постановлением Главного санитарного врача Российской Федерации от 29.12.10 № 189;</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7.Устав МКОУ «Голухинская СОШ».</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Учебный план является частью основной образовательной программы школы  и является инструментом реализации целей, задач, планируемых результатов освоения основной образовательной программы среднего общего образования.</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Учебный план составляется  с учетом социального заказа родителей и обучающихся.</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 xml:space="preserve"> </w:t>
      </w:r>
      <w:r w:rsidRPr="00D22F0A">
        <w:rPr>
          <w:rFonts w:ascii="Times New Roman" w:hAnsi="Times New Roman" w:cs="Times New Roman"/>
          <w:color w:val="000000"/>
          <w:sz w:val="24"/>
          <w:szCs w:val="24"/>
        </w:rPr>
        <w:tab/>
        <w:t xml:space="preserve">Цель учебного плана: создание условий для обучающихся в выполнении ими требований ФкГОС и удовлетворение образовательных потребностей учащихся. </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Задачи учебного плана:</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 xml:space="preserve">1. Обеспечить усвоение обучающимися обязательного минимума содержания среднего общего образования. </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 xml:space="preserve">2. Гарантировать преемственность образовательных программ всех уровней. </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3. Создать основу для адаптации обучающихся к жизни в обществе, для осознанного выбора и последующего освоения профессиональных образовательных программ.</w:t>
      </w:r>
    </w:p>
    <w:p w:rsidR="00334C77" w:rsidRPr="00D22F0A" w:rsidRDefault="00334C77" w:rsidP="00DC4191">
      <w:pPr>
        <w:spacing w:after="0" w:line="240" w:lineRule="auto"/>
        <w:ind w:left="360"/>
        <w:rPr>
          <w:rFonts w:ascii="Times New Roman" w:hAnsi="Times New Roman" w:cs="Times New Roman"/>
          <w:color w:val="000000"/>
          <w:sz w:val="24"/>
          <w:szCs w:val="24"/>
        </w:rPr>
      </w:pPr>
      <w:r w:rsidRPr="00D22F0A">
        <w:rPr>
          <w:rFonts w:ascii="Times New Roman" w:hAnsi="Times New Roman" w:cs="Times New Roman"/>
          <w:color w:val="000000"/>
          <w:sz w:val="24"/>
          <w:szCs w:val="24"/>
        </w:rPr>
        <w:t>4. Предоставить равный доступ к полноценном</w:t>
      </w:r>
      <w:r w:rsidR="00DC4191" w:rsidRPr="00D22F0A">
        <w:rPr>
          <w:rFonts w:ascii="Times New Roman" w:hAnsi="Times New Roman" w:cs="Times New Roman"/>
          <w:color w:val="000000"/>
          <w:sz w:val="24"/>
          <w:szCs w:val="24"/>
        </w:rPr>
        <w:t xml:space="preserve">у образованию разным категориям </w:t>
      </w:r>
      <w:r w:rsidRPr="00D22F0A">
        <w:rPr>
          <w:rFonts w:ascii="Times New Roman" w:hAnsi="Times New Roman" w:cs="Times New Roman"/>
          <w:color w:val="000000"/>
          <w:sz w:val="24"/>
          <w:szCs w:val="24"/>
        </w:rPr>
        <w:t xml:space="preserve">обучающихся, расширить возможности их социализации; формировать позитивную мотивацию обучающихся к учебной деятельности. </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5. Обеспечить социально-педагогическое отношения, сохраняющие физическое, психическое и социальное здоровье обучающихся.</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lastRenderedPageBreak/>
        <w:t>6. Обеспечить удовлетворение познавательных интересов обучающихся в различных сферах человеческой деятельности (элективные, факультативные курсы).</w:t>
      </w:r>
    </w:p>
    <w:p w:rsidR="00334C77" w:rsidRPr="00D22F0A" w:rsidRDefault="00334C77" w:rsidP="00DC4191">
      <w:pPr>
        <w:pStyle w:val="a3"/>
        <w:spacing w:after="0" w:line="240" w:lineRule="auto"/>
        <w:rPr>
          <w:color w:val="000000"/>
          <w:sz w:val="24"/>
          <w:szCs w:val="24"/>
        </w:rPr>
      </w:pPr>
      <w:r w:rsidRPr="00D22F0A">
        <w:rPr>
          <w:rFonts w:ascii="Times New Roman" w:hAnsi="Times New Roman" w:cs="Times New Roman"/>
          <w:color w:val="000000"/>
          <w:sz w:val="24"/>
          <w:szCs w:val="24"/>
        </w:rPr>
        <w:t xml:space="preserve"> </w:t>
      </w:r>
      <w:r w:rsidRPr="00D22F0A">
        <w:rPr>
          <w:rFonts w:ascii="Times New Roman" w:hAnsi="Times New Roman" w:cs="Times New Roman"/>
          <w:color w:val="000000"/>
          <w:sz w:val="24"/>
          <w:szCs w:val="24"/>
        </w:rPr>
        <w:tab/>
        <w:t>Учебный план разработан для 10-11-х классов, в которых реализуется федеральный компонент государственного образовательного стандарта среднего общего образования. Учебный план составлен на основании основной образовательной программы школы и для выполнения социального заказа родителей, с целью создания благоприятных условий для успешного обучения всех детей, их воспитания и развития с учетом интересов и способностей каждого путем эффективного использования ресурсов образовательного учреждения и общества</w:t>
      </w:r>
      <w:r w:rsidRPr="00D22F0A">
        <w:rPr>
          <w:color w:val="000000"/>
          <w:sz w:val="24"/>
          <w:szCs w:val="24"/>
        </w:rPr>
        <w:t>.</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Учебный план для 10-11 классов ориентирован на 2-летний нормативный срок освоения образовательных программ среднего общего образования. Учебный план среднего общего образования ориентирован на 34 учебные  недели в год в 10 классе и 33 учебные недели в год в 11 классе. Режим работы определен МКОУ «Голухинская  СОШ» по шестидневной учебной неделе.</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Учебный год начинается с первой недели сентября. Если первое сентября выпадает на выходной день, то учебный год начинается с первого рабочего дня сентября. Учебный год заканчивается в 11 классе не позднее 25 мая, во 10 классе не позднее 31 мая. 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w:t>
      </w:r>
      <w:r w:rsidRPr="00D22F0A">
        <w:rPr>
          <w:color w:val="000000"/>
          <w:sz w:val="24"/>
          <w:szCs w:val="24"/>
        </w:rPr>
        <w:t xml:space="preserve"> </w:t>
      </w:r>
      <w:r w:rsidRPr="00D22F0A">
        <w:rPr>
          <w:rFonts w:ascii="Times New Roman" w:hAnsi="Times New Roman" w:cs="Times New Roman"/>
          <w:color w:val="000000"/>
          <w:sz w:val="24"/>
          <w:szCs w:val="24"/>
        </w:rPr>
        <w:t xml:space="preserve">Период летнего отдыха детей составляет не менее 8 недель; короткие каникулы внутри учебного года в сумме составляют не менее 30 дней. </w:t>
      </w:r>
    </w:p>
    <w:p w:rsidR="00334C77" w:rsidRPr="00D22F0A" w:rsidRDefault="00334C77" w:rsidP="00DC4191">
      <w:pPr>
        <w:pStyle w:val="a3"/>
        <w:spacing w:after="0" w:line="240" w:lineRule="auto"/>
        <w:rPr>
          <w:rFonts w:ascii="Times New Roman" w:eastAsia="Calibri" w:hAnsi="Times New Roman" w:cs="Times New Roman"/>
          <w:sz w:val="24"/>
          <w:szCs w:val="24"/>
        </w:rPr>
      </w:pPr>
      <w:r w:rsidRPr="00D22F0A">
        <w:rPr>
          <w:rFonts w:ascii="Times New Roman" w:eastAsia="Calibri" w:hAnsi="Times New Roman" w:cs="Times New Roman"/>
          <w:sz w:val="24"/>
          <w:szCs w:val="24"/>
        </w:rPr>
        <w:t xml:space="preserve">Профильное обучение – средство дифференциации и индивидуализации обучения, которое позволяет за счет изменений в структуре, содержании и организации образовательного процесса более полно учитывать интересы, склонности и способности обучающихся, создавать условия для образования старшеклассников в соответствии с их профессиональными интересами намерениями в отношении продолжения образования. </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 xml:space="preserve">Профильные общеобразовательные предметы – учебные предметы федерального компонента повышенного уровня, определяющие специализацию каждого профиля обучения. При профильном обучении обучающийся  выбирает не менее двух учебных предметов на профильном уровне. В случае, если предметы, входящие в инвариантную часть федерального базисного учебного плана, изучаются на профильном уровне, то на базовом уровне эти предметы не изучаются. </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Выбирая  различные сочетания базовых и профильных учебных предметов и учитывая нормативы учебного времени, установленные действующими санитарно - эпидемиологическими правилами и нормативами, школой сформирован собственный учебный план.</w:t>
      </w:r>
      <w:r w:rsidRPr="00D22F0A">
        <w:rPr>
          <w:color w:val="000000"/>
          <w:sz w:val="24"/>
          <w:szCs w:val="24"/>
        </w:rPr>
        <w:t xml:space="preserve"> </w:t>
      </w:r>
      <w:r w:rsidRPr="00D22F0A">
        <w:rPr>
          <w:rFonts w:ascii="Times New Roman" w:hAnsi="Times New Roman" w:cs="Times New Roman"/>
          <w:color w:val="000000"/>
          <w:sz w:val="24"/>
          <w:szCs w:val="24"/>
        </w:rPr>
        <w:t xml:space="preserve">Это дает возможность  обучающемуся выбрать профильный предмет, элективные курсы, которые в совокупности и составляют его индивидуальную образовательную траекторию. </w:t>
      </w:r>
    </w:p>
    <w:p w:rsidR="00364B91"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 xml:space="preserve">Элективные учебные предметы – обязательные учебные предметы по выбору - выбираются из компонента образовательного учреждения. </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Элективные курсы выполняют три основных функции:</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 xml:space="preserve">- «надстройки» профильных учебных предметов; </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 xml:space="preserve">- способствуют удовлетворению познавательных интересов в определенных областях деятельности человека; </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 развивают содержание одного их базовых учебных предметов, что позволяет получить дополнительную подготовку для сдачи ЕГЭ.</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 xml:space="preserve">Отведенное на каждый предмет или курс количество часов соответствует учебным часам инвариантной части Базисного плана, достаточно для реализации целей образовательной программы школы, целесообразно с точки зрения подготовки обучающихся к государственной итоговой аттестации. В вариативной части учебного плана соблюдается принцип преемственности и непрерывности </w:t>
      </w:r>
      <w:r w:rsidRPr="00D22F0A">
        <w:rPr>
          <w:rFonts w:ascii="Times New Roman" w:hAnsi="Times New Roman" w:cs="Times New Roman"/>
          <w:color w:val="000000"/>
          <w:sz w:val="24"/>
          <w:szCs w:val="24"/>
        </w:rPr>
        <w:lastRenderedPageBreak/>
        <w:t>образования. Часы вариативной части используются также для приведения в соответствие количества часов авторским программам.</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Количество часов, отведенных на освоение учащимися учебного плана образовательной организации, состоящего из федерального компонента, регионального компонента и компонента образовательной организации, в совокупности не превышает величину недельной образовательной нагрузки, установленной СанПиН 2.4.2.2821 -10.</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hAnsi="Times New Roman" w:cs="Times New Roman"/>
          <w:color w:val="000000"/>
          <w:sz w:val="24"/>
          <w:szCs w:val="24"/>
        </w:rPr>
        <w:t>В соответствии с Положением о периодичности и порядке текущего контроля успеваемости и промежуточной аттестации учащихся МКОУ «Голухинская  СОШ»  осуществляется текущий контроль успеваемости и промежуточная аттестация учащихся.</w:t>
      </w:r>
    </w:p>
    <w:p w:rsidR="00334C77" w:rsidRPr="00D22F0A" w:rsidRDefault="00334C77" w:rsidP="00DC4191">
      <w:pPr>
        <w:spacing w:after="0" w:line="240" w:lineRule="auto"/>
        <w:ind w:left="360"/>
        <w:rPr>
          <w:rFonts w:ascii="Times New Roman" w:hAnsi="Times New Roman" w:cs="Times New Roman"/>
          <w:color w:val="000000"/>
          <w:sz w:val="24"/>
          <w:szCs w:val="24"/>
        </w:rPr>
      </w:pPr>
      <w:r w:rsidRPr="00D22F0A">
        <w:rPr>
          <w:rFonts w:ascii="Times New Roman" w:hAnsi="Times New Roman" w:cs="Times New Roman"/>
          <w:color w:val="000000"/>
          <w:sz w:val="24"/>
          <w:szCs w:val="24"/>
        </w:rPr>
        <w:t>В соответствии с реализуемыми авторск</w:t>
      </w:r>
      <w:r w:rsidR="00DC4191" w:rsidRPr="00D22F0A">
        <w:rPr>
          <w:rFonts w:ascii="Times New Roman" w:hAnsi="Times New Roman" w:cs="Times New Roman"/>
          <w:color w:val="000000"/>
          <w:sz w:val="24"/>
          <w:szCs w:val="24"/>
        </w:rPr>
        <w:t xml:space="preserve">ими программами и методическими </w:t>
      </w:r>
      <w:r w:rsidRPr="00D22F0A">
        <w:rPr>
          <w:rFonts w:ascii="Times New Roman" w:hAnsi="Times New Roman" w:cs="Times New Roman"/>
          <w:color w:val="000000"/>
          <w:sz w:val="24"/>
          <w:szCs w:val="24"/>
        </w:rPr>
        <w:t>рекомендациями по каждому учебному предмету проводится текущий контроль и промежуточная аттестация обучающихся.</w:t>
      </w:r>
    </w:p>
    <w:p w:rsidR="00334C77" w:rsidRPr="00D22F0A" w:rsidRDefault="00334C77" w:rsidP="00DC4191">
      <w:pPr>
        <w:pStyle w:val="a3"/>
        <w:spacing w:after="0" w:line="240" w:lineRule="auto"/>
        <w:rPr>
          <w:color w:val="000000"/>
          <w:sz w:val="24"/>
          <w:szCs w:val="24"/>
        </w:rPr>
      </w:pPr>
      <w:r w:rsidRPr="00D22F0A">
        <w:rPr>
          <w:rFonts w:ascii="Times New Roman" w:hAnsi="Times New Roman" w:cs="Times New Roman"/>
          <w:bCs/>
          <w:color w:val="000000"/>
          <w:sz w:val="24"/>
          <w:szCs w:val="24"/>
        </w:rPr>
        <w:t>Текущий контроль</w:t>
      </w:r>
      <w:r w:rsidRPr="00D22F0A">
        <w:rPr>
          <w:rFonts w:ascii="Times New Roman" w:hAnsi="Times New Roman" w:cs="Times New Roman"/>
          <w:b/>
          <w:bCs/>
          <w:color w:val="000000"/>
          <w:sz w:val="24"/>
          <w:szCs w:val="24"/>
        </w:rPr>
        <w:t xml:space="preserve"> </w:t>
      </w:r>
      <w:r w:rsidRPr="00D22F0A">
        <w:rPr>
          <w:rFonts w:ascii="Times New Roman" w:hAnsi="Times New Roman" w:cs="Times New Roman"/>
          <w:color w:val="000000"/>
          <w:sz w:val="24"/>
          <w:szCs w:val="24"/>
        </w:rPr>
        <w:t xml:space="preserve">успеваемости </w:t>
      </w:r>
      <w:r w:rsidR="00D22F0A" w:rsidRPr="00D22F0A">
        <w:rPr>
          <w:rFonts w:ascii="Times New Roman" w:hAnsi="Times New Roman" w:cs="Times New Roman"/>
          <w:color w:val="000000"/>
          <w:sz w:val="24"/>
          <w:szCs w:val="24"/>
        </w:rPr>
        <w:t xml:space="preserve"> осуществляется </w:t>
      </w:r>
      <w:r w:rsidRPr="00D22F0A">
        <w:rPr>
          <w:rFonts w:ascii="Times New Roman" w:hAnsi="Times New Roman" w:cs="Times New Roman"/>
          <w:color w:val="000000"/>
          <w:sz w:val="24"/>
          <w:szCs w:val="24"/>
        </w:rPr>
        <w:t>в ходе повседневной учебной работы по каждому учебному предмету в соответствии с авторскими программами, рабочими программами педагогов.</w:t>
      </w:r>
      <w:r w:rsidRPr="00D22F0A">
        <w:rPr>
          <w:color w:val="000000"/>
          <w:sz w:val="24"/>
          <w:szCs w:val="24"/>
        </w:rPr>
        <w:t xml:space="preserve"> </w:t>
      </w:r>
      <w:r w:rsidRPr="00D22F0A">
        <w:rPr>
          <w:rFonts w:ascii="Times New Roman" w:hAnsi="Times New Roman" w:cs="Times New Roman"/>
          <w:color w:val="000000"/>
          <w:sz w:val="24"/>
          <w:szCs w:val="24"/>
        </w:rPr>
        <w:t>В зависимости от особенностей предмета проверки (оценки), предполагаемого способа выполнения работы и представления еѐ результатов рабочие программы учебных предметов могут предусматривать устные, письменные и практические формы контроля</w:t>
      </w:r>
      <w:r w:rsidRPr="00D22F0A">
        <w:rPr>
          <w:color w:val="000000"/>
          <w:sz w:val="24"/>
          <w:szCs w:val="24"/>
        </w:rPr>
        <w:t>.</w:t>
      </w:r>
    </w:p>
    <w:p w:rsidR="00334C77" w:rsidRPr="00D22F0A" w:rsidRDefault="00334C77" w:rsidP="00DC4191">
      <w:pPr>
        <w:pStyle w:val="a3"/>
        <w:spacing w:after="0" w:line="240" w:lineRule="auto"/>
        <w:rPr>
          <w:rFonts w:ascii="Times New Roman" w:hAnsi="Times New Roman" w:cs="Times New Roman"/>
          <w:color w:val="000000"/>
          <w:sz w:val="24"/>
          <w:szCs w:val="24"/>
        </w:rPr>
      </w:pPr>
      <w:r w:rsidRPr="00D22F0A">
        <w:rPr>
          <w:rFonts w:ascii="Times New Roman" w:eastAsia="Calibri" w:hAnsi="Times New Roman" w:cs="Times New Roman"/>
          <w:sz w:val="24"/>
          <w:szCs w:val="24"/>
        </w:rPr>
        <w:t>Промежуточная аттестация обучающихся проводится с целью получения объективной оценки усвоения обучающимися  образовательной программы, степени усвоения ФкГОС СОО, определенной основной образовательной программой в рамках учебного года и уровня обучения в целом. Курсы из часов школьного компонента не входят в перечень учебных предметов выносимых на промежуточную аттестацию. Основными формами промежуточной аттестации являются полугодовая и годовая промежуточные аттестации. Полугодовая промежуточная аттестация устанавливается как среднее арифметическое текущих отметок по предмету, округление результата проводится по правилам математического округления. Годовая промежуточная аттестация проводится на основе результатов полугодовых промежуточных аттестаций и представляет собой среднее арифметическое результатов полугодовых аттестаций, округление результата проводится по правилам математического округления</w:t>
      </w:r>
    </w:p>
    <w:p w:rsidR="00334C77" w:rsidRPr="00D22F0A" w:rsidRDefault="00334C77" w:rsidP="00DC4191">
      <w:pPr>
        <w:pStyle w:val="a3"/>
        <w:spacing w:after="0" w:line="240" w:lineRule="auto"/>
        <w:rPr>
          <w:rFonts w:ascii="Times New Roman" w:eastAsia="Calibri" w:hAnsi="Times New Roman" w:cs="Times New Roman"/>
          <w:sz w:val="24"/>
          <w:szCs w:val="24"/>
        </w:rPr>
      </w:pPr>
    </w:p>
    <w:p w:rsidR="00D22F0A" w:rsidRPr="00D22F0A" w:rsidRDefault="00D22F0A" w:rsidP="00DC4191">
      <w:pPr>
        <w:pStyle w:val="a3"/>
        <w:spacing w:after="0" w:line="240" w:lineRule="auto"/>
        <w:jc w:val="center"/>
        <w:rPr>
          <w:rFonts w:ascii="Times New Roman" w:eastAsia="Calibri" w:hAnsi="Times New Roman" w:cs="Times New Roman"/>
          <w:b/>
          <w:sz w:val="24"/>
          <w:szCs w:val="24"/>
        </w:rPr>
      </w:pPr>
    </w:p>
    <w:p w:rsidR="00D22F0A" w:rsidRPr="00D22F0A" w:rsidRDefault="00D22F0A" w:rsidP="00DC4191">
      <w:pPr>
        <w:pStyle w:val="a3"/>
        <w:spacing w:after="0" w:line="240" w:lineRule="auto"/>
        <w:jc w:val="center"/>
        <w:rPr>
          <w:rFonts w:ascii="Times New Roman" w:eastAsia="Calibri" w:hAnsi="Times New Roman" w:cs="Times New Roman"/>
          <w:b/>
          <w:sz w:val="24"/>
          <w:szCs w:val="24"/>
        </w:rPr>
      </w:pPr>
    </w:p>
    <w:p w:rsidR="00D22F0A" w:rsidRPr="00D22F0A" w:rsidRDefault="00D22F0A" w:rsidP="00DC4191">
      <w:pPr>
        <w:pStyle w:val="a3"/>
        <w:spacing w:after="0" w:line="240" w:lineRule="auto"/>
        <w:jc w:val="center"/>
        <w:rPr>
          <w:rFonts w:ascii="Times New Roman" w:eastAsia="Calibri" w:hAnsi="Times New Roman" w:cs="Times New Roman"/>
          <w:b/>
          <w:sz w:val="24"/>
          <w:szCs w:val="24"/>
        </w:rPr>
      </w:pPr>
    </w:p>
    <w:p w:rsidR="00D22F0A" w:rsidRPr="00D22F0A" w:rsidRDefault="00D22F0A" w:rsidP="00DC4191">
      <w:pPr>
        <w:pStyle w:val="a3"/>
        <w:spacing w:after="0" w:line="240" w:lineRule="auto"/>
        <w:jc w:val="center"/>
        <w:rPr>
          <w:rFonts w:ascii="Times New Roman" w:eastAsia="Calibri" w:hAnsi="Times New Roman" w:cs="Times New Roman"/>
          <w:b/>
          <w:sz w:val="24"/>
          <w:szCs w:val="24"/>
        </w:rPr>
      </w:pPr>
    </w:p>
    <w:p w:rsidR="00D22F0A" w:rsidRPr="00D22F0A" w:rsidRDefault="00D22F0A" w:rsidP="00DC4191">
      <w:pPr>
        <w:pStyle w:val="a3"/>
        <w:spacing w:after="0" w:line="240" w:lineRule="auto"/>
        <w:jc w:val="center"/>
        <w:rPr>
          <w:rFonts w:ascii="Times New Roman" w:eastAsia="Calibri" w:hAnsi="Times New Roman" w:cs="Times New Roman"/>
          <w:b/>
          <w:sz w:val="24"/>
          <w:szCs w:val="24"/>
        </w:rPr>
      </w:pPr>
    </w:p>
    <w:p w:rsidR="00D22F0A" w:rsidRDefault="00D22F0A" w:rsidP="00DC4191">
      <w:pPr>
        <w:pStyle w:val="a3"/>
        <w:spacing w:after="0" w:line="240" w:lineRule="auto"/>
        <w:jc w:val="center"/>
        <w:rPr>
          <w:rFonts w:ascii="Times New Roman" w:eastAsia="Calibri" w:hAnsi="Times New Roman" w:cs="Times New Roman"/>
          <w:b/>
          <w:sz w:val="24"/>
          <w:szCs w:val="24"/>
        </w:rPr>
      </w:pPr>
    </w:p>
    <w:p w:rsidR="00D22F0A" w:rsidRDefault="00D22F0A" w:rsidP="00DC4191">
      <w:pPr>
        <w:pStyle w:val="a3"/>
        <w:spacing w:after="0" w:line="240" w:lineRule="auto"/>
        <w:jc w:val="center"/>
        <w:rPr>
          <w:rFonts w:ascii="Times New Roman" w:eastAsia="Calibri" w:hAnsi="Times New Roman" w:cs="Times New Roman"/>
          <w:b/>
          <w:sz w:val="24"/>
          <w:szCs w:val="24"/>
        </w:rPr>
      </w:pPr>
    </w:p>
    <w:p w:rsidR="00D22F0A" w:rsidRDefault="00D22F0A" w:rsidP="00DC4191">
      <w:pPr>
        <w:pStyle w:val="a3"/>
        <w:spacing w:after="0" w:line="240" w:lineRule="auto"/>
        <w:jc w:val="center"/>
        <w:rPr>
          <w:rFonts w:ascii="Times New Roman" w:eastAsia="Calibri" w:hAnsi="Times New Roman" w:cs="Times New Roman"/>
          <w:b/>
          <w:sz w:val="24"/>
          <w:szCs w:val="24"/>
        </w:rPr>
      </w:pPr>
    </w:p>
    <w:p w:rsidR="00D22F0A" w:rsidRDefault="00D22F0A" w:rsidP="00DC4191">
      <w:pPr>
        <w:pStyle w:val="a3"/>
        <w:spacing w:after="0" w:line="240" w:lineRule="auto"/>
        <w:jc w:val="center"/>
        <w:rPr>
          <w:rFonts w:ascii="Times New Roman" w:eastAsia="Calibri" w:hAnsi="Times New Roman" w:cs="Times New Roman"/>
          <w:b/>
          <w:sz w:val="24"/>
          <w:szCs w:val="24"/>
        </w:rPr>
      </w:pPr>
    </w:p>
    <w:p w:rsidR="00D22F0A" w:rsidRDefault="00D22F0A" w:rsidP="00DC4191">
      <w:pPr>
        <w:pStyle w:val="a3"/>
        <w:spacing w:after="0" w:line="240" w:lineRule="auto"/>
        <w:jc w:val="center"/>
        <w:rPr>
          <w:rFonts w:ascii="Times New Roman" w:eastAsia="Calibri" w:hAnsi="Times New Roman" w:cs="Times New Roman"/>
          <w:b/>
          <w:sz w:val="24"/>
          <w:szCs w:val="24"/>
        </w:rPr>
      </w:pPr>
    </w:p>
    <w:p w:rsidR="00D22F0A" w:rsidRDefault="00D22F0A" w:rsidP="00DC4191">
      <w:pPr>
        <w:pStyle w:val="a3"/>
        <w:spacing w:after="0" w:line="240" w:lineRule="auto"/>
        <w:jc w:val="center"/>
        <w:rPr>
          <w:rFonts w:ascii="Times New Roman" w:eastAsia="Calibri" w:hAnsi="Times New Roman" w:cs="Times New Roman"/>
          <w:b/>
          <w:sz w:val="24"/>
          <w:szCs w:val="24"/>
        </w:rPr>
      </w:pPr>
    </w:p>
    <w:p w:rsidR="00D22F0A" w:rsidRDefault="00D22F0A" w:rsidP="00DC4191">
      <w:pPr>
        <w:pStyle w:val="a3"/>
        <w:spacing w:after="0" w:line="240" w:lineRule="auto"/>
        <w:jc w:val="center"/>
        <w:rPr>
          <w:rFonts w:ascii="Times New Roman" w:eastAsia="Calibri" w:hAnsi="Times New Roman" w:cs="Times New Roman"/>
          <w:b/>
          <w:sz w:val="24"/>
          <w:szCs w:val="24"/>
        </w:rPr>
      </w:pPr>
    </w:p>
    <w:p w:rsidR="00D22F0A" w:rsidRDefault="00D22F0A" w:rsidP="00DC4191">
      <w:pPr>
        <w:pStyle w:val="a3"/>
        <w:spacing w:after="0" w:line="240" w:lineRule="auto"/>
        <w:jc w:val="center"/>
        <w:rPr>
          <w:rFonts w:ascii="Times New Roman" w:eastAsia="Calibri" w:hAnsi="Times New Roman" w:cs="Times New Roman"/>
          <w:b/>
          <w:sz w:val="24"/>
          <w:szCs w:val="24"/>
        </w:rPr>
      </w:pPr>
    </w:p>
    <w:p w:rsidR="00D22F0A" w:rsidRDefault="00D22F0A" w:rsidP="00DC4191">
      <w:pPr>
        <w:pStyle w:val="a3"/>
        <w:spacing w:after="0" w:line="240" w:lineRule="auto"/>
        <w:jc w:val="center"/>
        <w:rPr>
          <w:rFonts w:ascii="Times New Roman" w:eastAsia="Calibri" w:hAnsi="Times New Roman" w:cs="Times New Roman"/>
          <w:b/>
          <w:sz w:val="24"/>
          <w:szCs w:val="24"/>
        </w:rPr>
      </w:pPr>
    </w:p>
    <w:p w:rsidR="00D22F0A" w:rsidRDefault="00D22F0A" w:rsidP="00DC4191">
      <w:pPr>
        <w:pStyle w:val="a3"/>
        <w:spacing w:after="0" w:line="240" w:lineRule="auto"/>
        <w:jc w:val="center"/>
        <w:rPr>
          <w:rFonts w:ascii="Times New Roman" w:eastAsia="Calibri" w:hAnsi="Times New Roman" w:cs="Times New Roman"/>
          <w:b/>
          <w:sz w:val="24"/>
          <w:szCs w:val="24"/>
        </w:rPr>
      </w:pPr>
    </w:p>
    <w:p w:rsidR="00D22F0A" w:rsidRDefault="00D22F0A" w:rsidP="00DC4191">
      <w:pPr>
        <w:pStyle w:val="a3"/>
        <w:spacing w:after="0" w:line="240" w:lineRule="auto"/>
        <w:jc w:val="center"/>
        <w:rPr>
          <w:rFonts w:ascii="Times New Roman" w:eastAsia="Calibri" w:hAnsi="Times New Roman" w:cs="Times New Roman"/>
          <w:b/>
          <w:sz w:val="24"/>
          <w:szCs w:val="24"/>
        </w:rPr>
      </w:pPr>
    </w:p>
    <w:p w:rsidR="00D22F0A" w:rsidRDefault="00D22F0A" w:rsidP="00DC4191">
      <w:pPr>
        <w:pStyle w:val="a3"/>
        <w:spacing w:after="0" w:line="240" w:lineRule="auto"/>
        <w:jc w:val="center"/>
        <w:rPr>
          <w:rFonts w:ascii="Times New Roman" w:eastAsia="Calibri" w:hAnsi="Times New Roman" w:cs="Times New Roman"/>
          <w:b/>
          <w:sz w:val="24"/>
          <w:szCs w:val="24"/>
        </w:rPr>
      </w:pPr>
    </w:p>
    <w:p w:rsidR="00D22F0A" w:rsidRDefault="00D22F0A" w:rsidP="00DC4191">
      <w:pPr>
        <w:pStyle w:val="a3"/>
        <w:spacing w:after="0" w:line="240" w:lineRule="auto"/>
        <w:jc w:val="center"/>
        <w:rPr>
          <w:rFonts w:ascii="Times New Roman" w:eastAsia="Calibri" w:hAnsi="Times New Roman" w:cs="Times New Roman"/>
          <w:b/>
          <w:sz w:val="24"/>
          <w:szCs w:val="24"/>
        </w:rPr>
      </w:pPr>
    </w:p>
    <w:p w:rsidR="00D22F0A" w:rsidRDefault="00D22F0A" w:rsidP="00DC4191">
      <w:pPr>
        <w:pStyle w:val="a3"/>
        <w:spacing w:after="0" w:line="240" w:lineRule="auto"/>
        <w:jc w:val="center"/>
        <w:rPr>
          <w:rFonts w:ascii="Times New Roman" w:eastAsia="Calibri" w:hAnsi="Times New Roman" w:cs="Times New Roman"/>
          <w:b/>
          <w:sz w:val="24"/>
          <w:szCs w:val="24"/>
        </w:rPr>
      </w:pPr>
    </w:p>
    <w:p w:rsidR="00334C77" w:rsidRPr="00334C77" w:rsidRDefault="00334C77" w:rsidP="00DC4191">
      <w:pPr>
        <w:pStyle w:val="a3"/>
        <w:spacing w:after="0" w:line="240" w:lineRule="auto"/>
        <w:jc w:val="center"/>
        <w:rPr>
          <w:rFonts w:ascii="Times New Roman" w:eastAsia="Calibri" w:hAnsi="Times New Roman" w:cs="Times New Roman"/>
          <w:b/>
          <w:sz w:val="24"/>
          <w:szCs w:val="24"/>
        </w:rPr>
      </w:pPr>
      <w:r w:rsidRPr="00334C77">
        <w:rPr>
          <w:rFonts w:ascii="Times New Roman" w:eastAsia="Calibri" w:hAnsi="Times New Roman" w:cs="Times New Roman"/>
          <w:b/>
          <w:sz w:val="24"/>
          <w:szCs w:val="24"/>
        </w:rPr>
        <w:lastRenderedPageBreak/>
        <w:t>Учебный план среднего общего образования</w:t>
      </w:r>
    </w:p>
    <w:tbl>
      <w:tblPr>
        <w:tblStyle w:val="aa"/>
        <w:tblW w:w="0" w:type="auto"/>
        <w:tblInd w:w="-601" w:type="dxa"/>
        <w:tblLook w:val="04A0"/>
      </w:tblPr>
      <w:tblGrid>
        <w:gridCol w:w="5876"/>
        <w:gridCol w:w="1637"/>
        <w:gridCol w:w="2659"/>
      </w:tblGrid>
      <w:tr w:rsidR="00334C77" w:rsidTr="00D22F0A">
        <w:tc>
          <w:tcPr>
            <w:tcW w:w="10172" w:type="dxa"/>
            <w:gridSpan w:val="3"/>
          </w:tcPr>
          <w:p w:rsidR="00334C77" w:rsidRPr="00D22F0A" w:rsidRDefault="00334C77" w:rsidP="00334C77">
            <w:pPr>
              <w:jc w:val="center"/>
              <w:rPr>
                <w:rFonts w:eastAsia="Calibri"/>
                <w:b/>
                <w:sz w:val="24"/>
                <w:szCs w:val="24"/>
              </w:rPr>
            </w:pPr>
            <w:r w:rsidRPr="00D22F0A">
              <w:rPr>
                <w:rFonts w:eastAsia="Calibri"/>
                <w:b/>
                <w:sz w:val="24"/>
                <w:szCs w:val="24"/>
              </w:rPr>
              <w:t>Федеральный компонент</w:t>
            </w:r>
          </w:p>
        </w:tc>
      </w:tr>
      <w:tr w:rsidR="00334C77" w:rsidTr="00D22F0A">
        <w:tc>
          <w:tcPr>
            <w:tcW w:w="10172" w:type="dxa"/>
            <w:gridSpan w:val="3"/>
          </w:tcPr>
          <w:p w:rsidR="00334C77" w:rsidRPr="00D22F0A" w:rsidRDefault="00334C77" w:rsidP="00334C77">
            <w:pPr>
              <w:jc w:val="center"/>
              <w:rPr>
                <w:rFonts w:eastAsia="Calibri"/>
                <w:b/>
                <w:sz w:val="22"/>
                <w:szCs w:val="22"/>
              </w:rPr>
            </w:pPr>
            <w:r w:rsidRPr="00D22F0A">
              <w:rPr>
                <w:rFonts w:eastAsia="Calibri"/>
                <w:b/>
                <w:sz w:val="22"/>
                <w:szCs w:val="22"/>
              </w:rPr>
              <w:t>Обязательные учебные предметы на базовом уровне</w:t>
            </w:r>
          </w:p>
        </w:tc>
      </w:tr>
      <w:tr w:rsidR="00334C77" w:rsidTr="00D22F0A">
        <w:tc>
          <w:tcPr>
            <w:tcW w:w="7513" w:type="dxa"/>
            <w:gridSpan w:val="2"/>
          </w:tcPr>
          <w:p w:rsidR="00334C77" w:rsidRPr="00D22F0A" w:rsidRDefault="00334C77" w:rsidP="00334C77">
            <w:pPr>
              <w:jc w:val="center"/>
              <w:rPr>
                <w:rFonts w:eastAsia="Calibri"/>
                <w:b/>
              </w:rPr>
            </w:pPr>
            <w:r w:rsidRPr="00D22F0A">
              <w:rPr>
                <w:rFonts w:eastAsia="Calibri"/>
                <w:b/>
              </w:rPr>
              <w:t>Учебные предметы</w:t>
            </w:r>
          </w:p>
        </w:tc>
        <w:tc>
          <w:tcPr>
            <w:tcW w:w="2659" w:type="dxa"/>
          </w:tcPr>
          <w:p w:rsidR="00334C77" w:rsidRPr="00D22F0A" w:rsidRDefault="00334C77" w:rsidP="00334C77">
            <w:pPr>
              <w:jc w:val="center"/>
              <w:rPr>
                <w:rFonts w:eastAsia="Calibri"/>
                <w:b/>
              </w:rPr>
            </w:pPr>
            <w:r w:rsidRPr="00D22F0A">
              <w:rPr>
                <w:rFonts w:eastAsia="Calibri"/>
                <w:b/>
              </w:rPr>
              <w:t xml:space="preserve">Количество часов за два года обучения (в скобках расчётный объём количества часов в неделю- </w:t>
            </w:r>
            <w:r w:rsidRPr="00D22F0A">
              <w:rPr>
                <w:rFonts w:eastAsia="Calibri"/>
                <w:b/>
                <w:lang w:val="en-US"/>
              </w:rPr>
              <w:t>10</w:t>
            </w:r>
            <w:r w:rsidRPr="00D22F0A">
              <w:rPr>
                <w:rFonts w:eastAsia="Calibri"/>
                <w:b/>
              </w:rPr>
              <w:t xml:space="preserve"> класс</w:t>
            </w:r>
            <w:r w:rsidRPr="00D22F0A">
              <w:rPr>
                <w:rFonts w:eastAsia="Calibri"/>
                <w:b/>
                <w:lang w:val="en-US"/>
              </w:rPr>
              <w:t xml:space="preserve"> /</w:t>
            </w:r>
            <w:r w:rsidRPr="00D22F0A">
              <w:rPr>
                <w:rFonts w:eastAsia="Calibri"/>
                <w:b/>
              </w:rPr>
              <w:t>11 класс)</w:t>
            </w:r>
          </w:p>
        </w:tc>
      </w:tr>
      <w:tr w:rsidR="00334C77" w:rsidTr="00D22F0A">
        <w:tc>
          <w:tcPr>
            <w:tcW w:w="7513" w:type="dxa"/>
            <w:gridSpan w:val="2"/>
            <w:vAlign w:val="bottom"/>
          </w:tcPr>
          <w:p w:rsidR="00334C77" w:rsidRPr="00D22F0A" w:rsidRDefault="00334C77" w:rsidP="00334C77">
            <w:pPr>
              <w:rPr>
                <w:rFonts w:eastAsia="Calibri"/>
                <w:sz w:val="24"/>
                <w:szCs w:val="24"/>
              </w:rPr>
            </w:pPr>
            <w:r w:rsidRPr="00D22F0A">
              <w:rPr>
                <w:rFonts w:eastAsia="Calibri"/>
                <w:sz w:val="24"/>
                <w:szCs w:val="24"/>
              </w:rPr>
              <w:t>Русский язык</w:t>
            </w:r>
          </w:p>
        </w:tc>
        <w:tc>
          <w:tcPr>
            <w:tcW w:w="2659" w:type="dxa"/>
            <w:vAlign w:val="bottom"/>
          </w:tcPr>
          <w:p w:rsidR="00334C77" w:rsidRPr="00D22F0A" w:rsidRDefault="00334C77" w:rsidP="00334C77">
            <w:pPr>
              <w:rPr>
                <w:rFonts w:eastAsia="Calibri"/>
                <w:sz w:val="24"/>
                <w:szCs w:val="24"/>
              </w:rPr>
            </w:pPr>
            <w:r w:rsidRPr="00D22F0A">
              <w:rPr>
                <w:rFonts w:eastAsia="Calibri"/>
                <w:sz w:val="24"/>
                <w:szCs w:val="24"/>
              </w:rPr>
              <w:t>70 (1/1)</w:t>
            </w:r>
          </w:p>
        </w:tc>
      </w:tr>
      <w:tr w:rsidR="00334C77" w:rsidTr="00D22F0A">
        <w:tc>
          <w:tcPr>
            <w:tcW w:w="7513" w:type="dxa"/>
            <w:gridSpan w:val="2"/>
            <w:vAlign w:val="bottom"/>
          </w:tcPr>
          <w:p w:rsidR="00334C77" w:rsidRPr="00D22F0A" w:rsidRDefault="00334C77" w:rsidP="00334C77">
            <w:pPr>
              <w:rPr>
                <w:rFonts w:eastAsia="Calibri"/>
                <w:sz w:val="24"/>
                <w:szCs w:val="24"/>
              </w:rPr>
            </w:pPr>
            <w:r w:rsidRPr="00D22F0A">
              <w:rPr>
                <w:rFonts w:eastAsia="Calibri"/>
                <w:sz w:val="24"/>
                <w:szCs w:val="24"/>
              </w:rPr>
              <w:t>Литература</w:t>
            </w:r>
          </w:p>
        </w:tc>
        <w:tc>
          <w:tcPr>
            <w:tcW w:w="2659" w:type="dxa"/>
            <w:vAlign w:val="bottom"/>
          </w:tcPr>
          <w:p w:rsidR="00334C77" w:rsidRPr="00D22F0A" w:rsidRDefault="00334C77" w:rsidP="00334C77">
            <w:pPr>
              <w:rPr>
                <w:rFonts w:eastAsia="Calibri"/>
                <w:sz w:val="24"/>
                <w:szCs w:val="24"/>
              </w:rPr>
            </w:pPr>
            <w:r w:rsidRPr="00D22F0A">
              <w:rPr>
                <w:rFonts w:eastAsia="Calibri"/>
                <w:sz w:val="24"/>
                <w:szCs w:val="24"/>
              </w:rPr>
              <w:t>210 (3/3)</w:t>
            </w:r>
          </w:p>
        </w:tc>
      </w:tr>
      <w:tr w:rsidR="00334C77" w:rsidTr="00D22F0A">
        <w:tc>
          <w:tcPr>
            <w:tcW w:w="7513" w:type="dxa"/>
            <w:gridSpan w:val="2"/>
            <w:vAlign w:val="bottom"/>
          </w:tcPr>
          <w:p w:rsidR="00334C77" w:rsidRPr="00D22F0A" w:rsidRDefault="00334C77" w:rsidP="00334C77">
            <w:pPr>
              <w:rPr>
                <w:rFonts w:eastAsia="Calibri"/>
                <w:sz w:val="24"/>
                <w:szCs w:val="24"/>
              </w:rPr>
            </w:pPr>
            <w:r w:rsidRPr="00D22F0A">
              <w:rPr>
                <w:rFonts w:eastAsia="Calibri"/>
                <w:sz w:val="24"/>
                <w:szCs w:val="24"/>
              </w:rPr>
              <w:t>Иностранный язык</w:t>
            </w:r>
          </w:p>
        </w:tc>
        <w:tc>
          <w:tcPr>
            <w:tcW w:w="2659" w:type="dxa"/>
            <w:vAlign w:val="bottom"/>
          </w:tcPr>
          <w:p w:rsidR="00334C77" w:rsidRPr="00D22F0A" w:rsidRDefault="00334C77" w:rsidP="00334C77">
            <w:pPr>
              <w:rPr>
                <w:rFonts w:eastAsia="Calibri"/>
                <w:sz w:val="24"/>
                <w:szCs w:val="24"/>
              </w:rPr>
            </w:pPr>
            <w:r w:rsidRPr="00D22F0A">
              <w:rPr>
                <w:rFonts w:eastAsia="Calibri"/>
                <w:sz w:val="24"/>
                <w:szCs w:val="24"/>
              </w:rPr>
              <w:t>210 (3/3)</w:t>
            </w:r>
          </w:p>
        </w:tc>
      </w:tr>
      <w:tr w:rsidR="00334C77" w:rsidTr="00D22F0A">
        <w:tc>
          <w:tcPr>
            <w:tcW w:w="7513" w:type="dxa"/>
            <w:gridSpan w:val="2"/>
            <w:vAlign w:val="bottom"/>
          </w:tcPr>
          <w:p w:rsidR="00334C77" w:rsidRPr="00D22F0A" w:rsidRDefault="00334C77" w:rsidP="00334C77">
            <w:pPr>
              <w:rPr>
                <w:rFonts w:eastAsia="Calibri"/>
                <w:sz w:val="24"/>
                <w:szCs w:val="24"/>
              </w:rPr>
            </w:pPr>
            <w:r w:rsidRPr="00D22F0A">
              <w:rPr>
                <w:rFonts w:eastAsia="Calibri"/>
                <w:sz w:val="24"/>
                <w:szCs w:val="24"/>
              </w:rPr>
              <w:t>Математика</w:t>
            </w:r>
          </w:p>
        </w:tc>
        <w:tc>
          <w:tcPr>
            <w:tcW w:w="2659" w:type="dxa"/>
            <w:vAlign w:val="bottom"/>
          </w:tcPr>
          <w:p w:rsidR="00334C77" w:rsidRPr="00D22F0A" w:rsidRDefault="00334C77" w:rsidP="00334C77">
            <w:pPr>
              <w:rPr>
                <w:rFonts w:eastAsia="Calibri"/>
                <w:sz w:val="24"/>
                <w:szCs w:val="24"/>
              </w:rPr>
            </w:pPr>
            <w:r w:rsidRPr="00D22F0A">
              <w:rPr>
                <w:rFonts w:eastAsia="Calibri"/>
                <w:sz w:val="24"/>
                <w:szCs w:val="24"/>
              </w:rPr>
              <w:t>280 (4/4)</w:t>
            </w:r>
          </w:p>
        </w:tc>
      </w:tr>
      <w:tr w:rsidR="00334C77" w:rsidTr="00D22F0A">
        <w:tc>
          <w:tcPr>
            <w:tcW w:w="7513" w:type="dxa"/>
            <w:gridSpan w:val="2"/>
            <w:vAlign w:val="bottom"/>
          </w:tcPr>
          <w:p w:rsidR="00334C77" w:rsidRPr="00D22F0A" w:rsidRDefault="00334C77" w:rsidP="00334C77">
            <w:pPr>
              <w:rPr>
                <w:rFonts w:eastAsia="Calibri"/>
                <w:sz w:val="24"/>
                <w:szCs w:val="24"/>
              </w:rPr>
            </w:pPr>
            <w:r w:rsidRPr="00D22F0A">
              <w:rPr>
                <w:rFonts w:eastAsia="Calibri"/>
                <w:sz w:val="24"/>
                <w:szCs w:val="24"/>
              </w:rPr>
              <w:t>История</w:t>
            </w:r>
          </w:p>
        </w:tc>
        <w:tc>
          <w:tcPr>
            <w:tcW w:w="2659" w:type="dxa"/>
            <w:vAlign w:val="bottom"/>
          </w:tcPr>
          <w:p w:rsidR="00334C77" w:rsidRPr="00D22F0A" w:rsidRDefault="00334C77" w:rsidP="00334C77">
            <w:pPr>
              <w:rPr>
                <w:rFonts w:eastAsia="Calibri"/>
                <w:sz w:val="24"/>
                <w:szCs w:val="24"/>
              </w:rPr>
            </w:pPr>
            <w:r w:rsidRPr="00D22F0A">
              <w:rPr>
                <w:rFonts w:eastAsia="Calibri"/>
                <w:sz w:val="24"/>
                <w:szCs w:val="24"/>
              </w:rPr>
              <w:t>140 (2/2)</w:t>
            </w:r>
          </w:p>
        </w:tc>
      </w:tr>
      <w:tr w:rsidR="00334C77" w:rsidTr="00D22F0A">
        <w:tc>
          <w:tcPr>
            <w:tcW w:w="7513" w:type="dxa"/>
            <w:gridSpan w:val="2"/>
            <w:vAlign w:val="bottom"/>
          </w:tcPr>
          <w:p w:rsidR="00334C77" w:rsidRPr="00D22F0A" w:rsidRDefault="00334C77" w:rsidP="00334C77">
            <w:pPr>
              <w:rPr>
                <w:rFonts w:eastAsia="Calibri"/>
                <w:sz w:val="24"/>
                <w:szCs w:val="24"/>
              </w:rPr>
            </w:pPr>
            <w:r w:rsidRPr="00D22F0A">
              <w:rPr>
                <w:rFonts w:eastAsia="Calibri"/>
                <w:sz w:val="24"/>
                <w:szCs w:val="24"/>
              </w:rPr>
              <w:t>Обществознание (включая экономику и</w:t>
            </w:r>
          </w:p>
        </w:tc>
        <w:tc>
          <w:tcPr>
            <w:tcW w:w="2659" w:type="dxa"/>
            <w:vAlign w:val="bottom"/>
          </w:tcPr>
          <w:p w:rsidR="00334C77" w:rsidRPr="00D22F0A" w:rsidRDefault="00334C77" w:rsidP="00334C77">
            <w:pPr>
              <w:rPr>
                <w:rFonts w:eastAsia="Calibri"/>
                <w:sz w:val="24"/>
                <w:szCs w:val="24"/>
              </w:rPr>
            </w:pPr>
            <w:r w:rsidRPr="00D22F0A">
              <w:rPr>
                <w:rFonts w:eastAsia="Calibri"/>
                <w:sz w:val="24"/>
                <w:szCs w:val="24"/>
              </w:rPr>
              <w:t>140 (2/2)</w:t>
            </w:r>
          </w:p>
        </w:tc>
      </w:tr>
      <w:tr w:rsidR="00334C77" w:rsidTr="00D22F0A">
        <w:tc>
          <w:tcPr>
            <w:tcW w:w="7513" w:type="dxa"/>
            <w:gridSpan w:val="2"/>
            <w:vAlign w:val="bottom"/>
          </w:tcPr>
          <w:p w:rsidR="00334C77" w:rsidRPr="00D22F0A" w:rsidRDefault="00334C77" w:rsidP="00334C77">
            <w:pPr>
              <w:rPr>
                <w:rFonts w:eastAsia="Calibri"/>
                <w:sz w:val="24"/>
                <w:szCs w:val="24"/>
              </w:rPr>
            </w:pPr>
            <w:r w:rsidRPr="00D22F0A">
              <w:rPr>
                <w:rFonts w:eastAsia="Calibri"/>
                <w:sz w:val="24"/>
                <w:szCs w:val="24"/>
              </w:rPr>
              <w:t>право)</w:t>
            </w:r>
          </w:p>
        </w:tc>
        <w:tc>
          <w:tcPr>
            <w:tcW w:w="2659" w:type="dxa"/>
            <w:vAlign w:val="bottom"/>
          </w:tcPr>
          <w:p w:rsidR="00334C77" w:rsidRPr="00D22F0A" w:rsidRDefault="00334C77" w:rsidP="00334C77">
            <w:pPr>
              <w:rPr>
                <w:rFonts w:eastAsia="Calibri"/>
                <w:sz w:val="24"/>
                <w:szCs w:val="24"/>
              </w:rPr>
            </w:pPr>
          </w:p>
        </w:tc>
      </w:tr>
      <w:tr w:rsidR="00334C77" w:rsidTr="00D22F0A">
        <w:tc>
          <w:tcPr>
            <w:tcW w:w="7513" w:type="dxa"/>
            <w:gridSpan w:val="2"/>
            <w:vAlign w:val="bottom"/>
          </w:tcPr>
          <w:p w:rsidR="00334C77" w:rsidRPr="00D22F0A" w:rsidRDefault="00334C77" w:rsidP="00334C77">
            <w:pPr>
              <w:rPr>
                <w:rFonts w:eastAsia="Calibri"/>
                <w:sz w:val="24"/>
                <w:szCs w:val="24"/>
              </w:rPr>
            </w:pPr>
            <w:r w:rsidRPr="00D22F0A">
              <w:rPr>
                <w:rFonts w:eastAsia="Calibri"/>
                <w:sz w:val="24"/>
                <w:szCs w:val="24"/>
              </w:rPr>
              <w:t>Естествознание</w:t>
            </w:r>
          </w:p>
        </w:tc>
        <w:tc>
          <w:tcPr>
            <w:tcW w:w="2659" w:type="dxa"/>
            <w:vAlign w:val="bottom"/>
          </w:tcPr>
          <w:p w:rsidR="00334C77" w:rsidRPr="00D22F0A" w:rsidRDefault="00334C77" w:rsidP="00334C77">
            <w:pPr>
              <w:rPr>
                <w:rFonts w:eastAsia="Calibri"/>
                <w:sz w:val="24"/>
                <w:szCs w:val="24"/>
              </w:rPr>
            </w:pPr>
            <w:r w:rsidRPr="00D22F0A">
              <w:rPr>
                <w:rFonts w:eastAsia="Calibri"/>
                <w:sz w:val="24"/>
                <w:szCs w:val="24"/>
              </w:rPr>
              <w:t>210 (3/3)</w:t>
            </w:r>
          </w:p>
        </w:tc>
      </w:tr>
      <w:tr w:rsidR="00334C77" w:rsidTr="00D22F0A">
        <w:tc>
          <w:tcPr>
            <w:tcW w:w="7513" w:type="dxa"/>
            <w:gridSpan w:val="2"/>
            <w:vAlign w:val="bottom"/>
          </w:tcPr>
          <w:p w:rsidR="00334C77" w:rsidRPr="00D22F0A" w:rsidRDefault="00334C77" w:rsidP="00334C77">
            <w:pPr>
              <w:rPr>
                <w:rFonts w:eastAsia="Calibri"/>
                <w:sz w:val="24"/>
                <w:szCs w:val="24"/>
              </w:rPr>
            </w:pPr>
            <w:r w:rsidRPr="00D22F0A">
              <w:rPr>
                <w:rFonts w:eastAsia="Calibri"/>
                <w:sz w:val="24"/>
                <w:szCs w:val="24"/>
              </w:rPr>
              <w:t>Физическая культура</w:t>
            </w:r>
          </w:p>
        </w:tc>
        <w:tc>
          <w:tcPr>
            <w:tcW w:w="2659" w:type="dxa"/>
            <w:vAlign w:val="bottom"/>
          </w:tcPr>
          <w:p w:rsidR="00334C77" w:rsidRPr="00D22F0A" w:rsidRDefault="00334C77" w:rsidP="00334C77">
            <w:pPr>
              <w:rPr>
                <w:rFonts w:eastAsia="Calibri"/>
                <w:sz w:val="24"/>
                <w:szCs w:val="24"/>
              </w:rPr>
            </w:pPr>
            <w:r w:rsidRPr="00D22F0A">
              <w:rPr>
                <w:rFonts w:eastAsia="Calibri"/>
                <w:sz w:val="24"/>
                <w:szCs w:val="24"/>
              </w:rPr>
              <w:t>210 (3/3)</w:t>
            </w:r>
          </w:p>
        </w:tc>
      </w:tr>
      <w:tr w:rsidR="00334C77" w:rsidTr="00D22F0A">
        <w:tc>
          <w:tcPr>
            <w:tcW w:w="7513" w:type="dxa"/>
            <w:gridSpan w:val="2"/>
            <w:vAlign w:val="bottom"/>
          </w:tcPr>
          <w:p w:rsidR="00334C77" w:rsidRPr="00D22F0A" w:rsidRDefault="00334C77" w:rsidP="00334C77">
            <w:pPr>
              <w:rPr>
                <w:rFonts w:eastAsia="Calibri"/>
                <w:sz w:val="24"/>
                <w:szCs w:val="24"/>
              </w:rPr>
            </w:pPr>
            <w:r w:rsidRPr="00D22F0A">
              <w:rPr>
                <w:rFonts w:eastAsia="Calibri"/>
                <w:sz w:val="24"/>
                <w:szCs w:val="24"/>
              </w:rPr>
              <w:t>ОБЖ</w:t>
            </w:r>
          </w:p>
        </w:tc>
        <w:tc>
          <w:tcPr>
            <w:tcW w:w="2659" w:type="dxa"/>
            <w:vAlign w:val="bottom"/>
          </w:tcPr>
          <w:p w:rsidR="00334C77" w:rsidRPr="00D22F0A" w:rsidRDefault="00334C77" w:rsidP="00334C77">
            <w:pPr>
              <w:rPr>
                <w:rFonts w:eastAsia="Calibri"/>
                <w:sz w:val="24"/>
                <w:szCs w:val="24"/>
              </w:rPr>
            </w:pPr>
            <w:r w:rsidRPr="00D22F0A">
              <w:rPr>
                <w:rFonts w:eastAsia="Calibri"/>
                <w:sz w:val="24"/>
                <w:szCs w:val="24"/>
              </w:rPr>
              <w:t>70 (1/1)</w:t>
            </w:r>
          </w:p>
        </w:tc>
      </w:tr>
      <w:tr w:rsidR="00334C77" w:rsidTr="00D22F0A">
        <w:tc>
          <w:tcPr>
            <w:tcW w:w="10172" w:type="dxa"/>
            <w:gridSpan w:val="3"/>
            <w:vAlign w:val="bottom"/>
          </w:tcPr>
          <w:p w:rsidR="00334C77" w:rsidRPr="00D22F0A" w:rsidRDefault="00334C77" w:rsidP="00334C77">
            <w:pPr>
              <w:jc w:val="center"/>
              <w:rPr>
                <w:rFonts w:eastAsia="Calibri"/>
                <w:b/>
                <w:sz w:val="22"/>
                <w:szCs w:val="22"/>
              </w:rPr>
            </w:pPr>
            <w:r w:rsidRPr="00D22F0A">
              <w:rPr>
                <w:rFonts w:eastAsia="Calibri"/>
                <w:b/>
                <w:sz w:val="22"/>
                <w:szCs w:val="22"/>
              </w:rPr>
              <w:t>Учебные предметы по выбору на базовом или профильном уровне</w:t>
            </w:r>
          </w:p>
        </w:tc>
      </w:tr>
      <w:tr w:rsidR="00334C77" w:rsidTr="00D22F0A">
        <w:tc>
          <w:tcPr>
            <w:tcW w:w="5876" w:type="dxa"/>
            <w:vAlign w:val="bottom"/>
          </w:tcPr>
          <w:p w:rsidR="00334C77" w:rsidRPr="00D22F0A" w:rsidRDefault="00334C77" w:rsidP="00334C77">
            <w:pPr>
              <w:rPr>
                <w:rFonts w:eastAsia="Calibri"/>
                <w:sz w:val="24"/>
                <w:szCs w:val="24"/>
              </w:rPr>
            </w:pPr>
          </w:p>
        </w:tc>
        <w:tc>
          <w:tcPr>
            <w:tcW w:w="1637" w:type="dxa"/>
            <w:vAlign w:val="bottom"/>
          </w:tcPr>
          <w:p w:rsidR="00334C77" w:rsidRPr="00D22F0A" w:rsidRDefault="00334C77" w:rsidP="00334C77">
            <w:pPr>
              <w:rPr>
                <w:rFonts w:eastAsia="Calibri"/>
                <w:b/>
              </w:rPr>
            </w:pPr>
            <w:r w:rsidRPr="00D22F0A">
              <w:rPr>
                <w:rFonts w:eastAsia="Calibri"/>
                <w:b/>
              </w:rPr>
              <w:t>Базовый уровень</w:t>
            </w:r>
          </w:p>
        </w:tc>
        <w:tc>
          <w:tcPr>
            <w:tcW w:w="2659" w:type="dxa"/>
            <w:vAlign w:val="bottom"/>
          </w:tcPr>
          <w:p w:rsidR="00334C77" w:rsidRPr="00D22F0A" w:rsidRDefault="00334C77" w:rsidP="00334C77">
            <w:pPr>
              <w:rPr>
                <w:rFonts w:eastAsia="Calibri"/>
                <w:b/>
              </w:rPr>
            </w:pPr>
            <w:r w:rsidRPr="00D22F0A">
              <w:rPr>
                <w:rFonts w:eastAsia="Calibri"/>
                <w:b/>
              </w:rPr>
              <w:t>Профильный уровень</w:t>
            </w:r>
          </w:p>
        </w:tc>
      </w:tr>
      <w:tr w:rsidR="00334C77" w:rsidTr="00D22F0A">
        <w:tc>
          <w:tcPr>
            <w:tcW w:w="5876" w:type="dxa"/>
            <w:vAlign w:val="bottom"/>
          </w:tcPr>
          <w:p w:rsidR="00334C77" w:rsidRPr="00D22F0A" w:rsidRDefault="00334C77" w:rsidP="00334C77">
            <w:pPr>
              <w:rPr>
                <w:rFonts w:eastAsia="Calibri"/>
                <w:sz w:val="24"/>
                <w:szCs w:val="24"/>
              </w:rPr>
            </w:pPr>
            <w:r w:rsidRPr="00D22F0A">
              <w:rPr>
                <w:rFonts w:eastAsia="Calibri"/>
                <w:sz w:val="24"/>
                <w:szCs w:val="24"/>
              </w:rPr>
              <w:t>Русский язык</w:t>
            </w:r>
          </w:p>
        </w:tc>
        <w:tc>
          <w:tcPr>
            <w:tcW w:w="1637" w:type="dxa"/>
            <w:vAlign w:val="bottom"/>
          </w:tcPr>
          <w:p w:rsidR="00334C77" w:rsidRPr="00D22F0A" w:rsidRDefault="00334C77" w:rsidP="00334C77">
            <w:pPr>
              <w:jc w:val="center"/>
              <w:rPr>
                <w:rFonts w:eastAsia="Calibri"/>
                <w:sz w:val="24"/>
                <w:szCs w:val="24"/>
              </w:rPr>
            </w:pPr>
            <w:r w:rsidRPr="00D22F0A">
              <w:rPr>
                <w:rFonts w:eastAsia="Calibri"/>
                <w:sz w:val="24"/>
                <w:szCs w:val="24"/>
              </w:rPr>
              <w:t>-</w:t>
            </w:r>
          </w:p>
        </w:tc>
        <w:tc>
          <w:tcPr>
            <w:tcW w:w="2659" w:type="dxa"/>
            <w:vAlign w:val="bottom"/>
          </w:tcPr>
          <w:p w:rsidR="00334C77" w:rsidRPr="00D22F0A" w:rsidRDefault="00334C77" w:rsidP="00334C77">
            <w:pPr>
              <w:jc w:val="right"/>
              <w:rPr>
                <w:rFonts w:eastAsia="Calibri"/>
                <w:sz w:val="24"/>
                <w:szCs w:val="24"/>
              </w:rPr>
            </w:pPr>
            <w:r w:rsidRPr="00D22F0A">
              <w:rPr>
                <w:rFonts w:eastAsia="Calibri"/>
                <w:sz w:val="24"/>
                <w:szCs w:val="24"/>
              </w:rPr>
              <w:t>210 (3/3)</w:t>
            </w:r>
          </w:p>
        </w:tc>
      </w:tr>
      <w:tr w:rsidR="00334C77" w:rsidTr="00D22F0A">
        <w:tc>
          <w:tcPr>
            <w:tcW w:w="5876" w:type="dxa"/>
            <w:vAlign w:val="bottom"/>
          </w:tcPr>
          <w:p w:rsidR="00334C77" w:rsidRPr="00D22F0A" w:rsidRDefault="00334C77" w:rsidP="00334C77">
            <w:pPr>
              <w:rPr>
                <w:rFonts w:eastAsia="Calibri"/>
                <w:sz w:val="24"/>
                <w:szCs w:val="24"/>
              </w:rPr>
            </w:pPr>
            <w:r w:rsidRPr="00D22F0A">
              <w:rPr>
                <w:rFonts w:eastAsia="Calibri"/>
                <w:sz w:val="24"/>
                <w:szCs w:val="24"/>
              </w:rPr>
              <w:t>Литература</w:t>
            </w:r>
          </w:p>
        </w:tc>
        <w:tc>
          <w:tcPr>
            <w:tcW w:w="1637" w:type="dxa"/>
            <w:vAlign w:val="bottom"/>
          </w:tcPr>
          <w:p w:rsidR="00334C77" w:rsidRPr="00D22F0A" w:rsidRDefault="00334C77" w:rsidP="00334C77">
            <w:pPr>
              <w:jc w:val="center"/>
              <w:rPr>
                <w:rFonts w:eastAsia="Calibri"/>
                <w:sz w:val="24"/>
                <w:szCs w:val="24"/>
              </w:rPr>
            </w:pPr>
            <w:r w:rsidRPr="00D22F0A">
              <w:rPr>
                <w:rFonts w:eastAsia="Calibri"/>
                <w:sz w:val="24"/>
                <w:szCs w:val="24"/>
              </w:rPr>
              <w:t>-</w:t>
            </w:r>
          </w:p>
        </w:tc>
        <w:tc>
          <w:tcPr>
            <w:tcW w:w="2659" w:type="dxa"/>
            <w:vAlign w:val="bottom"/>
          </w:tcPr>
          <w:p w:rsidR="00334C77" w:rsidRPr="00D22F0A" w:rsidRDefault="00334C77" w:rsidP="00334C77">
            <w:pPr>
              <w:jc w:val="right"/>
              <w:rPr>
                <w:rFonts w:eastAsia="Calibri"/>
                <w:sz w:val="24"/>
                <w:szCs w:val="24"/>
              </w:rPr>
            </w:pPr>
            <w:r w:rsidRPr="00D22F0A">
              <w:rPr>
                <w:rFonts w:eastAsia="Calibri"/>
                <w:sz w:val="24"/>
                <w:szCs w:val="24"/>
              </w:rPr>
              <w:t>350 (5/5)</w:t>
            </w:r>
          </w:p>
        </w:tc>
      </w:tr>
      <w:tr w:rsidR="00334C77" w:rsidTr="00D22F0A">
        <w:tc>
          <w:tcPr>
            <w:tcW w:w="5876" w:type="dxa"/>
            <w:vAlign w:val="bottom"/>
          </w:tcPr>
          <w:p w:rsidR="00334C77" w:rsidRPr="00D22F0A" w:rsidRDefault="00334C77" w:rsidP="00334C77">
            <w:pPr>
              <w:rPr>
                <w:rFonts w:eastAsia="Calibri"/>
                <w:sz w:val="24"/>
                <w:szCs w:val="24"/>
              </w:rPr>
            </w:pPr>
            <w:r w:rsidRPr="00D22F0A">
              <w:rPr>
                <w:rFonts w:eastAsia="Calibri"/>
                <w:sz w:val="24"/>
                <w:szCs w:val="24"/>
              </w:rPr>
              <w:t>Иностранный язык</w:t>
            </w:r>
          </w:p>
        </w:tc>
        <w:tc>
          <w:tcPr>
            <w:tcW w:w="1637" w:type="dxa"/>
            <w:vAlign w:val="bottom"/>
          </w:tcPr>
          <w:p w:rsidR="00334C77" w:rsidRPr="00D22F0A" w:rsidRDefault="00334C77" w:rsidP="00334C77">
            <w:pPr>
              <w:jc w:val="center"/>
              <w:rPr>
                <w:rFonts w:eastAsia="Calibri"/>
                <w:sz w:val="24"/>
                <w:szCs w:val="24"/>
              </w:rPr>
            </w:pPr>
            <w:r w:rsidRPr="00D22F0A">
              <w:rPr>
                <w:rFonts w:eastAsia="Calibri"/>
                <w:sz w:val="24"/>
                <w:szCs w:val="24"/>
              </w:rPr>
              <w:t>-</w:t>
            </w:r>
          </w:p>
        </w:tc>
        <w:tc>
          <w:tcPr>
            <w:tcW w:w="2659" w:type="dxa"/>
            <w:vAlign w:val="bottom"/>
          </w:tcPr>
          <w:p w:rsidR="00334C77" w:rsidRPr="00D22F0A" w:rsidRDefault="00334C77" w:rsidP="00334C77">
            <w:pPr>
              <w:jc w:val="right"/>
              <w:rPr>
                <w:rFonts w:eastAsia="Calibri"/>
                <w:sz w:val="24"/>
                <w:szCs w:val="24"/>
              </w:rPr>
            </w:pPr>
            <w:r w:rsidRPr="00D22F0A">
              <w:rPr>
                <w:rFonts w:eastAsia="Calibri"/>
                <w:sz w:val="24"/>
                <w:szCs w:val="24"/>
              </w:rPr>
              <w:t>420 (6/6)</w:t>
            </w:r>
          </w:p>
        </w:tc>
      </w:tr>
      <w:tr w:rsidR="00334C77" w:rsidTr="00D22F0A">
        <w:tc>
          <w:tcPr>
            <w:tcW w:w="5876" w:type="dxa"/>
            <w:vAlign w:val="bottom"/>
          </w:tcPr>
          <w:p w:rsidR="00334C77" w:rsidRPr="00D22F0A" w:rsidRDefault="00334C77" w:rsidP="00334C77">
            <w:pPr>
              <w:rPr>
                <w:rFonts w:eastAsia="Calibri"/>
                <w:sz w:val="24"/>
                <w:szCs w:val="24"/>
              </w:rPr>
            </w:pPr>
            <w:r w:rsidRPr="00D22F0A">
              <w:rPr>
                <w:rFonts w:eastAsia="Calibri"/>
                <w:sz w:val="24"/>
                <w:szCs w:val="24"/>
              </w:rPr>
              <w:t>Математика</w:t>
            </w:r>
          </w:p>
        </w:tc>
        <w:tc>
          <w:tcPr>
            <w:tcW w:w="1637" w:type="dxa"/>
            <w:vAlign w:val="bottom"/>
          </w:tcPr>
          <w:p w:rsidR="00334C77" w:rsidRPr="00D22F0A" w:rsidRDefault="00334C77" w:rsidP="00334C77">
            <w:pPr>
              <w:jc w:val="center"/>
              <w:rPr>
                <w:rFonts w:eastAsia="Calibri"/>
                <w:sz w:val="24"/>
                <w:szCs w:val="24"/>
              </w:rPr>
            </w:pPr>
            <w:r w:rsidRPr="00D22F0A">
              <w:rPr>
                <w:rFonts w:eastAsia="Calibri"/>
                <w:sz w:val="24"/>
                <w:szCs w:val="24"/>
              </w:rPr>
              <w:t>-</w:t>
            </w:r>
          </w:p>
        </w:tc>
        <w:tc>
          <w:tcPr>
            <w:tcW w:w="2659" w:type="dxa"/>
            <w:vAlign w:val="bottom"/>
          </w:tcPr>
          <w:p w:rsidR="00334C77" w:rsidRPr="00D22F0A" w:rsidRDefault="00334C77" w:rsidP="00334C77">
            <w:pPr>
              <w:jc w:val="right"/>
              <w:rPr>
                <w:rFonts w:eastAsia="Calibri"/>
                <w:sz w:val="24"/>
                <w:szCs w:val="24"/>
              </w:rPr>
            </w:pPr>
            <w:r w:rsidRPr="00D22F0A">
              <w:rPr>
                <w:rFonts w:eastAsia="Calibri"/>
                <w:sz w:val="24"/>
                <w:szCs w:val="24"/>
              </w:rPr>
              <w:t>420 (6/6)</w:t>
            </w:r>
          </w:p>
        </w:tc>
      </w:tr>
      <w:tr w:rsidR="00334C77" w:rsidTr="00D22F0A">
        <w:tc>
          <w:tcPr>
            <w:tcW w:w="5876" w:type="dxa"/>
            <w:vAlign w:val="bottom"/>
          </w:tcPr>
          <w:p w:rsidR="00334C77" w:rsidRPr="00D22F0A" w:rsidRDefault="00334C77" w:rsidP="00334C77">
            <w:pPr>
              <w:rPr>
                <w:rFonts w:eastAsia="Calibri"/>
                <w:sz w:val="24"/>
                <w:szCs w:val="24"/>
              </w:rPr>
            </w:pPr>
            <w:r w:rsidRPr="00D22F0A">
              <w:rPr>
                <w:rFonts w:eastAsia="Calibri"/>
                <w:sz w:val="24"/>
                <w:szCs w:val="24"/>
              </w:rPr>
              <w:t>История</w:t>
            </w:r>
          </w:p>
        </w:tc>
        <w:tc>
          <w:tcPr>
            <w:tcW w:w="1637" w:type="dxa"/>
            <w:vAlign w:val="bottom"/>
          </w:tcPr>
          <w:p w:rsidR="00334C77" w:rsidRPr="00D22F0A" w:rsidRDefault="00334C77" w:rsidP="00334C77">
            <w:pPr>
              <w:jc w:val="center"/>
              <w:rPr>
                <w:rFonts w:eastAsia="Calibri"/>
                <w:sz w:val="24"/>
                <w:szCs w:val="24"/>
              </w:rPr>
            </w:pPr>
            <w:r w:rsidRPr="00D22F0A">
              <w:rPr>
                <w:rFonts w:eastAsia="Calibri"/>
                <w:sz w:val="24"/>
                <w:szCs w:val="24"/>
              </w:rPr>
              <w:t>-</w:t>
            </w:r>
          </w:p>
        </w:tc>
        <w:tc>
          <w:tcPr>
            <w:tcW w:w="2659" w:type="dxa"/>
            <w:vAlign w:val="bottom"/>
          </w:tcPr>
          <w:p w:rsidR="00334C77" w:rsidRPr="00D22F0A" w:rsidRDefault="00334C77" w:rsidP="00334C77">
            <w:pPr>
              <w:jc w:val="right"/>
              <w:rPr>
                <w:rFonts w:eastAsia="Calibri"/>
                <w:sz w:val="24"/>
                <w:szCs w:val="24"/>
              </w:rPr>
            </w:pPr>
            <w:r w:rsidRPr="00D22F0A">
              <w:rPr>
                <w:rFonts w:eastAsia="Calibri"/>
                <w:sz w:val="24"/>
                <w:szCs w:val="24"/>
              </w:rPr>
              <w:t>280 (4/4)</w:t>
            </w:r>
          </w:p>
        </w:tc>
      </w:tr>
      <w:tr w:rsidR="00334C77" w:rsidTr="00D22F0A">
        <w:tc>
          <w:tcPr>
            <w:tcW w:w="5876" w:type="dxa"/>
            <w:vAlign w:val="bottom"/>
          </w:tcPr>
          <w:p w:rsidR="00334C77" w:rsidRPr="00D22F0A" w:rsidRDefault="00334C77" w:rsidP="00334C77">
            <w:pPr>
              <w:rPr>
                <w:rFonts w:eastAsia="Calibri"/>
                <w:sz w:val="24"/>
                <w:szCs w:val="24"/>
              </w:rPr>
            </w:pPr>
            <w:r w:rsidRPr="00D22F0A">
              <w:rPr>
                <w:rFonts w:eastAsia="Calibri"/>
                <w:sz w:val="24"/>
                <w:szCs w:val="24"/>
              </w:rPr>
              <w:t>Физическая культура</w:t>
            </w:r>
          </w:p>
        </w:tc>
        <w:tc>
          <w:tcPr>
            <w:tcW w:w="1637" w:type="dxa"/>
            <w:vAlign w:val="bottom"/>
          </w:tcPr>
          <w:p w:rsidR="00334C77" w:rsidRPr="00D22F0A" w:rsidRDefault="00334C77" w:rsidP="00334C77">
            <w:pPr>
              <w:jc w:val="center"/>
              <w:rPr>
                <w:rFonts w:eastAsia="Calibri"/>
                <w:sz w:val="24"/>
                <w:szCs w:val="24"/>
              </w:rPr>
            </w:pPr>
            <w:r w:rsidRPr="00D22F0A">
              <w:rPr>
                <w:rFonts w:eastAsia="Calibri"/>
                <w:sz w:val="24"/>
                <w:szCs w:val="24"/>
              </w:rPr>
              <w:t>-</w:t>
            </w:r>
          </w:p>
        </w:tc>
        <w:tc>
          <w:tcPr>
            <w:tcW w:w="2659" w:type="dxa"/>
            <w:vAlign w:val="bottom"/>
          </w:tcPr>
          <w:p w:rsidR="00334C77" w:rsidRPr="00D22F0A" w:rsidRDefault="00334C77" w:rsidP="00334C77">
            <w:pPr>
              <w:jc w:val="right"/>
              <w:rPr>
                <w:rFonts w:eastAsia="Calibri"/>
                <w:sz w:val="24"/>
                <w:szCs w:val="24"/>
              </w:rPr>
            </w:pPr>
            <w:r w:rsidRPr="00D22F0A">
              <w:rPr>
                <w:rFonts w:eastAsia="Calibri"/>
                <w:sz w:val="24"/>
                <w:szCs w:val="24"/>
              </w:rPr>
              <w:t>280 (4/4)</w:t>
            </w:r>
          </w:p>
        </w:tc>
      </w:tr>
      <w:tr w:rsidR="00334C77" w:rsidTr="00D22F0A">
        <w:tc>
          <w:tcPr>
            <w:tcW w:w="5876" w:type="dxa"/>
            <w:vAlign w:val="bottom"/>
          </w:tcPr>
          <w:p w:rsidR="00334C77" w:rsidRPr="00D22F0A" w:rsidRDefault="00334C77" w:rsidP="00334C77">
            <w:pPr>
              <w:rPr>
                <w:rFonts w:eastAsia="Calibri"/>
                <w:sz w:val="24"/>
                <w:szCs w:val="24"/>
              </w:rPr>
            </w:pPr>
            <w:r w:rsidRPr="00D22F0A">
              <w:rPr>
                <w:rFonts w:eastAsia="Calibri"/>
                <w:sz w:val="24"/>
                <w:szCs w:val="24"/>
              </w:rPr>
              <w:t xml:space="preserve">Обществознание </w:t>
            </w:r>
          </w:p>
        </w:tc>
        <w:tc>
          <w:tcPr>
            <w:tcW w:w="1637" w:type="dxa"/>
            <w:vAlign w:val="bottom"/>
          </w:tcPr>
          <w:p w:rsidR="00334C77" w:rsidRPr="00D22F0A" w:rsidRDefault="00334C77" w:rsidP="00334C77">
            <w:pPr>
              <w:rPr>
                <w:rFonts w:eastAsia="Calibri"/>
                <w:sz w:val="24"/>
                <w:szCs w:val="24"/>
              </w:rPr>
            </w:pPr>
            <w:r w:rsidRPr="00D22F0A">
              <w:rPr>
                <w:rFonts w:eastAsia="Calibri"/>
                <w:w w:val="99"/>
                <w:sz w:val="24"/>
                <w:szCs w:val="24"/>
              </w:rPr>
              <w:t xml:space="preserve">70 </w:t>
            </w:r>
            <w:r w:rsidRPr="00D22F0A">
              <w:rPr>
                <w:rFonts w:eastAsia="Calibri"/>
                <w:sz w:val="24"/>
                <w:szCs w:val="24"/>
              </w:rPr>
              <w:t>(1/1)</w:t>
            </w:r>
          </w:p>
        </w:tc>
        <w:tc>
          <w:tcPr>
            <w:tcW w:w="2659" w:type="dxa"/>
            <w:vAlign w:val="bottom"/>
          </w:tcPr>
          <w:p w:rsidR="00334C77" w:rsidRPr="00D22F0A" w:rsidRDefault="00334C77" w:rsidP="00334C77">
            <w:pPr>
              <w:jc w:val="right"/>
              <w:rPr>
                <w:rFonts w:eastAsia="Calibri"/>
                <w:sz w:val="24"/>
                <w:szCs w:val="24"/>
              </w:rPr>
            </w:pPr>
            <w:r w:rsidRPr="00D22F0A">
              <w:rPr>
                <w:rFonts w:eastAsia="Calibri"/>
                <w:sz w:val="24"/>
                <w:szCs w:val="24"/>
              </w:rPr>
              <w:t>210 (3/3)</w:t>
            </w:r>
          </w:p>
        </w:tc>
      </w:tr>
      <w:tr w:rsidR="00334C77" w:rsidTr="00D22F0A">
        <w:tc>
          <w:tcPr>
            <w:tcW w:w="5876" w:type="dxa"/>
            <w:vAlign w:val="bottom"/>
          </w:tcPr>
          <w:p w:rsidR="00334C77" w:rsidRPr="00D22F0A" w:rsidRDefault="00334C77" w:rsidP="00334C77">
            <w:pPr>
              <w:rPr>
                <w:rFonts w:eastAsia="Calibri"/>
                <w:sz w:val="24"/>
                <w:szCs w:val="24"/>
              </w:rPr>
            </w:pPr>
            <w:r w:rsidRPr="00D22F0A">
              <w:rPr>
                <w:rFonts w:eastAsia="Calibri"/>
                <w:sz w:val="24"/>
                <w:szCs w:val="24"/>
              </w:rPr>
              <w:t>Экономика</w:t>
            </w:r>
          </w:p>
        </w:tc>
        <w:tc>
          <w:tcPr>
            <w:tcW w:w="1637" w:type="dxa"/>
            <w:vAlign w:val="bottom"/>
          </w:tcPr>
          <w:p w:rsidR="00334C77" w:rsidRPr="00D22F0A" w:rsidRDefault="00334C77" w:rsidP="00334C77">
            <w:pPr>
              <w:rPr>
                <w:rFonts w:eastAsia="Calibri"/>
                <w:sz w:val="24"/>
                <w:szCs w:val="24"/>
              </w:rPr>
            </w:pPr>
            <w:r w:rsidRPr="00D22F0A">
              <w:rPr>
                <w:rFonts w:eastAsia="Calibri"/>
                <w:w w:val="99"/>
                <w:sz w:val="24"/>
                <w:szCs w:val="24"/>
              </w:rPr>
              <w:t xml:space="preserve">35 </w:t>
            </w:r>
            <w:r w:rsidRPr="00D22F0A">
              <w:rPr>
                <w:rFonts w:eastAsia="Calibri"/>
                <w:sz w:val="24"/>
                <w:szCs w:val="24"/>
              </w:rPr>
              <w:t>(0,5/0,5)</w:t>
            </w:r>
          </w:p>
        </w:tc>
        <w:tc>
          <w:tcPr>
            <w:tcW w:w="2659" w:type="dxa"/>
            <w:vAlign w:val="bottom"/>
          </w:tcPr>
          <w:p w:rsidR="00334C77" w:rsidRPr="00D22F0A" w:rsidRDefault="00334C77" w:rsidP="00334C77">
            <w:pPr>
              <w:jc w:val="right"/>
              <w:rPr>
                <w:rFonts w:eastAsia="Calibri"/>
                <w:sz w:val="24"/>
                <w:szCs w:val="24"/>
              </w:rPr>
            </w:pPr>
            <w:r w:rsidRPr="00D22F0A">
              <w:rPr>
                <w:rFonts w:eastAsia="Calibri"/>
                <w:sz w:val="24"/>
                <w:szCs w:val="24"/>
              </w:rPr>
              <w:t>140 (2/2)</w:t>
            </w:r>
          </w:p>
        </w:tc>
      </w:tr>
      <w:tr w:rsidR="00334C77" w:rsidTr="00D22F0A">
        <w:tc>
          <w:tcPr>
            <w:tcW w:w="5876" w:type="dxa"/>
            <w:vAlign w:val="bottom"/>
          </w:tcPr>
          <w:p w:rsidR="00334C77" w:rsidRPr="00D22F0A" w:rsidRDefault="00334C77" w:rsidP="00334C77">
            <w:pPr>
              <w:rPr>
                <w:rFonts w:eastAsia="Calibri"/>
                <w:sz w:val="24"/>
                <w:szCs w:val="24"/>
              </w:rPr>
            </w:pPr>
            <w:r w:rsidRPr="00D22F0A">
              <w:rPr>
                <w:rFonts w:eastAsia="Calibri"/>
                <w:sz w:val="24"/>
                <w:szCs w:val="24"/>
              </w:rPr>
              <w:t>Право</w:t>
            </w:r>
          </w:p>
        </w:tc>
        <w:tc>
          <w:tcPr>
            <w:tcW w:w="1637" w:type="dxa"/>
            <w:vAlign w:val="bottom"/>
          </w:tcPr>
          <w:p w:rsidR="00334C77" w:rsidRPr="00D22F0A" w:rsidRDefault="00334C77" w:rsidP="00334C77">
            <w:pPr>
              <w:rPr>
                <w:rFonts w:eastAsia="Calibri"/>
                <w:sz w:val="24"/>
                <w:szCs w:val="24"/>
              </w:rPr>
            </w:pPr>
            <w:r w:rsidRPr="00D22F0A">
              <w:rPr>
                <w:rFonts w:eastAsia="Calibri"/>
                <w:w w:val="99"/>
                <w:sz w:val="24"/>
                <w:szCs w:val="24"/>
              </w:rPr>
              <w:t xml:space="preserve">35 </w:t>
            </w:r>
            <w:r w:rsidRPr="00D22F0A">
              <w:rPr>
                <w:rFonts w:eastAsia="Calibri"/>
                <w:sz w:val="24"/>
                <w:szCs w:val="24"/>
              </w:rPr>
              <w:t>(0,5/0,5)</w:t>
            </w:r>
          </w:p>
        </w:tc>
        <w:tc>
          <w:tcPr>
            <w:tcW w:w="2659" w:type="dxa"/>
            <w:vAlign w:val="bottom"/>
          </w:tcPr>
          <w:p w:rsidR="00334C77" w:rsidRPr="00D22F0A" w:rsidRDefault="00334C77" w:rsidP="00334C77">
            <w:pPr>
              <w:jc w:val="right"/>
              <w:rPr>
                <w:rFonts w:eastAsia="Calibri"/>
                <w:sz w:val="24"/>
                <w:szCs w:val="24"/>
              </w:rPr>
            </w:pPr>
            <w:r w:rsidRPr="00D22F0A">
              <w:rPr>
                <w:rFonts w:eastAsia="Calibri"/>
                <w:sz w:val="24"/>
                <w:szCs w:val="24"/>
              </w:rPr>
              <w:t>140 (2/2)</w:t>
            </w:r>
          </w:p>
        </w:tc>
      </w:tr>
      <w:tr w:rsidR="00334C77" w:rsidTr="00D22F0A">
        <w:tc>
          <w:tcPr>
            <w:tcW w:w="5876" w:type="dxa"/>
            <w:vAlign w:val="bottom"/>
          </w:tcPr>
          <w:p w:rsidR="00334C77" w:rsidRPr="00D22F0A" w:rsidRDefault="00334C77" w:rsidP="00334C77">
            <w:pPr>
              <w:rPr>
                <w:rFonts w:eastAsia="Calibri"/>
                <w:sz w:val="24"/>
                <w:szCs w:val="24"/>
              </w:rPr>
            </w:pPr>
            <w:r w:rsidRPr="00D22F0A">
              <w:rPr>
                <w:rFonts w:eastAsia="Calibri"/>
                <w:sz w:val="24"/>
                <w:szCs w:val="24"/>
              </w:rPr>
              <w:t>География</w:t>
            </w:r>
          </w:p>
        </w:tc>
        <w:tc>
          <w:tcPr>
            <w:tcW w:w="1637" w:type="dxa"/>
            <w:vAlign w:val="bottom"/>
          </w:tcPr>
          <w:p w:rsidR="00334C77" w:rsidRPr="00D22F0A" w:rsidRDefault="00334C77" w:rsidP="00334C77">
            <w:pPr>
              <w:rPr>
                <w:rFonts w:eastAsia="Calibri"/>
                <w:sz w:val="24"/>
                <w:szCs w:val="24"/>
              </w:rPr>
            </w:pPr>
            <w:r w:rsidRPr="00D22F0A">
              <w:rPr>
                <w:rFonts w:eastAsia="Calibri"/>
                <w:w w:val="99"/>
                <w:sz w:val="24"/>
                <w:szCs w:val="24"/>
              </w:rPr>
              <w:t xml:space="preserve">70 </w:t>
            </w:r>
            <w:r w:rsidRPr="00D22F0A">
              <w:rPr>
                <w:rFonts w:eastAsia="Calibri"/>
                <w:sz w:val="24"/>
                <w:szCs w:val="24"/>
              </w:rPr>
              <w:t>(1/1)</w:t>
            </w:r>
          </w:p>
        </w:tc>
        <w:tc>
          <w:tcPr>
            <w:tcW w:w="2659" w:type="dxa"/>
            <w:vAlign w:val="bottom"/>
          </w:tcPr>
          <w:p w:rsidR="00334C77" w:rsidRPr="00D22F0A" w:rsidRDefault="00334C77" w:rsidP="00334C77">
            <w:pPr>
              <w:jc w:val="right"/>
              <w:rPr>
                <w:rFonts w:eastAsia="Calibri"/>
                <w:sz w:val="24"/>
                <w:szCs w:val="24"/>
              </w:rPr>
            </w:pPr>
            <w:r w:rsidRPr="00D22F0A">
              <w:rPr>
                <w:rFonts w:eastAsia="Calibri"/>
                <w:sz w:val="24"/>
                <w:szCs w:val="24"/>
              </w:rPr>
              <w:t>210 (3/3)</w:t>
            </w:r>
          </w:p>
        </w:tc>
      </w:tr>
      <w:tr w:rsidR="00334C77" w:rsidTr="00D22F0A">
        <w:tc>
          <w:tcPr>
            <w:tcW w:w="5876" w:type="dxa"/>
            <w:vAlign w:val="bottom"/>
          </w:tcPr>
          <w:p w:rsidR="00334C77" w:rsidRPr="00D22F0A" w:rsidRDefault="00334C77" w:rsidP="00334C77">
            <w:pPr>
              <w:rPr>
                <w:rFonts w:eastAsia="Calibri"/>
                <w:sz w:val="24"/>
                <w:szCs w:val="24"/>
              </w:rPr>
            </w:pPr>
            <w:r w:rsidRPr="00D22F0A">
              <w:rPr>
                <w:rFonts w:eastAsia="Calibri"/>
                <w:sz w:val="24"/>
                <w:szCs w:val="24"/>
              </w:rPr>
              <w:t>Физика</w:t>
            </w:r>
          </w:p>
        </w:tc>
        <w:tc>
          <w:tcPr>
            <w:tcW w:w="1637" w:type="dxa"/>
            <w:vAlign w:val="bottom"/>
          </w:tcPr>
          <w:p w:rsidR="00334C77" w:rsidRPr="00D22F0A" w:rsidRDefault="00334C77" w:rsidP="00334C77">
            <w:pPr>
              <w:rPr>
                <w:rFonts w:eastAsia="Calibri"/>
                <w:sz w:val="24"/>
                <w:szCs w:val="24"/>
              </w:rPr>
            </w:pPr>
            <w:r w:rsidRPr="00D22F0A">
              <w:rPr>
                <w:rFonts w:eastAsia="Calibri"/>
                <w:sz w:val="24"/>
                <w:szCs w:val="24"/>
              </w:rPr>
              <w:t>140 (2/2)</w:t>
            </w:r>
          </w:p>
        </w:tc>
        <w:tc>
          <w:tcPr>
            <w:tcW w:w="2659" w:type="dxa"/>
            <w:vAlign w:val="bottom"/>
          </w:tcPr>
          <w:p w:rsidR="00334C77" w:rsidRPr="00D22F0A" w:rsidRDefault="00334C77" w:rsidP="00334C77">
            <w:pPr>
              <w:jc w:val="right"/>
              <w:rPr>
                <w:rFonts w:eastAsia="Calibri"/>
                <w:sz w:val="24"/>
                <w:szCs w:val="24"/>
              </w:rPr>
            </w:pPr>
            <w:r w:rsidRPr="00D22F0A">
              <w:rPr>
                <w:rFonts w:eastAsia="Calibri"/>
                <w:sz w:val="24"/>
                <w:szCs w:val="24"/>
              </w:rPr>
              <w:t>350 (5/5)</w:t>
            </w:r>
          </w:p>
        </w:tc>
      </w:tr>
      <w:tr w:rsidR="00334C77" w:rsidTr="00D22F0A">
        <w:tc>
          <w:tcPr>
            <w:tcW w:w="5876" w:type="dxa"/>
            <w:vAlign w:val="bottom"/>
          </w:tcPr>
          <w:p w:rsidR="00334C77" w:rsidRPr="00D22F0A" w:rsidRDefault="00334C77" w:rsidP="00334C77">
            <w:pPr>
              <w:rPr>
                <w:rFonts w:eastAsia="Calibri"/>
                <w:sz w:val="24"/>
                <w:szCs w:val="24"/>
              </w:rPr>
            </w:pPr>
            <w:r w:rsidRPr="00D22F0A">
              <w:rPr>
                <w:rFonts w:eastAsia="Calibri"/>
                <w:sz w:val="24"/>
                <w:szCs w:val="24"/>
              </w:rPr>
              <w:t>Химия</w:t>
            </w:r>
          </w:p>
        </w:tc>
        <w:tc>
          <w:tcPr>
            <w:tcW w:w="1637" w:type="dxa"/>
            <w:vAlign w:val="bottom"/>
          </w:tcPr>
          <w:p w:rsidR="00334C77" w:rsidRPr="00D22F0A" w:rsidRDefault="00334C77" w:rsidP="00334C77">
            <w:pPr>
              <w:rPr>
                <w:rFonts w:eastAsia="Calibri"/>
                <w:sz w:val="24"/>
                <w:szCs w:val="24"/>
              </w:rPr>
            </w:pPr>
            <w:r w:rsidRPr="00D22F0A">
              <w:rPr>
                <w:rFonts w:eastAsia="Calibri"/>
                <w:w w:val="99"/>
                <w:sz w:val="24"/>
                <w:szCs w:val="24"/>
              </w:rPr>
              <w:t xml:space="preserve">70 </w:t>
            </w:r>
            <w:r w:rsidRPr="00D22F0A">
              <w:rPr>
                <w:rFonts w:eastAsia="Calibri"/>
                <w:sz w:val="24"/>
                <w:szCs w:val="24"/>
              </w:rPr>
              <w:t>(1/1)</w:t>
            </w:r>
          </w:p>
        </w:tc>
        <w:tc>
          <w:tcPr>
            <w:tcW w:w="2659" w:type="dxa"/>
            <w:vAlign w:val="bottom"/>
          </w:tcPr>
          <w:p w:rsidR="00334C77" w:rsidRPr="00D22F0A" w:rsidRDefault="00334C77" w:rsidP="00334C77">
            <w:pPr>
              <w:jc w:val="right"/>
              <w:rPr>
                <w:rFonts w:eastAsia="Calibri"/>
                <w:sz w:val="24"/>
                <w:szCs w:val="24"/>
              </w:rPr>
            </w:pPr>
            <w:r w:rsidRPr="00D22F0A">
              <w:rPr>
                <w:rFonts w:eastAsia="Calibri"/>
                <w:sz w:val="24"/>
                <w:szCs w:val="24"/>
              </w:rPr>
              <w:t>210 (3/3)</w:t>
            </w:r>
          </w:p>
        </w:tc>
      </w:tr>
      <w:tr w:rsidR="00334C77" w:rsidTr="00D22F0A">
        <w:tc>
          <w:tcPr>
            <w:tcW w:w="5876" w:type="dxa"/>
            <w:vAlign w:val="bottom"/>
          </w:tcPr>
          <w:p w:rsidR="00334C77" w:rsidRPr="00D22F0A" w:rsidRDefault="00334C77" w:rsidP="00334C77">
            <w:pPr>
              <w:rPr>
                <w:rFonts w:eastAsia="Calibri"/>
                <w:sz w:val="24"/>
                <w:szCs w:val="24"/>
              </w:rPr>
            </w:pPr>
            <w:r w:rsidRPr="00D22F0A">
              <w:rPr>
                <w:rFonts w:eastAsia="Calibri"/>
                <w:sz w:val="24"/>
                <w:szCs w:val="24"/>
              </w:rPr>
              <w:t>Биология</w:t>
            </w:r>
          </w:p>
        </w:tc>
        <w:tc>
          <w:tcPr>
            <w:tcW w:w="1637" w:type="dxa"/>
            <w:vAlign w:val="bottom"/>
          </w:tcPr>
          <w:p w:rsidR="00334C77" w:rsidRPr="00D22F0A" w:rsidRDefault="00334C77" w:rsidP="00334C77">
            <w:pPr>
              <w:rPr>
                <w:rFonts w:eastAsia="Calibri"/>
                <w:sz w:val="24"/>
                <w:szCs w:val="24"/>
              </w:rPr>
            </w:pPr>
            <w:r w:rsidRPr="00D22F0A">
              <w:rPr>
                <w:rFonts w:eastAsia="Calibri"/>
                <w:w w:val="99"/>
                <w:sz w:val="24"/>
                <w:szCs w:val="24"/>
              </w:rPr>
              <w:t xml:space="preserve">70 </w:t>
            </w:r>
            <w:r w:rsidRPr="00D22F0A">
              <w:rPr>
                <w:rFonts w:eastAsia="Calibri"/>
                <w:sz w:val="24"/>
                <w:szCs w:val="24"/>
              </w:rPr>
              <w:t xml:space="preserve"> (1/1)</w:t>
            </w:r>
          </w:p>
        </w:tc>
        <w:tc>
          <w:tcPr>
            <w:tcW w:w="2659" w:type="dxa"/>
            <w:vAlign w:val="bottom"/>
          </w:tcPr>
          <w:p w:rsidR="00334C77" w:rsidRPr="00D22F0A" w:rsidRDefault="00334C77" w:rsidP="00334C77">
            <w:pPr>
              <w:jc w:val="right"/>
              <w:rPr>
                <w:rFonts w:eastAsia="Calibri"/>
                <w:sz w:val="24"/>
                <w:szCs w:val="24"/>
              </w:rPr>
            </w:pPr>
            <w:r w:rsidRPr="00D22F0A">
              <w:rPr>
                <w:rFonts w:eastAsia="Calibri"/>
                <w:sz w:val="24"/>
                <w:szCs w:val="24"/>
              </w:rPr>
              <w:t>210 (3/3)</w:t>
            </w:r>
          </w:p>
        </w:tc>
      </w:tr>
      <w:tr w:rsidR="00334C77" w:rsidTr="00D22F0A">
        <w:tc>
          <w:tcPr>
            <w:tcW w:w="5876" w:type="dxa"/>
            <w:vAlign w:val="bottom"/>
          </w:tcPr>
          <w:p w:rsidR="00334C77" w:rsidRPr="00D22F0A" w:rsidRDefault="00334C77" w:rsidP="00334C77">
            <w:pPr>
              <w:rPr>
                <w:rFonts w:eastAsia="Calibri"/>
                <w:sz w:val="24"/>
                <w:szCs w:val="24"/>
              </w:rPr>
            </w:pPr>
            <w:r w:rsidRPr="00D22F0A">
              <w:rPr>
                <w:rFonts w:eastAsia="Calibri"/>
                <w:sz w:val="24"/>
                <w:szCs w:val="24"/>
              </w:rPr>
              <w:t>Информатика и ИКТ</w:t>
            </w:r>
          </w:p>
        </w:tc>
        <w:tc>
          <w:tcPr>
            <w:tcW w:w="1637" w:type="dxa"/>
            <w:vAlign w:val="bottom"/>
          </w:tcPr>
          <w:p w:rsidR="00334C77" w:rsidRPr="00D22F0A" w:rsidRDefault="00334C77" w:rsidP="00334C77">
            <w:pPr>
              <w:rPr>
                <w:rFonts w:eastAsia="Calibri"/>
                <w:sz w:val="24"/>
                <w:szCs w:val="24"/>
              </w:rPr>
            </w:pPr>
            <w:r w:rsidRPr="00D22F0A">
              <w:rPr>
                <w:rFonts w:eastAsia="Calibri"/>
                <w:w w:val="99"/>
                <w:sz w:val="24"/>
                <w:szCs w:val="24"/>
              </w:rPr>
              <w:t xml:space="preserve">70 </w:t>
            </w:r>
            <w:r w:rsidRPr="00D22F0A">
              <w:rPr>
                <w:rFonts w:eastAsia="Calibri"/>
                <w:sz w:val="24"/>
                <w:szCs w:val="24"/>
              </w:rPr>
              <w:t>(1/1)</w:t>
            </w:r>
          </w:p>
        </w:tc>
        <w:tc>
          <w:tcPr>
            <w:tcW w:w="2659" w:type="dxa"/>
            <w:vAlign w:val="bottom"/>
          </w:tcPr>
          <w:p w:rsidR="00334C77" w:rsidRPr="00D22F0A" w:rsidRDefault="00334C77" w:rsidP="00334C77">
            <w:pPr>
              <w:jc w:val="right"/>
              <w:rPr>
                <w:rFonts w:eastAsia="Calibri"/>
                <w:sz w:val="24"/>
                <w:szCs w:val="24"/>
              </w:rPr>
            </w:pPr>
            <w:r w:rsidRPr="00D22F0A">
              <w:rPr>
                <w:rFonts w:eastAsia="Calibri"/>
                <w:sz w:val="24"/>
                <w:szCs w:val="24"/>
              </w:rPr>
              <w:t>280 (4/4)</w:t>
            </w:r>
          </w:p>
        </w:tc>
      </w:tr>
      <w:tr w:rsidR="00334C77" w:rsidTr="00D22F0A">
        <w:tc>
          <w:tcPr>
            <w:tcW w:w="5876" w:type="dxa"/>
            <w:vAlign w:val="bottom"/>
          </w:tcPr>
          <w:p w:rsidR="00334C77" w:rsidRPr="00D22F0A" w:rsidRDefault="00334C77" w:rsidP="00334C77">
            <w:pPr>
              <w:rPr>
                <w:rFonts w:eastAsia="Calibri"/>
                <w:sz w:val="24"/>
                <w:szCs w:val="24"/>
              </w:rPr>
            </w:pPr>
            <w:r w:rsidRPr="00D22F0A">
              <w:rPr>
                <w:rFonts w:eastAsia="Calibri"/>
                <w:sz w:val="24"/>
                <w:szCs w:val="24"/>
              </w:rPr>
              <w:t>Искусство (МХК)</w:t>
            </w:r>
          </w:p>
        </w:tc>
        <w:tc>
          <w:tcPr>
            <w:tcW w:w="1637" w:type="dxa"/>
            <w:vAlign w:val="bottom"/>
          </w:tcPr>
          <w:p w:rsidR="00334C77" w:rsidRPr="00D22F0A" w:rsidRDefault="00334C77" w:rsidP="00334C77">
            <w:pPr>
              <w:rPr>
                <w:rFonts w:eastAsia="Calibri"/>
                <w:sz w:val="24"/>
                <w:szCs w:val="24"/>
              </w:rPr>
            </w:pPr>
            <w:r w:rsidRPr="00D22F0A">
              <w:rPr>
                <w:rFonts w:eastAsia="Calibri"/>
                <w:w w:val="99"/>
                <w:sz w:val="24"/>
                <w:szCs w:val="24"/>
              </w:rPr>
              <w:t xml:space="preserve">70 </w:t>
            </w:r>
            <w:r w:rsidRPr="00D22F0A">
              <w:rPr>
                <w:rFonts w:eastAsia="Calibri"/>
                <w:sz w:val="24"/>
                <w:szCs w:val="24"/>
              </w:rPr>
              <w:t>(1/1)</w:t>
            </w:r>
          </w:p>
        </w:tc>
        <w:tc>
          <w:tcPr>
            <w:tcW w:w="2659" w:type="dxa"/>
            <w:vAlign w:val="bottom"/>
          </w:tcPr>
          <w:p w:rsidR="00334C77" w:rsidRPr="00D22F0A" w:rsidRDefault="00334C77" w:rsidP="00334C77">
            <w:pPr>
              <w:jc w:val="right"/>
              <w:rPr>
                <w:rFonts w:eastAsia="Calibri"/>
                <w:sz w:val="24"/>
                <w:szCs w:val="24"/>
              </w:rPr>
            </w:pPr>
            <w:r w:rsidRPr="00D22F0A">
              <w:rPr>
                <w:rFonts w:eastAsia="Calibri"/>
                <w:sz w:val="24"/>
                <w:szCs w:val="24"/>
              </w:rPr>
              <w:t>210 (3/3)</w:t>
            </w:r>
          </w:p>
        </w:tc>
      </w:tr>
      <w:tr w:rsidR="00334C77" w:rsidTr="00D22F0A">
        <w:tc>
          <w:tcPr>
            <w:tcW w:w="5876" w:type="dxa"/>
            <w:vAlign w:val="bottom"/>
          </w:tcPr>
          <w:p w:rsidR="00334C77" w:rsidRPr="00D22F0A" w:rsidRDefault="00334C77" w:rsidP="00334C77">
            <w:pPr>
              <w:rPr>
                <w:rFonts w:eastAsia="Calibri"/>
                <w:sz w:val="24"/>
                <w:szCs w:val="24"/>
              </w:rPr>
            </w:pPr>
            <w:r w:rsidRPr="00D22F0A">
              <w:rPr>
                <w:rFonts w:eastAsia="Calibri"/>
                <w:sz w:val="24"/>
                <w:szCs w:val="24"/>
              </w:rPr>
              <w:t>Технология</w:t>
            </w:r>
          </w:p>
        </w:tc>
        <w:tc>
          <w:tcPr>
            <w:tcW w:w="1637" w:type="dxa"/>
            <w:vAlign w:val="bottom"/>
          </w:tcPr>
          <w:p w:rsidR="00334C77" w:rsidRPr="00D22F0A" w:rsidRDefault="00334C77" w:rsidP="00334C77">
            <w:pPr>
              <w:rPr>
                <w:rFonts w:eastAsia="Calibri"/>
                <w:sz w:val="24"/>
                <w:szCs w:val="24"/>
              </w:rPr>
            </w:pPr>
            <w:r w:rsidRPr="00D22F0A">
              <w:rPr>
                <w:rFonts w:eastAsia="Calibri"/>
                <w:w w:val="99"/>
                <w:sz w:val="24"/>
                <w:szCs w:val="24"/>
              </w:rPr>
              <w:t xml:space="preserve">70 </w:t>
            </w:r>
            <w:r w:rsidRPr="00D22F0A">
              <w:rPr>
                <w:rFonts w:eastAsia="Calibri"/>
                <w:sz w:val="24"/>
                <w:szCs w:val="24"/>
              </w:rPr>
              <w:t>(1/1)</w:t>
            </w:r>
          </w:p>
        </w:tc>
        <w:tc>
          <w:tcPr>
            <w:tcW w:w="2659" w:type="dxa"/>
            <w:vAlign w:val="bottom"/>
          </w:tcPr>
          <w:p w:rsidR="00334C77" w:rsidRPr="00D22F0A" w:rsidRDefault="00334C77" w:rsidP="00334C77">
            <w:pPr>
              <w:jc w:val="right"/>
              <w:rPr>
                <w:rFonts w:eastAsia="Calibri"/>
                <w:sz w:val="24"/>
                <w:szCs w:val="24"/>
              </w:rPr>
            </w:pPr>
            <w:r w:rsidRPr="00D22F0A">
              <w:rPr>
                <w:rFonts w:eastAsia="Calibri"/>
                <w:sz w:val="24"/>
                <w:szCs w:val="24"/>
              </w:rPr>
              <w:t>280 (4/4)</w:t>
            </w:r>
          </w:p>
        </w:tc>
      </w:tr>
      <w:tr w:rsidR="00334C77" w:rsidTr="00D22F0A">
        <w:tc>
          <w:tcPr>
            <w:tcW w:w="5876" w:type="dxa"/>
            <w:vAlign w:val="bottom"/>
          </w:tcPr>
          <w:p w:rsidR="00334C77" w:rsidRPr="00D22F0A" w:rsidRDefault="00334C77" w:rsidP="00334C77">
            <w:pPr>
              <w:rPr>
                <w:rFonts w:eastAsia="Calibri"/>
                <w:sz w:val="24"/>
                <w:szCs w:val="24"/>
              </w:rPr>
            </w:pPr>
            <w:r w:rsidRPr="00D22F0A">
              <w:rPr>
                <w:rFonts w:eastAsia="Calibri"/>
                <w:sz w:val="24"/>
                <w:szCs w:val="24"/>
              </w:rPr>
              <w:t>ОБЖ</w:t>
            </w:r>
          </w:p>
        </w:tc>
        <w:tc>
          <w:tcPr>
            <w:tcW w:w="1637" w:type="dxa"/>
            <w:vAlign w:val="bottom"/>
          </w:tcPr>
          <w:p w:rsidR="00334C77" w:rsidRPr="00D22F0A" w:rsidRDefault="00334C77" w:rsidP="00334C77">
            <w:pPr>
              <w:rPr>
                <w:rFonts w:eastAsia="Calibri"/>
                <w:sz w:val="24"/>
                <w:szCs w:val="24"/>
              </w:rPr>
            </w:pPr>
            <w:r w:rsidRPr="00D22F0A">
              <w:rPr>
                <w:rFonts w:eastAsia="Calibri"/>
                <w:sz w:val="24"/>
                <w:szCs w:val="24"/>
              </w:rPr>
              <w:t xml:space="preserve">             -</w:t>
            </w:r>
          </w:p>
        </w:tc>
        <w:tc>
          <w:tcPr>
            <w:tcW w:w="2659" w:type="dxa"/>
            <w:vAlign w:val="bottom"/>
          </w:tcPr>
          <w:p w:rsidR="00334C77" w:rsidRPr="00D22F0A" w:rsidRDefault="00334C77" w:rsidP="00334C77">
            <w:pPr>
              <w:jc w:val="right"/>
              <w:rPr>
                <w:rFonts w:eastAsia="Calibri"/>
                <w:sz w:val="24"/>
                <w:szCs w:val="24"/>
              </w:rPr>
            </w:pPr>
            <w:r w:rsidRPr="00D22F0A">
              <w:rPr>
                <w:rFonts w:eastAsia="Calibri"/>
                <w:sz w:val="24"/>
                <w:szCs w:val="24"/>
              </w:rPr>
              <w:t>140 (2/2)</w:t>
            </w:r>
          </w:p>
        </w:tc>
      </w:tr>
      <w:tr w:rsidR="00334C77" w:rsidTr="00D22F0A">
        <w:tc>
          <w:tcPr>
            <w:tcW w:w="5876" w:type="dxa"/>
            <w:vAlign w:val="bottom"/>
          </w:tcPr>
          <w:p w:rsidR="00334C77" w:rsidRPr="00D22F0A" w:rsidRDefault="00334C77" w:rsidP="00334C77">
            <w:pPr>
              <w:rPr>
                <w:rFonts w:eastAsia="Calibri"/>
                <w:sz w:val="24"/>
                <w:szCs w:val="24"/>
              </w:rPr>
            </w:pPr>
            <w:r w:rsidRPr="00D22F0A">
              <w:rPr>
                <w:rFonts w:eastAsia="Calibri"/>
                <w:sz w:val="24"/>
                <w:szCs w:val="24"/>
              </w:rPr>
              <w:t>Региональный компонент</w:t>
            </w:r>
          </w:p>
        </w:tc>
        <w:tc>
          <w:tcPr>
            <w:tcW w:w="4296" w:type="dxa"/>
            <w:gridSpan w:val="2"/>
            <w:vAlign w:val="bottom"/>
          </w:tcPr>
          <w:p w:rsidR="00334C77" w:rsidRPr="00D22F0A" w:rsidRDefault="00334C77" w:rsidP="00334C77">
            <w:pPr>
              <w:jc w:val="center"/>
              <w:rPr>
                <w:rFonts w:eastAsia="Calibri"/>
                <w:sz w:val="24"/>
                <w:szCs w:val="24"/>
              </w:rPr>
            </w:pPr>
            <w:r w:rsidRPr="00D22F0A">
              <w:rPr>
                <w:rFonts w:eastAsia="Calibri"/>
                <w:sz w:val="24"/>
                <w:szCs w:val="24"/>
              </w:rPr>
              <w:t>140 (2/2)</w:t>
            </w:r>
          </w:p>
        </w:tc>
      </w:tr>
      <w:tr w:rsidR="00334C77" w:rsidTr="00D22F0A">
        <w:tc>
          <w:tcPr>
            <w:tcW w:w="5876" w:type="dxa"/>
            <w:vAlign w:val="bottom"/>
          </w:tcPr>
          <w:p w:rsidR="00334C77" w:rsidRPr="00D22F0A" w:rsidRDefault="00334C77" w:rsidP="00334C77">
            <w:pPr>
              <w:rPr>
                <w:rFonts w:eastAsia="Calibri"/>
                <w:sz w:val="24"/>
                <w:szCs w:val="24"/>
              </w:rPr>
            </w:pPr>
            <w:r w:rsidRPr="00D22F0A">
              <w:rPr>
                <w:rFonts w:eastAsia="Calibri"/>
                <w:sz w:val="24"/>
                <w:szCs w:val="24"/>
              </w:rPr>
              <w:t>Компонент образовательного учреждения</w:t>
            </w:r>
          </w:p>
        </w:tc>
        <w:tc>
          <w:tcPr>
            <w:tcW w:w="4296" w:type="dxa"/>
            <w:gridSpan w:val="2"/>
            <w:vAlign w:val="bottom"/>
          </w:tcPr>
          <w:p w:rsidR="00334C77" w:rsidRPr="00D22F0A" w:rsidRDefault="00334C77" w:rsidP="00334C77">
            <w:pPr>
              <w:jc w:val="center"/>
              <w:rPr>
                <w:rFonts w:eastAsia="Calibri"/>
                <w:sz w:val="24"/>
                <w:szCs w:val="24"/>
              </w:rPr>
            </w:pPr>
            <w:r w:rsidRPr="00D22F0A">
              <w:rPr>
                <w:color w:val="000000"/>
                <w:sz w:val="24"/>
                <w:szCs w:val="24"/>
              </w:rPr>
              <w:t>не менее 280 (не менее 4/не менее 4)</w:t>
            </w:r>
          </w:p>
        </w:tc>
      </w:tr>
      <w:tr w:rsidR="00334C77" w:rsidTr="00D22F0A">
        <w:tc>
          <w:tcPr>
            <w:tcW w:w="5876" w:type="dxa"/>
            <w:vAlign w:val="bottom"/>
          </w:tcPr>
          <w:p w:rsidR="00334C77" w:rsidRPr="00D22F0A" w:rsidRDefault="00334C77" w:rsidP="00334C77">
            <w:pPr>
              <w:rPr>
                <w:rFonts w:eastAsia="Calibri"/>
                <w:sz w:val="24"/>
                <w:szCs w:val="24"/>
              </w:rPr>
            </w:pPr>
            <w:r w:rsidRPr="00D22F0A">
              <w:rPr>
                <w:rFonts w:eastAsia="Calibri"/>
                <w:sz w:val="24"/>
                <w:szCs w:val="24"/>
              </w:rPr>
              <w:t>Итого</w:t>
            </w:r>
          </w:p>
        </w:tc>
        <w:tc>
          <w:tcPr>
            <w:tcW w:w="4296" w:type="dxa"/>
            <w:gridSpan w:val="2"/>
            <w:vAlign w:val="bottom"/>
          </w:tcPr>
          <w:p w:rsidR="00334C77" w:rsidRPr="00D22F0A" w:rsidRDefault="00334C77" w:rsidP="00334C77">
            <w:pPr>
              <w:jc w:val="center"/>
              <w:rPr>
                <w:color w:val="000000"/>
                <w:sz w:val="24"/>
                <w:szCs w:val="24"/>
              </w:rPr>
            </w:pPr>
            <w:r w:rsidRPr="00D22F0A">
              <w:rPr>
                <w:color w:val="000000"/>
                <w:sz w:val="24"/>
                <w:szCs w:val="24"/>
              </w:rPr>
              <w:t>2590 (37/37)</w:t>
            </w:r>
          </w:p>
        </w:tc>
      </w:tr>
      <w:tr w:rsidR="00334C77" w:rsidTr="00D22F0A">
        <w:tc>
          <w:tcPr>
            <w:tcW w:w="5876" w:type="dxa"/>
            <w:vAlign w:val="bottom"/>
          </w:tcPr>
          <w:p w:rsidR="00334C77" w:rsidRPr="00D22F0A" w:rsidRDefault="00334C77" w:rsidP="00D22F0A">
            <w:pPr>
              <w:rPr>
                <w:rFonts w:eastAsia="Calibri"/>
                <w:sz w:val="24"/>
                <w:szCs w:val="24"/>
              </w:rPr>
            </w:pPr>
            <w:r w:rsidRPr="00D22F0A">
              <w:rPr>
                <w:color w:val="000000"/>
                <w:sz w:val="24"/>
                <w:szCs w:val="24"/>
              </w:rPr>
              <w:t>Предельно допустимая</w:t>
            </w:r>
            <w:r w:rsidR="00D22F0A">
              <w:rPr>
                <w:color w:val="000000"/>
                <w:sz w:val="24"/>
                <w:szCs w:val="24"/>
              </w:rPr>
              <w:t xml:space="preserve"> </w:t>
            </w:r>
            <w:r w:rsidRPr="00D22F0A">
              <w:rPr>
                <w:color w:val="000000"/>
                <w:sz w:val="24"/>
                <w:szCs w:val="24"/>
              </w:rPr>
              <w:t>аудиторная учебная</w:t>
            </w:r>
            <w:r w:rsidRPr="00D22F0A">
              <w:rPr>
                <w:color w:val="000000"/>
                <w:sz w:val="24"/>
                <w:szCs w:val="24"/>
              </w:rPr>
              <w:br/>
              <w:t>нагрузка при 6-дневной</w:t>
            </w:r>
            <w:r w:rsidR="00D22F0A">
              <w:rPr>
                <w:color w:val="000000"/>
                <w:sz w:val="24"/>
                <w:szCs w:val="24"/>
              </w:rPr>
              <w:t xml:space="preserve"> </w:t>
            </w:r>
            <w:r w:rsidRPr="00D22F0A">
              <w:rPr>
                <w:color w:val="000000"/>
                <w:sz w:val="24"/>
                <w:szCs w:val="24"/>
              </w:rPr>
              <w:t>учебной неделе</w:t>
            </w:r>
          </w:p>
        </w:tc>
        <w:tc>
          <w:tcPr>
            <w:tcW w:w="4296" w:type="dxa"/>
            <w:gridSpan w:val="2"/>
            <w:vAlign w:val="bottom"/>
          </w:tcPr>
          <w:p w:rsidR="00334C77" w:rsidRPr="00D22F0A" w:rsidRDefault="00334C77" w:rsidP="00334C77">
            <w:pPr>
              <w:jc w:val="center"/>
              <w:rPr>
                <w:color w:val="000000"/>
                <w:sz w:val="24"/>
                <w:szCs w:val="24"/>
              </w:rPr>
            </w:pPr>
            <w:r w:rsidRPr="00D22F0A">
              <w:rPr>
                <w:color w:val="000000"/>
                <w:sz w:val="24"/>
                <w:szCs w:val="24"/>
              </w:rPr>
              <w:t>2590 (37/37)</w:t>
            </w:r>
          </w:p>
        </w:tc>
      </w:tr>
      <w:tr w:rsidR="00334C77" w:rsidTr="00D22F0A">
        <w:tc>
          <w:tcPr>
            <w:tcW w:w="5876" w:type="dxa"/>
            <w:vAlign w:val="bottom"/>
          </w:tcPr>
          <w:p w:rsidR="00334C77" w:rsidRPr="00D22F0A" w:rsidRDefault="00334C77" w:rsidP="00D22F0A">
            <w:pPr>
              <w:rPr>
                <w:color w:val="000000"/>
                <w:sz w:val="24"/>
                <w:szCs w:val="24"/>
              </w:rPr>
            </w:pPr>
            <w:r w:rsidRPr="00D22F0A">
              <w:rPr>
                <w:color w:val="000000"/>
                <w:sz w:val="24"/>
                <w:szCs w:val="24"/>
              </w:rPr>
              <w:t>Предельно допустимая</w:t>
            </w:r>
            <w:r w:rsidR="00D22F0A">
              <w:rPr>
                <w:color w:val="000000"/>
                <w:sz w:val="24"/>
                <w:szCs w:val="24"/>
              </w:rPr>
              <w:t xml:space="preserve"> </w:t>
            </w:r>
            <w:r w:rsidRPr="00D22F0A">
              <w:rPr>
                <w:color w:val="000000"/>
                <w:sz w:val="24"/>
                <w:szCs w:val="24"/>
              </w:rPr>
              <w:t>аудиторная учебная</w:t>
            </w:r>
            <w:r w:rsidRPr="00D22F0A">
              <w:rPr>
                <w:color w:val="000000"/>
                <w:sz w:val="24"/>
                <w:szCs w:val="24"/>
              </w:rPr>
              <w:br/>
              <w:t>нагрузка при 5-дневной</w:t>
            </w:r>
            <w:r w:rsidR="00D22F0A">
              <w:rPr>
                <w:color w:val="000000"/>
                <w:sz w:val="24"/>
                <w:szCs w:val="24"/>
              </w:rPr>
              <w:t xml:space="preserve"> </w:t>
            </w:r>
            <w:r w:rsidRPr="00D22F0A">
              <w:rPr>
                <w:color w:val="000000"/>
                <w:sz w:val="24"/>
                <w:szCs w:val="24"/>
              </w:rPr>
              <w:t>учебной неделе</w:t>
            </w:r>
          </w:p>
        </w:tc>
        <w:tc>
          <w:tcPr>
            <w:tcW w:w="4296" w:type="dxa"/>
            <w:gridSpan w:val="2"/>
            <w:vAlign w:val="bottom"/>
          </w:tcPr>
          <w:p w:rsidR="00334C77" w:rsidRPr="00D22F0A" w:rsidRDefault="00334C77" w:rsidP="00334C77">
            <w:pPr>
              <w:jc w:val="center"/>
              <w:rPr>
                <w:color w:val="000000"/>
                <w:sz w:val="24"/>
                <w:szCs w:val="24"/>
              </w:rPr>
            </w:pPr>
            <w:r w:rsidRPr="00D22F0A">
              <w:rPr>
                <w:color w:val="000000"/>
                <w:sz w:val="24"/>
                <w:szCs w:val="24"/>
              </w:rPr>
              <w:t>2380 (34/34)</w:t>
            </w:r>
          </w:p>
        </w:tc>
      </w:tr>
    </w:tbl>
    <w:p w:rsidR="00334C77" w:rsidRPr="00D22F0A" w:rsidRDefault="00334C77" w:rsidP="00334C77">
      <w:pPr>
        <w:pStyle w:val="a3"/>
        <w:spacing w:after="0" w:line="240" w:lineRule="auto"/>
        <w:rPr>
          <w:rFonts w:ascii="Times New Roman" w:hAnsi="Times New Roman" w:cs="Times New Roman"/>
          <w:color w:val="000000"/>
        </w:rPr>
      </w:pPr>
      <w:r w:rsidRPr="00D22F0A">
        <w:rPr>
          <w:rFonts w:ascii="Times New Roman" w:hAnsi="Times New Roman" w:cs="Times New Roman"/>
          <w:color w:val="000000"/>
          <w:sz w:val="24"/>
          <w:szCs w:val="24"/>
        </w:rPr>
        <w:t>В связи с изменяющимися условиями, например, запросы заказчиков образования (обучающихся и их родителей), ежегодно вариативная часть учебного плана требует корректировки, поэтому ежегодный учебный план выносится в приложение к основной образовательной программе</w:t>
      </w:r>
      <w:r w:rsidRPr="00D22F0A">
        <w:rPr>
          <w:rFonts w:ascii="Times New Roman" w:hAnsi="Times New Roman" w:cs="Times New Roman"/>
          <w:color w:val="000000"/>
        </w:rPr>
        <w:t>.</w:t>
      </w:r>
    </w:p>
    <w:p w:rsidR="00D22F0A" w:rsidRDefault="00D22F0A" w:rsidP="00334C77">
      <w:pPr>
        <w:pStyle w:val="a3"/>
        <w:spacing w:after="0" w:line="240" w:lineRule="auto"/>
        <w:rPr>
          <w:rFonts w:ascii="Times New Roman" w:hAnsi="Times New Roman" w:cs="Times New Roman"/>
          <w:b/>
          <w:bCs/>
          <w:color w:val="000000"/>
          <w:sz w:val="24"/>
          <w:szCs w:val="24"/>
        </w:rPr>
      </w:pPr>
    </w:p>
    <w:p w:rsidR="00334C77" w:rsidRDefault="00334C77" w:rsidP="00334C77">
      <w:pPr>
        <w:pStyle w:val="a3"/>
        <w:spacing w:after="0" w:line="240" w:lineRule="auto"/>
        <w:rPr>
          <w:rFonts w:ascii="Times New Roman" w:hAnsi="Times New Roman" w:cs="Times New Roman"/>
          <w:b/>
          <w:bCs/>
          <w:color w:val="000000"/>
          <w:sz w:val="24"/>
          <w:szCs w:val="24"/>
        </w:rPr>
      </w:pPr>
      <w:r w:rsidRPr="00334C77">
        <w:rPr>
          <w:rFonts w:ascii="Times New Roman" w:hAnsi="Times New Roman" w:cs="Times New Roman"/>
          <w:b/>
          <w:bCs/>
          <w:color w:val="000000"/>
          <w:sz w:val="24"/>
          <w:szCs w:val="24"/>
        </w:rPr>
        <w:t>Учебный план на текущий учебный год (Приложение)</w:t>
      </w:r>
    </w:p>
    <w:p w:rsidR="00D22F0A" w:rsidRDefault="00D22F0A" w:rsidP="00334C77">
      <w:pPr>
        <w:pStyle w:val="a3"/>
        <w:spacing w:after="0" w:line="240" w:lineRule="auto"/>
        <w:rPr>
          <w:rFonts w:ascii="Times New Roman" w:hAnsi="Times New Roman" w:cs="Times New Roman"/>
          <w:b/>
          <w:bCs/>
          <w:color w:val="000000"/>
          <w:sz w:val="24"/>
          <w:szCs w:val="24"/>
        </w:rPr>
      </w:pPr>
    </w:p>
    <w:p w:rsidR="00D22F0A" w:rsidRDefault="00D22F0A" w:rsidP="00334C77">
      <w:pPr>
        <w:pStyle w:val="a3"/>
        <w:spacing w:after="0" w:line="240" w:lineRule="auto"/>
        <w:rPr>
          <w:rFonts w:ascii="Times New Roman" w:hAnsi="Times New Roman" w:cs="Times New Roman"/>
          <w:b/>
          <w:bCs/>
          <w:color w:val="000000"/>
          <w:sz w:val="24"/>
          <w:szCs w:val="24"/>
        </w:rPr>
      </w:pPr>
    </w:p>
    <w:p w:rsidR="00D22F0A" w:rsidRDefault="00D22F0A" w:rsidP="00334C77">
      <w:pPr>
        <w:pStyle w:val="a3"/>
        <w:spacing w:after="0" w:line="240" w:lineRule="auto"/>
        <w:rPr>
          <w:rFonts w:ascii="Times New Roman" w:hAnsi="Times New Roman" w:cs="Times New Roman"/>
          <w:b/>
          <w:bCs/>
          <w:color w:val="000000"/>
          <w:sz w:val="24"/>
          <w:szCs w:val="24"/>
        </w:rPr>
      </w:pPr>
    </w:p>
    <w:p w:rsidR="00D22F0A" w:rsidRDefault="00D22F0A" w:rsidP="00334C77">
      <w:pPr>
        <w:pStyle w:val="a3"/>
        <w:spacing w:after="0" w:line="240" w:lineRule="auto"/>
        <w:rPr>
          <w:rFonts w:ascii="Times New Roman" w:hAnsi="Times New Roman" w:cs="Times New Roman"/>
          <w:b/>
          <w:bCs/>
          <w:color w:val="000000"/>
          <w:sz w:val="24"/>
          <w:szCs w:val="24"/>
        </w:rPr>
      </w:pPr>
    </w:p>
    <w:p w:rsidR="008750E5" w:rsidRPr="00C76C3A" w:rsidRDefault="008750E5" w:rsidP="00522287">
      <w:pPr>
        <w:pStyle w:val="a3"/>
        <w:numPr>
          <w:ilvl w:val="1"/>
          <w:numId w:val="33"/>
        </w:numPr>
        <w:spacing w:before="65"/>
        <w:jc w:val="center"/>
        <w:rPr>
          <w:rFonts w:ascii="Times New Roman" w:hAnsi="Times New Roman" w:cs="Times New Roman"/>
          <w:b/>
          <w:sz w:val="24"/>
          <w:szCs w:val="24"/>
        </w:rPr>
      </w:pPr>
      <w:r w:rsidRPr="00C76C3A">
        <w:rPr>
          <w:rFonts w:ascii="Times New Roman" w:hAnsi="Times New Roman" w:cs="Times New Roman"/>
          <w:b/>
          <w:sz w:val="24"/>
          <w:szCs w:val="24"/>
        </w:rPr>
        <w:t>Календарный учебный график</w:t>
      </w:r>
    </w:p>
    <w:p w:rsidR="008750E5" w:rsidRPr="00C76C3A" w:rsidRDefault="008750E5" w:rsidP="00C76C3A">
      <w:pPr>
        <w:pStyle w:val="a7"/>
        <w:ind w:firstLine="566"/>
        <w:jc w:val="both"/>
        <w:rPr>
          <w:rFonts w:ascii="Times New Roman" w:hAnsi="Times New Roman"/>
          <w:sz w:val="24"/>
          <w:szCs w:val="24"/>
        </w:rPr>
      </w:pPr>
      <w:r w:rsidRPr="00C76C3A">
        <w:rPr>
          <w:rFonts w:ascii="Times New Roman" w:hAnsi="Times New Roman"/>
          <w:sz w:val="24"/>
          <w:szCs w:val="24"/>
        </w:rPr>
        <w:t xml:space="preserve">Календарный учебный график </w:t>
      </w:r>
      <w:r w:rsidR="00334C77">
        <w:rPr>
          <w:rFonts w:ascii="Times New Roman" w:hAnsi="Times New Roman"/>
          <w:sz w:val="24"/>
          <w:szCs w:val="24"/>
        </w:rPr>
        <w:t xml:space="preserve">разработан </w:t>
      </w:r>
      <w:r w:rsidRPr="00C76C3A">
        <w:rPr>
          <w:rFonts w:ascii="Times New Roman" w:hAnsi="Times New Roman"/>
          <w:sz w:val="24"/>
          <w:szCs w:val="24"/>
        </w:rPr>
        <w:t xml:space="preserve"> на основе документов:</w:t>
      </w:r>
    </w:p>
    <w:p w:rsidR="008750E5" w:rsidRPr="00C76C3A" w:rsidRDefault="00334C77" w:rsidP="0039145F">
      <w:pPr>
        <w:pStyle w:val="a3"/>
        <w:widowControl w:val="0"/>
        <w:tabs>
          <w:tab w:val="left" w:pos="926"/>
          <w:tab w:val="left" w:pos="927"/>
        </w:tabs>
        <w:autoSpaceDE w:val="0"/>
        <w:autoSpaceDN w:val="0"/>
        <w:spacing w:before="2" w:after="0" w:line="240" w:lineRule="auto"/>
        <w:ind w:left="218" w:right="127"/>
        <w:contextualSpacing w:val="0"/>
        <w:jc w:val="both"/>
        <w:rPr>
          <w:rFonts w:ascii="Times New Roman" w:hAnsi="Times New Roman" w:cs="Times New Roman"/>
          <w:sz w:val="24"/>
          <w:szCs w:val="24"/>
        </w:rPr>
      </w:pPr>
      <w:r>
        <w:rPr>
          <w:rFonts w:ascii="Times New Roman" w:hAnsi="Times New Roman" w:cs="Times New Roman"/>
          <w:sz w:val="24"/>
          <w:szCs w:val="24"/>
        </w:rPr>
        <w:t>1.</w:t>
      </w:r>
      <w:r w:rsidR="008750E5" w:rsidRPr="00C76C3A">
        <w:rPr>
          <w:rFonts w:ascii="Times New Roman" w:hAnsi="Times New Roman" w:cs="Times New Roman"/>
          <w:sz w:val="24"/>
          <w:szCs w:val="24"/>
        </w:rPr>
        <w:t xml:space="preserve">Федеральный закон РФ от 29 декабря 2012г. № 273-ФЗ </w:t>
      </w:r>
      <w:r w:rsidR="008750E5" w:rsidRPr="00C76C3A">
        <w:rPr>
          <w:rFonts w:ascii="Times New Roman" w:hAnsi="Times New Roman" w:cs="Times New Roman"/>
          <w:spacing w:val="-3"/>
          <w:sz w:val="24"/>
          <w:szCs w:val="24"/>
        </w:rPr>
        <w:t xml:space="preserve">«Об </w:t>
      </w:r>
      <w:r w:rsidR="008750E5" w:rsidRPr="00C76C3A">
        <w:rPr>
          <w:rFonts w:ascii="Times New Roman" w:hAnsi="Times New Roman" w:cs="Times New Roman"/>
          <w:sz w:val="24"/>
          <w:szCs w:val="24"/>
        </w:rPr>
        <w:t>образовании в Российской Федерации» (п.10</w:t>
      </w:r>
      <w:r w:rsidR="008750E5" w:rsidRPr="00C76C3A">
        <w:rPr>
          <w:rFonts w:ascii="Times New Roman" w:hAnsi="Times New Roman" w:cs="Times New Roman"/>
          <w:spacing w:val="-8"/>
          <w:sz w:val="24"/>
          <w:szCs w:val="24"/>
        </w:rPr>
        <w:t xml:space="preserve"> </w:t>
      </w:r>
      <w:r w:rsidR="008750E5" w:rsidRPr="00C76C3A">
        <w:rPr>
          <w:rFonts w:ascii="Times New Roman" w:hAnsi="Times New Roman" w:cs="Times New Roman"/>
          <w:sz w:val="24"/>
          <w:szCs w:val="24"/>
        </w:rPr>
        <w:t>ст.13);</w:t>
      </w:r>
    </w:p>
    <w:p w:rsidR="00083471" w:rsidRDefault="00334C77" w:rsidP="0039145F">
      <w:pPr>
        <w:pStyle w:val="a3"/>
        <w:widowControl w:val="0"/>
        <w:tabs>
          <w:tab w:val="left" w:pos="927"/>
        </w:tabs>
        <w:autoSpaceDE w:val="0"/>
        <w:autoSpaceDN w:val="0"/>
        <w:spacing w:before="1" w:after="0" w:line="240" w:lineRule="auto"/>
        <w:ind w:left="218" w:right="127"/>
        <w:contextualSpacing w:val="0"/>
        <w:jc w:val="both"/>
        <w:rPr>
          <w:rFonts w:ascii="Times New Roman" w:hAnsi="Times New Roman" w:cs="Times New Roman"/>
          <w:sz w:val="24"/>
          <w:szCs w:val="24"/>
        </w:rPr>
      </w:pPr>
      <w:r>
        <w:rPr>
          <w:rFonts w:ascii="Times New Roman" w:hAnsi="Times New Roman" w:cs="Times New Roman"/>
          <w:sz w:val="24"/>
          <w:szCs w:val="24"/>
        </w:rPr>
        <w:t>2.</w:t>
      </w:r>
      <w:r w:rsidR="008750E5" w:rsidRPr="00C76C3A">
        <w:rPr>
          <w:rFonts w:ascii="Times New Roman" w:hAnsi="Times New Roman" w:cs="Times New Roman"/>
          <w:sz w:val="24"/>
          <w:szCs w:val="24"/>
        </w:rPr>
        <w:t>СанПиН 2.4.2.2821-10 «Санитарно-эпидемиологических требований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 декабря 2010 года № 189 (статья</w:t>
      </w:r>
      <w:r w:rsidR="008750E5" w:rsidRPr="00C76C3A">
        <w:rPr>
          <w:rFonts w:ascii="Times New Roman" w:hAnsi="Times New Roman" w:cs="Times New Roman"/>
          <w:spacing w:val="-4"/>
          <w:sz w:val="24"/>
          <w:szCs w:val="24"/>
        </w:rPr>
        <w:t xml:space="preserve"> </w:t>
      </w:r>
      <w:r w:rsidR="00083471">
        <w:rPr>
          <w:rFonts w:ascii="Times New Roman" w:hAnsi="Times New Roman" w:cs="Times New Roman"/>
          <w:sz w:val="24"/>
          <w:szCs w:val="24"/>
        </w:rPr>
        <w:t>109);</w:t>
      </w:r>
      <w:r w:rsidR="008750E5" w:rsidRPr="00C76C3A">
        <w:rPr>
          <w:rFonts w:ascii="Times New Roman" w:hAnsi="Times New Roman" w:cs="Times New Roman"/>
          <w:sz w:val="24"/>
          <w:szCs w:val="24"/>
        </w:rPr>
        <w:t xml:space="preserve"> </w:t>
      </w:r>
    </w:p>
    <w:p w:rsidR="00083471" w:rsidRPr="00083471" w:rsidRDefault="00334C77" w:rsidP="0039145F">
      <w:pPr>
        <w:pStyle w:val="a3"/>
        <w:widowControl w:val="0"/>
        <w:tabs>
          <w:tab w:val="left" w:pos="927"/>
        </w:tabs>
        <w:autoSpaceDE w:val="0"/>
        <w:autoSpaceDN w:val="0"/>
        <w:spacing w:before="1" w:after="0" w:line="240" w:lineRule="auto"/>
        <w:ind w:left="218" w:right="127"/>
        <w:contextualSpacing w:val="0"/>
        <w:jc w:val="both"/>
        <w:rPr>
          <w:rFonts w:ascii="Times New Roman" w:hAnsi="Times New Roman" w:cs="Times New Roman"/>
          <w:sz w:val="24"/>
          <w:szCs w:val="24"/>
        </w:rPr>
      </w:pPr>
      <w:r>
        <w:rPr>
          <w:rFonts w:ascii="Times New Roman" w:hAnsi="Times New Roman" w:cs="Times New Roman"/>
          <w:color w:val="000000"/>
          <w:sz w:val="24"/>
          <w:szCs w:val="24"/>
        </w:rPr>
        <w:t>3.</w:t>
      </w:r>
      <w:r w:rsidR="00083471" w:rsidRPr="00083471">
        <w:rPr>
          <w:rFonts w:ascii="Times New Roman" w:hAnsi="Times New Roman" w:cs="Times New Roman"/>
          <w:color w:val="000000"/>
          <w:sz w:val="24"/>
          <w:szCs w:val="24"/>
        </w:rPr>
        <w:t>Распорядительных документов Министерства образования и науки Алтайского края;</w:t>
      </w:r>
    </w:p>
    <w:p w:rsidR="008750E5" w:rsidRDefault="008750E5" w:rsidP="0039145F">
      <w:pPr>
        <w:pStyle w:val="a3"/>
        <w:widowControl w:val="0"/>
        <w:tabs>
          <w:tab w:val="left" w:pos="927"/>
        </w:tabs>
        <w:autoSpaceDE w:val="0"/>
        <w:autoSpaceDN w:val="0"/>
        <w:spacing w:before="1" w:after="0" w:line="240" w:lineRule="auto"/>
        <w:ind w:left="218" w:right="127"/>
        <w:contextualSpacing w:val="0"/>
        <w:jc w:val="both"/>
        <w:rPr>
          <w:rFonts w:ascii="Times New Roman" w:hAnsi="Times New Roman" w:cs="Times New Roman"/>
          <w:sz w:val="24"/>
          <w:szCs w:val="24"/>
        </w:rPr>
      </w:pPr>
      <w:r w:rsidRPr="00C76C3A">
        <w:rPr>
          <w:rFonts w:ascii="Times New Roman" w:hAnsi="Times New Roman" w:cs="Times New Roman"/>
          <w:sz w:val="24"/>
          <w:szCs w:val="24"/>
        </w:rPr>
        <w:t xml:space="preserve"> </w:t>
      </w:r>
      <w:r w:rsidR="00334C77">
        <w:rPr>
          <w:rFonts w:ascii="Times New Roman" w:hAnsi="Times New Roman" w:cs="Times New Roman"/>
          <w:sz w:val="24"/>
          <w:szCs w:val="24"/>
        </w:rPr>
        <w:t>4.</w:t>
      </w:r>
      <w:r w:rsidRPr="00C76C3A">
        <w:rPr>
          <w:rFonts w:ascii="Times New Roman" w:hAnsi="Times New Roman" w:cs="Times New Roman"/>
          <w:sz w:val="24"/>
          <w:szCs w:val="24"/>
        </w:rPr>
        <w:t>Устава МКОУ «Голухинская СОШ».</w:t>
      </w:r>
    </w:p>
    <w:p w:rsidR="00083471" w:rsidRPr="00083471" w:rsidRDefault="00083471" w:rsidP="0039145F">
      <w:pPr>
        <w:pStyle w:val="a3"/>
        <w:widowControl w:val="0"/>
        <w:tabs>
          <w:tab w:val="left" w:pos="927"/>
        </w:tabs>
        <w:autoSpaceDE w:val="0"/>
        <w:autoSpaceDN w:val="0"/>
        <w:spacing w:before="1" w:after="0" w:line="240" w:lineRule="auto"/>
        <w:ind w:left="218" w:right="127"/>
        <w:contextualSpacing w:val="0"/>
        <w:jc w:val="both"/>
        <w:rPr>
          <w:rFonts w:ascii="Times New Roman" w:hAnsi="Times New Roman" w:cs="Times New Roman"/>
          <w:sz w:val="24"/>
          <w:szCs w:val="24"/>
        </w:rPr>
      </w:pPr>
      <w:r w:rsidRPr="00083471">
        <w:rPr>
          <w:rFonts w:ascii="Times New Roman" w:hAnsi="Times New Roman" w:cs="Times New Roman"/>
          <w:color w:val="000000"/>
          <w:sz w:val="24"/>
          <w:szCs w:val="24"/>
        </w:rPr>
        <w:t>Календарный учебный график составляется с учетом мнений участников образовательных отношений. Календарный учебный график включает:</w:t>
      </w:r>
    </w:p>
    <w:p w:rsidR="008750E5" w:rsidRPr="00C76C3A" w:rsidRDefault="008750E5" w:rsidP="00C76C3A">
      <w:pPr>
        <w:spacing w:before="1"/>
        <w:ind w:left="218" w:right="131" w:firstLine="707"/>
        <w:jc w:val="both"/>
        <w:rPr>
          <w:rFonts w:ascii="Times New Roman" w:hAnsi="Times New Roman" w:cs="Times New Roman"/>
          <w:sz w:val="24"/>
          <w:szCs w:val="24"/>
        </w:rPr>
      </w:pPr>
      <w:r w:rsidRPr="00C76C3A">
        <w:rPr>
          <w:rFonts w:ascii="Times New Roman" w:hAnsi="Times New Roman" w:cs="Times New Roman"/>
          <w:b/>
          <w:sz w:val="24"/>
          <w:szCs w:val="24"/>
        </w:rPr>
        <w:t xml:space="preserve">Календарные периоды: </w:t>
      </w:r>
      <w:r w:rsidRPr="00C76C3A">
        <w:rPr>
          <w:rFonts w:ascii="Times New Roman" w:hAnsi="Times New Roman" w:cs="Times New Roman"/>
          <w:sz w:val="24"/>
          <w:szCs w:val="24"/>
        </w:rPr>
        <w:t>начало учебного года, окончание учебного года, продолжительность учебного года.</w:t>
      </w:r>
    </w:p>
    <w:p w:rsidR="008750E5" w:rsidRPr="00C76C3A" w:rsidRDefault="008750E5" w:rsidP="00C76C3A">
      <w:pPr>
        <w:pStyle w:val="a7"/>
        <w:ind w:right="132" w:firstLine="707"/>
        <w:jc w:val="both"/>
        <w:rPr>
          <w:rFonts w:ascii="Times New Roman" w:hAnsi="Times New Roman"/>
          <w:sz w:val="24"/>
          <w:szCs w:val="24"/>
        </w:rPr>
      </w:pPr>
      <w:r w:rsidRPr="00C76C3A">
        <w:rPr>
          <w:rFonts w:ascii="Times New Roman" w:hAnsi="Times New Roman"/>
          <w:sz w:val="24"/>
          <w:szCs w:val="24"/>
        </w:rPr>
        <w:t>Учебный год начинается с первой недели сентября. Если первое сентября выпадает на выходной день, то учебный год начинается с первого рабочего дня сентября. Учебны</w:t>
      </w:r>
      <w:r w:rsidR="00334C77">
        <w:rPr>
          <w:rFonts w:ascii="Times New Roman" w:hAnsi="Times New Roman"/>
          <w:sz w:val="24"/>
          <w:szCs w:val="24"/>
        </w:rPr>
        <w:t>й год заканчивается в 10 классе не позднее 31 мая, в 11 классе</w:t>
      </w:r>
      <w:r w:rsidRPr="00C76C3A">
        <w:rPr>
          <w:rFonts w:ascii="Times New Roman" w:hAnsi="Times New Roman"/>
          <w:sz w:val="24"/>
          <w:szCs w:val="24"/>
        </w:rPr>
        <w:t xml:space="preserve"> не позднее 25 мая.</w:t>
      </w:r>
    </w:p>
    <w:p w:rsidR="008750E5" w:rsidRDefault="008750E5" w:rsidP="00C76C3A">
      <w:pPr>
        <w:pStyle w:val="a7"/>
        <w:ind w:right="125" w:firstLine="707"/>
        <w:jc w:val="both"/>
        <w:rPr>
          <w:rFonts w:ascii="Times New Roman" w:hAnsi="Times New Roman"/>
          <w:sz w:val="24"/>
          <w:szCs w:val="24"/>
        </w:rPr>
      </w:pPr>
      <w:r w:rsidRPr="00C76C3A">
        <w:rPr>
          <w:rFonts w:ascii="Times New Roman" w:hAnsi="Times New Roman"/>
          <w:sz w:val="24"/>
          <w:szCs w:val="24"/>
        </w:rPr>
        <w:t>Продол</w:t>
      </w:r>
      <w:r w:rsidR="00334C77">
        <w:rPr>
          <w:rFonts w:ascii="Times New Roman" w:hAnsi="Times New Roman"/>
          <w:sz w:val="24"/>
          <w:szCs w:val="24"/>
        </w:rPr>
        <w:t>жительность учебного года в 10 классе составляет 34 недели, во 11 классе</w:t>
      </w:r>
      <w:r w:rsidRPr="00C76C3A">
        <w:rPr>
          <w:rFonts w:ascii="Times New Roman" w:hAnsi="Times New Roman"/>
          <w:sz w:val="24"/>
          <w:szCs w:val="24"/>
        </w:rPr>
        <w:t xml:space="preserve"> – 33 недели.</w:t>
      </w:r>
    </w:p>
    <w:p w:rsidR="008B43BD" w:rsidRPr="008B43BD" w:rsidRDefault="008B43BD" w:rsidP="00C76C3A">
      <w:pPr>
        <w:pStyle w:val="a7"/>
        <w:ind w:right="125" w:firstLine="707"/>
        <w:jc w:val="both"/>
        <w:rPr>
          <w:rFonts w:ascii="Times New Roman" w:hAnsi="Times New Roman"/>
          <w:b/>
          <w:bCs/>
          <w:color w:val="000000"/>
          <w:sz w:val="24"/>
          <w:szCs w:val="24"/>
        </w:rPr>
      </w:pPr>
      <w:r w:rsidRPr="008B43BD">
        <w:rPr>
          <w:rFonts w:ascii="Times New Roman" w:hAnsi="Times New Roman"/>
          <w:b/>
          <w:bCs/>
          <w:color w:val="000000"/>
          <w:sz w:val="24"/>
          <w:szCs w:val="24"/>
        </w:rPr>
        <w:t>Периоды образовательной деятельности</w:t>
      </w:r>
    </w:p>
    <w:p w:rsidR="008B43BD" w:rsidRPr="008B43BD" w:rsidRDefault="008B43BD" w:rsidP="00C76C3A">
      <w:pPr>
        <w:pStyle w:val="a7"/>
        <w:ind w:right="125" w:firstLine="707"/>
        <w:jc w:val="both"/>
        <w:rPr>
          <w:rFonts w:ascii="Times New Roman" w:hAnsi="Times New Roman"/>
          <w:sz w:val="24"/>
          <w:szCs w:val="24"/>
        </w:rPr>
      </w:pPr>
      <w:r w:rsidRPr="008B43BD">
        <w:rPr>
          <w:rFonts w:ascii="Times New Roman" w:hAnsi="Times New Roman"/>
          <w:b/>
          <w:bCs/>
          <w:color w:val="000000"/>
          <w:sz w:val="24"/>
          <w:szCs w:val="24"/>
        </w:rPr>
        <w:t xml:space="preserve">Продолжительность учебных занятий: </w:t>
      </w:r>
      <w:r w:rsidRPr="008B43BD">
        <w:rPr>
          <w:rFonts w:ascii="Times New Roman" w:hAnsi="Times New Roman"/>
          <w:color w:val="000000"/>
          <w:sz w:val="24"/>
          <w:szCs w:val="24"/>
        </w:rPr>
        <w:t>по полугодиям.</w:t>
      </w:r>
      <w:r w:rsidRPr="008B43BD">
        <w:rPr>
          <w:rFonts w:ascii="Times New Roman" w:hAnsi="Times New Roman"/>
          <w:color w:val="000000"/>
          <w:sz w:val="24"/>
          <w:szCs w:val="24"/>
        </w:rPr>
        <w:br/>
      </w:r>
      <w:r w:rsidRPr="008B43BD">
        <w:rPr>
          <w:rFonts w:ascii="Times New Roman" w:hAnsi="Times New Roman"/>
          <w:b/>
          <w:bCs/>
          <w:color w:val="000000"/>
          <w:sz w:val="24"/>
          <w:szCs w:val="24"/>
        </w:rPr>
        <w:t>Сроки и продолжительность каникул:</w:t>
      </w:r>
      <w:r w:rsidRPr="008B43BD">
        <w:rPr>
          <w:rFonts w:ascii="Times New Roman" w:hAnsi="Times New Roman"/>
          <w:color w:val="000000"/>
          <w:sz w:val="24"/>
          <w:szCs w:val="24"/>
        </w:rPr>
        <w:t xml:space="preserve"> Период летнего отдыха детей составляет не менее 8 недель; короткие каникулы внутри учебного года в сумме составляют не менее 30 дней.</w:t>
      </w:r>
    </w:p>
    <w:p w:rsidR="008750E5" w:rsidRPr="00C76C3A" w:rsidRDefault="008750E5" w:rsidP="00C76C3A">
      <w:pPr>
        <w:pStyle w:val="Heading1"/>
        <w:spacing w:after="4"/>
        <w:ind w:left="218"/>
      </w:pPr>
      <w:r w:rsidRPr="00C76C3A">
        <w:t>10-11 классы</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0"/>
        <w:gridCol w:w="5528"/>
      </w:tblGrid>
      <w:tr w:rsidR="008750E5" w:rsidRPr="00C76C3A" w:rsidTr="00CF2421">
        <w:trPr>
          <w:trHeight w:val="275"/>
        </w:trPr>
        <w:tc>
          <w:tcPr>
            <w:tcW w:w="4220" w:type="dxa"/>
          </w:tcPr>
          <w:p w:rsidR="008750E5" w:rsidRPr="00C76C3A" w:rsidRDefault="008750E5" w:rsidP="00C76C3A">
            <w:pPr>
              <w:pStyle w:val="TableParagraph"/>
              <w:rPr>
                <w:sz w:val="24"/>
                <w:szCs w:val="24"/>
              </w:rPr>
            </w:pPr>
            <w:r w:rsidRPr="00C76C3A">
              <w:rPr>
                <w:sz w:val="24"/>
                <w:szCs w:val="24"/>
              </w:rPr>
              <w:t>Осенние</w:t>
            </w:r>
          </w:p>
        </w:tc>
        <w:tc>
          <w:tcPr>
            <w:tcW w:w="5528" w:type="dxa"/>
          </w:tcPr>
          <w:p w:rsidR="008750E5" w:rsidRPr="00C76C3A" w:rsidRDefault="008750E5" w:rsidP="00C76C3A">
            <w:pPr>
              <w:pStyle w:val="TableParagraph"/>
              <w:rPr>
                <w:sz w:val="24"/>
                <w:szCs w:val="24"/>
                <w:lang w:val="ru-RU"/>
              </w:rPr>
            </w:pPr>
            <w:r w:rsidRPr="00C76C3A">
              <w:rPr>
                <w:sz w:val="24"/>
                <w:szCs w:val="24"/>
                <w:lang w:val="ru-RU"/>
              </w:rPr>
              <w:t>последняя неделя октября – первая неделя ноября</w:t>
            </w:r>
          </w:p>
        </w:tc>
      </w:tr>
      <w:tr w:rsidR="008750E5" w:rsidRPr="00C76C3A" w:rsidTr="00CF2421">
        <w:trPr>
          <w:trHeight w:val="275"/>
        </w:trPr>
        <w:tc>
          <w:tcPr>
            <w:tcW w:w="4220" w:type="dxa"/>
          </w:tcPr>
          <w:p w:rsidR="008750E5" w:rsidRPr="00C76C3A" w:rsidRDefault="008750E5" w:rsidP="00C76C3A">
            <w:pPr>
              <w:pStyle w:val="TableParagraph"/>
              <w:rPr>
                <w:sz w:val="24"/>
                <w:szCs w:val="24"/>
              </w:rPr>
            </w:pPr>
            <w:r w:rsidRPr="00C76C3A">
              <w:rPr>
                <w:sz w:val="24"/>
                <w:szCs w:val="24"/>
              </w:rPr>
              <w:t>Зимние</w:t>
            </w:r>
          </w:p>
        </w:tc>
        <w:tc>
          <w:tcPr>
            <w:tcW w:w="5528" w:type="dxa"/>
          </w:tcPr>
          <w:p w:rsidR="008750E5" w:rsidRPr="00C76C3A" w:rsidRDefault="008750E5" w:rsidP="00C76C3A">
            <w:pPr>
              <w:pStyle w:val="TableParagraph"/>
              <w:rPr>
                <w:sz w:val="24"/>
                <w:szCs w:val="24"/>
                <w:lang w:val="ru-RU"/>
              </w:rPr>
            </w:pPr>
            <w:r w:rsidRPr="00C76C3A">
              <w:rPr>
                <w:sz w:val="24"/>
                <w:szCs w:val="24"/>
                <w:lang w:val="ru-RU"/>
              </w:rPr>
              <w:t>последняя неделя декабря – первая неделя января</w:t>
            </w:r>
          </w:p>
        </w:tc>
      </w:tr>
      <w:tr w:rsidR="008750E5" w:rsidRPr="00C76C3A" w:rsidTr="00CF2421">
        <w:trPr>
          <w:trHeight w:val="275"/>
        </w:trPr>
        <w:tc>
          <w:tcPr>
            <w:tcW w:w="4220" w:type="dxa"/>
          </w:tcPr>
          <w:p w:rsidR="008750E5" w:rsidRPr="00C76C3A" w:rsidRDefault="008750E5" w:rsidP="00C76C3A">
            <w:pPr>
              <w:pStyle w:val="TableParagraph"/>
              <w:rPr>
                <w:sz w:val="24"/>
                <w:szCs w:val="24"/>
              </w:rPr>
            </w:pPr>
            <w:r w:rsidRPr="00C76C3A">
              <w:rPr>
                <w:sz w:val="24"/>
                <w:szCs w:val="24"/>
              </w:rPr>
              <w:t>Весенние</w:t>
            </w:r>
          </w:p>
        </w:tc>
        <w:tc>
          <w:tcPr>
            <w:tcW w:w="5528" w:type="dxa"/>
          </w:tcPr>
          <w:p w:rsidR="008750E5" w:rsidRPr="00C76C3A" w:rsidRDefault="008750E5" w:rsidP="00C76C3A">
            <w:pPr>
              <w:pStyle w:val="TableParagraph"/>
              <w:rPr>
                <w:sz w:val="24"/>
                <w:szCs w:val="24"/>
                <w:lang w:val="ru-RU"/>
              </w:rPr>
            </w:pPr>
            <w:r w:rsidRPr="00C76C3A">
              <w:rPr>
                <w:sz w:val="24"/>
                <w:szCs w:val="24"/>
                <w:lang w:val="ru-RU"/>
              </w:rPr>
              <w:t>последняя неделя марта – первая неделя апреля</w:t>
            </w:r>
          </w:p>
        </w:tc>
      </w:tr>
      <w:tr w:rsidR="008750E5" w:rsidRPr="00C76C3A" w:rsidTr="00CF2421">
        <w:trPr>
          <w:trHeight w:val="1106"/>
        </w:trPr>
        <w:tc>
          <w:tcPr>
            <w:tcW w:w="4220" w:type="dxa"/>
          </w:tcPr>
          <w:p w:rsidR="008750E5" w:rsidRPr="00C76C3A" w:rsidRDefault="008750E5" w:rsidP="00C76C3A">
            <w:pPr>
              <w:pStyle w:val="TableParagraph"/>
              <w:spacing w:line="270" w:lineRule="exact"/>
              <w:rPr>
                <w:sz w:val="24"/>
                <w:szCs w:val="24"/>
              </w:rPr>
            </w:pPr>
            <w:r w:rsidRPr="00C76C3A">
              <w:rPr>
                <w:sz w:val="24"/>
                <w:szCs w:val="24"/>
              </w:rPr>
              <w:t>Летние</w:t>
            </w:r>
          </w:p>
        </w:tc>
        <w:tc>
          <w:tcPr>
            <w:tcW w:w="5528" w:type="dxa"/>
          </w:tcPr>
          <w:p w:rsidR="008750E5" w:rsidRPr="00C76C3A" w:rsidRDefault="008750E5" w:rsidP="00C76C3A">
            <w:pPr>
              <w:pStyle w:val="TableParagraph"/>
              <w:spacing w:line="240" w:lineRule="auto"/>
              <w:ind w:right="308"/>
              <w:rPr>
                <w:sz w:val="24"/>
                <w:szCs w:val="24"/>
                <w:lang w:val="ru-RU"/>
              </w:rPr>
            </w:pPr>
            <w:r w:rsidRPr="00C76C3A">
              <w:rPr>
                <w:sz w:val="24"/>
                <w:szCs w:val="24"/>
                <w:lang w:val="ru-RU"/>
              </w:rPr>
              <w:t>последняя неделя мая – последняя неделя</w:t>
            </w:r>
            <w:r w:rsidRPr="00C76C3A">
              <w:rPr>
                <w:spacing w:val="-15"/>
                <w:sz w:val="24"/>
                <w:szCs w:val="24"/>
                <w:lang w:val="ru-RU"/>
              </w:rPr>
              <w:t xml:space="preserve"> </w:t>
            </w:r>
            <w:r w:rsidRPr="00C76C3A">
              <w:rPr>
                <w:sz w:val="24"/>
                <w:szCs w:val="24"/>
                <w:lang w:val="ru-RU"/>
              </w:rPr>
              <w:t>августа (10</w:t>
            </w:r>
            <w:r w:rsidRPr="00C76C3A">
              <w:rPr>
                <w:spacing w:val="-1"/>
                <w:sz w:val="24"/>
                <w:szCs w:val="24"/>
                <w:lang w:val="ru-RU"/>
              </w:rPr>
              <w:t xml:space="preserve"> </w:t>
            </w:r>
            <w:r w:rsidRPr="00C76C3A">
              <w:rPr>
                <w:sz w:val="24"/>
                <w:szCs w:val="24"/>
                <w:lang w:val="ru-RU"/>
              </w:rPr>
              <w:t>классы)</w:t>
            </w:r>
          </w:p>
          <w:p w:rsidR="008750E5" w:rsidRPr="00C76C3A" w:rsidRDefault="008750E5" w:rsidP="00C76C3A">
            <w:pPr>
              <w:pStyle w:val="TableParagraph"/>
              <w:spacing w:line="276" w:lineRule="exact"/>
              <w:ind w:right="195"/>
              <w:rPr>
                <w:sz w:val="24"/>
                <w:szCs w:val="24"/>
                <w:lang w:val="ru-RU"/>
              </w:rPr>
            </w:pPr>
            <w:r w:rsidRPr="00C76C3A">
              <w:rPr>
                <w:sz w:val="24"/>
                <w:szCs w:val="24"/>
                <w:lang w:val="ru-RU"/>
              </w:rPr>
              <w:t>после сдачи государственной итоговой аттестации (11</w:t>
            </w:r>
            <w:r w:rsidRPr="00C76C3A">
              <w:rPr>
                <w:spacing w:val="-1"/>
                <w:sz w:val="24"/>
                <w:szCs w:val="24"/>
                <w:lang w:val="ru-RU"/>
              </w:rPr>
              <w:t xml:space="preserve"> </w:t>
            </w:r>
            <w:r w:rsidRPr="00C76C3A">
              <w:rPr>
                <w:sz w:val="24"/>
                <w:szCs w:val="24"/>
                <w:lang w:val="ru-RU"/>
              </w:rPr>
              <w:t>классы)</w:t>
            </w:r>
          </w:p>
        </w:tc>
      </w:tr>
    </w:tbl>
    <w:p w:rsidR="008750E5" w:rsidRPr="00C76C3A" w:rsidRDefault="008750E5" w:rsidP="00C76C3A">
      <w:pPr>
        <w:pStyle w:val="a7"/>
        <w:ind w:right="130" w:firstLine="707"/>
        <w:jc w:val="both"/>
        <w:rPr>
          <w:rFonts w:ascii="Times New Roman" w:hAnsi="Times New Roman"/>
          <w:sz w:val="24"/>
          <w:szCs w:val="24"/>
        </w:rPr>
      </w:pPr>
      <w:r w:rsidRPr="00C76C3A">
        <w:rPr>
          <w:rFonts w:ascii="Times New Roman" w:hAnsi="Times New Roman"/>
          <w:sz w:val="24"/>
          <w:szCs w:val="24"/>
        </w:rPr>
        <w:t>Освоение образовательной программы среднего общего образования сопровождается промежуточной аттестацией учащихся.</w:t>
      </w:r>
    </w:p>
    <w:p w:rsidR="008750E5" w:rsidRDefault="008750E5" w:rsidP="00C76C3A">
      <w:pPr>
        <w:pStyle w:val="a7"/>
        <w:ind w:right="125" w:firstLine="707"/>
        <w:jc w:val="both"/>
        <w:rPr>
          <w:rFonts w:ascii="Times New Roman" w:hAnsi="Times New Roman"/>
          <w:sz w:val="24"/>
          <w:szCs w:val="24"/>
        </w:rPr>
      </w:pPr>
      <w:r w:rsidRPr="00C76C3A">
        <w:rPr>
          <w:rFonts w:ascii="Times New Roman" w:hAnsi="Times New Roman"/>
          <w:sz w:val="24"/>
          <w:szCs w:val="24"/>
        </w:rPr>
        <w:t xml:space="preserve">Промежуточная аттестация осуществляется по полугодиям. Формой проведения годовой промежуточной аттестации учащихся по всем предметам учебного плана является выведение годовых отметок успеваемости на основе полугодовых отметок. Промежуточная аттестация по итогам учебного года представляет собой выставление средней отметки исходя из отметок по частям образовательной программы за полугодие, как целое число, полученное путем определения среднего арифметического в соответствии с правилами математического округления. Порядок проведения промежуточной аттестации регулируется </w:t>
      </w:r>
      <w:r w:rsidR="00D22F0A">
        <w:rPr>
          <w:rFonts w:ascii="Times New Roman" w:hAnsi="Times New Roman"/>
          <w:sz w:val="24"/>
          <w:szCs w:val="24"/>
        </w:rPr>
        <w:t>«</w:t>
      </w:r>
      <w:r w:rsidRPr="00C76C3A">
        <w:rPr>
          <w:rFonts w:ascii="Times New Roman" w:hAnsi="Times New Roman"/>
          <w:sz w:val="24"/>
          <w:szCs w:val="24"/>
        </w:rPr>
        <w:t xml:space="preserve">Положением о периодичности и порядке </w:t>
      </w:r>
      <w:r w:rsidRPr="00C76C3A">
        <w:rPr>
          <w:rFonts w:ascii="Times New Roman" w:hAnsi="Times New Roman"/>
          <w:sz w:val="24"/>
          <w:szCs w:val="24"/>
        </w:rPr>
        <w:lastRenderedPageBreak/>
        <w:t>текущего контроля успеваемости и промежуточной аттестации учащихся МКОУ «Голухинская СОШ».</w:t>
      </w:r>
    </w:p>
    <w:p w:rsidR="00334C77" w:rsidRPr="00C76C3A" w:rsidRDefault="00334C77" w:rsidP="00334C77">
      <w:pPr>
        <w:ind w:left="218" w:right="128" w:firstLine="707"/>
        <w:jc w:val="both"/>
        <w:rPr>
          <w:rFonts w:ascii="Times New Roman" w:hAnsi="Times New Roman" w:cs="Times New Roman"/>
          <w:sz w:val="24"/>
          <w:szCs w:val="24"/>
        </w:rPr>
      </w:pPr>
      <w:r w:rsidRPr="00C76C3A">
        <w:rPr>
          <w:rFonts w:ascii="Times New Roman" w:hAnsi="Times New Roman" w:cs="Times New Roman"/>
          <w:b/>
          <w:sz w:val="24"/>
          <w:szCs w:val="24"/>
        </w:rPr>
        <w:t xml:space="preserve">Промежуточная аттестация </w:t>
      </w:r>
      <w:r w:rsidRPr="00C76C3A">
        <w:rPr>
          <w:rFonts w:ascii="Times New Roman" w:hAnsi="Times New Roman" w:cs="Times New Roman"/>
          <w:sz w:val="24"/>
          <w:szCs w:val="24"/>
        </w:rPr>
        <w:t>производится в после</w:t>
      </w:r>
      <w:r>
        <w:rPr>
          <w:rFonts w:ascii="Times New Roman" w:hAnsi="Times New Roman" w:cs="Times New Roman"/>
          <w:sz w:val="24"/>
          <w:szCs w:val="24"/>
        </w:rPr>
        <w:t>днюю неделю полугодия, последнюю неделю</w:t>
      </w:r>
      <w:r w:rsidRPr="00C76C3A">
        <w:rPr>
          <w:rFonts w:ascii="Times New Roman" w:hAnsi="Times New Roman" w:cs="Times New Roman"/>
          <w:sz w:val="24"/>
          <w:szCs w:val="24"/>
        </w:rPr>
        <w:t xml:space="preserve"> мая.</w:t>
      </w:r>
    </w:p>
    <w:p w:rsidR="008750E5" w:rsidRPr="00C76C3A" w:rsidRDefault="008750E5" w:rsidP="00C76C3A">
      <w:pPr>
        <w:pStyle w:val="Heading1"/>
        <w:spacing w:before="64" w:after="4"/>
      </w:pPr>
      <w:r w:rsidRPr="00C76C3A">
        <w:t>Режим работы</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6"/>
        <w:gridCol w:w="4786"/>
      </w:tblGrid>
      <w:tr w:rsidR="008750E5" w:rsidRPr="00C76C3A" w:rsidTr="00CF2421">
        <w:trPr>
          <w:trHeight w:val="275"/>
        </w:trPr>
        <w:tc>
          <w:tcPr>
            <w:tcW w:w="4786" w:type="dxa"/>
          </w:tcPr>
          <w:p w:rsidR="008750E5" w:rsidRPr="00C76C3A" w:rsidRDefault="008750E5" w:rsidP="00C76C3A">
            <w:pPr>
              <w:pStyle w:val="TableParagraph"/>
              <w:rPr>
                <w:sz w:val="24"/>
                <w:szCs w:val="24"/>
              </w:rPr>
            </w:pPr>
            <w:r w:rsidRPr="00C76C3A">
              <w:rPr>
                <w:sz w:val="24"/>
                <w:szCs w:val="24"/>
              </w:rPr>
              <w:t>Период учебной деятельности</w:t>
            </w:r>
          </w:p>
        </w:tc>
        <w:tc>
          <w:tcPr>
            <w:tcW w:w="4786" w:type="dxa"/>
          </w:tcPr>
          <w:p w:rsidR="008750E5" w:rsidRPr="00C76C3A" w:rsidRDefault="008750E5" w:rsidP="00C76C3A">
            <w:pPr>
              <w:pStyle w:val="TableParagraph"/>
              <w:ind w:left="1606" w:right="1601"/>
              <w:jc w:val="center"/>
              <w:rPr>
                <w:sz w:val="24"/>
                <w:szCs w:val="24"/>
              </w:rPr>
            </w:pPr>
            <w:r w:rsidRPr="00C76C3A">
              <w:rPr>
                <w:sz w:val="24"/>
                <w:szCs w:val="24"/>
              </w:rPr>
              <w:t>10-11 классы</w:t>
            </w:r>
          </w:p>
        </w:tc>
      </w:tr>
      <w:tr w:rsidR="008750E5" w:rsidRPr="00C76C3A" w:rsidTr="00CF2421">
        <w:trPr>
          <w:trHeight w:val="277"/>
        </w:trPr>
        <w:tc>
          <w:tcPr>
            <w:tcW w:w="4786" w:type="dxa"/>
          </w:tcPr>
          <w:p w:rsidR="008750E5" w:rsidRPr="00C76C3A" w:rsidRDefault="008750E5" w:rsidP="00C76C3A">
            <w:pPr>
              <w:pStyle w:val="TableParagraph"/>
              <w:spacing w:line="258" w:lineRule="exact"/>
              <w:rPr>
                <w:sz w:val="24"/>
                <w:szCs w:val="24"/>
              </w:rPr>
            </w:pPr>
            <w:r w:rsidRPr="00C76C3A">
              <w:rPr>
                <w:sz w:val="24"/>
                <w:szCs w:val="24"/>
              </w:rPr>
              <w:t>Учебная неделя</w:t>
            </w:r>
          </w:p>
        </w:tc>
        <w:tc>
          <w:tcPr>
            <w:tcW w:w="4786" w:type="dxa"/>
          </w:tcPr>
          <w:p w:rsidR="008750E5" w:rsidRPr="00C76C3A" w:rsidRDefault="008750E5" w:rsidP="00C76C3A">
            <w:pPr>
              <w:pStyle w:val="TableParagraph"/>
              <w:spacing w:line="258" w:lineRule="exact"/>
              <w:ind w:left="1606" w:right="1598"/>
              <w:jc w:val="center"/>
              <w:rPr>
                <w:sz w:val="24"/>
                <w:szCs w:val="24"/>
              </w:rPr>
            </w:pPr>
            <w:r w:rsidRPr="00C76C3A">
              <w:rPr>
                <w:sz w:val="24"/>
                <w:szCs w:val="24"/>
              </w:rPr>
              <w:t>6 дней</w:t>
            </w:r>
          </w:p>
        </w:tc>
      </w:tr>
      <w:tr w:rsidR="008750E5" w:rsidRPr="00C76C3A" w:rsidTr="00CF2421">
        <w:trPr>
          <w:trHeight w:val="275"/>
        </w:trPr>
        <w:tc>
          <w:tcPr>
            <w:tcW w:w="4786" w:type="dxa"/>
          </w:tcPr>
          <w:p w:rsidR="008750E5" w:rsidRPr="00C76C3A" w:rsidRDefault="008750E5" w:rsidP="00C76C3A">
            <w:pPr>
              <w:pStyle w:val="TableParagraph"/>
              <w:rPr>
                <w:sz w:val="24"/>
                <w:szCs w:val="24"/>
              </w:rPr>
            </w:pPr>
            <w:r w:rsidRPr="00C76C3A">
              <w:rPr>
                <w:sz w:val="24"/>
                <w:szCs w:val="24"/>
              </w:rPr>
              <w:t>Урок</w:t>
            </w:r>
          </w:p>
        </w:tc>
        <w:tc>
          <w:tcPr>
            <w:tcW w:w="4786" w:type="dxa"/>
          </w:tcPr>
          <w:p w:rsidR="008750E5" w:rsidRPr="00C76C3A" w:rsidRDefault="008750E5" w:rsidP="00C76C3A">
            <w:pPr>
              <w:pStyle w:val="TableParagraph"/>
              <w:ind w:left="1605" w:right="1601"/>
              <w:jc w:val="center"/>
              <w:rPr>
                <w:sz w:val="24"/>
                <w:szCs w:val="24"/>
              </w:rPr>
            </w:pPr>
            <w:r w:rsidRPr="00C76C3A">
              <w:rPr>
                <w:sz w:val="24"/>
                <w:szCs w:val="24"/>
              </w:rPr>
              <w:t>45 минут</w:t>
            </w:r>
          </w:p>
        </w:tc>
      </w:tr>
      <w:tr w:rsidR="008750E5" w:rsidRPr="00C76C3A" w:rsidTr="00CF2421">
        <w:trPr>
          <w:trHeight w:val="275"/>
        </w:trPr>
        <w:tc>
          <w:tcPr>
            <w:tcW w:w="4786" w:type="dxa"/>
          </w:tcPr>
          <w:p w:rsidR="008750E5" w:rsidRPr="00C76C3A" w:rsidRDefault="008750E5" w:rsidP="00C76C3A">
            <w:pPr>
              <w:pStyle w:val="TableParagraph"/>
              <w:rPr>
                <w:sz w:val="24"/>
                <w:szCs w:val="24"/>
              </w:rPr>
            </w:pPr>
            <w:r w:rsidRPr="00C76C3A">
              <w:rPr>
                <w:sz w:val="24"/>
                <w:szCs w:val="24"/>
              </w:rPr>
              <w:t>Промежуточная аттестация</w:t>
            </w:r>
          </w:p>
        </w:tc>
        <w:tc>
          <w:tcPr>
            <w:tcW w:w="4786" w:type="dxa"/>
          </w:tcPr>
          <w:p w:rsidR="008750E5" w:rsidRPr="00C76C3A" w:rsidRDefault="008750E5" w:rsidP="00C76C3A">
            <w:pPr>
              <w:pStyle w:val="TableParagraph"/>
              <w:ind w:left="1606" w:right="1601"/>
              <w:jc w:val="center"/>
              <w:rPr>
                <w:sz w:val="24"/>
                <w:szCs w:val="24"/>
              </w:rPr>
            </w:pPr>
            <w:r w:rsidRPr="00C76C3A">
              <w:rPr>
                <w:sz w:val="24"/>
                <w:szCs w:val="24"/>
              </w:rPr>
              <w:t>по полугодиям</w:t>
            </w:r>
          </w:p>
        </w:tc>
      </w:tr>
    </w:tbl>
    <w:p w:rsidR="008750E5" w:rsidRPr="00C76C3A" w:rsidRDefault="008750E5" w:rsidP="00C76C3A">
      <w:pPr>
        <w:pStyle w:val="Heading1"/>
        <w:spacing w:before="5" w:after="3"/>
        <w:ind w:left="986"/>
      </w:pPr>
      <w:r w:rsidRPr="00C76C3A">
        <w:t xml:space="preserve">Распределение образовательной недельной нагрузки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3"/>
        <w:gridCol w:w="2127"/>
        <w:gridCol w:w="2979"/>
      </w:tblGrid>
      <w:tr w:rsidR="008750E5" w:rsidRPr="00C76C3A" w:rsidTr="00CF2421">
        <w:trPr>
          <w:trHeight w:val="316"/>
        </w:trPr>
        <w:tc>
          <w:tcPr>
            <w:tcW w:w="4503" w:type="dxa"/>
            <w:shd w:val="clear" w:color="auto" w:fill="auto"/>
          </w:tcPr>
          <w:p w:rsidR="008750E5" w:rsidRPr="00C76C3A" w:rsidRDefault="008750E5" w:rsidP="00C76C3A">
            <w:pPr>
              <w:pStyle w:val="TableParagraph"/>
              <w:spacing w:line="270" w:lineRule="exact"/>
              <w:rPr>
                <w:sz w:val="24"/>
                <w:szCs w:val="24"/>
              </w:rPr>
            </w:pPr>
            <w:r w:rsidRPr="00C76C3A">
              <w:rPr>
                <w:sz w:val="24"/>
                <w:szCs w:val="24"/>
              </w:rPr>
              <w:t>Образовательная деятельность</w:t>
            </w:r>
          </w:p>
        </w:tc>
        <w:tc>
          <w:tcPr>
            <w:tcW w:w="2127" w:type="dxa"/>
            <w:shd w:val="clear" w:color="auto" w:fill="auto"/>
          </w:tcPr>
          <w:p w:rsidR="008750E5" w:rsidRPr="00C76C3A" w:rsidRDefault="008750E5" w:rsidP="00C76C3A">
            <w:pPr>
              <w:pStyle w:val="TableParagraph"/>
              <w:spacing w:line="270" w:lineRule="exact"/>
              <w:ind w:left="613" w:right="608"/>
              <w:jc w:val="center"/>
              <w:rPr>
                <w:sz w:val="24"/>
                <w:szCs w:val="24"/>
              </w:rPr>
            </w:pPr>
            <w:r w:rsidRPr="00C76C3A">
              <w:rPr>
                <w:sz w:val="24"/>
                <w:szCs w:val="24"/>
              </w:rPr>
              <w:t>10 класс</w:t>
            </w:r>
          </w:p>
        </w:tc>
        <w:tc>
          <w:tcPr>
            <w:tcW w:w="2979" w:type="dxa"/>
            <w:shd w:val="clear" w:color="auto" w:fill="auto"/>
          </w:tcPr>
          <w:p w:rsidR="008750E5" w:rsidRPr="00C76C3A" w:rsidRDefault="008750E5" w:rsidP="00C76C3A">
            <w:pPr>
              <w:pStyle w:val="TableParagraph"/>
              <w:spacing w:line="270" w:lineRule="exact"/>
              <w:ind w:left="1038" w:right="1035"/>
              <w:jc w:val="center"/>
              <w:rPr>
                <w:sz w:val="24"/>
                <w:szCs w:val="24"/>
              </w:rPr>
            </w:pPr>
            <w:r w:rsidRPr="00C76C3A">
              <w:rPr>
                <w:sz w:val="24"/>
                <w:szCs w:val="24"/>
              </w:rPr>
              <w:t>11 класс</w:t>
            </w:r>
          </w:p>
        </w:tc>
      </w:tr>
      <w:tr w:rsidR="008750E5" w:rsidRPr="00C76C3A" w:rsidTr="00CF2421">
        <w:trPr>
          <w:trHeight w:val="318"/>
        </w:trPr>
        <w:tc>
          <w:tcPr>
            <w:tcW w:w="4503" w:type="dxa"/>
            <w:shd w:val="clear" w:color="auto" w:fill="auto"/>
          </w:tcPr>
          <w:p w:rsidR="008750E5" w:rsidRPr="00C76C3A" w:rsidRDefault="008750E5" w:rsidP="00C76C3A">
            <w:pPr>
              <w:pStyle w:val="TableParagraph"/>
              <w:spacing w:line="273" w:lineRule="exact"/>
              <w:rPr>
                <w:sz w:val="24"/>
                <w:szCs w:val="24"/>
              </w:rPr>
            </w:pPr>
            <w:r w:rsidRPr="00C76C3A">
              <w:rPr>
                <w:sz w:val="24"/>
                <w:szCs w:val="24"/>
              </w:rPr>
              <w:t>Урочная</w:t>
            </w:r>
          </w:p>
        </w:tc>
        <w:tc>
          <w:tcPr>
            <w:tcW w:w="2127" w:type="dxa"/>
            <w:shd w:val="clear" w:color="auto" w:fill="auto"/>
          </w:tcPr>
          <w:p w:rsidR="008750E5" w:rsidRPr="00C76C3A" w:rsidRDefault="008750E5" w:rsidP="00C76C3A">
            <w:pPr>
              <w:pStyle w:val="TableParagraph"/>
              <w:spacing w:line="273" w:lineRule="exact"/>
              <w:ind w:left="613" w:right="604"/>
              <w:jc w:val="center"/>
              <w:rPr>
                <w:sz w:val="24"/>
                <w:szCs w:val="24"/>
              </w:rPr>
            </w:pPr>
            <w:r w:rsidRPr="00C76C3A">
              <w:rPr>
                <w:sz w:val="24"/>
                <w:szCs w:val="24"/>
              </w:rPr>
              <w:t>37</w:t>
            </w:r>
          </w:p>
        </w:tc>
        <w:tc>
          <w:tcPr>
            <w:tcW w:w="2979" w:type="dxa"/>
            <w:shd w:val="clear" w:color="auto" w:fill="auto"/>
          </w:tcPr>
          <w:p w:rsidR="008750E5" w:rsidRPr="00C76C3A" w:rsidRDefault="008750E5" w:rsidP="00C76C3A">
            <w:pPr>
              <w:pStyle w:val="TableParagraph"/>
              <w:spacing w:line="273" w:lineRule="exact"/>
              <w:ind w:left="1038" w:right="1031"/>
              <w:jc w:val="center"/>
              <w:rPr>
                <w:sz w:val="24"/>
                <w:szCs w:val="24"/>
              </w:rPr>
            </w:pPr>
            <w:r w:rsidRPr="00C76C3A">
              <w:rPr>
                <w:sz w:val="24"/>
                <w:szCs w:val="24"/>
              </w:rPr>
              <w:t>37</w:t>
            </w:r>
          </w:p>
        </w:tc>
      </w:tr>
    </w:tbl>
    <w:p w:rsidR="008750E5" w:rsidRPr="00C76C3A" w:rsidRDefault="008750E5" w:rsidP="00C76C3A">
      <w:pPr>
        <w:spacing w:after="0"/>
        <w:ind w:left="1070"/>
        <w:rPr>
          <w:rFonts w:ascii="Times New Roman" w:hAnsi="Times New Roman" w:cs="Times New Roman"/>
          <w:sz w:val="24"/>
          <w:szCs w:val="24"/>
        </w:rPr>
      </w:pPr>
    </w:p>
    <w:p w:rsidR="008750E5" w:rsidRPr="00C76C3A" w:rsidRDefault="008750E5" w:rsidP="00C76C3A">
      <w:pPr>
        <w:spacing w:after="0"/>
        <w:ind w:left="1070"/>
        <w:rPr>
          <w:rFonts w:ascii="Times New Roman" w:hAnsi="Times New Roman" w:cs="Times New Roman"/>
          <w:b/>
          <w:sz w:val="24"/>
          <w:szCs w:val="24"/>
        </w:rPr>
      </w:pPr>
      <w:r w:rsidRPr="00C76C3A">
        <w:rPr>
          <w:rFonts w:ascii="Times New Roman" w:hAnsi="Times New Roman" w:cs="Times New Roman"/>
          <w:b/>
          <w:sz w:val="24"/>
          <w:szCs w:val="24"/>
        </w:rPr>
        <w:t>Расписание звонков</w:t>
      </w:r>
    </w:p>
    <w:p w:rsidR="008750E5" w:rsidRPr="00C76C3A" w:rsidRDefault="008750E5" w:rsidP="00C76C3A">
      <w:pPr>
        <w:pStyle w:val="a7"/>
        <w:spacing w:before="91"/>
        <w:ind w:right="125" w:firstLine="566"/>
        <w:jc w:val="both"/>
        <w:rPr>
          <w:rFonts w:ascii="Times New Roman" w:hAnsi="Times New Roman"/>
          <w:sz w:val="24"/>
          <w:szCs w:val="24"/>
        </w:rPr>
      </w:pPr>
      <w:r w:rsidRPr="00C76C3A">
        <w:rPr>
          <w:rFonts w:ascii="Times New Roman" w:hAnsi="Times New Roman"/>
          <w:sz w:val="24"/>
          <w:szCs w:val="24"/>
        </w:rPr>
        <w:t>Учебные</w:t>
      </w:r>
      <w:r w:rsidR="0039145F">
        <w:rPr>
          <w:rFonts w:ascii="Times New Roman" w:hAnsi="Times New Roman"/>
          <w:sz w:val="24"/>
          <w:szCs w:val="24"/>
        </w:rPr>
        <w:t xml:space="preserve"> занятия начинаются в 8.30 утра </w:t>
      </w:r>
      <w:r w:rsidRPr="00C76C3A">
        <w:rPr>
          <w:rFonts w:ascii="Times New Roman" w:hAnsi="Times New Roman"/>
          <w:sz w:val="24"/>
          <w:szCs w:val="24"/>
        </w:rPr>
        <w:t xml:space="preserve"> в 1 смену. Проведение нулевых уроков не допускается. Количество часов, отведенных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по</w:t>
      </w:r>
      <w:r w:rsidRPr="00C76C3A">
        <w:rPr>
          <w:rFonts w:ascii="Times New Roman" w:hAnsi="Times New Roman"/>
          <w:spacing w:val="-4"/>
          <w:sz w:val="24"/>
          <w:szCs w:val="24"/>
        </w:rPr>
        <w:t xml:space="preserve"> </w:t>
      </w:r>
      <w:r w:rsidRPr="00C76C3A">
        <w:rPr>
          <w:rFonts w:ascii="Times New Roman" w:hAnsi="Times New Roman"/>
          <w:sz w:val="24"/>
          <w:szCs w:val="24"/>
        </w:rPr>
        <w:t>СанПиН.</w:t>
      </w:r>
    </w:p>
    <w:p w:rsidR="008750E5" w:rsidRPr="00C76C3A" w:rsidRDefault="008750E5" w:rsidP="00C76C3A">
      <w:pPr>
        <w:pStyle w:val="a7"/>
        <w:spacing w:before="53"/>
        <w:ind w:right="124" w:firstLine="566"/>
        <w:jc w:val="both"/>
        <w:rPr>
          <w:rFonts w:ascii="Times New Roman" w:hAnsi="Times New Roman"/>
          <w:sz w:val="24"/>
          <w:szCs w:val="24"/>
        </w:rPr>
      </w:pPr>
      <w:r w:rsidRPr="00C76C3A">
        <w:rPr>
          <w:rFonts w:ascii="Times New Roman" w:hAnsi="Times New Roman"/>
          <w:sz w:val="24"/>
          <w:szCs w:val="24"/>
        </w:rPr>
        <w:t>Продолжительность урока (академический час) во всех классах 45 минут. Продолжительность перемен между уроками составляет не менее 10 минут, перемены после 1 и 2 уроков - по 15 минут каждая, после 3 урока  – 10 минут, после 4 и 5 уроков – по 20 минут каждая.</w:t>
      </w:r>
    </w:p>
    <w:p w:rsidR="008750E5" w:rsidRPr="00C76C3A" w:rsidRDefault="008750E5" w:rsidP="00C76C3A">
      <w:pPr>
        <w:pStyle w:val="Heading1"/>
        <w:spacing w:before="205"/>
        <w:ind w:left="1953"/>
      </w:pPr>
      <w:r w:rsidRPr="00C76C3A">
        <w:t>Календарный учебный график на текущий год (Приложение)</w:t>
      </w:r>
    </w:p>
    <w:p w:rsidR="008750E5" w:rsidRPr="00C76C3A" w:rsidRDefault="008750E5" w:rsidP="00C76C3A">
      <w:pPr>
        <w:spacing w:after="0" w:line="240" w:lineRule="auto"/>
        <w:ind w:hanging="150"/>
        <w:rPr>
          <w:rFonts w:ascii="Times New Roman" w:hAnsi="Times New Roman" w:cs="Times New Roman"/>
          <w:sz w:val="24"/>
          <w:szCs w:val="24"/>
        </w:rPr>
      </w:pPr>
    </w:p>
    <w:p w:rsidR="001849AE" w:rsidRPr="00C76C3A" w:rsidRDefault="001849AE" w:rsidP="00C76C3A">
      <w:pPr>
        <w:pStyle w:val="af1"/>
        <w:rPr>
          <w:rFonts w:ascii="Times New Roman" w:eastAsia="Times New Roman" w:hAnsi="Times New Roman"/>
          <w:sz w:val="24"/>
          <w:szCs w:val="24"/>
          <w:lang w:eastAsia="ru-RU"/>
        </w:rPr>
      </w:pPr>
    </w:p>
    <w:p w:rsidR="008750E5" w:rsidRDefault="008750E5" w:rsidP="00C76C3A">
      <w:pPr>
        <w:spacing w:after="0"/>
        <w:ind w:firstLine="709"/>
        <w:rPr>
          <w:rFonts w:ascii="Times New Roman" w:hAnsi="Times New Roman" w:cs="Times New Roman"/>
          <w:b/>
          <w:bCs/>
          <w:sz w:val="24"/>
          <w:szCs w:val="24"/>
        </w:rPr>
      </w:pPr>
    </w:p>
    <w:p w:rsidR="00334C77" w:rsidRDefault="00334C77" w:rsidP="00C76C3A">
      <w:pPr>
        <w:spacing w:after="0"/>
        <w:ind w:firstLine="709"/>
        <w:rPr>
          <w:rFonts w:ascii="Times New Roman" w:hAnsi="Times New Roman" w:cs="Times New Roman"/>
          <w:b/>
          <w:bCs/>
          <w:sz w:val="24"/>
          <w:szCs w:val="24"/>
        </w:rPr>
      </w:pPr>
    </w:p>
    <w:p w:rsidR="00334C77" w:rsidRDefault="00334C77" w:rsidP="00C76C3A">
      <w:pPr>
        <w:spacing w:after="0"/>
        <w:ind w:firstLine="709"/>
        <w:rPr>
          <w:rFonts w:ascii="Times New Roman" w:hAnsi="Times New Roman" w:cs="Times New Roman"/>
          <w:b/>
          <w:bCs/>
          <w:sz w:val="24"/>
          <w:szCs w:val="24"/>
        </w:rPr>
      </w:pPr>
    </w:p>
    <w:p w:rsidR="00334C77" w:rsidRDefault="00334C77" w:rsidP="00C76C3A">
      <w:pPr>
        <w:spacing w:after="0"/>
        <w:ind w:firstLine="709"/>
        <w:rPr>
          <w:rFonts w:ascii="Times New Roman" w:hAnsi="Times New Roman" w:cs="Times New Roman"/>
          <w:b/>
          <w:bCs/>
          <w:sz w:val="24"/>
          <w:szCs w:val="24"/>
        </w:rPr>
      </w:pPr>
    </w:p>
    <w:p w:rsidR="00334C77" w:rsidRDefault="00334C77" w:rsidP="00C76C3A">
      <w:pPr>
        <w:spacing w:after="0"/>
        <w:ind w:firstLine="709"/>
        <w:rPr>
          <w:rFonts w:ascii="Times New Roman" w:hAnsi="Times New Roman" w:cs="Times New Roman"/>
          <w:b/>
          <w:bCs/>
          <w:sz w:val="24"/>
          <w:szCs w:val="24"/>
        </w:rPr>
      </w:pPr>
    </w:p>
    <w:p w:rsidR="00334C77" w:rsidRDefault="00334C77" w:rsidP="00C76C3A">
      <w:pPr>
        <w:spacing w:after="0"/>
        <w:ind w:firstLine="709"/>
        <w:rPr>
          <w:rFonts w:ascii="Times New Roman" w:hAnsi="Times New Roman" w:cs="Times New Roman"/>
          <w:b/>
          <w:bCs/>
          <w:sz w:val="24"/>
          <w:szCs w:val="24"/>
        </w:rPr>
      </w:pPr>
    </w:p>
    <w:p w:rsidR="00334C77" w:rsidRDefault="00334C77" w:rsidP="00C76C3A">
      <w:pPr>
        <w:spacing w:after="0"/>
        <w:ind w:firstLine="709"/>
        <w:rPr>
          <w:rFonts w:ascii="Times New Roman" w:hAnsi="Times New Roman" w:cs="Times New Roman"/>
          <w:b/>
          <w:bCs/>
          <w:sz w:val="24"/>
          <w:szCs w:val="24"/>
        </w:rPr>
      </w:pPr>
    </w:p>
    <w:p w:rsidR="00334C77" w:rsidRDefault="00334C77" w:rsidP="00C76C3A">
      <w:pPr>
        <w:spacing w:after="0"/>
        <w:ind w:firstLine="709"/>
        <w:rPr>
          <w:rFonts w:ascii="Times New Roman" w:hAnsi="Times New Roman" w:cs="Times New Roman"/>
          <w:b/>
          <w:bCs/>
          <w:sz w:val="24"/>
          <w:szCs w:val="24"/>
        </w:rPr>
      </w:pPr>
    </w:p>
    <w:p w:rsidR="00334C77" w:rsidRDefault="00334C77" w:rsidP="00C76C3A">
      <w:pPr>
        <w:spacing w:after="0"/>
        <w:ind w:firstLine="709"/>
        <w:rPr>
          <w:rFonts w:ascii="Times New Roman" w:hAnsi="Times New Roman" w:cs="Times New Roman"/>
          <w:b/>
          <w:bCs/>
          <w:sz w:val="24"/>
          <w:szCs w:val="24"/>
        </w:rPr>
      </w:pPr>
    </w:p>
    <w:p w:rsidR="00334C77" w:rsidRDefault="00334C77" w:rsidP="00C76C3A">
      <w:pPr>
        <w:spacing w:after="0"/>
        <w:ind w:firstLine="709"/>
        <w:rPr>
          <w:rFonts w:ascii="Times New Roman" w:hAnsi="Times New Roman" w:cs="Times New Roman"/>
          <w:b/>
          <w:bCs/>
          <w:sz w:val="24"/>
          <w:szCs w:val="24"/>
        </w:rPr>
      </w:pPr>
    </w:p>
    <w:p w:rsidR="00334C77" w:rsidRDefault="00334C77" w:rsidP="00C76C3A">
      <w:pPr>
        <w:spacing w:after="0"/>
        <w:ind w:firstLine="709"/>
        <w:rPr>
          <w:rFonts w:ascii="Times New Roman" w:hAnsi="Times New Roman" w:cs="Times New Roman"/>
          <w:b/>
          <w:bCs/>
          <w:sz w:val="24"/>
          <w:szCs w:val="24"/>
        </w:rPr>
      </w:pPr>
    </w:p>
    <w:p w:rsidR="00334C77" w:rsidRPr="00C76C3A" w:rsidRDefault="00334C77" w:rsidP="00C76C3A">
      <w:pPr>
        <w:spacing w:after="0"/>
        <w:ind w:firstLine="709"/>
        <w:rPr>
          <w:rFonts w:ascii="Times New Roman" w:hAnsi="Times New Roman" w:cs="Times New Roman"/>
          <w:b/>
          <w:bCs/>
          <w:sz w:val="24"/>
          <w:szCs w:val="24"/>
        </w:rPr>
      </w:pPr>
    </w:p>
    <w:p w:rsidR="008750E5" w:rsidRPr="00C76C3A" w:rsidRDefault="008750E5" w:rsidP="00C76C3A">
      <w:pPr>
        <w:spacing w:after="0"/>
        <w:ind w:firstLine="709"/>
        <w:rPr>
          <w:rFonts w:ascii="Times New Roman" w:hAnsi="Times New Roman" w:cs="Times New Roman"/>
          <w:b/>
          <w:bCs/>
          <w:sz w:val="24"/>
          <w:szCs w:val="24"/>
        </w:rPr>
      </w:pPr>
    </w:p>
    <w:p w:rsidR="00D22F0A" w:rsidRDefault="00D22F0A" w:rsidP="00C76C3A">
      <w:pPr>
        <w:jc w:val="center"/>
        <w:rPr>
          <w:rFonts w:ascii="Times New Roman" w:hAnsi="Times New Roman" w:cs="Times New Roman"/>
          <w:b/>
          <w:bCs/>
          <w:sz w:val="24"/>
          <w:szCs w:val="24"/>
        </w:rPr>
      </w:pPr>
    </w:p>
    <w:p w:rsidR="00D22F0A" w:rsidRDefault="00D22F0A" w:rsidP="00C76C3A">
      <w:pPr>
        <w:jc w:val="center"/>
        <w:rPr>
          <w:rFonts w:ascii="Times New Roman" w:hAnsi="Times New Roman" w:cs="Times New Roman"/>
          <w:b/>
          <w:bCs/>
          <w:sz w:val="24"/>
          <w:szCs w:val="24"/>
        </w:rPr>
      </w:pPr>
    </w:p>
    <w:p w:rsidR="00D22F0A" w:rsidRDefault="00D22F0A" w:rsidP="00C76C3A">
      <w:pPr>
        <w:jc w:val="center"/>
        <w:rPr>
          <w:rFonts w:ascii="Times New Roman" w:hAnsi="Times New Roman" w:cs="Times New Roman"/>
          <w:b/>
          <w:bCs/>
          <w:sz w:val="24"/>
          <w:szCs w:val="24"/>
        </w:rPr>
      </w:pPr>
    </w:p>
    <w:p w:rsidR="00D22F0A" w:rsidRDefault="00D22F0A" w:rsidP="00C76C3A">
      <w:pPr>
        <w:jc w:val="center"/>
        <w:rPr>
          <w:rFonts w:ascii="Times New Roman" w:hAnsi="Times New Roman" w:cs="Times New Roman"/>
          <w:b/>
          <w:bCs/>
          <w:sz w:val="24"/>
          <w:szCs w:val="24"/>
        </w:rPr>
      </w:pPr>
    </w:p>
    <w:p w:rsidR="003B224C" w:rsidRPr="00C76C3A" w:rsidRDefault="003B224C" w:rsidP="00C76C3A">
      <w:pPr>
        <w:jc w:val="center"/>
        <w:rPr>
          <w:rFonts w:ascii="Times New Roman" w:hAnsi="Times New Roman" w:cs="Times New Roman"/>
          <w:sz w:val="24"/>
          <w:szCs w:val="24"/>
        </w:rPr>
      </w:pPr>
      <w:r w:rsidRPr="00D22F0A">
        <w:rPr>
          <w:rFonts w:ascii="Times New Roman" w:hAnsi="Times New Roman" w:cs="Times New Roman"/>
          <w:b/>
          <w:bCs/>
          <w:sz w:val="28"/>
          <w:szCs w:val="28"/>
        </w:rPr>
        <w:lastRenderedPageBreak/>
        <w:t>9. Система условий реализации ООП СОО</w:t>
      </w:r>
      <w:r w:rsidRPr="00D22F0A">
        <w:rPr>
          <w:rFonts w:ascii="Times New Roman" w:hAnsi="Times New Roman" w:cs="Times New Roman"/>
          <w:sz w:val="28"/>
          <w:szCs w:val="28"/>
        </w:rPr>
        <w:br/>
      </w:r>
      <w:r w:rsidRPr="00C76C3A">
        <w:rPr>
          <w:rFonts w:ascii="Times New Roman" w:hAnsi="Times New Roman" w:cs="Times New Roman"/>
          <w:b/>
          <w:bCs/>
          <w:sz w:val="24"/>
          <w:szCs w:val="24"/>
        </w:rPr>
        <w:t>Общие положения</w:t>
      </w:r>
    </w:p>
    <w:p w:rsidR="003B224C" w:rsidRPr="00C76C3A" w:rsidRDefault="003B224C" w:rsidP="00C76C3A">
      <w:pPr>
        <w:tabs>
          <w:tab w:val="left" w:pos="960"/>
        </w:tabs>
        <w:jc w:val="both"/>
        <w:rPr>
          <w:rFonts w:ascii="Times New Roman" w:hAnsi="Times New Roman" w:cs="Times New Roman"/>
          <w:sz w:val="24"/>
          <w:szCs w:val="24"/>
        </w:rPr>
      </w:pPr>
      <w:r w:rsidRPr="00C76C3A">
        <w:rPr>
          <w:rFonts w:ascii="Times New Roman" w:hAnsi="Times New Roman" w:cs="Times New Roman"/>
          <w:sz w:val="24"/>
          <w:szCs w:val="24"/>
        </w:rPr>
        <w:tab/>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3B224C" w:rsidRPr="00C76C3A" w:rsidRDefault="003B224C" w:rsidP="00C76C3A">
      <w:pPr>
        <w:tabs>
          <w:tab w:val="left" w:pos="960"/>
        </w:tabs>
        <w:jc w:val="both"/>
        <w:rPr>
          <w:rFonts w:ascii="Times New Roman" w:hAnsi="Times New Roman" w:cs="Times New Roman"/>
          <w:sz w:val="24"/>
          <w:szCs w:val="24"/>
        </w:rPr>
      </w:pPr>
      <w:r w:rsidRPr="00C76C3A">
        <w:rPr>
          <w:rFonts w:ascii="Times New Roman" w:hAnsi="Times New Roman" w:cs="Times New Roman"/>
          <w:sz w:val="24"/>
          <w:szCs w:val="24"/>
        </w:rPr>
        <w:t xml:space="preserve">Созданные в МКОУ «Голухинская СОШ», реализующем основную образовательную программу среднего общего образования, условия: </w:t>
      </w:r>
    </w:p>
    <w:p w:rsidR="003B224C" w:rsidRPr="00C76C3A" w:rsidRDefault="003B224C" w:rsidP="00C76C3A">
      <w:pPr>
        <w:tabs>
          <w:tab w:val="left" w:pos="960"/>
        </w:tabs>
        <w:jc w:val="both"/>
        <w:rPr>
          <w:rFonts w:ascii="Times New Roman" w:hAnsi="Times New Roman" w:cs="Times New Roman"/>
          <w:sz w:val="24"/>
          <w:szCs w:val="24"/>
        </w:rPr>
      </w:pPr>
      <w:r w:rsidRPr="00C76C3A">
        <w:rPr>
          <w:rFonts w:ascii="Times New Roman" w:hAnsi="Times New Roman" w:cs="Times New Roman"/>
          <w:sz w:val="24"/>
          <w:szCs w:val="24"/>
        </w:rPr>
        <w:t xml:space="preserve">•соответствуют требованиям ФК ГОС; </w:t>
      </w:r>
    </w:p>
    <w:p w:rsidR="003B224C" w:rsidRPr="00C76C3A" w:rsidRDefault="003B224C" w:rsidP="00C76C3A">
      <w:pPr>
        <w:tabs>
          <w:tab w:val="left" w:pos="960"/>
        </w:tabs>
        <w:jc w:val="both"/>
        <w:rPr>
          <w:rFonts w:ascii="Times New Roman" w:hAnsi="Times New Roman" w:cs="Times New Roman"/>
          <w:sz w:val="24"/>
          <w:szCs w:val="24"/>
        </w:rPr>
      </w:pPr>
      <w:r w:rsidRPr="00C76C3A">
        <w:rPr>
          <w:rFonts w:ascii="Times New Roman" w:hAnsi="Times New Roman" w:cs="Times New Roman"/>
          <w:sz w:val="24"/>
          <w:szCs w:val="24"/>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3B224C" w:rsidRPr="00C76C3A" w:rsidRDefault="003B224C" w:rsidP="00C76C3A">
      <w:pPr>
        <w:tabs>
          <w:tab w:val="left" w:pos="960"/>
        </w:tabs>
        <w:jc w:val="both"/>
        <w:rPr>
          <w:rFonts w:ascii="Times New Roman" w:hAnsi="Times New Roman" w:cs="Times New Roman"/>
          <w:sz w:val="24"/>
          <w:szCs w:val="24"/>
        </w:rPr>
      </w:pPr>
      <w:r w:rsidRPr="00C76C3A">
        <w:rPr>
          <w:rFonts w:ascii="Times New Roman" w:hAnsi="Times New Roman" w:cs="Times New Roman"/>
          <w:sz w:val="24"/>
          <w:szCs w:val="24"/>
        </w:rPr>
        <w:t xml:space="preserve">•учитывают особенности образовательного учреждения, его организационную структуру, запросы участников образовательного процесса в среднем общем образовании; </w:t>
      </w:r>
    </w:p>
    <w:p w:rsidR="003B224C" w:rsidRPr="00C76C3A" w:rsidRDefault="003B224C" w:rsidP="00C76C3A">
      <w:pPr>
        <w:tabs>
          <w:tab w:val="left" w:pos="960"/>
        </w:tabs>
        <w:jc w:val="both"/>
        <w:rPr>
          <w:rFonts w:ascii="Times New Roman" w:hAnsi="Times New Roman" w:cs="Times New Roman"/>
          <w:sz w:val="24"/>
          <w:szCs w:val="24"/>
        </w:rPr>
      </w:pPr>
      <w:r w:rsidRPr="00C76C3A">
        <w:rPr>
          <w:rFonts w:ascii="Times New Roman" w:hAnsi="Times New Roman" w:cs="Times New Roman"/>
          <w:sz w:val="24"/>
          <w:szCs w:val="24"/>
        </w:rPr>
        <w:t>•предоставляют возможность взаимодействия с социальными партнёрами, использования ресурсов социума.</w:t>
      </w:r>
    </w:p>
    <w:p w:rsidR="001B0D07" w:rsidRPr="00C76C3A" w:rsidRDefault="003B224C" w:rsidP="00C76C3A">
      <w:pPr>
        <w:jc w:val="both"/>
        <w:rPr>
          <w:rFonts w:ascii="Times New Roman" w:hAnsi="Times New Roman" w:cs="Times New Roman"/>
          <w:sz w:val="24"/>
          <w:szCs w:val="24"/>
        </w:rPr>
      </w:pPr>
      <w:r w:rsidRPr="00C76C3A">
        <w:rPr>
          <w:rFonts w:ascii="Times New Roman" w:hAnsi="Times New Roman" w:cs="Times New Roman"/>
          <w:b/>
          <w:bCs/>
          <w:sz w:val="24"/>
          <w:szCs w:val="24"/>
        </w:rPr>
        <w:t>Кадровые условия реализации основной образовательной программы среднего</w:t>
      </w:r>
      <w:r w:rsidRPr="00C76C3A">
        <w:rPr>
          <w:rFonts w:ascii="Times New Roman" w:hAnsi="Times New Roman" w:cs="Times New Roman"/>
          <w:sz w:val="24"/>
          <w:szCs w:val="24"/>
        </w:rPr>
        <w:br/>
      </w:r>
      <w:r w:rsidRPr="00C76C3A">
        <w:rPr>
          <w:rFonts w:ascii="Times New Roman" w:hAnsi="Times New Roman" w:cs="Times New Roman"/>
          <w:b/>
          <w:bCs/>
          <w:sz w:val="24"/>
          <w:szCs w:val="24"/>
        </w:rPr>
        <w:t>общего образования</w:t>
      </w:r>
      <w:r w:rsidRPr="00C76C3A">
        <w:rPr>
          <w:rFonts w:ascii="Times New Roman" w:hAnsi="Times New Roman" w:cs="Times New Roman"/>
          <w:sz w:val="24"/>
          <w:szCs w:val="24"/>
        </w:rPr>
        <w:t xml:space="preserve"> </w:t>
      </w:r>
    </w:p>
    <w:p w:rsidR="001B0D07" w:rsidRPr="00C76C3A" w:rsidRDefault="003B224C" w:rsidP="00C76C3A">
      <w:pPr>
        <w:jc w:val="both"/>
        <w:rPr>
          <w:rFonts w:ascii="Times New Roman" w:hAnsi="Times New Roman" w:cs="Times New Roman"/>
          <w:sz w:val="24"/>
          <w:szCs w:val="24"/>
        </w:rPr>
      </w:pPr>
      <w:r w:rsidRPr="00C76C3A">
        <w:rPr>
          <w:rFonts w:ascii="Times New Roman" w:hAnsi="Times New Roman" w:cs="Times New Roman"/>
          <w:sz w:val="24"/>
          <w:szCs w:val="24"/>
        </w:rPr>
        <w:t>Образовательное учреждение укомплектовано кадрами, имеющими необходимую квалификацию для решения задач, определённых образовательной программой СОО образо</w:t>
      </w:r>
      <w:r w:rsidR="001B0D07" w:rsidRPr="00C76C3A">
        <w:rPr>
          <w:rFonts w:ascii="Times New Roman" w:hAnsi="Times New Roman" w:cs="Times New Roman"/>
          <w:sz w:val="24"/>
          <w:szCs w:val="24"/>
        </w:rPr>
        <w:t>вательного учреждения.</w:t>
      </w:r>
    </w:p>
    <w:p w:rsidR="001B0D07" w:rsidRPr="00C76C3A" w:rsidRDefault="003B224C" w:rsidP="00C76C3A">
      <w:pPr>
        <w:jc w:val="both"/>
        <w:rPr>
          <w:rFonts w:ascii="Times New Roman" w:hAnsi="Times New Roman" w:cs="Times New Roman"/>
          <w:sz w:val="24"/>
          <w:szCs w:val="24"/>
        </w:rPr>
      </w:pPr>
      <w:r w:rsidRPr="00C76C3A">
        <w:rPr>
          <w:rFonts w:ascii="Times New Roman" w:hAnsi="Times New Roman" w:cs="Times New Roman"/>
          <w:sz w:val="24"/>
          <w:szCs w:val="24"/>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w:t>
      </w:r>
      <w:r w:rsidR="001B0D07" w:rsidRPr="00C76C3A">
        <w:rPr>
          <w:rFonts w:ascii="Times New Roman" w:hAnsi="Times New Roman" w:cs="Times New Roman"/>
          <w:sz w:val="24"/>
          <w:szCs w:val="24"/>
        </w:rPr>
        <w:t xml:space="preserve"> Количество педагогов без высшего образования и их доля в общем составе – 2 (13 %);</w:t>
      </w:r>
      <w:r w:rsidRPr="00C76C3A">
        <w:rPr>
          <w:rFonts w:ascii="Times New Roman" w:hAnsi="Times New Roman" w:cs="Times New Roman"/>
          <w:sz w:val="24"/>
          <w:szCs w:val="24"/>
        </w:rPr>
        <w:t xml:space="preserve"> 87% педагогов имеют высшее педагогическое образов</w:t>
      </w:r>
      <w:r w:rsidR="001B0D07" w:rsidRPr="00C76C3A">
        <w:rPr>
          <w:rFonts w:ascii="Times New Roman" w:hAnsi="Times New Roman" w:cs="Times New Roman"/>
          <w:sz w:val="24"/>
          <w:szCs w:val="24"/>
        </w:rPr>
        <w:t>ание.</w:t>
      </w:r>
      <w:r w:rsidRPr="00C76C3A">
        <w:rPr>
          <w:rFonts w:ascii="Times New Roman" w:hAnsi="Times New Roman" w:cs="Times New Roman"/>
          <w:sz w:val="24"/>
          <w:szCs w:val="24"/>
        </w:rPr>
        <w:t xml:space="preserve"> </w:t>
      </w:r>
      <w:r w:rsidR="001B0D07" w:rsidRPr="00C76C3A">
        <w:rPr>
          <w:rFonts w:ascii="Times New Roman" w:hAnsi="Times New Roman" w:cs="Times New Roman"/>
          <w:sz w:val="24"/>
          <w:szCs w:val="24"/>
        </w:rPr>
        <w:t>Соответствие базового образования педагогических работников профилю преподаваемых дисциплин – 100%; 1 педагог прошёл  профессиональную переподготовку.</w:t>
      </w:r>
    </w:p>
    <w:p w:rsidR="003B224C" w:rsidRDefault="003B224C" w:rsidP="00C76C3A">
      <w:pPr>
        <w:tabs>
          <w:tab w:val="left" w:pos="1134"/>
        </w:tabs>
        <w:spacing w:after="0" w:line="240" w:lineRule="auto"/>
        <w:ind w:left="709"/>
        <w:jc w:val="both"/>
        <w:outlineLvl w:val="0"/>
        <w:rPr>
          <w:rFonts w:ascii="Times New Roman" w:hAnsi="Times New Roman" w:cs="Times New Roman"/>
          <w:sz w:val="24"/>
          <w:szCs w:val="24"/>
        </w:rPr>
      </w:pPr>
      <w:r w:rsidRPr="00C76C3A">
        <w:rPr>
          <w:rFonts w:ascii="Times New Roman" w:hAnsi="Times New Roman" w:cs="Times New Roman"/>
          <w:sz w:val="24"/>
          <w:szCs w:val="24"/>
        </w:rPr>
        <w:t>7% педагогов имеют высшую квалификационную категорию, 63 % - первую.</w:t>
      </w:r>
    </w:p>
    <w:p w:rsidR="008B43BD" w:rsidRDefault="008B43BD" w:rsidP="008B43BD">
      <w:pPr>
        <w:spacing w:after="0"/>
        <w:ind w:firstLine="709"/>
        <w:jc w:val="both"/>
        <w:rPr>
          <w:rFonts w:ascii="Times New Roman" w:eastAsia="Times New Roman" w:hAnsi="Times New Roman"/>
          <w:b/>
          <w:bCs/>
          <w:sz w:val="24"/>
          <w:szCs w:val="24"/>
          <w:lang w:eastAsia="ar-SA"/>
        </w:rPr>
      </w:pPr>
      <w:r w:rsidRPr="002A7518">
        <w:rPr>
          <w:rFonts w:ascii="Times New Roman" w:eastAsia="Times New Roman" w:hAnsi="Times New Roman"/>
          <w:b/>
          <w:bCs/>
          <w:sz w:val="24"/>
          <w:szCs w:val="24"/>
          <w:lang w:eastAsia="ar-SA"/>
        </w:rPr>
        <w:t>Кадровое обеспечение</w:t>
      </w:r>
    </w:p>
    <w:tbl>
      <w:tblPr>
        <w:tblStyle w:val="aa"/>
        <w:tblW w:w="0" w:type="auto"/>
        <w:tblLayout w:type="fixed"/>
        <w:tblLook w:val="04A0"/>
      </w:tblPr>
      <w:tblGrid>
        <w:gridCol w:w="1668"/>
        <w:gridCol w:w="2268"/>
        <w:gridCol w:w="992"/>
        <w:gridCol w:w="2732"/>
        <w:gridCol w:w="1911"/>
      </w:tblGrid>
      <w:tr w:rsidR="008B43BD" w:rsidTr="00D22F0A">
        <w:tc>
          <w:tcPr>
            <w:tcW w:w="1668" w:type="dxa"/>
          </w:tcPr>
          <w:p w:rsidR="008B43BD" w:rsidRPr="000730C2" w:rsidRDefault="008B43BD" w:rsidP="008B43BD">
            <w:pPr>
              <w:spacing w:line="276" w:lineRule="auto"/>
              <w:rPr>
                <w:b/>
                <w:bCs/>
                <w:sz w:val="22"/>
                <w:szCs w:val="22"/>
                <w:lang w:eastAsia="ar-SA"/>
              </w:rPr>
            </w:pPr>
            <w:r w:rsidRPr="000730C2">
              <w:rPr>
                <w:color w:val="000000"/>
                <w:sz w:val="22"/>
                <w:szCs w:val="22"/>
              </w:rPr>
              <w:t>Должность</w:t>
            </w:r>
          </w:p>
        </w:tc>
        <w:tc>
          <w:tcPr>
            <w:tcW w:w="2268" w:type="dxa"/>
          </w:tcPr>
          <w:p w:rsidR="008B43BD" w:rsidRPr="000730C2" w:rsidRDefault="008B43BD" w:rsidP="008B43BD">
            <w:pPr>
              <w:spacing w:line="276" w:lineRule="auto"/>
              <w:rPr>
                <w:b/>
                <w:bCs/>
                <w:sz w:val="22"/>
                <w:szCs w:val="22"/>
                <w:lang w:eastAsia="ar-SA"/>
              </w:rPr>
            </w:pPr>
            <w:r w:rsidRPr="000730C2">
              <w:rPr>
                <w:color w:val="000000"/>
                <w:sz w:val="22"/>
                <w:szCs w:val="22"/>
              </w:rPr>
              <w:t>Должностные обязанности</w:t>
            </w:r>
          </w:p>
        </w:tc>
        <w:tc>
          <w:tcPr>
            <w:tcW w:w="992" w:type="dxa"/>
          </w:tcPr>
          <w:p w:rsidR="008B43BD" w:rsidRPr="000730C2" w:rsidRDefault="008B43BD" w:rsidP="008B43BD">
            <w:pPr>
              <w:spacing w:line="276" w:lineRule="auto"/>
              <w:rPr>
                <w:b/>
                <w:bCs/>
                <w:sz w:val="22"/>
                <w:szCs w:val="22"/>
                <w:lang w:eastAsia="ar-SA"/>
              </w:rPr>
            </w:pPr>
            <w:r w:rsidRPr="000730C2">
              <w:rPr>
                <w:color w:val="000000"/>
                <w:sz w:val="22"/>
                <w:szCs w:val="22"/>
              </w:rPr>
              <w:t>Количество работников</w:t>
            </w:r>
          </w:p>
        </w:tc>
        <w:tc>
          <w:tcPr>
            <w:tcW w:w="2732" w:type="dxa"/>
          </w:tcPr>
          <w:p w:rsidR="008B43BD" w:rsidRPr="000730C2" w:rsidRDefault="008B43BD" w:rsidP="008B43BD">
            <w:pPr>
              <w:spacing w:line="276" w:lineRule="auto"/>
              <w:rPr>
                <w:b/>
                <w:bCs/>
                <w:sz w:val="22"/>
                <w:szCs w:val="22"/>
                <w:lang w:eastAsia="ar-SA"/>
              </w:rPr>
            </w:pPr>
            <w:r w:rsidRPr="000730C2">
              <w:rPr>
                <w:color w:val="000000"/>
                <w:sz w:val="22"/>
                <w:szCs w:val="22"/>
              </w:rPr>
              <w:t>Требования к уровню</w:t>
            </w:r>
          </w:p>
        </w:tc>
        <w:tc>
          <w:tcPr>
            <w:tcW w:w="1911" w:type="dxa"/>
          </w:tcPr>
          <w:p w:rsidR="008B43BD" w:rsidRPr="000730C2" w:rsidRDefault="008B43BD" w:rsidP="008B43BD">
            <w:pPr>
              <w:spacing w:line="276" w:lineRule="auto"/>
              <w:rPr>
                <w:b/>
                <w:bCs/>
                <w:sz w:val="22"/>
                <w:szCs w:val="22"/>
                <w:lang w:eastAsia="ar-SA"/>
              </w:rPr>
            </w:pPr>
            <w:r w:rsidRPr="000730C2">
              <w:rPr>
                <w:color w:val="000000"/>
                <w:sz w:val="22"/>
                <w:szCs w:val="22"/>
              </w:rPr>
              <w:t>Фактический уровень</w:t>
            </w:r>
          </w:p>
        </w:tc>
      </w:tr>
      <w:tr w:rsidR="008B43BD" w:rsidTr="00D22F0A">
        <w:tc>
          <w:tcPr>
            <w:tcW w:w="1668" w:type="dxa"/>
          </w:tcPr>
          <w:p w:rsidR="008B43BD" w:rsidRPr="000730C2" w:rsidRDefault="008B43BD" w:rsidP="008B43BD">
            <w:pPr>
              <w:spacing w:line="276" w:lineRule="auto"/>
              <w:rPr>
                <w:b/>
                <w:bCs/>
                <w:sz w:val="22"/>
                <w:szCs w:val="22"/>
                <w:lang w:eastAsia="ar-SA"/>
              </w:rPr>
            </w:pPr>
            <w:r w:rsidRPr="000730C2">
              <w:rPr>
                <w:b/>
                <w:bCs/>
                <w:sz w:val="22"/>
                <w:szCs w:val="22"/>
                <w:lang w:eastAsia="ar-SA"/>
              </w:rPr>
              <w:t>Директор</w:t>
            </w:r>
          </w:p>
        </w:tc>
        <w:tc>
          <w:tcPr>
            <w:tcW w:w="2268" w:type="dxa"/>
          </w:tcPr>
          <w:p w:rsidR="008B43BD" w:rsidRPr="000730C2" w:rsidRDefault="008B43BD" w:rsidP="008B43BD">
            <w:pPr>
              <w:spacing w:line="276" w:lineRule="auto"/>
              <w:rPr>
                <w:b/>
                <w:bCs/>
                <w:sz w:val="22"/>
                <w:szCs w:val="22"/>
                <w:lang w:eastAsia="ar-SA"/>
              </w:rPr>
            </w:pPr>
            <w:r w:rsidRPr="000730C2">
              <w:rPr>
                <w:color w:val="000000"/>
                <w:sz w:val="22"/>
                <w:szCs w:val="22"/>
              </w:rPr>
              <w:t xml:space="preserve">Осуществляет руководство школой в соответствии с законами и иными нормативными правовыми актами, уставом школы. </w:t>
            </w:r>
            <w:r w:rsidRPr="000730C2">
              <w:rPr>
                <w:color w:val="000000"/>
                <w:sz w:val="22"/>
                <w:szCs w:val="22"/>
              </w:rPr>
              <w:lastRenderedPageBreak/>
              <w:t>Обеспечивает системную образовательную и административно- хозяйственную работу школы. Обеспечивает реализацию федерального государственного образовательного стандарта</w:t>
            </w:r>
          </w:p>
        </w:tc>
        <w:tc>
          <w:tcPr>
            <w:tcW w:w="992" w:type="dxa"/>
          </w:tcPr>
          <w:p w:rsidR="008B43BD" w:rsidRPr="000730C2" w:rsidRDefault="008B43BD" w:rsidP="008B43BD">
            <w:pPr>
              <w:spacing w:line="276" w:lineRule="auto"/>
              <w:rPr>
                <w:bCs/>
                <w:sz w:val="22"/>
                <w:szCs w:val="22"/>
                <w:lang w:eastAsia="ar-SA"/>
              </w:rPr>
            </w:pPr>
            <w:r w:rsidRPr="000730C2">
              <w:rPr>
                <w:bCs/>
                <w:sz w:val="22"/>
                <w:szCs w:val="22"/>
                <w:lang w:eastAsia="ar-SA"/>
              </w:rPr>
              <w:lastRenderedPageBreak/>
              <w:t>1</w:t>
            </w:r>
          </w:p>
        </w:tc>
        <w:tc>
          <w:tcPr>
            <w:tcW w:w="2732" w:type="dxa"/>
          </w:tcPr>
          <w:p w:rsidR="008B43BD" w:rsidRPr="000730C2" w:rsidRDefault="008B43BD" w:rsidP="008B43BD">
            <w:pPr>
              <w:autoSpaceDE w:val="0"/>
              <w:autoSpaceDN w:val="0"/>
              <w:adjustRightInd w:val="0"/>
              <w:rPr>
                <w:sz w:val="22"/>
                <w:szCs w:val="22"/>
              </w:rPr>
            </w:pPr>
            <w:r w:rsidRPr="000730C2">
              <w:rPr>
                <w:sz w:val="22"/>
                <w:szCs w:val="22"/>
              </w:rPr>
              <w:t>Высшее профессиональное образование по направлениям подготовки</w:t>
            </w:r>
          </w:p>
          <w:p w:rsidR="008B43BD" w:rsidRPr="000730C2" w:rsidRDefault="008B43BD" w:rsidP="008B43BD">
            <w:pPr>
              <w:autoSpaceDE w:val="0"/>
              <w:autoSpaceDN w:val="0"/>
              <w:adjustRightInd w:val="0"/>
              <w:rPr>
                <w:sz w:val="22"/>
                <w:szCs w:val="22"/>
              </w:rPr>
            </w:pPr>
            <w:r w:rsidRPr="000730C2">
              <w:rPr>
                <w:sz w:val="22"/>
                <w:szCs w:val="22"/>
              </w:rPr>
              <w:t>"Государственное и муниципальное управление", "Менеджмент",</w:t>
            </w:r>
          </w:p>
          <w:p w:rsidR="008B43BD" w:rsidRPr="000730C2" w:rsidRDefault="008B43BD" w:rsidP="008B43BD">
            <w:pPr>
              <w:autoSpaceDE w:val="0"/>
              <w:autoSpaceDN w:val="0"/>
              <w:adjustRightInd w:val="0"/>
              <w:rPr>
                <w:sz w:val="22"/>
                <w:szCs w:val="22"/>
              </w:rPr>
            </w:pPr>
            <w:r w:rsidRPr="000730C2">
              <w:rPr>
                <w:sz w:val="22"/>
                <w:szCs w:val="22"/>
              </w:rPr>
              <w:lastRenderedPageBreak/>
              <w:t>"Управление персоналом" и стаж работы на педагогических должностях не менее</w:t>
            </w:r>
          </w:p>
          <w:p w:rsidR="008B43BD" w:rsidRPr="000730C2" w:rsidRDefault="008B43BD" w:rsidP="008B43BD">
            <w:pPr>
              <w:autoSpaceDE w:val="0"/>
              <w:autoSpaceDN w:val="0"/>
              <w:adjustRightInd w:val="0"/>
              <w:rPr>
                <w:sz w:val="22"/>
                <w:szCs w:val="22"/>
              </w:rPr>
            </w:pPr>
            <w:r w:rsidRPr="000730C2">
              <w:rPr>
                <w:sz w:val="22"/>
                <w:szCs w:val="22"/>
              </w:rPr>
              <w:t>5 лет или высшее профессиональное образование и дополнительное</w:t>
            </w:r>
          </w:p>
          <w:p w:rsidR="008B43BD" w:rsidRPr="000730C2" w:rsidRDefault="008B43BD" w:rsidP="008B43BD">
            <w:pPr>
              <w:autoSpaceDE w:val="0"/>
              <w:autoSpaceDN w:val="0"/>
              <w:adjustRightInd w:val="0"/>
              <w:rPr>
                <w:sz w:val="22"/>
                <w:szCs w:val="22"/>
              </w:rPr>
            </w:pPr>
            <w:r w:rsidRPr="000730C2">
              <w:rPr>
                <w:sz w:val="22"/>
                <w:szCs w:val="22"/>
              </w:rPr>
              <w:t>профессиональное образование в области государственного и</w:t>
            </w:r>
          </w:p>
          <w:p w:rsidR="008B43BD" w:rsidRPr="000730C2" w:rsidRDefault="008B43BD" w:rsidP="008B43BD">
            <w:pPr>
              <w:autoSpaceDE w:val="0"/>
              <w:autoSpaceDN w:val="0"/>
              <w:adjustRightInd w:val="0"/>
              <w:rPr>
                <w:sz w:val="22"/>
                <w:szCs w:val="22"/>
              </w:rPr>
            </w:pPr>
            <w:r w:rsidRPr="000730C2">
              <w:rPr>
                <w:sz w:val="22"/>
                <w:szCs w:val="22"/>
              </w:rPr>
              <w:t>муниципального управления или менеджмента и экономики и стаж работы на</w:t>
            </w:r>
          </w:p>
          <w:p w:rsidR="008B43BD" w:rsidRPr="000730C2" w:rsidRDefault="008B43BD" w:rsidP="008B43BD">
            <w:pPr>
              <w:spacing w:line="276" w:lineRule="auto"/>
              <w:rPr>
                <w:b/>
                <w:bCs/>
                <w:sz w:val="22"/>
                <w:szCs w:val="22"/>
                <w:lang w:eastAsia="ar-SA"/>
              </w:rPr>
            </w:pPr>
            <w:r w:rsidRPr="000730C2">
              <w:rPr>
                <w:sz w:val="22"/>
                <w:szCs w:val="22"/>
              </w:rPr>
              <w:t>педагогических или руководящих должностях не менее 5 лет.</w:t>
            </w:r>
          </w:p>
        </w:tc>
        <w:tc>
          <w:tcPr>
            <w:tcW w:w="1911" w:type="dxa"/>
          </w:tcPr>
          <w:p w:rsidR="008B43BD" w:rsidRPr="000730C2" w:rsidRDefault="008B43BD" w:rsidP="008B43BD">
            <w:pPr>
              <w:spacing w:line="276" w:lineRule="auto"/>
              <w:rPr>
                <w:b/>
                <w:bCs/>
                <w:sz w:val="22"/>
                <w:szCs w:val="22"/>
                <w:lang w:eastAsia="ar-SA"/>
              </w:rPr>
            </w:pPr>
            <w:r w:rsidRPr="000730C2">
              <w:rPr>
                <w:color w:val="000000"/>
                <w:sz w:val="22"/>
                <w:szCs w:val="22"/>
              </w:rPr>
              <w:lastRenderedPageBreak/>
              <w:t xml:space="preserve">Соответствует (высшее педагогическое образование и переподготовка по направлению «Организация </w:t>
            </w:r>
            <w:r w:rsidRPr="000730C2">
              <w:rPr>
                <w:color w:val="000000"/>
                <w:sz w:val="22"/>
                <w:szCs w:val="22"/>
              </w:rPr>
              <w:lastRenderedPageBreak/>
              <w:t>менеджмента в образовательной организации»)</w:t>
            </w:r>
          </w:p>
        </w:tc>
      </w:tr>
      <w:tr w:rsidR="008B43BD" w:rsidTr="00D22F0A">
        <w:tc>
          <w:tcPr>
            <w:tcW w:w="1668" w:type="dxa"/>
          </w:tcPr>
          <w:p w:rsidR="008B43BD" w:rsidRPr="000730C2" w:rsidRDefault="008B43BD" w:rsidP="008B43BD">
            <w:pPr>
              <w:spacing w:line="276" w:lineRule="auto"/>
              <w:rPr>
                <w:b/>
                <w:color w:val="000000"/>
                <w:sz w:val="22"/>
                <w:szCs w:val="22"/>
              </w:rPr>
            </w:pPr>
            <w:r w:rsidRPr="000730C2">
              <w:rPr>
                <w:b/>
                <w:color w:val="000000"/>
                <w:sz w:val="22"/>
                <w:szCs w:val="22"/>
              </w:rPr>
              <w:lastRenderedPageBreak/>
              <w:t>Заместитель директора</w:t>
            </w:r>
          </w:p>
          <w:p w:rsidR="008B43BD" w:rsidRPr="000730C2" w:rsidRDefault="008B43BD" w:rsidP="008B43BD">
            <w:pPr>
              <w:spacing w:line="276" w:lineRule="auto"/>
              <w:rPr>
                <w:b/>
                <w:bCs/>
                <w:sz w:val="22"/>
                <w:szCs w:val="22"/>
                <w:lang w:eastAsia="ar-SA"/>
              </w:rPr>
            </w:pPr>
            <w:r w:rsidRPr="000730C2">
              <w:rPr>
                <w:color w:val="000000"/>
                <w:sz w:val="22"/>
                <w:szCs w:val="22"/>
              </w:rPr>
              <w:t>(УВР,ВР)</w:t>
            </w:r>
          </w:p>
        </w:tc>
        <w:tc>
          <w:tcPr>
            <w:tcW w:w="2268" w:type="dxa"/>
          </w:tcPr>
          <w:p w:rsidR="008B43BD" w:rsidRPr="000730C2" w:rsidRDefault="008B43BD" w:rsidP="008B43BD">
            <w:pPr>
              <w:spacing w:line="276" w:lineRule="auto"/>
              <w:rPr>
                <w:b/>
                <w:bCs/>
                <w:sz w:val="22"/>
                <w:szCs w:val="22"/>
                <w:lang w:eastAsia="ar-SA"/>
              </w:rPr>
            </w:pPr>
            <w:r w:rsidRPr="000730C2">
              <w:rPr>
                <w:color w:val="000000"/>
                <w:sz w:val="22"/>
                <w:szCs w:val="22"/>
              </w:rPr>
              <w:t xml:space="preserve">Организует текущее и перспективное планирование деятельности школы. Координирует работу педагогических и иных работников, а также разработку учебно- методической и иной документации, необходимой для деятельности школы.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процесса, объективностью оценки результатов образовательной деятельности учащихся, обеспечением уровня </w:t>
            </w:r>
            <w:r w:rsidRPr="000730C2">
              <w:rPr>
                <w:color w:val="000000"/>
                <w:sz w:val="22"/>
                <w:szCs w:val="22"/>
              </w:rPr>
              <w:lastRenderedPageBreak/>
              <w:t>подготовки учащихся, соответствующего требованиям федерального государственного образовательного стандарта.</w:t>
            </w:r>
          </w:p>
        </w:tc>
        <w:tc>
          <w:tcPr>
            <w:tcW w:w="992" w:type="dxa"/>
          </w:tcPr>
          <w:p w:rsidR="008B43BD" w:rsidRPr="000730C2" w:rsidRDefault="008B43BD" w:rsidP="008B43BD">
            <w:pPr>
              <w:spacing w:line="276" w:lineRule="auto"/>
              <w:rPr>
                <w:bCs/>
                <w:sz w:val="22"/>
                <w:szCs w:val="22"/>
                <w:lang w:eastAsia="ar-SA"/>
              </w:rPr>
            </w:pPr>
            <w:r w:rsidRPr="000730C2">
              <w:rPr>
                <w:bCs/>
                <w:sz w:val="22"/>
                <w:szCs w:val="22"/>
                <w:lang w:eastAsia="ar-SA"/>
              </w:rPr>
              <w:lastRenderedPageBreak/>
              <w:t>УВР-1</w:t>
            </w:r>
          </w:p>
          <w:p w:rsidR="008B43BD" w:rsidRPr="000730C2" w:rsidRDefault="008B43BD" w:rsidP="008B43BD">
            <w:pPr>
              <w:spacing w:line="276" w:lineRule="auto"/>
              <w:rPr>
                <w:bCs/>
                <w:sz w:val="22"/>
                <w:szCs w:val="22"/>
                <w:lang w:eastAsia="ar-SA"/>
              </w:rPr>
            </w:pPr>
            <w:r w:rsidRPr="000730C2">
              <w:rPr>
                <w:bCs/>
                <w:sz w:val="22"/>
                <w:szCs w:val="22"/>
                <w:lang w:eastAsia="ar-SA"/>
              </w:rPr>
              <w:t>ВР-2</w:t>
            </w:r>
          </w:p>
        </w:tc>
        <w:tc>
          <w:tcPr>
            <w:tcW w:w="2732" w:type="dxa"/>
          </w:tcPr>
          <w:p w:rsidR="008B43BD" w:rsidRPr="000730C2" w:rsidRDefault="008B43BD" w:rsidP="008B43BD">
            <w:pPr>
              <w:autoSpaceDE w:val="0"/>
              <w:autoSpaceDN w:val="0"/>
              <w:adjustRightInd w:val="0"/>
              <w:rPr>
                <w:sz w:val="22"/>
                <w:szCs w:val="22"/>
              </w:rPr>
            </w:pPr>
            <w:r w:rsidRPr="000730C2">
              <w:rPr>
                <w:sz w:val="22"/>
                <w:szCs w:val="22"/>
              </w:rPr>
              <w:t>Высшее профессиональное образование по направлениям подготовки</w:t>
            </w:r>
          </w:p>
          <w:p w:rsidR="008B43BD" w:rsidRPr="000730C2" w:rsidRDefault="008B43BD" w:rsidP="008B43BD">
            <w:pPr>
              <w:autoSpaceDE w:val="0"/>
              <w:autoSpaceDN w:val="0"/>
              <w:adjustRightInd w:val="0"/>
              <w:rPr>
                <w:sz w:val="22"/>
                <w:szCs w:val="22"/>
              </w:rPr>
            </w:pPr>
            <w:r w:rsidRPr="000730C2">
              <w:rPr>
                <w:sz w:val="22"/>
                <w:szCs w:val="22"/>
              </w:rPr>
              <w:t>"Государственное и муниципальное управление", "Менеджмент",</w:t>
            </w:r>
          </w:p>
          <w:p w:rsidR="008B43BD" w:rsidRPr="000730C2" w:rsidRDefault="008B43BD" w:rsidP="008B43BD">
            <w:pPr>
              <w:autoSpaceDE w:val="0"/>
              <w:autoSpaceDN w:val="0"/>
              <w:adjustRightInd w:val="0"/>
              <w:rPr>
                <w:sz w:val="22"/>
                <w:szCs w:val="22"/>
              </w:rPr>
            </w:pPr>
            <w:r w:rsidRPr="000730C2">
              <w:rPr>
                <w:sz w:val="22"/>
                <w:szCs w:val="22"/>
              </w:rPr>
              <w:t>"Управление персоналом" и стаж работы на педагогических или руководящих</w:t>
            </w:r>
          </w:p>
          <w:p w:rsidR="008B43BD" w:rsidRPr="000730C2" w:rsidRDefault="008B43BD" w:rsidP="008B43BD">
            <w:pPr>
              <w:autoSpaceDE w:val="0"/>
              <w:autoSpaceDN w:val="0"/>
              <w:adjustRightInd w:val="0"/>
              <w:rPr>
                <w:sz w:val="22"/>
                <w:szCs w:val="22"/>
              </w:rPr>
            </w:pPr>
            <w:r w:rsidRPr="000730C2">
              <w:rPr>
                <w:sz w:val="22"/>
                <w:szCs w:val="22"/>
              </w:rPr>
              <w:t>должностях не менее 5 лет или высшее профессиональное образование и</w:t>
            </w:r>
          </w:p>
          <w:p w:rsidR="008B43BD" w:rsidRPr="000730C2" w:rsidRDefault="008B43BD" w:rsidP="008B43BD">
            <w:pPr>
              <w:autoSpaceDE w:val="0"/>
              <w:autoSpaceDN w:val="0"/>
              <w:adjustRightInd w:val="0"/>
              <w:rPr>
                <w:sz w:val="22"/>
                <w:szCs w:val="22"/>
              </w:rPr>
            </w:pPr>
            <w:r w:rsidRPr="000730C2">
              <w:rPr>
                <w:sz w:val="22"/>
                <w:szCs w:val="22"/>
              </w:rPr>
              <w:t>дополнительное профессиональное образование в области государственного и</w:t>
            </w:r>
          </w:p>
          <w:p w:rsidR="008B43BD" w:rsidRPr="000730C2" w:rsidRDefault="008B43BD" w:rsidP="008B43BD">
            <w:pPr>
              <w:autoSpaceDE w:val="0"/>
              <w:autoSpaceDN w:val="0"/>
              <w:adjustRightInd w:val="0"/>
              <w:rPr>
                <w:sz w:val="22"/>
                <w:szCs w:val="22"/>
              </w:rPr>
            </w:pPr>
            <w:r w:rsidRPr="000730C2">
              <w:rPr>
                <w:sz w:val="22"/>
                <w:szCs w:val="22"/>
              </w:rPr>
              <w:t>муниципального управления, менеджмента и экономики и стаж работы на</w:t>
            </w:r>
          </w:p>
          <w:p w:rsidR="008B43BD" w:rsidRPr="000730C2" w:rsidRDefault="008B43BD" w:rsidP="008B43BD">
            <w:pPr>
              <w:spacing w:line="276" w:lineRule="auto"/>
              <w:rPr>
                <w:b/>
                <w:bCs/>
                <w:sz w:val="22"/>
                <w:szCs w:val="22"/>
                <w:lang w:eastAsia="ar-SA"/>
              </w:rPr>
            </w:pPr>
            <w:r w:rsidRPr="000730C2">
              <w:rPr>
                <w:sz w:val="22"/>
                <w:szCs w:val="22"/>
              </w:rPr>
              <w:t>педагогических или руководящих должностях не менее 5 лет.</w:t>
            </w:r>
          </w:p>
        </w:tc>
        <w:tc>
          <w:tcPr>
            <w:tcW w:w="1911" w:type="dxa"/>
          </w:tcPr>
          <w:p w:rsidR="008B43BD" w:rsidRPr="000730C2" w:rsidRDefault="008B43BD" w:rsidP="008B43BD">
            <w:pPr>
              <w:spacing w:line="276" w:lineRule="auto"/>
              <w:rPr>
                <w:b/>
                <w:bCs/>
                <w:sz w:val="22"/>
                <w:szCs w:val="22"/>
                <w:lang w:eastAsia="ar-SA"/>
              </w:rPr>
            </w:pPr>
            <w:r w:rsidRPr="000730C2">
              <w:rPr>
                <w:color w:val="000000"/>
                <w:sz w:val="22"/>
                <w:szCs w:val="22"/>
              </w:rPr>
              <w:t>Соответствует (высшее педагогическое образование и переподготовка по направлению «Организация менеджмента в образовательной организации»)</w:t>
            </w:r>
          </w:p>
        </w:tc>
      </w:tr>
      <w:tr w:rsidR="008B43BD" w:rsidTr="00D22F0A">
        <w:tc>
          <w:tcPr>
            <w:tcW w:w="1668" w:type="dxa"/>
          </w:tcPr>
          <w:p w:rsidR="008B43BD" w:rsidRPr="000730C2" w:rsidRDefault="008B43BD" w:rsidP="008B43BD">
            <w:pPr>
              <w:spacing w:line="276" w:lineRule="auto"/>
              <w:rPr>
                <w:b/>
                <w:bCs/>
                <w:sz w:val="22"/>
                <w:szCs w:val="22"/>
                <w:lang w:eastAsia="ar-SA"/>
              </w:rPr>
            </w:pPr>
            <w:r w:rsidRPr="000730C2">
              <w:rPr>
                <w:b/>
                <w:bCs/>
                <w:sz w:val="22"/>
                <w:szCs w:val="22"/>
                <w:lang w:eastAsia="ar-SA"/>
              </w:rPr>
              <w:lastRenderedPageBreak/>
              <w:t>Учитель</w:t>
            </w:r>
          </w:p>
        </w:tc>
        <w:tc>
          <w:tcPr>
            <w:tcW w:w="2268" w:type="dxa"/>
          </w:tcPr>
          <w:p w:rsidR="008B43BD" w:rsidRPr="000730C2" w:rsidRDefault="008B43BD" w:rsidP="008B43BD">
            <w:pPr>
              <w:spacing w:line="276" w:lineRule="auto"/>
              <w:rPr>
                <w:bCs/>
                <w:sz w:val="22"/>
                <w:szCs w:val="22"/>
                <w:lang w:eastAsia="ar-SA"/>
              </w:rPr>
            </w:pPr>
            <w:r w:rsidRPr="000730C2">
              <w:rPr>
                <w:color w:val="000000"/>
                <w:sz w:val="22"/>
                <w:szCs w:val="22"/>
              </w:rPr>
              <w:t>Осуществляет обучение и воспитание учащихся с учётом их психолого- физиологических особенностей и специфики преподаваемого предмета</w:t>
            </w:r>
          </w:p>
        </w:tc>
        <w:tc>
          <w:tcPr>
            <w:tcW w:w="992" w:type="dxa"/>
          </w:tcPr>
          <w:p w:rsidR="008B43BD" w:rsidRPr="000730C2" w:rsidRDefault="008B43BD" w:rsidP="008B43BD">
            <w:pPr>
              <w:spacing w:line="276" w:lineRule="auto"/>
              <w:rPr>
                <w:bCs/>
                <w:sz w:val="22"/>
                <w:szCs w:val="22"/>
                <w:lang w:eastAsia="ar-SA"/>
              </w:rPr>
            </w:pPr>
            <w:r w:rsidRPr="000730C2">
              <w:rPr>
                <w:bCs/>
                <w:sz w:val="22"/>
                <w:szCs w:val="22"/>
                <w:lang w:eastAsia="ar-SA"/>
              </w:rPr>
              <w:t>14</w:t>
            </w:r>
          </w:p>
        </w:tc>
        <w:tc>
          <w:tcPr>
            <w:tcW w:w="2732" w:type="dxa"/>
          </w:tcPr>
          <w:p w:rsidR="008B43BD" w:rsidRPr="000730C2" w:rsidRDefault="008B43BD" w:rsidP="008B43BD">
            <w:pPr>
              <w:autoSpaceDE w:val="0"/>
              <w:autoSpaceDN w:val="0"/>
              <w:adjustRightInd w:val="0"/>
              <w:rPr>
                <w:sz w:val="22"/>
                <w:szCs w:val="22"/>
              </w:rPr>
            </w:pPr>
            <w:r w:rsidRPr="000730C2">
              <w:rPr>
                <w:sz w:val="22"/>
                <w:szCs w:val="22"/>
              </w:rPr>
              <w:t>Высшее профессиональное образование или среднее профессиональное</w:t>
            </w:r>
          </w:p>
          <w:p w:rsidR="008B43BD" w:rsidRPr="000730C2" w:rsidRDefault="008B43BD" w:rsidP="008B43BD">
            <w:pPr>
              <w:autoSpaceDE w:val="0"/>
              <w:autoSpaceDN w:val="0"/>
              <w:adjustRightInd w:val="0"/>
              <w:rPr>
                <w:sz w:val="22"/>
                <w:szCs w:val="22"/>
              </w:rPr>
            </w:pPr>
            <w:r w:rsidRPr="000730C2">
              <w:rPr>
                <w:sz w:val="22"/>
                <w:szCs w:val="22"/>
              </w:rPr>
              <w:t>образование по направлению подготовки "Образование и педагогика" или в</w:t>
            </w:r>
          </w:p>
          <w:p w:rsidR="008B43BD" w:rsidRPr="000730C2" w:rsidRDefault="008B43BD" w:rsidP="008B43BD">
            <w:pPr>
              <w:autoSpaceDE w:val="0"/>
              <w:autoSpaceDN w:val="0"/>
              <w:adjustRightInd w:val="0"/>
              <w:rPr>
                <w:sz w:val="22"/>
                <w:szCs w:val="22"/>
              </w:rPr>
            </w:pPr>
            <w:r w:rsidRPr="000730C2">
              <w:rPr>
                <w:sz w:val="22"/>
                <w:szCs w:val="22"/>
              </w:rPr>
              <w:t>области, соответствующей преподаваемому предмету, без предъявления</w:t>
            </w:r>
          </w:p>
          <w:p w:rsidR="008B43BD" w:rsidRPr="000730C2" w:rsidRDefault="008B43BD" w:rsidP="008B43BD">
            <w:pPr>
              <w:autoSpaceDE w:val="0"/>
              <w:autoSpaceDN w:val="0"/>
              <w:adjustRightInd w:val="0"/>
              <w:rPr>
                <w:sz w:val="22"/>
                <w:szCs w:val="22"/>
              </w:rPr>
            </w:pPr>
            <w:r w:rsidRPr="000730C2">
              <w:rPr>
                <w:sz w:val="22"/>
                <w:szCs w:val="22"/>
              </w:rPr>
              <w:t>требований к стажу работы либо высшее профессиональное образование или</w:t>
            </w:r>
          </w:p>
          <w:p w:rsidR="008B43BD" w:rsidRPr="000730C2" w:rsidRDefault="008B43BD" w:rsidP="008B43BD">
            <w:pPr>
              <w:autoSpaceDE w:val="0"/>
              <w:autoSpaceDN w:val="0"/>
              <w:adjustRightInd w:val="0"/>
              <w:rPr>
                <w:sz w:val="22"/>
                <w:szCs w:val="22"/>
              </w:rPr>
            </w:pPr>
            <w:r w:rsidRPr="000730C2">
              <w:rPr>
                <w:sz w:val="22"/>
                <w:szCs w:val="22"/>
              </w:rPr>
              <w:t>среднее профессиональное образование и дополнительное профессиональное</w:t>
            </w:r>
          </w:p>
          <w:p w:rsidR="008B43BD" w:rsidRPr="000730C2" w:rsidRDefault="008B43BD" w:rsidP="008B43BD">
            <w:pPr>
              <w:autoSpaceDE w:val="0"/>
              <w:autoSpaceDN w:val="0"/>
              <w:adjustRightInd w:val="0"/>
              <w:rPr>
                <w:sz w:val="22"/>
                <w:szCs w:val="22"/>
              </w:rPr>
            </w:pPr>
            <w:r w:rsidRPr="000730C2">
              <w:rPr>
                <w:sz w:val="22"/>
                <w:szCs w:val="22"/>
              </w:rPr>
              <w:t>образование по направлению деятельности в образовательном учреждении без</w:t>
            </w:r>
          </w:p>
          <w:p w:rsidR="008B43BD" w:rsidRPr="000730C2" w:rsidRDefault="008B43BD" w:rsidP="008B43BD">
            <w:pPr>
              <w:spacing w:line="276" w:lineRule="auto"/>
              <w:rPr>
                <w:b/>
                <w:bCs/>
                <w:sz w:val="22"/>
                <w:szCs w:val="22"/>
                <w:lang w:eastAsia="ar-SA"/>
              </w:rPr>
            </w:pPr>
            <w:r w:rsidRPr="000730C2">
              <w:rPr>
                <w:sz w:val="22"/>
                <w:szCs w:val="22"/>
              </w:rPr>
              <w:t>предъявления требований к стажу работы.</w:t>
            </w:r>
          </w:p>
        </w:tc>
        <w:tc>
          <w:tcPr>
            <w:tcW w:w="1911" w:type="dxa"/>
          </w:tcPr>
          <w:p w:rsidR="008B43BD" w:rsidRPr="000730C2" w:rsidRDefault="008B43BD" w:rsidP="008B43BD">
            <w:pPr>
              <w:spacing w:line="276" w:lineRule="auto"/>
              <w:rPr>
                <w:b/>
                <w:bCs/>
                <w:sz w:val="22"/>
                <w:szCs w:val="22"/>
                <w:lang w:eastAsia="ar-SA"/>
              </w:rPr>
            </w:pPr>
            <w:r w:rsidRPr="000730C2">
              <w:rPr>
                <w:color w:val="000000"/>
                <w:sz w:val="22"/>
                <w:szCs w:val="22"/>
              </w:rPr>
              <w:t xml:space="preserve"> соответствуют полностью (10 – высшее образование, 2 – среднее профессионально е образование, 2 обучаются заочно)</w:t>
            </w:r>
          </w:p>
        </w:tc>
      </w:tr>
      <w:tr w:rsidR="008B43BD" w:rsidTr="00D22F0A">
        <w:tc>
          <w:tcPr>
            <w:tcW w:w="1668" w:type="dxa"/>
          </w:tcPr>
          <w:p w:rsidR="008B43BD" w:rsidRPr="000730C2" w:rsidRDefault="008B43BD" w:rsidP="008B43BD">
            <w:pPr>
              <w:spacing w:line="276" w:lineRule="auto"/>
              <w:rPr>
                <w:b/>
                <w:bCs/>
                <w:sz w:val="22"/>
                <w:szCs w:val="22"/>
                <w:lang w:eastAsia="ar-SA"/>
              </w:rPr>
            </w:pPr>
            <w:r w:rsidRPr="000730C2">
              <w:rPr>
                <w:b/>
                <w:bCs/>
                <w:sz w:val="22"/>
                <w:szCs w:val="22"/>
                <w:lang w:eastAsia="ar-SA"/>
              </w:rPr>
              <w:t>Социальный педагог</w:t>
            </w:r>
          </w:p>
        </w:tc>
        <w:tc>
          <w:tcPr>
            <w:tcW w:w="2268" w:type="dxa"/>
          </w:tcPr>
          <w:p w:rsidR="008B43BD" w:rsidRPr="000730C2" w:rsidRDefault="008B43BD" w:rsidP="008B43BD">
            <w:pPr>
              <w:spacing w:line="276" w:lineRule="auto"/>
              <w:rPr>
                <w:b/>
                <w:bCs/>
                <w:sz w:val="22"/>
                <w:szCs w:val="22"/>
                <w:lang w:eastAsia="ar-SA"/>
              </w:rPr>
            </w:pPr>
            <w:r w:rsidRPr="000730C2">
              <w:rPr>
                <w:color w:val="000000"/>
                <w:sz w:val="22"/>
                <w:szCs w:val="22"/>
              </w:rPr>
              <w:t>Осуществляет комплекс мероприятий по воспитанию, образованию, развитию и социальной защите личности в школе и по месту жительства учащихся</w:t>
            </w:r>
          </w:p>
        </w:tc>
        <w:tc>
          <w:tcPr>
            <w:tcW w:w="992" w:type="dxa"/>
          </w:tcPr>
          <w:p w:rsidR="008B43BD" w:rsidRPr="000730C2" w:rsidRDefault="008B43BD" w:rsidP="008B43BD">
            <w:pPr>
              <w:spacing w:line="276" w:lineRule="auto"/>
              <w:rPr>
                <w:bCs/>
                <w:sz w:val="22"/>
                <w:szCs w:val="22"/>
                <w:lang w:eastAsia="ar-SA"/>
              </w:rPr>
            </w:pPr>
            <w:r w:rsidRPr="000730C2">
              <w:rPr>
                <w:bCs/>
                <w:sz w:val="22"/>
                <w:szCs w:val="22"/>
                <w:lang w:eastAsia="ar-SA"/>
              </w:rPr>
              <w:t>1</w:t>
            </w:r>
          </w:p>
        </w:tc>
        <w:tc>
          <w:tcPr>
            <w:tcW w:w="2732" w:type="dxa"/>
          </w:tcPr>
          <w:p w:rsidR="008B43BD" w:rsidRPr="000730C2" w:rsidRDefault="008B43BD" w:rsidP="008B43BD">
            <w:pPr>
              <w:spacing w:line="276" w:lineRule="auto"/>
              <w:rPr>
                <w:b/>
                <w:bCs/>
                <w:sz w:val="22"/>
                <w:szCs w:val="22"/>
                <w:lang w:eastAsia="ar-SA"/>
              </w:rPr>
            </w:pPr>
            <w:r w:rsidRPr="000730C2">
              <w:rPr>
                <w:color w:val="000000"/>
                <w:sz w:val="22"/>
                <w:szCs w:val="22"/>
              </w:rPr>
              <w:t>Высшее профессионально е образование или среднее профессионально е образование по направлениям подготовки "Образование и педагогика", "Социальная педагогика" без предъявления требований к стажу работы.</w:t>
            </w:r>
          </w:p>
        </w:tc>
        <w:tc>
          <w:tcPr>
            <w:tcW w:w="1911" w:type="dxa"/>
          </w:tcPr>
          <w:p w:rsidR="008B43BD" w:rsidRPr="000730C2" w:rsidRDefault="008B43BD" w:rsidP="008B43BD">
            <w:pPr>
              <w:spacing w:line="276" w:lineRule="auto"/>
              <w:rPr>
                <w:color w:val="000000"/>
                <w:sz w:val="22"/>
                <w:szCs w:val="22"/>
              </w:rPr>
            </w:pPr>
            <w:r w:rsidRPr="000730C2">
              <w:rPr>
                <w:color w:val="000000"/>
                <w:sz w:val="22"/>
                <w:szCs w:val="22"/>
              </w:rPr>
              <w:t>Соответствует (среднее профессионально е образование).</w:t>
            </w:r>
          </w:p>
          <w:p w:rsidR="008B43BD" w:rsidRPr="000730C2" w:rsidRDefault="008B43BD" w:rsidP="008B43BD">
            <w:pPr>
              <w:spacing w:line="276" w:lineRule="auto"/>
              <w:rPr>
                <w:b/>
                <w:bCs/>
                <w:sz w:val="22"/>
                <w:szCs w:val="22"/>
                <w:lang w:eastAsia="ar-SA"/>
              </w:rPr>
            </w:pPr>
            <w:r w:rsidRPr="000730C2">
              <w:rPr>
                <w:color w:val="000000"/>
                <w:sz w:val="22"/>
                <w:szCs w:val="22"/>
              </w:rPr>
              <w:t>Отдельной ставки нет.</w:t>
            </w:r>
          </w:p>
        </w:tc>
      </w:tr>
      <w:tr w:rsidR="008B43BD" w:rsidTr="00D22F0A">
        <w:tc>
          <w:tcPr>
            <w:tcW w:w="1668" w:type="dxa"/>
          </w:tcPr>
          <w:p w:rsidR="008B43BD" w:rsidRPr="000730C2" w:rsidRDefault="008B43BD" w:rsidP="008B43BD">
            <w:pPr>
              <w:spacing w:line="276" w:lineRule="auto"/>
              <w:rPr>
                <w:b/>
                <w:bCs/>
                <w:sz w:val="22"/>
                <w:szCs w:val="22"/>
                <w:lang w:eastAsia="ar-SA"/>
              </w:rPr>
            </w:pPr>
            <w:r w:rsidRPr="000730C2">
              <w:rPr>
                <w:b/>
                <w:bCs/>
                <w:sz w:val="22"/>
                <w:szCs w:val="22"/>
                <w:lang w:eastAsia="ar-SA"/>
              </w:rPr>
              <w:t>Педагог-психолог</w:t>
            </w:r>
          </w:p>
        </w:tc>
        <w:tc>
          <w:tcPr>
            <w:tcW w:w="2268" w:type="dxa"/>
          </w:tcPr>
          <w:p w:rsidR="008B43BD" w:rsidRPr="000730C2" w:rsidRDefault="008B43BD" w:rsidP="008B43BD">
            <w:pPr>
              <w:spacing w:line="276" w:lineRule="auto"/>
              <w:rPr>
                <w:bCs/>
                <w:sz w:val="22"/>
                <w:szCs w:val="22"/>
                <w:lang w:eastAsia="ar-SA"/>
              </w:rPr>
            </w:pPr>
            <w:r w:rsidRPr="000730C2">
              <w:rPr>
                <w:color w:val="000000"/>
                <w:sz w:val="22"/>
                <w:szCs w:val="22"/>
              </w:rPr>
              <w:t xml:space="preserve">Осуществляет профессиональную деятельность, направленную на сохранение психического, соматического и </w:t>
            </w:r>
            <w:r w:rsidRPr="000730C2">
              <w:rPr>
                <w:color w:val="000000"/>
                <w:sz w:val="22"/>
                <w:szCs w:val="22"/>
              </w:rPr>
              <w:lastRenderedPageBreak/>
              <w:t>социального благополучия учащихся в процессе воспитания и обучения в школе</w:t>
            </w:r>
          </w:p>
        </w:tc>
        <w:tc>
          <w:tcPr>
            <w:tcW w:w="992" w:type="dxa"/>
          </w:tcPr>
          <w:p w:rsidR="008B43BD" w:rsidRPr="000730C2" w:rsidRDefault="008B43BD" w:rsidP="008B43BD">
            <w:pPr>
              <w:spacing w:line="276" w:lineRule="auto"/>
              <w:rPr>
                <w:bCs/>
                <w:sz w:val="22"/>
                <w:szCs w:val="22"/>
                <w:lang w:eastAsia="ar-SA"/>
              </w:rPr>
            </w:pPr>
            <w:r w:rsidRPr="000730C2">
              <w:rPr>
                <w:bCs/>
                <w:sz w:val="22"/>
                <w:szCs w:val="22"/>
                <w:lang w:eastAsia="ar-SA"/>
              </w:rPr>
              <w:lastRenderedPageBreak/>
              <w:t>1</w:t>
            </w:r>
          </w:p>
        </w:tc>
        <w:tc>
          <w:tcPr>
            <w:tcW w:w="2732" w:type="dxa"/>
          </w:tcPr>
          <w:p w:rsidR="008B43BD" w:rsidRPr="000730C2" w:rsidRDefault="008B43BD" w:rsidP="008B43BD">
            <w:pPr>
              <w:spacing w:line="276" w:lineRule="auto"/>
              <w:rPr>
                <w:bCs/>
                <w:sz w:val="22"/>
                <w:szCs w:val="22"/>
                <w:lang w:eastAsia="ar-SA"/>
              </w:rPr>
            </w:pPr>
            <w:r w:rsidRPr="000730C2">
              <w:rPr>
                <w:color w:val="000000"/>
                <w:sz w:val="22"/>
                <w:szCs w:val="22"/>
              </w:rPr>
              <w:t>Высшее профессионально е образование или среднее профессионально е образование без предъявления требований к стажу работы</w:t>
            </w:r>
          </w:p>
        </w:tc>
        <w:tc>
          <w:tcPr>
            <w:tcW w:w="1911" w:type="dxa"/>
          </w:tcPr>
          <w:p w:rsidR="008B43BD" w:rsidRPr="000730C2" w:rsidRDefault="008B43BD" w:rsidP="008B43BD">
            <w:pPr>
              <w:spacing w:line="276" w:lineRule="auto"/>
              <w:rPr>
                <w:bCs/>
                <w:sz w:val="22"/>
                <w:szCs w:val="22"/>
                <w:lang w:eastAsia="ar-SA"/>
              </w:rPr>
            </w:pPr>
            <w:r w:rsidRPr="000730C2">
              <w:rPr>
                <w:bCs/>
                <w:sz w:val="22"/>
                <w:szCs w:val="22"/>
                <w:lang w:eastAsia="ar-SA"/>
              </w:rPr>
              <w:t>На основе договора о сетевом взаимодействии</w:t>
            </w:r>
          </w:p>
          <w:p w:rsidR="008B43BD" w:rsidRPr="000730C2" w:rsidRDefault="008B43BD" w:rsidP="008B43BD">
            <w:pPr>
              <w:spacing w:line="276" w:lineRule="auto"/>
              <w:rPr>
                <w:bCs/>
                <w:sz w:val="22"/>
                <w:szCs w:val="22"/>
                <w:lang w:eastAsia="ar-SA"/>
              </w:rPr>
            </w:pPr>
            <w:r w:rsidRPr="000730C2">
              <w:rPr>
                <w:color w:val="000000"/>
                <w:sz w:val="22"/>
                <w:szCs w:val="22"/>
              </w:rPr>
              <w:t xml:space="preserve">Соответствует (высшее образование по </w:t>
            </w:r>
            <w:r w:rsidRPr="000730C2">
              <w:rPr>
                <w:color w:val="000000"/>
                <w:sz w:val="22"/>
                <w:szCs w:val="22"/>
              </w:rPr>
              <w:lastRenderedPageBreak/>
              <w:t>направлению подготовки "Педагогика и психология")</w:t>
            </w:r>
          </w:p>
        </w:tc>
      </w:tr>
    </w:tbl>
    <w:p w:rsidR="008B43BD" w:rsidRPr="00C76C3A" w:rsidRDefault="008B43BD" w:rsidP="008B43BD">
      <w:pPr>
        <w:tabs>
          <w:tab w:val="left" w:pos="1134"/>
        </w:tabs>
        <w:spacing w:after="0" w:line="240" w:lineRule="auto"/>
        <w:ind w:left="709"/>
        <w:outlineLvl w:val="0"/>
        <w:rPr>
          <w:rFonts w:ascii="Times New Roman" w:hAnsi="Times New Roman" w:cs="Times New Roman"/>
          <w:sz w:val="24"/>
          <w:szCs w:val="24"/>
        </w:rPr>
      </w:pPr>
    </w:p>
    <w:p w:rsidR="001B0D07" w:rsidRPr="00C76C3A" w:rsidRDefault="003B224C" w:rsidP="008B43BD">
      <w:pPr>
        <w:rPr>
          <w:rFonts w:ascii="Times New Roman" w:hAnsi="Times New Roman" w:cs="Times New Roman"/>
          <w:sz w:val="24"/>
          <w:szCs w:val="24"/>
        </w:rPr>
      </w:pPr>
      <w:r w:rsidRPr="00C76C3A">
        <w:rPr>
          <w:rFonts w:ascii="Times New Roman" w:hAnsi="Times New Roman" w:cs="Times New Roman"/>
          <w:b/>
          <w:bCs/>
          <w:sz w:val="24"/>
          <w:szCs w:val="24"/>
        </w:rPr>
        <w:t>Профессиональное развитие и повышение квалификации педагогических работников</w:t>
      </w:r>
      <w:r w:rsidR="001B0D07" w:rsidRPr="00C76C3A">
        <w:rPr>
          <w:rFonts w:ascii="Times New Roman" w:hAnsi="Times New Roman" w:cs="Times New Roman"/>
          <w:sz w:val="24"/>
          <w:szCs w:val="24"/>
        </w:rPr>
        <w:t xml:space="preserve"> </w:t>
      </w:r>
    </w:p>
    <w:p w:rsidR="001B0D07" w:rsidRPr="00C76C3A" w:rsidRDefault="001B0D07" w:rsidP="00C76C3A">
      <w:pPr>
        <w:jc w:val="both"/>
        <w:rPr>
          <w:rFonts w:ascii="Times New Roman" w:hAnsi="Times New Roman" w:cs="Times New Roman"/>
          <w:sz w:val="24"/>
          <w:szCs w:val="24"/>
        </w:rPr>
      </w:pPr>
      <w:r w:rsidRPr="00C76C3A">
        <w:rPr>
          <w:rFonts w:ascii="Times New Roman" w:hAnsi="Times New Roman" w:cs="Times New Roman"/>
          <w:sz w:val="24"/>
          <w:szCs w:val="24"/>
        </w:rPr>
        <w:t>Педагогические и руководящие работники своевременно (1 раз в 3 года) проходят повышение квалификации .</w:t>
      </w:r>
    </w:p>
    <w:p w:rsidR="001B0D07" w:rsidRPr="00C76C3A" w:rsidRDefault="003B224C" w:rsidP="00C76C3A">
      <w:pPr>
        <w:jc w:val="both"/>
        <w:rPr>
          <w:rFonts w:ascii="Times New Roman" w:hAnsi="Times New Roman" w:cs="Times New Roman"/>
          <w:sz w:val="24"/>
          <w:szCs w:val="24"/>
        </w:rPr>
      </w:pPr>
      <w:r w:rsidRPr="00C76C3A">
        <w:rPr>
          <w:rFonts w:ascii="Times New Roman" w:hAnsi="Times New Roman" w:cs="Times New Roman"/>
          <w:sz w:val="24"/>
          <w:szCs w:val="24"/>
        </w:rPr>
        <w:t xml:space="preserve"> Ожидаемый результат повышения квалификации — профессиональная готовность работников образования к реализации ООП СОО: </w:t>
      </w:r>
    </w:p>
    <w:p w:rsidR="001B0D07" w:rsidRPr="00C76C3A" w:rsidRDefault="003B224C" w:rsidP="00C76C3A">
      <w:pPr>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b/>
          <w:bCs/>
          <w:sz w:val="24"/>
          <w:szCs w:val="24"/>
        </w:rPr>
        <w:t xml:space="preserve">обеспечение </w:t>
      </w:r>
      <w:r w:rsidRPr="00C76C3A">
        <w:rPr>
          <w:rFonts w:ascii="Times New Roman" w:hAnsi="Times New Roman" w:cs="Times New Roman"/>
          <w:sz w:val="24"/>
          <w:szCs w:val="24"/>
        </w:rPr>
        <w:t xml:space="preserve">оптимального вхождения работников образования в систему ценностей современного образования; </w:t>
      </w:r>
    </w:p>
    <w:p w:rsidR="001B0D07" w:rsidRPr="00C76C3A" w:rsidRDefault="003B224C" w:rsidP="00C76C3A">
      <w:pPr>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b/>
          <w:bCs/>
          <w:sz w:val="24"/>
          <w:szCs w:val="24"/>
        </w:rPr>
        <w:t xml:space="preserve">освоение </w:t>
      </w:r>
      <w:r w:rsidRPr="00C76C3A">
        <w:rPr>
          <w:rFonts w:ascii="Times New Roman" w:hAnsi="Times New Roman" w:cs="Times New Roman"/>
          <w:sz w:val="24"/>
          <w:szCs w:val="24"/>
        </w:rPr>
        <w:t xml:space="preserve">новой системы требований к педагогическому работнику, определяемых современными образовательными условиями; </w:t>
      </w:r>
    </w:p>
    <w:p w:rsidR="003B224C" w:rsidRDefault="003B224C" w:rsidP="00C76C3A">
      <w:pPr>
        <w:jc w:val="both"/>
        <w:rPr>
          <w:rFonts w:ascii="Times New Roman" w:hAnsi="Times New Roman" w:cs="Times New Roman"/>
          <w:sz w:val="24"/>
          <w:szCs w:val="24"/>
        </w:rPr>
      </w:pPr>
      <w:r w:rsidRPr="00C76C3A">
        <w:rPr>
          <w:rFonts w:ascii="Times New Roman" w:hAnsi="Times New Roman" w:cs="Times New Roman"/>
          <w:sz w:val="24"/>
          <w:szCs w:val="24"/>
        </w:rPr>
        <w:t>•</w:t>
      </w:r>
      <w:r w:rsidRPr="00C76C3A">
        <w:rPr>
          <w:rFonts w:ascii="Times New Roman" w:hAnsi="Times New Roman" w:cs="Times New Roman"/>
          <w:b/>
          <w:bCs/>
          <w:sz w:val="24"/>
          <w:szCs w:val="24"/>
        </w:rPr>
        <w:t>овладение</w:t>
      </w:r>
      <w:r w:rsidR="006518D4" w:rsidRPr="00C76C3A">
        <w:rPr>
          <w:rFonts w:ascii="Times New Roman" w:hAnsi="Times New Roman" w:cs="Times New Roman"/>
          <w:b/>
          <w:bCs/>
          <w:sz w:val="24"/>
          <w:szCs w:val="24"/>
        </w:rPr>
        <w:t xml:space="preserve"> </w:t>
      </w:r>
      <w:r w:rsidR="001B0D07" w:rsidRPr="00C76C3A">
        <w:rPr>
          <w:rFonts w:ascii="Times New Roman" w:hAnsi="Times New Roman" w:cs="Times New Roman"/>
          <w:sz w:val="24"/>
          <w:szCs w:val="24"/>
        </w:rPr>
        <w:t>учебно-методическими и информационно-методическими ресурсами, необходимыми для успешного решения задач ФК ГОС.</w:t>
      </w:r>
    </w:p>
    <w:p w:rsidR="008B43BD" w:rsidRPr="00782CF1" w:rsidRDefault="008B43BD" w:rsidP="008B43BD">
      <w:pPr>
        <w:spacing w:after="0" w:line="240" w:lineRule="auto"/>
        <w:ind w:firstLine="360"/>
        <w:jc w:val="both"/>
        <w:rPr>
          <w:rFonts w:ascii="Times New Roman" w:eastAsia="Times New Roman" w:hAnsi="Times New Roman"/>
          <w:b/>
          <w:bCs/>
          <w:sz w:val="24"/>
          <w:szCs w:val="24"/>
          <w:lang w:eastAsia="ru-RU"/>
        </w:rPr>
      </w:pPr>
      <w:r w:rsidRPr="00782CF1">
        <w:rPr>
          <w:rFonts w:ascii="Times New Roman" w:hAnsi="Times New Roman"/>
          <w:color w:val="000000"/>
          <w:sz w:val="24"/>
          <w:szCs w:val="24"/>
        </w:rPr>
        <w:t>. В соответствии с этим в школе составлен план-график повышения квалификации всех педагогических работников. 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 разработан план-график аттестации педагогических кадров на соответствие занимаемой должности и квалификационную категорию.</w:t>
      </w:r>
    </w:p>
    <w:p w:rsidR="008B43BD" w:rsidRPr="00C16360" w:rsidRDefault="008B43BD" w:rsidP="008B43BD">
      <w:pPr>
        <w:spacing w:after="0" w:line="240" w:lineRule="auto"/>
        <w:ind w:firstLine="360"/>
        <w:jc w:val="both"/>
        <w:rPr>
          <w:rFonts w:ascii="Times New Roman" w:eastAsia="Times New Roman" w:hAnsi="Times New Roman"/>
          <w:sz w:val="24"/>
          <w:lang w:eastAsia="ru-RU"/>
        </w:rPr>
      </w:pPr>
      <w:r w:rsidRPr="00C16360">
        <w:rPr>
          <w:rFonts w:ascii="Times New Roman" w:eastAsia="Times New Roman" w:hAnsi="Times New Roman"/>
          <w:sz w:val="24"/>
          <w:lang w:eastAsia="ru-RU"/>
        </w:rPr>
        <w:t>Аттестация педагогических работников является обязательной и добровольной.</w:t>
      </w:r>
    </w:p>
    <w:p w:rsidR="008B43BD" w:rsidRPr="00C16360" w:rsidRDefault="008B43BD" w:rsidP="008B43BD">
      <w:pPr>
        <w:spacing w:after="0" w:line="240" w:lineRule="auto"/>
        <w:ind w:firstLine="360"/>
        <w:jc w:val="both"/>
        <w:rPr>
          <w:rFonts w:ascii="Times New Roman" w:eastAsia="Times New Roman" w:hAnsi="Times New Roman"/>
          <w:sz w:val="24"/>
          <w:lang w:eastAsia="ru-RU"/>
        </w:rPr>
      </w:pPr>
      <w:r w:rsidRPr="00C16360">
        <w:rPr>
          <w:rFonts w:ascii="Times New Roman" w:eastAsia="Times New Roman" w:hAnsi="Times New Roman"/>
          <w:sz w:val="24"/>
          <w:lang w:eastAsia="ru-RU"/>
        </w:rPr>
        <w:t>Проводится в целях подтверждения соответствия педагогических работников занимаемым</w:t>
      </w:r>
      <w:r>
        <w:rPr>
          <w:rFonts w:ascii="Times New Roman" w:eastAsia="Times New Roman" w:hAnsi="Times New Roman"/>
          <w:sz w:val="24"/>
          <w:lang w:eastAsia="ru-RU"/>
        </w:rPr>
        <w:t xml:space="preserve"> </w:t>
      </w:r>
      <w:r w:rsidRPr="00C16360">
        <w:rPr>
          <w:rFonts w:ascii="Times New Roman" w:eastAsia="Times New Roman" w:hAnsi="Times New Roman"/>
          <w:sz w:val="24"/>
          <w:lang w:eastAsia="ru-RU"/>
        </w:rPr>
        <w:t>должностям и в целях установления квалификационной категории один раз в пять лет на основе</w:t>
      </w:r>
      <w:r>
        <w:rPr>
          <w:rFonts w:ascii="Times New Roman" w:eastAsia="Times New Roman" w:hAnsi="Times New Roman"/>
          <w:sz w:val="24"/>
          <w:lang w:eastAsia="ru-RU"/>
        </w:rPr>
        <w:t xml:space="preserve"> </w:t>
      </w:r>
      <w:r w:rsidRPr="00C16360">
        <w:rPr>
          <w:rFonts w:ascii="Times New Roman" w:eastAsia="Times New Roman" w:hAnsi="Times New Roman"/>
          <w:sz w:val="24"/>
          <w:lang w:eastAsia="ru-RU"/>
        </w:rPr>
        <w:t>оценки их профессиональной деятельности</w:t>
      </w:r>
      <w:r>
        <w:rPr>
          <w:rFonts w:ascii="Times New Roman" w:eastAsia="Times New Roman" w:hAnsi="Times New Roman"/>
          <w:sz w:val="24"/>
          <w:lang w:eastAsia="ru-RU"/>
        </w:rPr>
        <w:t xml:space="preserve">. </w:t>
      </w:r>
    </w:p>
    <w:p w:rsidR="008B43BD" w:rsidRPr="00F75D89" w:rsidRDefault="008B43BD" w:rsidP="008B43BD">
      <w:pPr>
        <w:spacing w:after="0" w:line="240" w:lineRule="auto"/>
        <w:ind w:firstLine="360"/>
        <w:jc w:val="both"/>
        <w:rPr>
          <w:rFonts w:ascii="Times New Roman" w:eastAsia="Times New Roman" w:hAnsi="Times New Roman"/>
          <w:sz w:val="24"/>
          <w:szCs w:val="24"/>
          <w:lang w:eastAsia="ru-RU"/>
        </w:rPr>
      </w:pPr>
      <w:r w:rsidRPr="00F75D89">
        <w:rPr>
          <w:rFonts w:ascii="Times New Roman" w:hAnsi="Times New Roman"/>
          <w:color w:val="000000"/>
          <w:sz w:val="24"/>
          <w:szCs w:val="24"/>
        </w:rPr>
        <w:t>Формами повышения квалификации являются: стажировки, участие в конференциях, обучающих семинарах и мастер</w:t>
      </w:r>
      <w:r w:rsidRPr="00F75D89">
        <w:rPr>
          <w:rFonts w:ascii="Times New Roman" w:hAnsi="Times New Roman"/>
          <w:color w:val="000000"/>
          <w:sz w:val="24"/>
          <w:szCs w:val="24"/>
        </w:rPr>
        <w:softHyphen/>
        <w:t>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Формой саморазвития является разработка и осуществление Планов повышения индивидуального педагогического мастерства.</w:t>
      </w:r>
    </w:p>
    <w:p w:rsidR="008B43BD" w:rsidRDefault="008B43BD" w:rsidP="008B43BD">
      <w:pPr>
        <w:spacing w:after="0" w:line="240" w:lineRule="auto"/>
        <w:ind w:firstLine="360"/>
        <w:jc w:val="both"/>
        <w:rPr>
          <w:rFonts w:ascii="Times New Roman" w:hAnsi="Times New Roman"/>
          <w:color w:val="000000"/>
          <w:sz w:val="24"/>
          <w:szCs w:val="24"/>
        </w:rPr>
      </w:pPr>
      <w:r w:rsidRPr="00F75D89">
        <w:rPr>
          <w:rFonts w:ascii="Times New Roman" w:hAnsi="Times New Roman"/>
          <w:color w:val="000000"/>
          <w:sz w:val="24"/>
          <w:szCs w:val="24"/>
        </w:rP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что закреплено в Оценочном листе педагогического работника.</w:t>
      </w:r>
    </w:p>
    <w:p w:rsidR="008B43BD" w:rsidRDefault="008B43BD" w:rsidP="008B43BD">
      <w:pPr>
        <w:spacing w:after="0" w:line="240" w:lineRule="auto"/>
        <w:ind w:firstLine="360"/>
        <w:jc w:val="both"/>
        <w:rPr>
          <w:rFonts w:ascii="Times New Roman" w:hAnsi="Times New Roman"/>
          <w:color w:val="000000"/>
          <w:sz w:val="24"/>
          <w:szCs w:val="24"/>
        </w:rPr>
      </w:pPr>
    </w:p>
    <w:p w:rsidR="001B0D07" w:rsidRPr="00C76C3A" w:rsidRDefault="001B0D07" w:rsidP="00C76C3A">
      <w:pPr>
        <w:jc w:val="both"/>
        <w:rPr>
          <w:rFonts w:ascii="Times New Roman" w:hAnsi="Times New Roman" w:cs="Times New Roman"/>
          <w:sz w:val="24"/>
          <w:szCs w:val="24"/>
        </w:rPr>
      </w:pPr>
      <w:r w:rsidRPr="00C76C3A">
        <w:rPr>
          <w:rFonts w:ascii="Times New Roman" w:hAnsi="Times New Roman" w:cs="Times New Roman"/>
          <w:b/>
          <w:bCs/>
          <w:sz w:val="24"/>
          <w:szCs w:val="24"/>
        </w:rPr>
        <w:t>Финансовые условия реализации основной образовательной программы среднего</w:t>
      </w:r>
      <w:r w:rsidRPr="00C76C3A">
        <w:rPr>
          <w:rFonts w:ascii="Times New Roman" w:hAnsi="Times New Roman" w:cs="Times New Roman"/>
          <w:sz w:val="24"/>
          <w:szCs w:val="24"/>
        </w:rPr>
        <w:br/>
      </w:r>
      <w:r w:rsidRPr="00C76C3A">
        <w:rPr>
          <w:rFonts w:ascii="Times New Roman" w:hAnsi="Times New Roman" w:cs="Times New Roman"/>
          <w:b/>
          <w:bCs/>
          <w:sz w:val="24"/>
          <w:szCs w:val="24"/>
        </w:rPr>
        <w:t>общего образования.</w:t>
      </w:r>
    </w:p>
    <w:p w:rsidR="001B0D07" w:rsidRPr="00C76C3A" w:rsidRDefault="001B0D07" w:rsidP="00C76C3A">
      <w:pPr>
        <w:jc w:val="both"/>
        <w:rPr>
          <w:rFonts w:ascii="Times New Roman" w:hAnsi="Times New Roman" w:cs="Times New Roman"/>
          <w:sz w:val="24"/>
          <w:szCs w:val="24"/>
        </w:rPr>
      </w:pPr>
      <w:r w:rsidRPr="00C76C3A">
        <w:rPr>
          <w:rFonts w:ascii="Times New Roman" w:hAnsi="Times New Roman" w:cs="Times New Roman"/>
          <w:sz w:val="24"/>
          <w:szCs w:val="24"/>
        </w:rPr>
        <w:t xml:space="preserve">Реализации основной образовательной программы среднего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по оказанию </w:t>
      </w:r>
      <w:r w:rsidRPr="00C76C3A">
        <w:rPr>
          <w:rFonts w:ascii="Times New Roman" w:hAnsi="Times New Roman" w:cs="Times New Roman"/>
          <w:sz w:val="24"/>
          <w:szCs w:val="24"/>
        </w:rPr>
        <w:lastRenderedPageBreak/>
        <w:t>государственных образовательных услуг.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1B0D07" w:rsidRPr="00C76C3A" w:rsidRDefault="001B0D07" w:rsidP="00C76C3A">
      <w:pPr>
        <w:jc w:val="both"/>
        <w:rPr>
          <w:rFonts w:ascii="Times New Roman" w:hAnsi="Times New Roman" w:cs="Times New Roman"/>
          <w:sz w:val="24"/>
          <w:szCs w:val="24"/>
        </w:rPr>
      </w:pPr>
      <w:r w:rsidRPr="00C76C3A">
        <w:rPr>
          <w:rFonts w:ascii="Times New Roman" w:hAnsi="Times New Roman" w:cs="Times New Roman"/>
          <w:i/>
          <w:iCs/>
          <w:sz w:val="24"/>
          <w:szCs w:val="24"/>
        </w:rPr>
        <w:t>Финансовое обеспечение муниципального задания Учредителя по реализации основной</w:t>
      </w:r>
      <w:r w:rsidRPr="00C76C3A">
        <w:rPr>
          <w:rFonts w:ascii="Times New Roman" w:hAnsi="Times New Roman" w:cs="Times New Roman"/>
          <w:sz w:val="24"/>
          <w:szCs w:val="24"/>
        </w:rPr>
        <w:br/>
      </w:r>
      <w:r w:rsidRPr="00C76C3A">
        <w:rPr>
          <w:rFonts w:ascii="Times New Roman" w:hAnsi="Times New Roman" w:cs="Times New Roman"/>
          <w:i/>
          <w:iCs/>
          <w:sz w:val="24"/>
          <w:szCs w:val="24"/>
        </w:rPr>
        <w:t xml:space="preserve">образовательной программы среднего общего образования </w:t>
      </w:r>
      <w:r w:rsidRPr="00C76C3A">
        <w:rPr>
          <w:rFonts w:ascii="Times New Roman" w:hAnsi="Times New Roman" w:cs="Times New Roman"/>
          <w:sz w:val="24"/>
          <w:szCs w:val="24"/>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w:t>
      </w:r>
    </w:p>
    <w:p w:rsidR="003E056F" w:rsidRPr="00C76C3A" w:rsidRDefault="001B0D07" w:rsidP="00C76C3A">
      <w:pPr>
        <w:jc w:val="both"/>
        <w:rPr>
          <w:rFonts w:ascii="Times New Roman" w:hAnsi="Times New Roman" w:cs="Times New Roman"/>
          <w:sz w:val="24"/>
          <w:szCs w:val="24"/>
        </w:rPr>
      </w:pPr>
      <w:r w:rsidRPr="00C76C3A">
        <w:rPr>
          <w:rFonts w:ascii="Times New Roman" w:hAnsi="Times New Roman" w:cs="Times New Roman"/>
          <w:b/>
          <w:bCs/>
          <w:sz w:val="24"/>
          <w:szCs w:val="24"/>
        </w:rPr>
        <w:t>Материально-технические условия реализации программы</w:t>
      </w:r>
    </w:p>
    <w:p w:rsidR="0005524E" w:rsidRPr="00C76C3A" w:rsidRDefault="003E056F" w:rsidP="00C76C3A">
      <w:pPr>
        <w:jc w:val="both"/>
        <w:rPr>
          <w:rFonts w:ascii="Times New Roman" w:hAnsi="Times New Roman" w:cs="Times New Roman"/>
          <w:sz w:val="24"/>
          <w:szCs w:val="24"/>
        </w:rPr>
      </w:pPr>
      <w:r w:rsidRPr="00C76C3A">
        <w:rPr>
          <w:rFonts w:ascii="Times New Roman" w:hAnsi="Times New Roman" w:cs="Times New Roman"/>
          <w:sz w:val="24"/>
          <w:szCs w:val="24"/>
        </w:rPr>
        <w:t xml:space="preserve">Учебно-воспитательный процесс осуществляется в 2-х этажном здании, построенном  в 1989 году по типовому проекту. Школа рассчитана на 489 учащихся. </w:t>
      </w:r>
      <w:r w:rsidRPr="00C76C3A">
        <w:rPr>
          <w:rFonts w:ascii="Times New Roman" w:eastAsia="Times New Roman" w:hAnsi="Times New Roman" w:cs="Times New Roman"/>
          <w:sz w:val="24"/>
          <w:szCs w:val="24"/>
        </w:rPr>
        <w:t>Техническое состояние школы удовлетворительное</w:t>
      </w:r>
      <w:r w:rsidRPr="00C76C3A">
        <w:rPr>
          <w:rFonts w:ascii="Times New Roman" w:hAnsi="Times New Roman" w:cs="Times New Roman"/>
          <w:sz w:val="24"/>
          <w:szCs w:val="24"/>
        </w:rPr>
        <w:t>. Учреждение  имеет центральное отопление, холодное водоснабжение, локальное горячее водоснабжение, канализацию. Для осуществления учебно-воспитательного процесса существуют  все необходимые материально- технические условия.</w:t>
      </w:r>
      <w:r w:rsidR="0005524E" w:rsidRPr="00C76C3A">
        <w:rPr>
          <w:rFonts w:ascii="Times New Roman" w:hAnsi="Times New Roman" w:cs="Times New Roman"/>
          <w:sz w:val="24"/>
          <w:szCs w:val="24"/>
        </w:rPr>
        <w:t xml:space="preserve"> В школе имеется столовая и медицинский кабинет.</w:t>
      </w:r>
    </w:p>
    <w:p w:rsidR="001B0D07" w:rsidRPr="00C76C3A" w:rsidRDefault="0005524E" w:rsidP="00C76C3A">
      <w:pPr>
        <w:jc w:val="both"/>
        <w:rPr>
          <w:rFonts w:ascii="Times New Roman" w:hAnsi="Times New Roman" w:cs="Times New Roman"/>
          <w:sz w:val="24"/>
          <w:szCs w:val="24"/>
        </w:rPr>
      </w:pPr>
      <w:r w:rsidRPr="00C76C3A">
        <w:rPr>
          <w:rFonts w:ascii="Times New Roman" w:hAnsi="Times New Roman" w:cs="Times New Roman"/>
          <w:sz w:val="24"/>
          <w:szCs w:val="24"/>
        </w:rPr>
        <w:t>Школа  располагает материальной и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 технике безопасности и охраны труда и обеспечению безопасности участников образовательных отношений.  Реализация основных образовательных программ обеспечена предметными кабинетами,  учебными мастерскими, спортивным залом. Имеющееся  учебно-лабораторное  оборудование, активно используется в учебно-воспитательном процессе.</w:t>
      </w:r>
    </w:p>
    <w:p w:rsidR="00B64B4D" w:rsidRDefault="0005524E" w:rsidP="00C76C3A">
      <w:pPr>
        <w:jc w:val="both"/>
        <w:rPr>
          <w:rFonts w:ascii="Times New Roman" w:hAnsi="Times New Roman" w:cs="Times New Roman"/>
          <w:sz w:val="24"/>
          <w:szCs w:val="24"/>
        </w:rPr>
      </w:pPr>
      <w:r w:rsidRPr="00C76C3A">
        <w:rPr>
          <w:rFonts w:ascii="Times New Roman" w:hAnsi="Times New Roman" w:cs="Times New Roman"/>
          <w:sz w:val="24"/>
          <w:szCs w:val="24"/>
        </w:rPr>
        <w:t xml:space="preserve">Существуют все условия для создания эффективного образовательного пространства: имеется необходимый набор учебных кабинетов, в том числе: оборудованные кабинеты биологии, химии, физики,  компьютерный класс, библиотека, спортивный зал, спортивная площадка. В предметных кабинетах имеется выход в Интернет.  </w:t>
      </w:r>
    </w:p>
    <w:p w:rsidR="008B43BD" w:rsidRPr="00176247" w:rsidRDefault="008B43BD" w:rsidP="008B43BD">
      <w:pPr>
        <w:spacing w:after="0" w:line="240" w:lineRule="auto"/>
        <w:jc w:val="center"/>
        <w:rPr>
          <w:rFonts w:ascii="Times New Roman" w:hAnsi="Times New Roman"/>
          <w:b/>
          <w:sz w:val="24"/>
          <w:szCs w:val="24"/>
        </w:rPr>
      </w:pPr>
      <w:r w:rsidRPr="00176247">
        <w:rPr>
          <w:rFonts w:ascii="Times New Roman" w:hAnsi="Times New Roman"/>
          <w:b/>
          <w:sz w:val="24"/>
          <w:szCs w:val="24"/>
        </w:rPr>
        <w:t xml:space="preserve">Обеспеченность основных общеобразовательных программ кабинетами, лабораториями и мастерскими </w:t>
      </w:r>
    </w:p>
    <w:tbl>
      <w:tblPr>
        <w:tblStyle w:val="aa"/>
        <w:tblW w:w="0" w:type="auto"/>
        <w:tblLayout w:type="fixed"/>
        <w:tblLook w:val="04A0"/>
      </w:tblPr>
      <w:tblGrid>
        <w:gridCol w:w="6345"/>
        <w:gridCol w:w="1134"/>
        <w:gridCol w:w="1134"/>
        <w:gridCol w:w="958"/>
      </w:tblGrid>
      <w:tr w:rsidR="008B43BD" w:rsidRPr="00C024D8" w:rsidTr="0027155D">
        <w:tc>
          <w:tcPr>
            <w:tcW w:w="6345" w:type="dxa"/>
            <w:vMerge w:val="restart"/>
          </w:tcPr>
          <w:p w:rsidR="008B43BD" w:rsidRPr="008B43BD" w:rsidRDefault="008B43BD" w:rsidP="0027155D">
            <w:pPr>
              <w:jc w:val="both"/>
              <w:rPr>
                <w:sz w:val="22"/>
                <w:szCs w:val="22"/>
              </w:rPr>
            </w:pPr>
            <w:r w:rsidRPr="008B43BD">
              <w:rPr>
                <w:sz w:val="22"/>
                <w:szCs w:val="22"/>
              </w:rPr>
              <w:t>Наличие специализированных кабинетов, помещений для реализации рабочих программ и воспитательной деятельности:</w:t>
            </w:r>
          </w:p>
        </w:tc>
        <w:tc>
          <w:tcPr>
            <w:tcW w:w="3226" w:type="dxa"/>
            <w:gridSpan w:val="3"/>
          </w:tcPr>
          <w:p w:rsidR="008B43BD" w:rsidRPr="008B43BD" w:rsidRDefault="008B43BD" w:rsidP="0027155D">
            <w:pPr>
              <w:jc w:val="both"/>
              <w:rPr>
                <w:sz w:val="22"/>
                <w:szCs w:val="22"/>
              </w:rPr>
            </w:pPr>
            <w:r w:rsidRPr="008B43BD">
              <w:rPr>
                <w:sz w:val="22"/>
                <w:szCs w:val="22"/>
              </w:rPr>
              <w:t>Наличие/количество</w:t>
            </w:r>
          </w:p>
        </w:tc>
      </w:tr>
      <w:tr w:rsidR="008B43BD" w:rsidRPr="00C024D8" w:rsidTr="0027155D">
        <w:tc>
          <w:tcPr>
            <w:tcW w:w="6345" w:type="dxa"/>
            <w:vMerge/>
          </w:tcPr>
          <w:p w:rsidR="008B43BD" w:rsidRPr="008B43BD" w:rsidRDefault="008B43BD" w:rsidP="0027155D">
            <w:pPr>
              <w:jc w:val="both"/>
              <w:rPr>
                <w:sz w:val="22"/>
                <w:szCs w:val="22"/>
              </w:rPr>
            </w:pPr>
          </w:p>
        </w:tc>
        <w:tc>
          <w:tcPr>
            <w:tcW w:w="1134" w:type="dxa"/>
          </w:tcPr>
          <w:p w:rsidR="008B43BD" w:rsidRPr="008B43BD" w:rsidRDefault="008B43BD" w:rsidP="0027155D">
            <w:pPr>
              <w:jc w:val="both"/>
              <w:rPr>
                <w:sz w:val="22"/>
                <w:szCs w:val="22"/>
              </w:rPr>
            </w:pPr>
            <w:r w:rsidRPr="008B43BD">
              <w:rPr>
                <w:sz w:val="22"/>
                <w:szCs w:val="22"/>
              </w:rPr>
              <w:t>2015</w:t>
            </w:r>
          </w:p>
        </w:tc>
        <w:tc>
          <w:tcPr>
            <w:tcW w:w="1134" w:type="dxa"/>
          </w:tcPr>
          <w:p w:rsidR="008B43BD" w:rsidRPr="008B43BD" w:rsidRDefault="008B43BD" w:rsidP="0027155D">
            <w:pPr>
              <w:jc w:val="both"/>
              <w:rPr>
                <w:sz w:val="22"/>
                <w:szCs w:val="22"/>
              </w:rPr>
            </w:pPr>
            <w:r w:rsidRPr="008B43BD">
              <w:rPr>
                <w:sz w:val="22"/>
                <w:szCs w:val="22"/>
              </w:rPr>
              <w:t>2016</w:t>
            </w:r>
          </w:p>
        </w:tc>
        <w:tc>
          <w:tcPr>
            <w:tcW w:w="958" w:type="dxa"/>
          </w:tcPr>
          <w:p w:rsidR="008B43BD" w:rsidRPr="008B43BD" w:rsidRDefault="008B43BD" w:rsidP="0027155D">
            <w:pPr>
              <w:jc w:val="both"/>
              <w:rPr>
                <w:sz w:val="22"/>
                <w:szCs w:val="22"/>
              </w:rPr>
            </w:pPr>
            <w:r w:rsidRPr="008B43BD">
              <w:rPr>
                <w:sz w:val="22"/>
                <w:szCs w:val="22"/>
              </w:rPr>
              <w:t>2017</w:t>
            </w:r>
          </w:p>
        </w:tc>
      </w:tr>
      <w:tr w:rsidR="008B43BD" w:rsidTr="0027155D">
        <w:tc>
          <w:tcPr>
            <w:tcW w:w="6345" w:type="dxa"/>
          </w:tcPr>
          <w:p w:rsidR="008B43BD" w:rsidRPr="008B43BD" w:rsidRDefault="008B43BD" w:rsidP="0027155D">
            <w:pPr>
              <w:jc w:val="both"/>
              <w:rPr>
                <w:sz w:val="22"/>
                <w:szCs w:val="22"/>
              </w:rPr>
            </w:pPr>
            <w:r w:rsidRPr="008B43BD">
              <w:rPr>
                <w:sz w:val="22"/>
                <w:szCs w:val="22"/>
              </w:rPr>
              <w:t>Физики</w:t>
            </w:r>
          </w:p>
        </w:tc>
        <w:tc>
          <w:tcPr>
            <w:tcW w:w="1134" w:type="dxa"/>
          </w:tcPr>
          <w:p w:rsidR="008B43BD" w:rsidRPr="008B43BD" w:rsidRDefault="008B43BD" w:rsidP="0027155D">
            <w:pPr>
              <w:jc w:val="both"/>
              <w:rPr>
                <w:sz w:val="22"/>
                <w:szCs w:val="22"/>
                <w:lang w:val="en-US"/>
              </w:rPr>
            </w:pPr>
            <w:r w:rsidRPr="008B43BD">
              <w:rPr>
                <w:sz w:val="22"/>
                <w:szCs w:val="22"/>
              </w:rPr>
              <w:t>+</w:t>
            </w:r>
            <w:r w:rsidRPr="008B43BD">
              <w:rPr>
                <w:sz w:val="22"/>
                <w:szCs w:val="22"/>
                <w:lang w:val="en-US"/>
              </w:rPr>
              <w:t>/</w:t>
            </w:r>
            <w:r w:rsidRPr="008B43BD">
              <w:rPr>
                <w:sz w:val="22"/>
                <w:szCs w:val="22"/>
              </w:rPr>
              <w:t xml:space="preserve"> 1</w:t>
            </w:r>
          </w:p>
        </w:tc>
        <w:tc>
          <w:tcPr>
            <w:tcW w:w="1134"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c>
          <w:tcPr>
            <w:tcW w:w="958"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r>
      <w:tr w:rsidR="008B43BD" w:rsidTr="0027155D">
        <w:tc>
          <w:tcPr>
            <w:tcW w:w="6345" w:type="dxa"/>
          </w:tcPr>
          <w:p w:rsidR="008B43BD" w:rsidRPr="008B43BD" w:rsidRDefault="008B43BD" w:rsidP="0027155D">
            <w:pPr>
              <w:jc w:val="both"/>
              <w:rPr>
                <w:sz w:val="22"/>
                <w:szCs w:val="22"/>
              </w:rPr>
            </w:pPr>
            <w:r w:rsidRPr="008B43BD">
              <w:rPr>
                <w:sz w:val="22"/>
                <w:szCs w:val="22"/>
              </w:rPr>
              <w:t>Химии</w:t>
            </w:r>
          </w:p>
        </w:tc>
        <w:tc>
          <w:tcPr>
            <w:tcW w:w="1134"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c>
          <w:tcPr>
            <w:tcW w:w="1134"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c>
          <w:tcPr>
            <w:tcW w:w="958"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r>
      <w:tr w:rsidR="008B43BD" w:rsidTr="0027155D">
        <w:tc>
          <w:tcPr>
            <w:tcW w:w="6345" w:type="dxa"/>
          </w:tcPr>
          <w:p w:rsidR="008B43BD" w:rsidRPr="008B43BD" w:rsidRDefault="008B43BD" w:rsidP="0027155D">
            <w:pPr>
              <w:jc w:val="both"/>
              <w:rPr>
                <w:sz w:val="22"/>
                <w:szCs w:val="22"/>
              </w:rPr>
            </w:pPr>
            <w:r w:rsidRPr="008B43BD">
              <w:rPr>
                <w:sz w:val="22"/>
                <w:szCs w:val="22"/>
              </w:rPr>
              <w:t>Биологии (естествознания)</w:t>
            </w:r>
          </w:p>
        </w:tc>
        <w:tc>
          <w:tcPr>
            <w:tcW w:w="1134"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c>
          <w:tcPr>
            <w:tcW w:w="1134"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c>
          <w:tcPr>
            <w:tcW w:w="958"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r>
      <w:tr w:rsidR="008B43BD" w:rsidTr="0027155D">
        <w:tc>
          <w:tcPr>
            <w:tcW w:w="6345" w:type="dxa"/>
          </w:tcPr>
          <w:p w:rsidR="008B43BD" w:rsidRPr="008B43BD" w:rsidRDefault="008B43BD" w:rsidP="0027155D">
            <w:pPr>
              <w:jc w:val="both"/>
              <w:rPr>
                <w:sz w:val="22"/>
                <w:szCs w:val="22"/>
              </w:rPr>
            </w:pPr>
            <w:r w:rsidRPr="008B43BD">
              <w:rPr>
                <w:sz w:val="22"/>
                <w:szCs w:val="22"/>
              </w:rPr>
              <w:t>Информатики и ИКТ</w:t>
            </w:r>
          </w:p>
        </w:tc>
        <w:tc>
          <w:tcPr>
            <w:tcW w:w="1134"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c>
          <w:tcPr>
            <w:tcW w:w="1134"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c>
          <w:tcPr>
            <w:tcW w:w="958"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r>
      <w:tr w:rsidR="008B43BD" w:rsidTr="0027155D">
        <w:tc>
          <w:tcPr>
            <w:tcW w:w="6345" w:type="dxa"/>
          </w:tcPr>
          <w:p w:rsidR="008B43BD" w:rsidRPr="008B43BD" w:rsidRDefault="008B43BD" w:rsidP="0027155D">
            <w:pPr>
              <w:jc w:val="both"/>
              <w:rPr>
                <w:sz w:val="22"/>
                <w:szCs w:val="22"/>
              </w:rPr>
            </w:pPr>
            <w:r w:rsidRPr="008B43BD">
              <w:rPr>
                <w:sz w:val="22"/>
                <w:szCs w:val="22"/>
              </w:rPr>
              <w:t>Начальных классов</w:t>
            </w:r>
          </w:p>
        </w:tc>
        <w:tc>
          <w:tcPr>
            <w:tcW w:w="1134" w:type="dxa"/>
          </w:tcPr>
          <w:p w:rsidR="008B43BD" w:rsidRPr="008B43BD" w:rsidRDefault="008B43BD" w:rsidP="0027155D">
            <w:pPr>
              <w:jc w:val="both"/>
              <w:rPr>
                <w:sz w:val="22"/>
                <w:szCs w:val="22"/>
                <w:lang w:val="en-US"/>
              </w:rPr>
            </w:pPr>
            <w:r w:rsidRPr="008B43BD">
              <w:rPr>
                <w:sz w:val="22"/>
                <w:szCs w:val="22"/>
              </w:rPr>
              <w:t>+</w:t>
            </w:r>
            <w:r w:rsidRPr="008B43BD">
              <w:rPr>
                <w:sz w:val="22"/>
                <w:szCs w:val="22"/>
                <w:lang w:val="en-US"/>
              </w:rPr>
              <w:t>/4</w:t>
            </w:r>
          </w:p>
        </w:tc>
        <w:tc>
          <w:tcPr>
            <w:tcW w:w="1134" w:type="dxa"/>
          </w:tcPr>
          <w:p w:rsidR="008B43BD" w:rsidRPr="008B43BD" w:rsidRDefault="008B43BD" w:rsidP="0027155D">
            <w:pPr>
              <w:jc w:val="both"/>
              <w:rPr>
                <w:sz w:val="22"/>
                <w:szCs w:val="22"/>
                <w:lang w:val="en-US"/>
              </w:rPr>
            </w:pPr>
            <w:r w:rsidRPr="008B43BD">
              <w:rPr>
                <w:sz w:val="22"/>
                <w:szCs w:val="22"/>
              </w:rPr>
              <w:t>+</w:t>
            </w:r>
            <w:r w:rsidRPr="008B43BD">
              <w:rPr>
                <w:sz w:val="22"/>
                <w:szCs w:val="22"/>
                <w:lang w:val="en-US"/>
              </w:rPr>
              <w:t>/4</w:t>
            </w:r>
          </w:p>
        </w:tc>
        <w:tc>
          <w:tcPr>
            <w:tcW w:w="958" w:type="dxa"/>
          </w:tcPr>
          <w:p w:rsidR="008B43BD" w:rsidRPr="008B43BD" w:rsidRDefault="008B43BD" w:rsidP="0027155D">
            <w:pPr>
              <w:jc w:val="both"/>
              <w:rPr>
                <w:sz w:val="22"/>
                <w:szCs w:val="22"/>
                <w:lang w:val="en-US"/>
              </w:rPr>
            </w:pPr>
            <w:r w:rsidRPr="008B43BD">
              <w:rPr>
                <w:sz w:val="22"/>
                <w:szCs w:val="22"/>
              </w:rPr>
              <w:t>+</w:t>
            </w:r>
            <w:r w:rsidRPr="008B43BD">
              <w:rPr>
                <w:sz w:val="22"/>
                <w:szCs w:val="22"/>
                <w:lang w:val="en-US"/>
              </w:rPr>
              <w:t>/4</w:t>
            </w:r>
          </w:p>
        </w:tc>
      </w:tr>
      <w:tr w:rsidR="008B43BD" w:rsidTr="0027155D">
        <w:tc>
          <w:tcPr>
            <w:tcW w:w="6345" w:type="dxa"/>
          </w:tcPr>
          <w:p w:rsidR="008B43BD" w:rsidRPr="008B43BD" w:rsidRDefault="008B43BD" w:rsidP="0027155D">
            <w:pPr>
              <w:jc w:val="both"/>
              <w:rPr>
                <w:sz w:val="22"/>
                <w:szCs w:val="22"/>
              </w:rPr>
            </w:pPr>
            <w:r w:rsidRPr="008B43BD">
              <w:rPr>
                <w:sz w:val="22"/>
                <w:szCs w:val="22"/>
              </w:rPr>
              <w:t>Лингафонных кабинетов</w:t>
            </w:r>
          </w:p>
        </w:tc>
        <w:tc>
          <w:tcPr>
            <w:tcW w:w="1134" w:type="dxa"/>
          </w:tcPr>
          <w:p w:rsidR="008B43BD" w:rsidRPr="008B43BD" w:rsidRDefault="008B43BD" w:rsidP="0027155D">
            <w:pPr>
              <w:jc w:val="both"/>
              <w:rPr>
                <w:sz w:val="22"/>
                <w:szCs w:val="22"/>
              </w:rPr>
            </w:pPr>
            <w:r w:rsidRPr="008B43BD">
              <w:rPr>
                <w:sz w:val="22"/>
                <w:szCs w:val="22"/>
              </w:rPr>
              <w:t>-</w:t>
            </w:r>
          </w:p>
        </w:tc>
        <w:tc>
          <w:tcPr>
            <w:tcW w:w="1134" w:type="dxa"/>
          </w:tcPr>
          <w:p w:rsidR="008B43BD" w:rsidRPr="008B43BD" w:rsidRDefault="008B43BD" w:rsidP="0027155D">
            <w:pPr>
              <w:jc w:val="both"/>
              <w:rPr>
                <w:sz w:val="22"/>
                <w:szCs w:val="22"/>
              </w:rPr>
            </w:pPr>
            <w:r w:rsidRPr="008B43BD">
              <w:rPr>
                <w:sz w:val="22"/>
                <w:szCs w:val="22"/>
              </w:rPr>
              <w:t>-</w:t>
            </w:r>
          </w:p>
        </w:tc>
        <w:tc>
          <w:tcPr>
            <w:tcW w:w="958" w:type="dxa"/>
          </w:tcPr>
          <w:p w:rsidR="008B43BD" w:rsidRPr="008B43BD" w:rsidRDefault="008B43BD" w:rsidP="0027155D">
            <w:pPr>
              <w:jc w:val="both"/>
              <w:rPr>
                <w:sz w:val="22"/>
                <w:szCs w:val="22"/>
                <w:lang w:val="en-US"/>
              </w:rPr>
            </w:pPr>
            <w:r w:rsidRPr="008B43BD">
              <w:rPr>
                <w:sz w:val="22"/>
                <w:szCs w:val="22"/>
                <w:lang w:val="en-US"/>
              </w:rPr>
              <w:t>-</w:t>
            </w:r>
          </w:p>
        </w:tc>
      </w:tr>
      <w:tr w:rsidR="008B43BD" w:rsidTr="0027155D">
        <w:tc>
          <w:tcPr>
            <w:tcW w:w="6345" w:type="dxa"/>
          </w:tcPr>
          <w:p w:rsidR="008B43BD" w:rsidRPr="008B43BD" w:rsidRDefault="008B43BD" w:rsidP="0027155D">
            <w:pPr>
              <w:jc w:val="both"/>
              <w:rPr>
                <w:sz w:val="22"/>
                <w:szCs w:val="22"/>
              </w:rPr>
            </w:pPr>
            <w:r w:rsidRPr="008B43BD">
              <w:rPr>
                <w:sz w:val="22"/>
                <w:szCs w:val="22"/>
              </w:rPr>
              <w:t>Другие учебные кабинеты (указать):</w:t>
            </w:r>
          </w:p>
        </w:tc>
        <w:tc>
          <w:tcPr>
            <w:tcW w:w="1134"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6</w:t>
            </w:r>
          </w:p>
        </w:tc>
        <w:tc>
          <w:tcPr>
            <w:tcW w:w="1134"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6</w:t>
            </w:r>
          </w:p>
        </w:tc>
        <w:tc>
          <w:tcPr>
            <w:tcW w:w="958"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6</w:t>
            </w:r>
          </w:p>
        </w:tc>
      </w:tr>
      <w:tr w:rsidR="008B43BD" w:rsidTr="0027155D">
        <w:tc>
          <w:tcPr>
            <w:tcW w:w="6345" w:type="dxa"/>
          </w:tcPr>
          <w:p w:rsidR="008B43BD" w:rsidRPr="008B43BD" w:rsidRDefault="008B43BD" w:rsidP="0027155D">
            <w:pPr>
              <w:jc w:val="both"/>
              <w:rPr>
                <w:sz w:val="22"/>
                <w:szCs w:val="22"/>
              </w:rPr>
            </w:pPr>
            <w:r w:rsidRPr="008B43BD">
              <w:rPr>
                <w:sz w:val="22"/>
                <w:szCs w:val="22"/>
              </w:rPr>
              <w:t>Лабораторий</w:t>
            </w:r>
          </w:p>
        </w:tc>
        <w:tc>
          <w:tcPr>
            <w:tcW w:w="1134" w:type="dxa"/>
          </w:tcPr>
          <w:p w:rsidR="008B43BD" w:rsidRPr="008B43BD" w:rsidRDefault="008B43BD" w:rsidP="0027155D">
            <w:pPr>
              <w:jc w:val="both"/>
              <w:rPr>
                <w:sz w:val="22"/>
                <w:szCs w:val="22"/>
              </w:rPr>
            </w:pPr>
            <w:r w:rsidRPr="008B43BD">
              <w:rPr>
                <w:sz w:val="22"/>
                <w:szCs w:val="22"/>
              </w:rPr>
              <w:t>-</w:t>
            </w:r>
          </w:p>
        </w:tc>
        <w:tc>
          <w:tcPr>
            <w:tcW w:w="1134" w:type="dxa"/>
          </w:tcPr>
          <w:p w:rsidR="008B43BD" w:rsidRPr="008B43BD" w:rsidRDefault="008B43BD" w:rsidP="0027155D">
            <w:pPr>
              <w:jc w:val="both"/>
              <w:rPr>
                <w:sz w:val="22"/>
                <w:szCs w:val="22"/>
              </w:rPr>
            </w:pPr>
            <w:r w:rsidRPr="008B43BD">
              <w:rPr>
                <w:sz w:val="22"/>
                <w:szCs w:val="22"/>
              </w:rPr>
              <w:t>-</w:t>
            </w:r>
          </w:p>
        </w:tc>
        <w:tc>
          <w:tcPr>
            <w:tcW w:w="958" w:type="dxa"/>
          </w:tcPr>
          <w:p w:rsidR="008B43BD" w:rsidRPr="008B43BD" w:rsidRDefault="008B43BD" w:rsidP="0027155D">
            <w:pPr>
              <w:jc w:val="both"/>
              <w:rPr>
                <w:sz w:val="22"/>
                <w:szCs w:val="22"/>
              </w:rPr>
            </w:pPr>
            <w:r w:rsidRPr="008B43BD">
              <w:rPr>
                <w:sz w:val="22"/>
                <w:szCs w:val="22"/>
              </w:rPr>
              <w:t>-</w:t>
            </w:r>
          </w:p>
        </w:tc>
      </w:tr>
      <w:tr w:rsidR="008B43BD" w:rsidTr="0027155D">
        <w:tc>
          <w:tcPr>
            <w:tcW w:w="6345" w:type="dxa"/>
          </w:tcPr>
          <w:p w:rsidR="008B43BD" w:rsidRPr="008B43BD" w:rsidRDefault="008B43BD" w:rsidP="0027155D">
            <w:pPr>
              <w:jc w:val="both"/>
              <w:rPr>
                <w:sz w:val="22"/>
                <w:szCs w:val="22"/>
              </w:rPr>
            </w:pPr>
            <w:r w:rsidRPr="008B43BD">
              <w:rPr>
                <w:sz w:val="22"/>
                <w:szCs w:val="22"/>
              </w:rPr>
              <w:t>Библиотеки/справочно-информационные центры и т.д.</w:t>
            </w:r>
          </w:p>
        </w:tc>
        <w:tc>
          <w:tcPr>
            <w:tcW w:w="1134"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c>
          <w:tcPr>
            <w:tcW w:w="1134"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c>
          <w:tcPr>
            <w:tcW w:w="958"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r>
      <w:tr w:rsidR="008B43BD" w:rsidTr="0027155D">
        <w:tc>
          <w:tcPr>
            <w:tcW w:w="6345" w:type="dxa"/>
          </w:tcPr>
          <w:p w:rsidR="008B43BD" w:rsidRPr="008B43BD" w:rsidRDefault="008B43BD" w:rsidP="0027155D">
            <w:pPr>
              <w:jc w:val="both"/>
              <w:rPr>
                <w:sz w:val="22"/>
                <w:szCs w:val="22"/>
              </w:rPr>
            </w:pPr>
            <w:r w:rsidRPr="008B43BD">
              <w:rPr>
                <w:sz w:val="22"/>
                <w:szCs w:val="22"/>
              </w:rPr>
              <w:t>Кабинетов обслуживающего труда</w:t>
            </w:r>
          </w:p>
        </w:tc>
        <w:tc>
          <w:tcPr>
            <w:tcW w:w="1134"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2</w:t>
            </w:r>
          </w:p>
        </w:tc>
        <w:tc>
          <w:tcPr>
            <w:tcW w:w="1134"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2</w:t>
            </w:r>
          </w:p>
        </w:tc>
        <w:tc>
          <w:tcPr>
            <w:tcW w:w="958"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2</w:t>
            </w:r>
          </w:p>
        </w:tc>
      </w:tr>
      <w:tr w:rsidR="008B43BD" w:rsidTr="0027155D">
        <w:tc>
          <w:tcPr>
            <w:tcW w:w="6345" w:type="dxa"/>
          </w:tcPr>
          <w:p w:rsidR="008B43BD" w:rsidRPr="008B43BD" w:rsidRDefault="008B43BD" w:rsidP="0027155D">
            <w:pPr>
              <w:jc w:val="both"/>
              <w:rPr>
                <w:sz w:val="22"/>
                <w:szCs w:val="22"/>
              </w:rPr>
            </w:pPr>
            <w:r w:rsidRPr="008B43BD">
              <w:rPr>
                <w:sz w:val="22"/>
                <w:szCs w:val="22"/>
              </w:rPr>
              <w:t>Учебных мастерских</w:t>
            </w:r>
          </w:p>
        </w:tc>
        <w:tc>
          <w:tcPr>
            <w:tcW w:w="1134"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2</w:t>
            </w:r>
          </w:p>
        </w:tc>
        <w:tc>
          <w:tcPr>
            <w:tcW w:w="1134"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2</w:t>
            </w:r>
          </w:p>
        </w:tc>
        <w:tc>
          <w:tcPr>
            <w:tcW w:w="958"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2</w:t>
            </w:r>
          </w:p>
        </w:tc>
      </w:tr>
      <w:tr w:rsidR="008B43BD" w:rsidTr="0027155D">
        <w:tc>
          <w:tcPr>
            <w:tcW w:w="6345" w:type="dxa"/>
          </w:tcPr>
          <w:p w:rsidR="008B43BD" w:rsidRPr="008B43BD" w:rsidRDefault="008B43BD" w:rsidP="0027155D">
            <w:pPr>
              <w:jc w:val="both"/>
              <w:rPr>
                <w:sz w:val="22"/>
                <w:szCs w:val="22"/>
              </w:rPr>
            </w:pPr>
            <w:r w:rsidRPr="008B43BD">
              <w:rPr>
                <w:sz w:val="22"/>
                <w:szCs w:val="22"/>
              </w:rPr>
              <w:t>Актового зала</w:t>
            </w:r>
          </w:p>
        </w:tc>
        <w:tc>
          <w:tcPr>
            <w:tcW w:w="1134"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c>
          <w:tcPr>
            <w:tcW w:w="1134"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c>
          <w:tcPr>
            <w:tcW w:w="958"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r>
      <w:tr w:rsidR="008B43BD" w:rsidTr="0027155D">
        <w:tc>
          <w:tcPr>
            <w:tcW w:w="6345" w:type="dxa"/>
          </w:tcPr>
          <w:p w:rsidR="008B43BD" w:rsidRPr="008B43BD" w:rsidRDefault="008B43BD" w:rsidP="0027155D">
            <w:pPr>
              <w:jc w:val="both"/>
              <w:rPr>
                <w:sz w:val="22"/>
                <w:szCs w:val="22"/>
              </w:rPr>
            </w:pPr>
            <w:r w:rsidRPr="008B43BD">
              <w:rPr>
                <w:sz w:val="22"/>
                <w:szCs w:val="22"/>
              </w:rPr>
              <w:t>Спортивного зала</w:t>
            </w:r>
          </w:p>
        </w:tc>
        <w:tc>
          <w:tcPr>
            <w:tcW w:w="1134"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c>
          <w:tcPr>
            <w:tcW w:w="1134"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c>
          <w:tcPr>
            <w:tcW w:w="958"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r>
      <w:tr w:rsidR="008B43BD" w:rsidTr="0027155D">
        <w:tc>
          <w:tcPr>
            <w:tcW w:w="6345" w:type="dxa"/>
          </w:tcPr>
          <w:p w:rsidR="008B43BD" w:rsidRPr="008B43BD" w:rsidRDefault="008B43BD" w:rsidP="0027155D">
            <w:pPr>
              <w:jc w:val="both"/>
              <w:rPr>
                <w:sz w:val="22"/>
                <w:szCs w:val="22"/>
              </w:rPr>
            </w:pPr>
            <w:r w:rsidRPr="008B43BD">
              <w:rPr>
                <w:sz w:val="22"/>
                <w:szCs w:val="22"/>
              </w:rPr>
              <w:t xml:space="preserve">Бассейна </w:t>
            </w:r>
          </w:p>
        </w:tc>
        <w:tc>
          <w:tcPr>
            <w:tcW w:w="1134" w:type="dxa"/>
          </w:tcPr>
          <w:p w:rsidR="008B43BD" w:rsidRPr="008B43BD" w:rsidRDefault="008B43BD" w:rsidP="0027155D">
            <w:pPr>
              <w:jc w:val="both"/>
              <w:rPr>
                <w:sz w:val="22"/>
                <w:szCs w:val="22"/>
              </w:rPr>
            </w:pPr>
            <w:r w:rsidRPr="008B43BD">
              <w:rPr>
                <w:sz w:val="22"/>
                <w:szCs w:val="22"/>
              </w:rPr>
              <w:t>-</w:t>
            </w:r>
          </w:p>
        </w:tc>
        <w:tc>
          <w:tcPr>
            <w:tcW w:w="1134" w:type="dxa"/>
          </w:tcPr>
          <w:p w:rsidR="008B43BD" w:rsidRPr="008B43BD" w:rsidRDefault="008B43BD" w:rsidP="0027155D">
            <w:pPr>
              <w:jc w:val="both"/>
              <w:rPr>
                <w:sz w:val="22"/>
                <w:szCs w:val="22"/>
              </w:rPr>
            </w:pPr>
            <w:r w:rsidRPr="008B43BD">
              <w:rPr>
                <w:sz w:val="22"/>
                <w:szCs w:val="22"/>
              </w:rPr>
              <w:t>-</w:t>
            </w:r>
          </w:p>
        </w:tc>
        <w:tc>
          <w:tcPr>
            <w:tcW w:w="958" w:type="dxa"/>
          </w:tcPr>
          <w:p w:rsidR="008B43BD" w:rsidRPr="008B43BD" w:rsidRDefault="008B43BD" w:rsidP="0027155D">
            <w:pPr>
              <w:jc w:val="both"/>
              <w:rPr>
                <w:sz w:val="22"/>
                <w:szCs w:val="22"/>
              </w:rPr>
            </w:pPr>
            <w:r w:rsidRPr="008B43BD">
              <w:rPr>
                <w:sz w:val="22"/>
                <w:szCs w:val="22"/>
              </w:rPr>
              <w:t>-</w:t>
            </w:r>
          </w:p>
        </w:tc>
      </w:tr>
      <w:tr w:rsidR="008B43BD" w:rsidTr="0027155D">
        <w:tc>
          <w:tcPr>
            <w:tcW w:w="6345" w:type="dxa"/>
          </w:tcPr>
          <w:p w:rsidR="008B43BD" w:rsidRPr="008B43BD" w:rsidRDefault="008B43BD" w:rsidP="0027155D">
            <w:pPr>
              <w:jc w:val="both"/>
              <w:rPr>
                <w:sz w:val="22"/>
                <w:szCs w:val="22"/>
              </w:rPr>
            </w:pPr>
            <w:r w:rsidRPr="008B43BD">
              <w:rPr>
                <w:sz w:val="22"/>
                <w:szCs w:val="22"/>
              </w:rPr>
              <w:t>Стадиона, другое (указать)</w:t>
            </w:r>
          </w:p>
        </w:tc>
        <w:tc>
          <w:tcPr>
            <w:tcW w:w="1134"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c>
          <w:tcPr>
            <w:tcW w:w="1134"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c>
          <w:tcPr>
            <w:tcW w:w="958" w:type="dxa"/>
          </w:tcPr>
          <w:p w:rsidR="008B43BD" w:rsidRPr="008B43BD" w:rsidRDefault="008B43BD" w:rsidP="0027155D">
            <w:pPr>
              <w:jc w:val="both"/>
              <w:rPr>
                <w:sz w:val="22"/>
                <w:szCs w:val="22"/>
              </w:rPr>
            </w:pPr>
            <w:r w:rsidRPr="008B43BD">
              <w:rPr>
                <w:sz w:val="22"/>
                <w:szCs w:val="22"/>
              </w:rPr>
              <w:t>+</w:t>
            </w:r>
            <w:r w:rsidRPr="008B43BD">
              <w:rPr>
                <w:sz w:val="22"/>
                <w:szCs w:val="22"/>
                <w:lang w:val="en-US"/>
              </w:rPr>
              <w:t>/</w:t>
            </w:r>
            <w:r w:rsidRPr="008B43BD">
              <w:rPr>
                <w:sz w:val="22"/>
                <w:szCs w:val="22"/>
              </w:rPr>
              <w:t xml:space="preserve"> 1</w:t>
            </w:r>
          </w:p>
        </w:tc>
      </w:tr>
    </w:tbl>
    <w:p w:rsidR="008B43BD" w:rsidRDefault="008B43BD" w:rsidP="008B43BD">
      <w:pPr>
        <w:spacing w:after="0" w:line="240" w:lineRule="auto"/>
        <w:ind w:firstLine="708"/>
        <w:jc w:val="both"/>
        <w:rPr>
          <w:rFonts w:ascii="Times New Roman" w:eastAsia="Times New Roman" w:hAnsi="Times New Roman"/>
          <w:sz w:val="24"/>
          <w:szCs w:val="24"/>
          <w:lang w:eastAsia="ru-RU"/>
        </w:rPr>
      </w:pPr>
    </w:p>
    <w:p w:rsidR="008B43BD" w:rsidRDefault="008B43BD" w:rsidP="00B7509E">
      <w:pPr>
        <w:spacing w:after="0" w:line="240" w:lineRule="auto"/>
        <w:ind w:firstLine="708"/>
        <w:jc w:val="both"/>
        <w:rPr>
          <w:rFonts w:ascii="Times New Roman" w:eastAsia="Times New Roman" w:hAnsi="Times New Roman"/>
          <w:b/>
          <w:sz w:val="24"/>
          <w:szCs w:val="24"/>
          <w:lang w:eastAsia="ru-RU"/>
        </w:rPr>
      </w:pPr>
      <w:r w:rsidRPr="00C16360">
        <w:rPr>
          <w:rFonts w:ascii="Times New Roman" w:eastAsia="Times New Roman" w:hAnsi="Times New Roman"/>
          <w:sz w:val="24"/>
          <w:szCs w:val="24"/>
          <w:lang w:eastAsia="ru-RU"/>
        </w:rPr>
        <w:lastRenderedPageBreak/>
        <w:t xml:space="preserve"> </w:t>
      </w:r>
    </w:p>
    <w:p w:rsidR="008B43BD" w:rsidRPr="008B43BD" w:rsidRDefault="008B43BD" w:rsidP="008B43BD">
      <w:pPr>
        <w:pStyle w:val="a3"/>
        <w:ind w:left="644"/>
        <w:jc w:val="center"/>
        <w:rPr>
          <w:rFonts w:ascii="Times New Roman" w:hAnsi="Times New Roman" w:cs="Times New Roman"/>
          <w:b/>
          <w:sz w:val="24"/>
          <w:szCs w:val="24"/>
        </w:rPr>
      </w:pPr>
      <w:r w:rsidRPr="008B43BD">
        <w:rPr>
          <w:rFonts w:ascii="Times New Roman" w:hAnsi="Times New Roman" w:cs="Times New Roman"/>
          <w:b/>
          <w:sz w:val="24"/>
          <w:szCs w:val="24"/>
        </w:rPr>
        <w:t xml:space="preserve">Техническое обеспечение учебно-воспитательного процесса </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708"/>
        <w:gridCol w:w="567"/>
        <w:gridCol w:w="567"/>
        <w:gridCol w:w="851"/>
        <w:gridCol w:w="567"/>
        <w:gridCol w:w="425"/>
        <w:gridCol w:w="709"/>
        <w:gridCol w:w="425"/>
        <w:gridCol w:w="567"/>
        <w:gridCol w:w="425"/>
        <w:gridCol w:w="709"/>
        <w:gridCol w:w="709"/>
        <w:gridCol w:w="425"/>
        <w:gridCol w:w="851"/>
        <w:gridCol w:w="1417"/>
      </w:tblGrid>
      <w:tr w:rsidR="008B43BD" w:rsidRPr="00647387" w:rsidTr="0027155D">
        <w:trPr>
          <w:cantSplit/>
          <w:trHeight w:val="1450"/>
        </w:trPr>
        <w:tc>
          <w:tcPr>
            <w:tcW w:w="127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ab/>
              <w:t xml:space="preserve">Кабинет </w:t>
            </w:r>
          </w:p>
        </w:tc>
        <w:tc>
          <w:tcPr>
            <w:tcW w:w="708" w:type="dxa"/>
            <w:textDirection w:val="btLr"/>
          </w:tcPr>
          <w:p w:rsidR="008B43BD" w:rsidRPr="00C61596" w:rsidRDefault="008B43BD" w:rsidP="0027155D">
            <w:pPr>
              <w:ind w:left="113" w:right="113"/>
              <w:jc w:val="center"/>
              <w:rPr>
                <w:rFonts w:ascii="Times New Roman" w:hAnsi="Times New Roman"/>
                <w:sz w:val="20"/>
                <w:szCs w:val="20"/>
              </w:rPr>
            </w:pPr>
            <w:r w:rsidRPr="00C61596">
              <w:rPr>
                <w:rFonts w:ascii="Times New Roman" w:hAnsi="Times New Roman"/>
                <w:sz w:val="20"/>
                <w:szCs w:val="20"/>
              </w:rPr>
              <w:t>компьютер</w:t>
            </w:r>
          </w:p>
        </w:tc>
        <w:tc>
          <w:tcPr>
            <w:tcW w:w="567" w:type="dxa"/>
            <w:textDirection w:val="btLr"/>
          </w:tcPr>
          <w:p w:rsidR="008B43BD" w:rsidRPr="00C61596" w:rsidRDefault="008B43BD" w:rsidP="0027155D">
            <w:pPr>
              <w:ind w:left="113" w:right="113"/>
              <w:jc w:val="center"/>
              <w:rPr>
                <w:rFonts w:ascii="Times New Roman" w:hAnsi="Times New Roman"/>
                <w:sz w:val="20"/>
                <w:szCs w:val="20"/>
              </w:rPr>
            </w:pPr>
            <w:r w:rsidRPr="00C61596">
              <w:rPr>
                <w:rFonts w:ascii="Times New Roman" w:hAnsi="Times New Roman"/>
                <w:sz w:val="20"/>
                <w:szCs w:val="20"/>
              </w:rPr>
              <w:t>МФУ</w:t>
            </w:r>
          </w:p>
        </w:tc>
        <w:tc>
          <w:tcPr>
            <w:tcW w:w="567" w:type="dxa"/>
            <w:textDirection w:val="btLr"/>
          </w:tcPr>
          <w:p w:rsidR="008B43BD" w:rsidRPr="00C61596" w:rsidRDefault="008B43BD" w:rsidP="0027155D">
            <w:pPr>
              <w:ind w:left="113" w:right="113"/>
              <w:rPr>
                <w:rFonts w:ascii="Times New Roman" w:hAnsi="Times New Roman"/>
                <w:sz w:val="20"/>
                <w:szCs w:val="20"/>
              </w:rPr>
            </w:pPr>
            <w:r w:rsidRPr="00C61596">
              <w:rPr>
                <w:rFonts w:ascii="Times New Roman" w:hAnsi="Times New Roman"/>
                <w:sz w:val="20"/>
                <w:szCs w:val="20"/>
              </w:rPr>
              <w:t>Принтер</w:t>
            </w:r>
          </w:p>
          <w:p w:rsidR="008B43BD" w:rsidRPr="00C61596" w:rsidRDefault="008B43BD" w:rsidP="0027155D">
            <w:pPr>
              <w:ind w:left="113" w:right="113"/>
              <w:rPr>
                <w:rFonts w:ascii="Times New Roman" w:hAnsi="Times New Roman"/>
                <w:sz w:val="20"/>
                <w:szCs w:val="20"/>
              </w:rPr>
            </w:pPr>
          </w:p>
        </w:tc>
        <w:tc>
          <w:tcPr>
            <w:tcW w:w="851" w:type="dxa"/>
            <w:textDirection w:val="btLr"/>
          </w:tcPr>
          <w:p w:rsidR="008B43BD" w:rsidRPr="00C61596" w:rsidRDefault="008B43BD" w:rsidP="0027155D">
            <w:pPr>
              <w:ind w:left="113" w:right="113"/>
              <w:jc w:val="center"/>
              <w:rPr>
                <w:rFonts w:ascii="Times New Roman" w:hAnsi="Times New Roman"/>
                <w:sz w:val="20"/>
                <w:szCs w:val="20"/>
              </w:rPr>
            </w:pPr>
            <w:r w:rsidRPr="00C61596">
              <w:rPr>
                <w:rFonts w:ascii="Times New Roman" w:hAnsi="Times New Roman"/>
                <w:sz w:val="20"/>
                <w:szCs w:val="20"/>
              </w:rPr>
              <w:t>Мульти медийный проектор</w:t>
            </w:r>
          </w:p>
        </w:tc>
        <w:tc>
          <w:tcPr>
            <w:tcW w:w="567" w:type="dxa"/>
            <w:textDirection w:val="btLr"/>
          </w:tcPr>
          <w:p w:rsidR="008B43BD" w:rsidRPr="00C61596" w:rsidRDefault="008B43BD" w:rsidP="0027155D">
            <w:pPr>
              <w:ind w:left="113" w:right="113"/>
              <w:jc w:val="center"/>
              <w:rPr>
                <w:rFonts w:ascii="Times New Roman" w:hAnsi="Times New Roman"/>
                <w:sz w:val="20"/>
                <w:szCs w:val="20"/>
              </w:rPr>
            </w:pPr>
            <w:r w:rsidRPr="00C61596">
              <w:rPr>
                <w:rFonts w:ascii="Times New Roman" w:hAnsi="Times New Roman"/>
                <w:sz w:val="20"/>
                <w:szCs w:val="20"/>
              </w:rPr>
              <w:t>Экран</w:t>
            </w:r>
          </w:p>
        </w:tc>
        <w:tc>
          <w:tcPr>
            <w:tcW w:w="425" w:type="dxa"/>
            <w:textDirection w:val="btLr"/>
          </w:tcPr>
          <w:p w:rsidR="008B43BD" w:rsidRPr="00C61596" w:rsidRDefault="008B43BD" w:rsidP="0027155D">
            <w:pPr>
              <w:ind w:left="113" w:right="113"/>
              <w:jc w:val="center"/>
              <w:rPr>
                <w:rFonts w:ascii="Times New Roman" w:hAnsi="Times New Roman"/>
                <w:sz w:val="20"/>
                <w:szCs w:val="20"/>
              </w:rPr>
            </w:pPr>
            <w:r w:rsidRPr="00C61596">
              <w:rPr>
                <w:rFonts w:ascii="Times New Roman" w:hAnsi="Times New Roman"/>
                <w:sz w:val="20"/>
                <w:szCs w:val="20"/>
              </w:rPr>
              <w:t>Колонки</w:t>
            </w:r>
          </w:p>
        </w:tc>
        <w:tc>
          <w:tcPr>
            <w:tcW w:w="709" w:type="dxa"/>
            <w:textDirection w:val="btLr"/>
          </w:tcPr>
          <w:p w:rsidR="008B43BD" w:rsidRPr="00C61596" w:rsidRDefault="008B43BD" w:rsidP="0027155D">
            <w:pPr>
              <w:ind w:left="113" w:right="113"/>
              <w:jc w:val="center"/>
              <w:rPr>
                <w:rFonts w:ascii="Times New Roman" w:hAnsi="Times New Roman"/>
                <w:sz w:val="20"/>
                <w:szCs w:val="20"/>
              </w:rPr>
            </w:pPr>
            <w:r w:rsidRPr="00C61596">
              <w:rPr>
                <w:rFonts w:ascii="Times New Roman" w:hAnsi="Times New Roman"/>
                <w:sz w:val="20"/>
                <w:szCs w:val="20"/>
              </w:rPr>
              <w:t>Цифров. видеокамера</w:t>
            </w:r>
          </w:p>
        </w:tc>
        <w:tc>
          <w:tcPr>
            <w:tcW w:w="425" w:type="dxa"/>
            <w:textDirection w:val="btLr"/>
          </w:tcPr>
          <w:p w:rsidR="008B43BD" w:rsidRPr="00C61596" w:rsidRDefault="008B43BD" w:rsidP="0027155D">
            <w:pPr>
              <w:ind w:left="113" w:right="113"/>
              <w:jc w:val="center"/>
              <w:rPr>
                <w:rFonts w:ascii="Times New Roman" w:hAnsi="Times New Roman"/>
                <w:sz w:val="20"/>
                <w:szCs w:val="20"/>
              </w:rPr>
            </w:pPr>
            <w:r w:rsidRPr="00C61596">
              <w:rPr>
                <w:rFonts w:ascii="Times New Roman" w:hAnsi="Times New Roman"/>
                <w:sz w:val="20"/>
                <w:szCs w:val="20"/>
              </w:rPr>
              <w:t>Телевизор</w:t>
            </w:r>
          </w:p>
        </w:tc>
        <w:tc>
          <w:tcPr>
            <w:tcW w:w="567" w:type="dxa"/>
            <w:textDirection w:val="btLr"/>
          </w:tcPr>
          <w:p w:rsidR="008B43BD" w:rsidRPr="00C61596" w:rsidRDefault="008B43BD" w:rsidP="0027155D">
            <w:pPr>
              <w:ind w:left="113" w:right="113"/>
              <w:jc w:val="center"/>
              <w:rPr>
                <w:rFonts w:ascii="Times New Roman" w:hAnsi="Times New Roman"/>
                <w:sz w:val="20"/>
                <w:szCs w:val="20"/>
              </w:rPr>
            </w:pPr>
            <w:r w:rsidRPr="00C61596">
              <w:rPr>
                <w:rFonts w:ascii="Times New Roman" w:hAnsi="Times New Roman"/>
                <w:sz w:val="20"/>
                <w:szCs w:val="20"/>
                <w:lang w:val="en-US"/>
              </w:rPr>
              <w:t>DVD</w:t>
            </w:r>
            <w:r w:rsidRPr="00C61596">
              <w:rPr>
                <w:rFonts w:ascii="Times New Roman" w:hAnsi="Times New Roman"/>
                <w:sz w:val="20"/>
                <w:szCs w:val="20"/>
              </w:rPr>
              <w:t>-плеер</w:t>
            </w:r>
          </w:p>
        </w:tc>
        <w:tc>
          <w:tcPr>
            <w:tcW w:w="425" w:type="dxa"/>
            <w:textDirection w:val="btLr"/>
          </w:tcPr>
          <w:p w:rsidR="008B43BD" w:rsidRPr="00C61596" w:rsidRDefault="008B43BD" w:rsidP="0027155D">
            <w:pPr>
              <w:ind w:left="113" w:right="113"/>
              <w:jc w:val="center"/>
              <w:rPr>
                <w:rFonts w:ascii="Times New Roman" w:hAnsi="Times New Roman"/>
                <w:sz w:val="20"/>
                <w:szCs w:val="20"/>
              </w:rPr>
            </w:pPr>
            <w:r w:rsidRPr="00C61596">
              <w:rPr>
                <w:rFonts w:ascii="Times New Roman" w:hAnsi="Times New Roman"/>
                <w:sz w:val="20"/>
                <w:szCs w:val="20"/>
              </w:rPr>
              <w:t>Муз.центр</w:t>
            </w:r>
          </w:p>
        </w:tc>
        <w:tc>
          <w:tcPr>
            <w:tcW w:w="709" w:type="dxa"/>
            <w:textDirection w:val="btLr"/>
          </w:tcPr>
          <w:p w:rsidR="008B43BD" w:rsidRPr="00C61596" w:rsidRDefault="008B43BD" w:rsidP="0027155D">
            <w:pPr>
              <w:ind w:left="113" w:right="113"/>
              <w:jc w:val="center"/>
              <w:rPr>
                <w:rFonts w:ascii="Times New Roman" w:hAnsi="Times New Roman"/>
                <w:sz w:val="20"/>
                <w:szCs w:val="20"/>
              </w:rPr>
            </w:pPr>
            <w:r w:rsidRPr="00C61596">
              <w:rPr>
                <w:rFonts w:ascii="Times New Roman" w:hAnsi="Times New Roman"/>
                <w:sz w:val="20"/>
                <w:szCs w:val="20"/>
              </w:rPr>
              <w:t>Магнитно-маркер.доска</w:t>
            </w:r>
          </w:p>
        </w:tc>
        <w:tc>
          <w:tcPr>
            <w:tcW w:w="709" w:type="dxa"/>
            <w:textDirection w:val="btLr"/>
          </w:tcPr>
          <w:p w:rsidR="008B43BD" w:rsidRPr="00C61596" w:rsidRDefault="008B43BD" w:rsidP="0027155D">
            <w:pPr>
              <w:ind w:left="113" w:right="113"/>
              <w:jc w:val="center"/>
              <w:rPr>
                <w:rFonts w:ascii="Times New Roman" w:hAnsi="Times New Roman"/>
                <w:sz w:val="20"/>
                <w:szCs w:val="20"/>
              </w:rPr>
            </w:pPr>
            <w:r w:rsidRPr="00C61596">
              <w:rPr>
                <w:rFonts w:ascii="Times New Roman" w:hAnsi="Times New Roman"/>
                <w:sz w:val="20"/>
                <w:szCs w:val="20"/>
              </w:rPr>
              <w:t>Интерактивная доска</w:t>
            </w:r>
          </w:p>
        </w:tc>
        <w:tc>
          <w:tcPr>
            <w:tcW w:w="425" w:type="dxa"/>
            <w:textDirection w:val="btLr"/>
          </w:tcPr>
          <w:p w:rsidR="008B43BD" w:rsidRPr="00C61596" w:rsidRDefault="008B43BD" w:rsidP="0027155D">
            <w:pPr>
              <w:ind w:left="113" w:right="113"/>
              <w:rPr>
                <w:rFonts w:ascii="Times New Roman" w:hAnsi="Times New Roman"/>
                <w:sz w:val="20"/>
                <w:szCs w:val="20"/>
              </w:rPr>
            </w:pPr>
            <w:r w:rsidRPr="00C61596">
              <w:rPr>
                <w:rFonts w:ascii="Times New Roman" w:hAnsi="Times New Roman"/>
                <w:sz w:val="20"/>
                <w:szCs w:val="20"/>
              </w:rPr>
              <w:t>Интернет</w:t>
            </w:r>
          </w:p>
        </w:tc>
        <w:tc>
          <w:tcPr>
            <w:tcW w:w="851" w:type="dxa"/>
            <w:textDirection w:val="btLr"/>
          </w:tcPr>
          <w:p w:rsidR="008B43BD" w:rsidRPr="00C61596" w:rsidRDefault="008B43BD" w:rsidP="0027155D">
            <w:pPr>
              <w:ind w:left="113" w:right="113"/>
              <w:rPr>
                <w:rFonts w:ascii="Times New Roman" w:hAnsi="Times New Roman"/>
                <w:sz w:val="20"/>
                <w:szCs w:val="20"/>
              </w:rPr>
            </w:pPr>
            <w:r w:rsidRPr="00C61596">
              <w:rPr>
                <w:rFonts w:ascii="Times New Roman" w:hAnsi="Times New Roman"/>
                <w:sz w:val="20"/>
                <w:szCs w:val="20"/>
              </w:rPr>
              <w:t>видеомагнитофон</w:t>
            </w:r>
          </w:p>
        </w:tc>
        <w:tc>
          <w:tcPr>
            <w:tcW w:w="1417" w:type="dxa"/>
            <w:textDirection w:val="btLr"/>
          </w:tcPr>
          <w:p w:rsidR="008B43BD" w:rsidRPr="00C61596" w:rsidRDefault="008B43BD" w:rsidP="0027155D">
            <w:pPr>
              <w:ind w:left="113" w:right="113"/>
              <w:rPr>
                <w:rFonts w:ascii="Times New Roman" w:hAnsi="Times New Roman"/>
                <w:sz w:val="20"/>
                <w:szCs w:val="20"/>
              </w:rPr>
            </w:pPr>
            <w:r w:rsidRPr="00C61596">
              <w:rPr>
                <w:rFonts w:ascii="Times New Roman" w:hAnsi="Times New Roman"/>
                <w:sz w:val="20"/>
                <w:szCs w:val="20"/>
              </w:rPr>
              <w:t>ламинатор</w:t>
            </w:r>
          </w:p>
        </w:tc>
      </w:tr>
      <w:tr w:rsidR="008B43BD" w:rsidRPr="00647387" w:rsidTr="0027155D">
        <w:tc>
          <w:tcPr>
            <w:tcW w:w="127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Физика № 44</w:t>
            </w:r>
          </w:p>
        </w:tc>
        <w:tc>
          <w:tcPr>
            <w:tcW w:w="708"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ноутбук</w:t>
            </w:r>
          </w:p>
        </w:tc>
        <w:tc>
          <w:tcPr>
            <w:tcW w:w="56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rPr>
                <w:rFonts w:ascii="Times New Roman" w:hAnsi="Times New Roman"/>
                <w:sz w:val="20"/>
                <w:szCs w:val="20"/>
              </w:rPr>
            </w:pPr>
          </w:p>
        </w:tc>
        <w:tc>
          <w:tcPr>
            <w:tcW w:w="851"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425"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2шт</w:t>
            </w: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851" w:type="dxa"/>
          </w:tcPr>
          <w:p w:rsidR="008B43BD" w:rsidRPr="00C61596" w:rsidRDefault="008B43BD" w:rsidP="0027155D">
            <w:pPr>
              <w:jc w:val="center"/>
              <w:rPr>
                <w:rFonts w:ascii="Times New Roman" w:hAnsi="Times New Roman"/>
                <w:sz w:val="20"/>
                <w:szCs w:val="20"/>
              </w:rPr>
            </w:pPr>
          </w:p>
        </w:tc>
        <w:tc>
          <w:tcPr>
            <w:tcW w:w="1417" w:type="dxa"/>
          </w:tcPr>
          <w:p w:rsidR="008B43BD" w:rsidRPr="00C61596" w:rsidRDefault="008B43BD" w:rsidP="0027155D">
            <w:pPr>
              <w:jc w:val="center"/>
              <w:rPr>
                <w:rFonts w:ascii="Times New Roman" w:hAnsi="Times New Roman"/>
                <w:sz w:val="20"/>
                <w:szCs w:val="20"/>
              </w:rPr>
            </w:pPr>
          </w:p>
        </w:tc>
      </w:tr>
      <w:tr w:rsidR="008B43BD" w:rsidRPr="00647387" w:rsidTr="0027155D">
        <w:tc>
          <w:tcPr>
            <w:tcW w:w="127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Химия № 45</w:t>
            </w:r>
          </w:p>
        </w:tc>
        <w:tc>
          <w:tcPr>
            <w:tcW w:w="708"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rPr>
                <w:rFonts w:ascii="Times New Roman" w:hAnsi="Times New Roman"/>
                <w:sz w:val="20"/>
                <w:szCs w:val="20"/>
              </w:rPr>
            </w:pPr>
          </w:p>
        </w:tc>
        <w:tc>
          <w:tcPr>
            <w:tcW w:w="851"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851" w:type="dxa"/>
          </w:tcPr>
          <w:p w:rsidR="008B43BD" w:rsidRPr="00C61596" w:rsidRDefault="008B43BD" w:rsidP="0027155D">
            <w:pPr>
              <w:jc w:val="center"/>
              <w:rPr>
                <w:rFonts w:ascii="Times New Roman" w:hAnsi="Times New Roman"/>
                <w:sz w:val="20"/>
                <w:szCs w:val="20"/>
              </w:rPr>
            </w:pPr>
          </w:p>
        </w:tc>
        <w:tc>
          <w:tcPr>
            <w:tcW w:w="1417" w:type="dxa"/>
          </w:tcPr>
          <w:p w:rsidR="008B43BD" w:rsidRPr="00C61596" w:rsidRDefault="008B43BD" w:rsidP="0027155D">
            <w:pPr>
              <w:jc w:val="center"/>
              <w:rPr>
                <w:rFonts w:ascii="Times New Roman" w:hAnsi="Times New Roman"/>
                <w:sz w:val="20"/>
                <w:szCs w:val="20"/>
              </w:rPr>
            </w:pPr>
          </w:p>
        </w:tc>
      </w:tr>
      <w:tr w:rsidR="008B43BD" w:rsidRPr="00647387" w:rsidTr="0027155D">
        <w:tc>
          <w:tcPr>
            <w:tcW w:w="127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Биология №50</w:t>
            </w:r>
          </w:p>
        </w:tc>
        <w:tc>
          <w:tcPr>
            <w:tcW w:w="708"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rPr>
                <w:rFonts w:ascii="Times New Roman" w:hAnsi="Times New Roman"/>
                <w:sz w:val="20"/>
                <w:szCs w:val="20"/>
              </w:rPr>
            </w:pPr>
          </w:p>
        </w:tc>
        <w:tc>
          <w:tcPr>
            <w:tcW w:w="851"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709"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425"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851" w:type="dxa"/>
          </w:tcPr>
          <w:p w:rsidR="008B43BD" w:rsidRPr="00C61596" w:rsidRDefault="008B43BD" w:rsidP="0027155D">
            <w:pPr>
              <w:jc w:val="center"/>
              <w:rPr>
                <w:rFonts w:ascii="Times New Roman" w:hAnsi="Times New Roman"/>
                <w:sz w:val="20"/>
                <w:szCs w:val="20"/>
              </w:rPr>
            </w:pPr>
          </w:p>
        </w:tc>
        <w:tc>
          <w:tcPr>
            <w:tcW w:w="1417" w:type="dxa"/>
          </w:tcPr>
          <w:p w:rsidR="008B43BD" w:rsidRPr="00C61596" w:rsidRDefault="008B43BD" w:rsidP="0027155D">
            <w:pPr>
              <w:jc w:val="center"/>
              <w:rPr>
                <w:rFonts w:ascii="Times New Roman" w:hAnsi="Times New Roman"/>
                <w:sz w:val="20"/>
                <w:szCs w:val="20"/>
              </w:rPr>
            </w:pPr>
          </w:p>
        </w:tc>
      </w:tr>
      <w:tr w:rsidR="008B43BD" w:rsidRPr="00647387" w:rsidTr="0027155D">
        <w:tc>
          <w:tcPr>
            <w:tcW w:w="127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География № 35</w:t>
            </w:r>
          </w:p>
        </w:tc>
        <w:tc>
          <w:tcPr>
            <w:tcW w:w="708"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ноутбук</w:t>
            </w:r>
          </w:p>
        </w:tc>
        <w:tc>
          <w:tcPr>
            <w:tcW w:w="567"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rPr>
                <w:rFonts w:ascii="Times New Roman" w:hAnsi="Times New Roman"/>
                <w:sz w:val="20"/>
                <w:szCs w:val="20"/>
              </w:rPr>
            </w:pPr>
          </w:p>
        </w:tc>
        <w:tc>
          <w:tcPr>
            <w:tcW w:w="851"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425"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2шт</w:t>
            </w: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851" w:type="dxa"/>
          </w:tcPr>
          <w:p w:rsidR="008B43BD" w:rsidRPr="00C61596" w:rsidRDefault="008B43BD" w:rsidP="0027155D">
            <w:pPr>
              <w:jc w:val="center"/>
              <w:rPr>
                <w:rFonts w:ascii="Times New Roman" w:hAnsi="Times New Roman"/>
                <w:sz w:val="20"/>
                <w:szCs w:val="20"/>
              </w:rPr>
            </w:pPr>
          </w:p>
        </w:tc>
        <w:tc>
          <w:tcPr>
            <w:tcW w:w="1417" w:type="dxa"/>
          </w:tcPr>
          <w:p w:rsidR="008B43BD" w:rsidRPr="00C61596" w:rsidRDefault="008B43BD" w:rsidP="0027155D">
            <w:pPr>
              <w:jc w:val="center"/>
              <w:rPr>
                <w:rFonts w:ascii="Times New Roman" w:hAnsi="Times New Roman"/>
                <w:sz w:val="20"/>
                <w:szCs w:val="20"/>
              </w:rPr>
            </w:pPr>
          </w:p>
        </w:tc>
      </w:tr>
      <w:tr w:rsidR="008B43BD" w:rsidRPr="00647387" w:rsidTr="0027155D">
        <w:tc>
          <w:tcPr>
            <w:tcW w:w="127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Информатика и ИКТ №48</w:t>
            </w:r>
          </w:p>
        </w:tc>
        <w:tc>
          <w:tcPr>
            <w:tcW w:w="708"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7</w:t>
            </w:r>
          </w:p>
        </w:tc>
        <w:tc>
          <w:tcPr>
            <w:tcW w:w="567"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rPr>
                <w:rFonts w:ascii="Times New Roman" w:hAnsi="Times New Roman"/>
                <w:sz w:val="20"/>
                <w:szCs w:val="20"/>
              </w:rPr>
            </w:pPr>
          </w:p>
        </w:tc>
        <w:tc>
          <w:tcPr>
            <w:tcW w:w="851"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w:t>
            </w:r>
          </w:p>
        </w:tc>
        <w:tc>
          <w:tcPr>
            <w:tcW w:w="425" w:type="dxa"/>
          </w:tcPr>
          <w:p w:rsidR="008B43BD" w:rsidRPr="00C61596" w:rsidRDefault="008B43BD" w:rsidP="0027155D">
            <w:pP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w:t>
            </w:r>
          </w:p>
        </w:tc>
        <w:tc>
          <w:tcPr>
            <w:tcW w:w="851" w:type="dxa"/>
          </w:tcPr>
          <w:p w:rsidR="008B43BD" w:rsidRPr="00C61596" w:rsidRDefault="008B43BD" w:rsidP="0027155D">
            <w:pPr>
              <w:jc w:val="center"/>
              <w:rPr>
                <w:rFonts w:ascii="Times New Roman" w:hAnsi="Times New Roman"/>
                <w:sz w:val="20"/>
                <w:szCs w:val="20"/>
              </w:rPr>
            </w:pPr>
          </w:p>
        </w:tc>
        <w:tc>
          <w:tcPr>
            <w:tcW w:w="1417" w:type="dxa"/>
          </w:tcPr>
          <w:p w:rsidR="008B43BD" w:rsidRPr="00C61596" w:rsidRDefault="008B43BD" w:rsidP="0027155D">
            <w:pPr>
              <w:jc w:val="center"/>
              <w:rPr>
                <w:rFonts w:ascii="Times New Roman" w:hAnsi="Times New Roman"/>
                <w:sz w:val="20"/>
                <w:szCs w:val="20"/>
              </w:rPr>
            </w:pPr>
          </w:p>
        </w:tc>
      </w:tr>
      <w:tr w:rsidR="008B43BD" w:rsidRPr="00647387" w:rsidTr="0027155D">
        <w:tc>
          <w:tcPr>
            <w:tcW w:w="127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 xml:space="preserve"> Математика №57</w:t>
            </w:r>
          </w:p>
        </w:tc>
        <w:tc>
          <w:tcPr>
            <w:tcW w:w="708"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ноутбук</w:t>
            </w:r>
          </w:p>
        </w:tc>
        <w:tc>
          <w:tcPr>
            <w:tcW w:w="56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rPr>
                <w:rFonts w:ascii="Times New Roman" w:hAnsi="Times New Roman"/>
                <w:sz w:val="20"/>
                <w:szCs w:val="20"/>
              </w:rPr>
            </w:pPr>
          </w:p>
        </w:tc>
        <w:tc>
          <w:tcPr>
            <w:tcW w:w="851"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851" w:type="dxa"/>
          </w:tcPr>
          <w:p w:rsidR="008B43BD" w:rsidRPr="00C61596" w:rsidRDefault="008B43BD" w:rsidP="0027155D">
            <w:pPr>
              <w:jc w:val="center"/>
              <w:rPr>
                <w:rFonts w:ascii="Times New Roman" w:hAnsi="Times New Roman"/>
                <w:sz w:val="20"/>
                <w:szCs w:val="20"/>
              </w:rPr>
            </w:pPr>
          </w:p>
        </w:tc>
        <w:tc>
          <w:tcPr>
            <w:tcW w:w="1417" w:type="dxa"/>
          </w:tcPr>
          <w:p w:rsidR="008B43BD" w:rsidRPr="00C61596" w:rsidRDefault="008B43BD" w:rsidP="0027155D">
            <w:pPr>
              <w:jc w:val="center"/>
              <w:rPr>
                <w:rFonts w:ascii="Times New Roman" w:hAnsi="Times New Roman"/>
                <w:sz w:val="20"/>
                <w:szCs w:val="20"/>
              </w:rPr>
            </w:pPr>
          </w:p>
        </w:tc>
      </w:tr>
      <w:tr w:rsidR="008B43BD" w:rsidRPr="00647387" w:rsidTr="0027155D">
        <w:tc>
          <w:tcPr>
            <w:tcW w:w="127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История 41</w:t>
            </w:r>
          </w:p>
        </w:tc>
        <w:tc>
          <w:tcPr>
            <w:tcW w:w="708"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ноутбук</w:t>
            </w:r>
          </w:p>
        </w:tc>
        <w:tc>
          <w:tcPr>
            <w:tcW w:w="567"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rPr>
                <w:rFonts w:ascii="Times New Roman" w:hAnsi="Times New Roman"/>
                <w:sz w:val="20"/>
                <w:szCs w:val="20"/>
              </w:rPr>
            </w:pPr>
          </w:p>
        </w:tc>
        <w:tc>
          <w:tcPr>
            <w:tcW w:w="851"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425"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2шт</w:t>
            </w: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rPr>
                <w:rFonts w:ascii="Times New Roman" w:hAnsi="Times New Roman"/>
                <w:sz w:val="20"/>
                <w:szCs w:val="20"/>
              </w:rPr>
            </w:pPr>
          </w:p>
        </w:tc>
        <w:tc>
          <w:tcPr>
            <w:tcW w:w="425"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w:t>
            </w:r>
          </w:p>
        </w:tc>
        <w:tc>
          <w:tcPr>
            <w:tcW w:w="851" w:type="dxa"/>
          </w:tcPr>
          <w:p w:rsidR="008B43BD" w:rsidRPr="00C61596" w:rsidRDefault="008B43BD" w:rsidP="0027155D">
            <w:pPr>
              <w:rPr>
                <w:rFonts w:ascii="Times New Roman" w:hAnsi="Times New Roman"/>
                <w:sz w:val="20"/>
                <w:szCs w:val="20"/>
              </w:rPr>
            </w:pPr>
          </w:p>
        </w:tc>
        <w:tc>
          <w:tcPr>
            <w:tcW w:w="1417" w:type="dxa"/>
          </w:tcPr>
          <w:p w:rsidR="008B43BD" w:rsidRPr="00C61596" w:rsidRDefault="008B43BD" w:rsidP="0027155D">
            <w:pPr>
              <w:rPr>
                <w:rFonts w:ascii="Times New Roman" w:hAnsi="Times New Roman"/>
                <w:sz w:val="20"/>
                <w:szCs w:val="20"/>
              </w:rPr>
            </w:pPr>
          </w:p>
        </w:tc>
      </w:tr>
      <w:tr w:rsidR="008B43BD" w:rsidRPr="00647387" w:rsidTr="0027155D">
        <w:tc>
          <w:tcPr>
            <w:tcW w:w="127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Русский язык</w:t>
            </w:r>
          </w:p>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 xml:space="preserve"> № 47</w:t>
            </w:r>
          </w:p>
        </w:tc>
        <w:tc>
          <w:tcPr>
            <w:tcW w:w="708"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ноутбук</w:t>
            </w:r>
          </w:p>
        </w:tc>
        <w:tc>
          <w:tcPr>
            <w:tcW w:w="567"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rPr>
                <w:rFonts w:ascii="Times New Roman" w:hAnsi="Times New Roman"/>
                <w:sz w:val="20"/>
                <w:szCs w:val="20"/>
              </w:rPr>
            </w:pPr>
          </w:p>
        </w:tc>
        <w:tc>
          <w:tcPr>
            <w:tcW w:w="851"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425"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2шт</w:t>
            </w: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851" w:type="dxa"/>
          </w:tcPr>
          <w:p w:rsidR="008B43BD" w:rsidRPr="00C61596" w:rsidRDefault="008B43BD" w:rsidP="0027155D">
            <w:pPr>
              <w:jc w:val="center"/>
              <w:rPr>
                <w:rFonts w:ascii="Times New Roman" w:hAnsi="Times New Roman"/>
                <w:sz w:val="20"/>
                <w:szCs w:val="20"/>
              </w:rPr>
            </w:pPr>
          </w:p>
        </w:tc>
        <w:tc>
          <w:tcPr>
            <w:tcW w:w="1417" w:type="dxa"/>
          </w:tcPr>
          <w:p w:rsidR="008B43BD" w:rsidRPr="00C61596" w:rsidRDefault="008B43BD" w:rsidP="0027155D">
            <w:pPr>
              <w:jc w:val="center"/>
              <w:rPr>
                <w:rFonts w:ascii="Times New Roman" w:hAnsi="Times New Roman"/>
                <w:sz w:val="20"/>
                <w:szCs w:val="20"/>
              </w:rPr>
            </w:pPr>
          </w:p>
        </w:tc>
      </w:tr>
      <w:tr w:rsidR="008B43BD" w:rsidRPr="00647387" w:rsidTr="0027155D">
        <w:tc>
          <w:tcPr>
            <w:tcW w:w="127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 xml:space="preserve"> Русский язык №37</w:t>
            </w:r>
          </w:p>
        </w:tc>
        <w:tc>
          <w:tcPr>
            <w:tcW w:w="708"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ноутбук</w:t>
            </w:r>
          </w:p>
        </w:tc>
        <w:tc>
          <w:tcPr>
            <w:tcW w:w="567"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rPr>
                <w:rFonts w:ascii="Times New Roman" w:hAnsi="Times New Roman"/>
                <w:sz w:val="20"/>
                <w:szCs w:val="20"/>
              </w:rPr>
            </w:pPr>
          </w:p>
        </w:tc>
        <w:tc>
          <w:tcPr>
            <w:tcW w:w="851"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425"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2шт</w:t>
            </w: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851" w:type="dxa"/>
          </w:tcPr>
          <w:p w:rsidR="008B43BD" w:rsidRPr="00C61596" w:rsidRDefault="008B43BD" w:rsidP="0027155D">
            <w:pPr>
              <w:jc w:val="center"/>
              <w:rPr>
                <w:rFonts w:ascii="Times New Roman" w:hAnsi="Times New Roman"/>
                <w:sz w:val="20"/>
                <w:szCs w:val="20"/>
              </w:rPr>
            </w:pPr>
          </w:p>
        </w:tc>
        <w:tc>
          <w:tcPr>
            <w:tcW w:w="1417" w:type="dxa"/>
          </w:tcPr>
          <w:p w:rsidR="008B43BD" w:rsidRPr="00C61596" w:rsidRDefault="008B43BD" w:rsidP="0027155D">
            <w:pPr>
              <w:jc w:val="center"/>
              <w:rPr>
                <w:rFonts w:ascii="Times New Roman" w:hAnsi="Times New Roman"/>
                <w:sz w:val="20"/>
                <w:szCs w:val="20"/>
              </w:rPr>
            </w:pPr>
          </w:p>
        </w:tc>
      </w:tr>
      <w:tr w:rsidR="008B43BD" w:rsidRPr="00647387" w:rsidTr="0027155D">
        <w:tc>
          <w:tcPr>
            <w:tcW w:w="127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ОБЖ №40</w:t>
            </w:r>
          </w:p>
        </w:tc>
        <w:tc>
          <w:tcPr>
            <w:tcW w:w="708"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rPr>
                <w:rFonts w:ascii="Times New Roman" w:hAnsi="Times New Roman"/>
                <w:sz w:val="20"/>
                <w:szCs w:val="20"/>
              </w:rPr>
            </w:pPr>
          </w:p>
        </w:tc>
        <w:tc>
          <w:tcPr>
            <w:tcW w:w="851"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2шт</w:t>
            </w: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709"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425"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851" w:type="dxa"/>
          </w:tcPr>
          <w:p w:rsidR="008B43BD" w:rsidRPr="00C61596" w:rsidRDefault="008B43BD" w:rsidP="0027155D">
            <w:pPr>
              <w:jc w:val="center"/>
              <w:rPr>
                <w:rFonts w:ascii="Times New Roman" w:hAnsi="Times New Roman"/>
                <w:sz w:val="20"/>
                <w:szCs w:val="20"/>
              </w:rPr>
            </w:pPr>
          </w:p>
        </w:tc>
        <w:tc>
          <w:tcPr>
            <w:tcW w:w="1417" w:type="dxa"/>
          </w:tcPr>
          <w:p w:rsidR="008B43BD" w:rsidRPr="00C61596" w:rsidRDefault="008B43BD" w:rsidP="0027155D">
            <w:pPr>
              <w:jc w:val="center"/>
              <w:rPr>
                <w:rFonts w:ascii="Times New Roman" w:hAnsi="Times New Roman"/>
                <w:sz w:val="20"/>
                <w:szCs w:val="20"/>
              </w:rPr>
            </w:pPr>
          </w:p>
        </w:tc>
      </w:tr>
      <w:tr w:rsidR="008B43BD" w:rsidRPr="00647387" w:rsidTr="0027155D">
        <w:tc>
          <w:tcPr>
            <w:tcW w:w="127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 xml:space="preserve">Начальные классы, № 5 </w:t>
            </w:r>
          </w:p>
          <w:p w:rsidR="008B43BD" w:rsidRPr="00C61596" w:rsidRDefault="008B43BD" w:rsidP="0027155D">
            <w:pPr>
              <w:jc w:val="center"/>
              <w:rPr>
                <w:rFonts w:ascii="Times New Roman" w:hAnsi="Times New Roman"/>
                <w:sz w:val="20"/>
                <w:szCs w:val="20"/>
              </w:rPr>
            </w:pPr>
          </w:p>
        </w:tc>
        <w:tc>
          <w:tcPr>
            <w:tcW w:w="708"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w:t>
            </w:r>
          </w:p>
          <w:p w:rsidR="008B43BD" w:rsidRPr="00C61596" w:rsidRDefault="008B43BD" w:rsidP="0027155D">
            <w:pPr>
              <w:rPr>
                <w:rFonts w:ascii="Times New Roman" w:hAnsi="Times New Roman"/>
                <w:sz w:val="20"/>
                <w:szCs w:val="20"/>
              </w:rPr>
            </w:pPr>
            <w:r w:rsidRPr="00C61596">
              <w:rPr>
                <w:rFonts w:ascii="Times New Roman" w:hAnsi="Times New Roman"/>
                <w:sz w:val="20"/>
                <w:szCs w:val="20"/>
              </w:rPr>
              <w:t>ноутбук</w:t>
            </w:r>
          </w:p>
        </w:tc>
        <w:tc>
          <w:tcPr>
            <w:tcW w:w="567"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rPr>
                <w:rFonts w:ascii="Times New Roman" w:hAnsi="Times New Roman"/>
                <w:sz w:val="20"/>
                <w:szCs w:val="20"/>
              </w:rPr>
            </w:pPr>
          </w:p>
        </w:tc>
        <w:tc>
          <w:tcPr>
            <w:tcW w:w="851"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851" w:type="dxa"/>
          </w:tcPr>
          <w:p w:rsidR="008B43BD" w:rsidRPr="00C61596" w:rsidRDefault="008B43BD" w:rsidP="0027155D">
            <w:pPr>
              <w:jc w:val="center"/>
              <w:rPr>
                <w:rFonts w:ascii="Times New Roman" w:hAnsi="Times New Roman"/>
                <w:sz w:val="20"/>
                <w:szCs w:val="20"/>
              </w:rPr>
            </w:pPr>
          </w:p>
        </w:tc>
        <w:tc>
          <w:tcPr>
            <w:tcW w:w="1417" w:type="dxa"/>
          </w:tcPr>
          <w:p w:rsidR="008B43BD" w:rsidRPr="00C61596" w:rsidRDefault="008B43BD" w:rsidP="0027155D">
            <w:pPr>
              <w:jc w:val="center"/>
              <w:rPr>
                <w:rFonts w:ascii="Times New Roman" w:hAnsi="Times New Roman"/>
                <w:sz w:val="20"/>
                <w:szCs w:val="20"/>
              </w:rPr>
            </w:pPr>
          </w:p>
        </w:tc>
      </w:tr>
      <w:tr w:rsidR="008B43BD" w:rsidRPr="00647387" w:rsidTr="0027155D">
        <w:tc>
          <w:tcPr>
            <w:tcW w:w="127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 xml:space="preserve">Начальные классы, №2 </w:t>
            </w:r>
          </w:p>
        </w:tc>
        <w:tc>
          <w:tcPr>
            <w:tcW w:w="708"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ноутбук</w:t>
            </w:r>
          </w:p>
        </w:tc>
        <w:tc>
          <w:tcPr>
            <w:tcW w:w="56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rPr>
                <w:rFonts w:ascii="Times New Roman" w:hAnsi="Times New Roman"/>
                <w:sz w:val="20"/>
                <w:szCs w:val="20"/>
              </w:rPr>
            </w:pPr>
          </w:p>
        </w:tc>
        <w:tc>
          <w:tcPr>
            <w:tcW w:w="851"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2шт</w:t>
            </w: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709"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425"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851" w:type="dxa"/>
          </w:tcPr>
          <w:p w:rsidR="008B43BD" w:rsidRPr="00C61596" w:rsidRDefault="008B43BD" w:rsidP="0027155D">
            <w:pPr>
              <w:jc w:val="center"/>
              <w:rPr>
                <w:rFonts w:ascii="Times New Roman" w:hAnsi="Times New Roman"/>
                <w:sz w:val="20"/>
                <w:szCs w:val="20"/>
              </w:rPr>
            </w:pPr>
          </w:p>
        </w:tc>
        <w:tc>
          <w:tcPr>
            <w:tcW w:w="1417" w:type="dxa"/>
          </w:tcPr>
          <w:p w:rsidR="008B43BD" w:rsidRPr="00C61596" w:rsidRDefault="008B43BD" w:rsidP="0027155D">
            <w:pPr>
              <w:jc w:val="center"/>
              <w:rPr>
                <w:rFonts w:ascii="Times New Roman" w:hAnsi="Times New Roman"/>
                <w:sz w:val="20"/>
                <w:szCs w:val="20"/>
              </w:rPr>
            </w:pPr>
          </w:p>
        </w:tc>
      </w:tr>
      <w:tr w:rsidR="008B43BD" w:rsidRPr="00647387" w:rsidTr="0027155D">
        <w:tc>
          <w:tcPr>
            <w:tcW w:w="127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 xml:space="preserve">Начальные </w:t>
            </w:r>
            <w:r w:rsidRPr="00C61596">
              <w:rPr>
                <w:rFonts w:ascii="Times New Roman" w:hAnsi="Times New Roman"/>
                <w:sz w:val="20"/>
                <w:szCs w:val="20"/>
              </w:rPr>
              <w:lastRenderedPageBreak/>
              <w:t xml:space="preserve">классы, №7 </w:t>
            </w:r>
          </w:p>
        </w:tc>
        <w:tc>
          <w:tcPr>
            <w:tcW w:w="708"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lastRenderedPageBreak/>
              <w:t>ноут</w:t>
            </w:r>
            <w:r w:rsidRPr="00C61596">
              <w:rPr>
                <w:rFonts w:ascii="Times New Roman" w:hAnsi="Times New Roman"/>
                <w:sz w:val="20"/>
                <w:szCs w:val="20"/>
              </w:rPr>
              <w:lastRenderedPageBreak/>
              <w:t>бук</w:t>
            </w:r>
          </w:p>
        </w:tc>
        <w:tc>
          <w:tcPr>
            <w:tcW w:w="56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lastRenderedPageBreak/>
              <w:t>+</w:t>
            </w:r>
          </w:p>
        </w:tc>
        <w:tc>
          <w:tcPr>
            <w:tcW w:w="567" w:type="dxa"/>
          </w:tcPr>
          <w:p w:rsidR="008B43BD" w:rsidRPr="00C61596" w:rsidRDefault="008B43BD" w:rsidP="0027155D">
            <w:pPr>
              <w:rPr>
                <w:rFonts w:ascii="Times New Roman" w:hAnsi="Times New Roman"/>
                <w:sz w:val="20"/>
                <w:szCs w:val="20"/>
              </w:rPr>
            </w:pPr>
          </w:p>
        </w:tc>
        <w:tc>
          <w:tcPr>
            <w:tcW w:w="851"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851" w:type="dxa"/>
          </w:tcPr>
          <w:p w:rsidR="008B43BD" w:rsidRPr="00C61596" w:rsidRDefault="008B43BD" w:rsidP="0027155D">
            <w:pPr>
              <w:jc w:val="center"/>
              <w:rPr>
                <w:rFonts w:ascii="Times New Roman" w:hAnsi="Times New Roman"/>
                <w:sz w:val="20"/>
                <w:szCs w:val="20"/>
              </w:rPr>
            </w:pPr>
          </w:p>
        </w:tc>
        <w:tc>
          <w:tcPr>
            <w:tcW w:w="1417" w:type="dxa"/>
          </w:tcPr>
          <w:p w:rsidR="008B43BD" w:rsidRPr="00C61596" w:rsidRDefault="008B43BD" w:rsidP="0027155D">
            <w:pPr>
              <w:jc w:val="center"/>
              <w:rPr>
                <w:rFonts w:ascii="Times New Roman" w:hAnsi="Times New Roman"/>
                <w:sz w:val="20"/>
                <w:szCs w:val="20"/>
              </w:rPr>
            </w:pPr>
          </w:p>
        </w:tc>
      </w:tr>
      <w:tr w:rsidR="008B43BD" w:rsidRPr="00647387" w:rsidTr="0027155D">
        <w:tc>
          <w:tcPr>
            <w:tcW w:w="127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lastRenderedPageBreak/>
              <w:t xml:space="preserve">Начальные классы, №6 </w:t>
            </w:r>
          </w:p>
        </w:tc>
        <w:tc>
          <w:tcPr>
            <w:tcW w:w="708"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w:t>
            </w:r>
          </w:p>
        </w:tc>
        <w:tc>
          <w:tcPr>
            <w:tcW w:w="851"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425"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2шт</w:t>
            </w: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851" w:type="dxa"/>
          </w:tcPr>
          <w:p w:rsidR="008B43BD" w:rsidRPr="00C61596" w:rsidRDefault="008B43BD" w:rsidP="0027155D">
            <w:pPr>
              <w:jc w:val="center"/>
              <w:rPr>
                <w:rFonts w:ascii="Times New Roman" w:hAnsi="Times New Roman"/>
                <w:sz w:val="20"/>
                <w:szCs w:val="20"/>
              </w:rPr>
            </w:pPr>
          </w:p>
        </w:tc>
        <w:tc>
          <w:tcPr>
            <w:tcW w:w="1417" w:type="dxa"/>
          </w:tcPr>
          <w:p w:rsidR="008B43BD" w:rsidRPr="00C61596" w:rsidRDefault="008B43BD" w:rsidP="0027155D">
            <w:pPr>
              <w:jc w:val="center"/>
              <w:rPr>
                <w:rFonts w:ascii="Times New Roman" w:hAnsi="Times New Roman"/>
                <w:sz w:val="20"/>
                <w:szCs w:val="20"/>
              </w:rPr>
            </w:pPr>
          </w:p>
        </w:tc>
      </w:tr>
      <w:tr w:rsidR="008B43BD" w:rsidRPr="00647387" w:rsidTr="0027155D">
        <w:tc>
          <w:tcPr>
            <w:tcW w:w="127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Английский язык № 36</w:t>
            </w:r>
          </w:p>
        </w:tc>
        <w:tc>
          <w:tcPr>
            <w:tcW w:w="708"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ноутбук</w:t>
            </w:r>
          </w:p>
        </w:tc>
        <w:tc>
          <w:tcPr>
            <w:tcW w:w="567"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rPr>
                <w:rFonts w:ascii="Times New Roman" w:hAnsi="Times New Roman"/>
                <w:sz w:val="20"/>
                <w:szCs w:val="20"/>
              </w:rPr>
            </w:pPr>
          </w:p>
        </w:tc>
        <w:tc>
          <w:tcPr>
            <w:tcW w:w="851"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425"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2шт</w:t>
            </w: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851" w:type="dxa"/>
          </w:tcPr>
          <w:p w:rsidR="008B43BD" w:rsidRPr="00C61596" w:rsidRDefault="008B43BD" w:rsidP="0027155D">
            <w:pPr>
              <w:jc w:val="center"/>
              <w:rPr>
                <w:rFonts w:ascii="Times New Roman" w:hAnsi="Times New Roman"/>
                <w:sz w:val="20"/>
                <w:szCs w:val="20"/>
              </w:rPr>
            </w:pPr>
          </w:p>
        </w:tc>
        <w:tc>
          <w:tcPr>
            <w:tcW w:w="1417" w:type="dxa"/>
          </w:tcPr>
          <w:p w:rsidR="008B43BD" w:rsidRPr="00C61596" w:rsidRDefault="008B43BD" w:rsidP="0027155D">
            <w:pPr>
              <w:jc w:val="center"/>
              <w:rPr>
                <w:rFonts w:ascii="Times New Roman" w:hAnsi="Times New Roman"/>
                <w:sz w:val="20"/>
                <w:szCs w:val="20"/>
              </w:rPr>
            </w:pPr>
          </w:p>
        </w:tc>
      </w:tr>
      <w:tr w:rsidR="008B43BD" w:rsidRPr="00647387" w:rsidTr="0027155D">
        <w:tc>
          <w:tcPr>
            <w:tcW w:w="127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Игровая комната (№1)</w:t>
            </w:r>
          </w:p>
        </w:tc>
        <w:tc>
          <w:tcPr>
            <w:tcW w:w="708"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rPr>
                <w:rFonts w:ascii="Times New Roman" w:hAnsi="Times New Roman"/>
                <w:sz w:val="20"/>
                <w:szCs w:val="20"/>
              </w:rPr>
            </w:pPr>
          </w:p>
        </w:tc>
        <w:tc>
          <w:tcPr>
            <w:tcW w:w="851"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851" w:type="dxa"/>
          </w:tcPr>
          <w:p w:rsidR="008B43BD" w:rsidRPr="00C61596" w:rsidRDefault="008B43BD" w:rsidP="0027155D">
            <w:pPr>
              <w:jc w:val="center"/>
              <w:rPr>
                <w:rFonts w:ascii="Times New Roman" w:hAnsi="Times New Roman"/>
                <w:sz w:val="20"/>
                <w:szCs w:val="20"/>
              </w:rPr>
            </w:pPr>
          </w:p>
        </w:tc>
        <w:tc>
          <w:tcPr>
            <w:tcW w:w="1417" w:type="dxa"/>
          </w:tcPr>
          <w:p w:rsidR="008B43BD" w:rsidRPr="00C61596" w:rsidRDefault="008B43BD" w:rsidP="0027155D">
            <w:pPr>
              <w:jc w:val="center"/>
              <w:rPr>
                <w:rFonts w:ascii="Times New Roman" w:hAnsi="Times New Roman"/>
                <w:sz w:val="20"/>
                <w:szCs w:val="20"/>
              </w:rPr>
            </w:pPr>
          </w:p>
        </w:tc>
      </w:tr>
      <w:tr w:rsidR="008B43BD" w:rsidRPr="00647387" w:rsidTr="0027155D">
        <w:tc>
          <w:tcPr>
            <w:tcW w:w="127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Хореографический кабинет (№ 13)</w:t>
            </w:r>
          </w:p>
        </w:tc>
        <w:tc>
          <w:tcPr>
            <w:tcW w:w="708"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567"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rPr>
                <w:rFonts w:ascii="Times New Roman" w:hAnsi="Times New Roman"/>
                <w:sz w:val="20"/>
                <w:szCs w:val="20"/>
              </w:rPr>
            </w:pPr>
          </w:p>
        </w:tc>
        <w:tc>
          <w:tcPr>
            <w:tcW w:w="851"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4шт</w:t>
            </w:r>
          </w:p>
        </w:tc>
        <w:tc>
          <w:tcPr>
            <w:tcW w:w="709"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Магнитолы -2шт</w:t>
            </w:r>
          </w:p>
        </w:tc>
        <w:tc>
          <w:tcPr>
            <w:tcW w:w="425" w:type="dxa"/>
          </w:tcPr>
          <w:p w:rsidR="008B43BD" w:rsidRPr="00C61596" w:rsidRDefault="008B43BD" w:rsidP="0027155D">
            <w:pP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2шт</w:t>
            </w:r>
          </w:p>
        </w:tc>
        <w:tc>
          <w:tcPr>
            <w:tcW w:w="709"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851" w:type="dxa"/>
          </w:tcPr>
          <w:p w:rsidR="008B43BD" w:rsidRPr="00C61596" w:rsidRDefault="008B43BD" w:rsidP="0027155D">
            <w:pPr>
              <w:jc w:val="center"/>
              <w:rPr>
                <w:rFonts w:ascii="Times New Roman" w:hAnsi="Times New Roman"/>
                <w:sz w:val="20"/>
                <w:szCs w:val="20"/>
              </w:rPr>
            </w:pPr>
          </w:p>
        </w:tc>
        <w:tc>
          <w:tcPr>
            <w:tcW w:w="1417" w:type="dxa"/>
          </w:tcPr>
          <w:p w:rsidR="008B43BD" w:rsidRPr="00C61596" w:rsidRDefault="008B43BD" w:rsidP="0027155D">
            <w:pPr>
              <w:jc w:val="center"/>
              <w:rPr>
                <w:rFonts w:ascii="Times New Roman" w:hAnsi="Times New Roman"/>
                <w:sz w:val="20"/>
                <w:szCs w:val="20"/>
              </w:rPr>
            </w:pPr>
          </w:p>
        </w:tc>
      </w:tr>
      <w:tr w:rsidR="008B43BD" w:rsidRPr="00647387" w:rsidTr="0027155D">
        <w:trPr>
          <w:trHeight w:val="330"/>
        </w:trPr>
        <w:tc>
          <w:tcPr>
            <w:tcW w:w="127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Актовый зал</w:t>
            </w:r>
          </w:p>
          <w:p w:rsidR="008B43BD" w:rsidRPr="00C61596" w:rsidRDefault="008B43BD" w:rsidP="0027155D">
            <w:pPr>
              <w:jc w:val="center"/>
              <w:rPr>
                <w:rFonts w:ascii="Times New Roman" w:hAnsi="Times New Roman"/>
                <w:sz w:val="20"/>
                <w:szCs w:val="20"/>
              </w:rPr>
            </w:pPr>
          </w:p>
        </w:tc>
        <w:tc>
          <w:tcPr>
            <w:tcW w:w="708"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rPr>
                <w:rFonts w:ascii="Times New Roman" w:hAnsi="Times New Roman"/>
                <w:sz w:val="20"/>
                <w:szCs w:val="20"/>
              </w:rPr>
            </w:pPr>
          </w:p>
        </w:tc>
        <w:tc>
          <w:tcPr>
            <w:tcW w:w="851"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w:t>
            </w: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rPr>
                <w:rFonts w:ascii="Times New Roman" w:hAnsi="Times New Roman"/>
                <w:sz w:val="20"/>
                <w:szCs w:val="20"/>
              </w:rPr>
            </w:pPr>
          </w:p>
        </w:tc>
        <w:tc>
          <w:tcPr>
            <w:tcW w:w="851" w:type="dxa"/>
          </w:tcPr>
          <w:p w:rsidR="008B43BD" w:rsidRPr="00C61596" w:rsidRDefault="008B43BD" w:rsidP="0027155D">
            <w:pPr>
              <w:rPr>
                <w:rFonts w:ascii="Times New Roman" w:hAnsi="Times New Roman"/>
                <w:sz w:val="20"/>
                <w:szCs w:val="20"/>
              </w:rPr>
            </w:pPr>
          </w:p>
        </w:tc>
        <w:tc>
          <w:tcPr>
            <w:tcW w:w="1417" w:type="dxa"/>
          </w:tcPr>
          <w:p w:rsidR="008B43BD" w:rsidRPr="00C61596" w:rsidRDefault="008B43BD" w:rsidP="0027155D">
            <w:pPr>
              <w:rPr>
                <w:rFonts w:ascii="Times New Roman" w:hAnsi="Times New Roman"/>
                <w:sz w:val="20"/>
                <w:szCs w:val="20"/>
              </w:rPr>
            </w:pPr>
          </w:p>
        </w:tc>
      </w:tr>
      <w:tr w:rsidR="008B43BD" w:rsidRPr="00647387" w:rsidTr="0027155D">
        <w:trPr>
          <w:trHeight w:val="195"/>
        </w:trPr>
        <w:tc>
          <w:tcPr>
            <w:tcW w:w="127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 xml:space="preserve">Библиотека </w:t>
            </w:r>
          </w:p>
        </w:tc>
        <w:tc>
          <w:tcPr>
            <w:tcW w:w="708"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2к.</w:t>
            </w:r>
          </w:p>
          <w:p w:rsidR="008B43BD" w:rsidRPr="00C61596" w:rsidRDefault="008B43BD" w:rsidP="0027155D">
            <w:pPr>
              <w:rPr>
                <w:rFonts w:ascii="Times New Roman" w:hAnsi="Times New Roman"/>
                <w:sz w:val="20"/>
                <w:szCs w:val="20"/>
              </w:rPr>
            </w:pPr>
            <w:r w:rsidRPr="00C61596">
              <w:rPr>
                <w:rFonts w:ascii="Times New Roman" w:hAnsi="Times New Roman"/>
                <w:sz w:val="20"/>
                <w:szCs w:val="20"/>
              </w:rPr>
              <w:t>ноутбук</w:t>
            </w:r>
          </w:p>
        </w:tc>
        <w:tc>
          <w:tcPr>
            <w:tcW w:w="56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2</w:t>
            </w:r>
          </w:p>
        </w:tc>
        <w:tc>
          <w:tcPr>
            <w:tcW w:w="567" w:type="dxa"/>
          </w:tcPr>
          <w:p w:rsidR="008B43BD" w:rsidRPr="00C61596" w:rsidRDefault="008B43BD" w:rsidP="0027155D">
            <w:pPr>
              <w:rPr>
                <w:rFonts w:ascii="Times New Roman" w:hAnsi="Times New Roman"/>
                <w:sz w:val="20"/>
                <w:szCs w:val="20"/>
              </w:rPr>
            </w:pPr>
          </w:p>
        </w:tc>
        <w:tc>
          <w:tcPr>
            <w:tcW w:w="851" w:type="dxa"/>
          </w:tcPr>
          <w:p w:rsidR="008B43BD" w:rsidRPr="00C61596" w:rsidRDefault="008B43BD" w:rsidP="0027155D">
            <w:pPr>
              <w:jc w:val="center"/>
              <w:rPr>
                <w:rFonts w:ascii="Times New Roman" w:hAnsi="Times New Roman"/>
                <w:sz w:val="20"/>
                <w:szCs w:val="20"/>
              </w:rPr>
            </w:pP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2</w:t>
            </w:r>
          </w:p>
        </w:tc>
        <w:tc>
          <w:tcPr>
            <w:tcW w:w="709"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1видеокамера</w:t>
            </w:r>
          </w:p>
        </w:tc>
        <w:tc>
          <w:tcPr>
            <w:tcW w:w="425"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1</w:t>
            </w: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709"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rPr>
                <w:rFonts w:ascii="Times New Roman" w:hAnsi="Times New Roman"/>
                <w:sz w:val="20"/>
                <w:szCs w:val="20"/>
              </w:rPr>
            </w:pPr>
          </w:p>
        </w:tc>
        <w:tc>
          <w:tcPr>
            <w:tcW w:w="851" w:type="dxa"/>
          </w:tcPr>
          <w:p w:rsidR="008B43BD" w:rsidRPr="00C61596" w:rsidRDefault="008B43BD" w:rsidP="0027155D">
            <w:pPr>
              <w:rPr>
                <w:rFonts w:ascii="Times New Roman" w:hAnsi="Times New Roman"/>
                <w:sz w:val="20"/>
                <w:szCs w:val="20"/>
              </w:rPr>
            </w:pPr>
          </w:p>
        </w:tc>
        <w:tc>
          <w:tcPr>
            <w:tcW w:w="1417"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w:t>
            </w:r>
          </w:p>
        </w:tc>
      </w:tr>
      <w:tr w:rsidR="008B43BD" w:rsidRPr="00647387" w:rsidTr="0027155D">
        <w:trPr>
          <w:trHeight w:val="420"/>
        </w:trPr>
        <w:tc>
          <w:tcPr>
            <w:tcW w:w="127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Итого</w:t>
            </w:r>
          </w:p>
        </w:tc>
        <w:tc>
          <w:tcPr>
            <w:tcW w:w="708"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14/</w:t>
            </w:r>
          </w:p>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10</w:t>
            </w:r>
          </w:p>
        </w:tc>
        <w:tc>
          <w:tcPr>
            <w:tcW w:w="56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9</w:t>
            </w:r>
          </w:p>
        </w:tc>
        <w:tc>
          <w:tcPr>
            <w:tcW w:w="567"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1</w:t>
            </w:r>
          </w:p>
        </w:tc>
        <w:tc>
          <w:tcPr>
            <w:tcW w:w="851"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11</w:t>
            </w:r>
          </w:p>
        </w:tc>
        <w:tc>
          <w:tcPr>
            <w:tcW w:w="567"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12</w:t>
            </w:r>
          </w:p>
        </w:tc>
        <w:tc>
          <w:tcPr>
            <w:tcW w:w="425"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24</w:t>
            </w:r>
          </w:p>
        </w:tc>
        <w:tc>
          <w:tcPr>
            <w:tcW w:w="709"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2/1</w:t>
            </w:r>
          </w:p>
        </w:tc>
        <w:tc>
          <w:tcPr>
            <w:tcW w:w="425"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2</w:t>
            </w:r>
          </w:p>
        </w:tc>
        <w:tc>
          <w:tcPr>
            <w:tcW w:w="567" w:type="dxa"/>
          </w:tcPr>
          <w:p w:rsidR="008B43BD" w:rsidRPr="00C61596" w:rsidRDefault="008B43BD" w:rsidP="0027155D">
            <w:pPr>
              <w:jc w:val="center"/>
              <w:rPr>
                <w:rFonts w:ascii="Times New Roman" w:hAnsi="Times New Roman"/>
                <w:sz w:val="20"/>
                <w:szCs w:val="20"/>
              </w:rPr>
            </w:pPr>
          </w:p>
        </w:tc>
        <w:tc>
          <w:tcPr>
            <w:tcW w:w="425"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2</w:t>
            </w:r>
          </w:p>
        </w:tc>
        <w:tc>
          <w:tcPr>
            <w:tcW w:w="709"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3</w:t>
            </w:r>
          </w:p>
        </w:tc>
        <w:tc>
          <w:tcPr>
            <w:tcW w:w="709" w:type="dxa"/>
          </w:tcPr>
          <w:p w:rsidR="008B43BD" w:rsidRPr="00C61596" w:rsidRDefault="008B43BD" w:rsidP="0027155D">
            <w:pPr>
              <w:jc w:val="center"/>
              <w:rPr>
                <w:rFonts w:ascii="Times New Roman" w:hAnsi="Times New Roman"/>
                <w:sz w:val="20"/>
                <w:szCs w:val="20"/>
              </w:rPr>
            </w:pPr>
            <w:r w:rsidRPr="00C61596">
              <w:rPr>
                <w:rFonts w:ascii="Times New Roman" w:hAnsi="Times New Roman"/>
                <w:sz w:val="20"/>
                <w:szCs w:val="20"/>
              </w:rPr>
              <w:t>3</w:t>
            </w:r>
          </w:p>
        </w:tc>
        <w:tc>
          <w:tcPr>
            <w:tcW w:w="425"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13</w:t>
            </w:r>
          </w:p>
        </w:tc>
        <w:tc>
          <w:tcPr>
            <w:tcW w:w="851" w:type="dxa"/>
          </w:tcPr>
          <w:p w:rsidR="008B43BD" w:rsidRPr="00C61596" w:rsidRDefault="008B43BD" w:rsidP="0027155D">
            <w:pPr>
              <w:rPr>
                <w:rFonts w:ascii="Times New Roman" w:hAnsi="Times New Roman"/>
                <w:sz w:val="20"/>
                <w:szCs w:val="20"/>
              </w:rPr>
            </w:pPr>
          </w:p>
        </w:tc>
        <w:tc>
          <w:tcPr>
            <w:tcW w:w="1417" w:type="dxa"/>
          </w:tcPr>
          <w:p w:rsidR="008B43BD" w:rsidRPr="00C61596" w:rsidRDefault="008B43BD" w:rsidP="0027155D">
            <w:pPr>
              <w:rPr>
                <w:rFonts w:ascii="Times New Roman" w:hAnsi="Times New Roman"/>
                <w:sz w:val="20"/>
                <w:szCs w:val="20"/>
              </w:rPr>
            </w:pPr>
            <w:r w:rsidRPr="00C61596">
              <w:rPr>
                <w:rFonts w:ascii="Times New Roman" w:hAnsi="Times New Roman"/>
                <w:sz w:val="20"/>
                <w:szCs w:val="20"/>
              </w:rPr>
              <w:t>1</w:t>
            </w:r>
          </w:p>
        </w:tc>
      </w:tr>
    </w:tbl>
    <w:p w:rsidR="008B43BD" w:rsidRPr="00647387" w:rsidRDefault="008B43BD" w:rsidP="008B43BD">
      <w:pPr>
        <w:tabs>
          <w:tab w:val="left" w:pos="2025"/>
        </w:tabs>
        <w:rPr>
          <w:rFonts w:ascii="Times New Roman" w:hAnsi="Times New Roman"/>
          <w:sz w:val="24"/>
          <w:szCs w:val="24"/>
        </w:rPr>
      </w:pPr>
    </w:p>
    <w:p w:rsidR="00B7509E" w:rsidRPr="0065498D" w:rsidRDefault="00B7509E" w:rsidP="00B7509E">
      <w:pPr>
        <w:tabs>
          <w:tab w:val="left" w:pos="2025"/>
        </w:tabs>
        <w:jc w:val="center"/>
        <w:rPr>
          <w:rFonts w:ascii="Times New Roman" w:hAnsi="Times New Roman"/>
          <w:b/>
          <w:sz w:val="28"/>
          <w:szCs w:val="28"/>
        </w:rPr>
      </w:pPr>
      <w:r w:rsidRPr="0065498D">
        <w:rPr>
          <w:rFonts w:ascii="Times New Roman" w:hAnsi="Times New Roman"/>
          <w:b/>
          <w:sz w:val="28"/>
          <w:szCs w:val="28"/>
        </w:rPr>
        <w:t>Материально-техническое обеспечение по предметам</w:t>
      </w:r>
    </w:p>
    <w:p w:rsidR="00B7509E" w:rsidRPr="003A507C" w:rsidRDefault="00B7509E" w:rsidP="00B7509E">
      <w:pPr>
        <w:tabs>
          <w:tab w:val="left" w:pos="2025"/>
        </w:tabs>
        <w:rPr>
          <w:rFonts w:ascii="Times New Roman" w:hAnsi="Times New Roman"/>
          <w:b/>
          <w:sz w:val="24"/>
          <w:szCs w:val="24"/>
          <w:u w:val="single"/>
        </w:rPr>
      </w:pPr>
      <w:r w:rsidRPr="003A507C">
        <w:rPr>
          <w:rFonts w:ascii="Times New Roman" w:hAnsi="Times New Roman"/>
          <w:b/>
          <w:sz w:val="24"/>
          <w:szCs w:val="24"/>
          <w:u w:val="single"/>
        </w:rPr>
        <w:t>География</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7"/>
        <w:gridCol w:w="3444"/>
        <w:gridCol w:w="992"/>
        <w:gridCol w:w="20"/>
        <w:gridCol w:w="616"/>
        <w:gridCol w:w="318"/>
        <w:gridCol w:w="747"/>
        <w:gridCol w:w="1824"/>
        <w:gridCol w:w="1297"/>
      </w:tblGrid>
      <w:tr w:rsidR="00B7509E" w:rsidRPr="003A507C" w:rsidTr="00973702">
        <w:tc>
          <w:tcPr>
            <w:tcW w:w="776" w:type="dxa"/>
            <w:vMerge w:val="restart"/>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w:t>
            </w:r>
          </w:p>
        </w:tc>
        <w:tc>
          <w:tcPr>
            <w:tcW w:w="3443" w:type="dxa"/>
            <w:vMerge w:val="restart"/>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Наименования объектов и средств материально-технического обеспечения</w:t>
            </w:r>
          </w:p>
          <w:p w:rsidR="00B7509E" w:rsidRPr="003A507C" w:rsidRDefault="00B7509E" w:rsidP="00973702">
            <w:pPr>
              <w:spacing w:after="0" w:line="240" w:lineRule="auto"/>
              <w:jc w:val="center"/>
              <w:rPr>
                <w:rFonts w:ascii="Times New Roman" w:hAnsi="Times New Roman"/>
                <w:sz w:val="24"/>
                <w:szCs w:val="24"/>
              </w:rPr>
            </w:pPr>
          </w:p>
        </w:tc>
        <w:tc>
          <w:tcPr>
            <w:tcW w:w="2693" w:type="dxa"/>
            <w:gridSpan w:val="5"/>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Необходимое количество</w:t>
            </w:r>
          </w:p>
        </w:tc>
        <w:tc>
          <w:tcPr>
            <w:tcW w:w="3119" w:type="dxa"/>
            <w:gridSpan w:val="2"/>
            <w:tcBorders>
              <w:top w:val="single" w:sz="4" w:space="0" w:color="auto"/>
              <w:left w:val="single" w:sz="4" w:space="0" w:color="auto"/>
              <w:bottom w:val="nil"/>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Примечания</w:t>
            </w:r>
          </w:p>
          <w:p w:rsidR="00B7509E" w:rsidRPr="003A507C" w:rsidRDefault="00B7509E" w:rsidP="00973702">
            <w:pPr>
              <w:spacing w:after="0" w:line="240" w:lineRule="auto"/>
              <w:jc w:val="center"/>
              <w:rPr>
                <w:rFonts w:ascii="Times New Roman" w:hAnsi="Times New Roman"/>
                <w:sz w:val="24"/>
                <w:szCs w:val="24"/>
              </w:rPr>
            </w:pPr>
          </w:p>
        </w:tc>
      </w:tr>
      <w:tr w:rsidR="00B7509E" w:rsidRPr="003A507C" w:rsidTr="00973702">
        <w:tc>
          <w:tcPr>
            <w:tcW w:w="776" w:type="dxa"/>
            <w:vMerge/>
            <w:tcBorders>
              <w:top w:val="single" w:sz="4" w:space="0" w:color="auto"/>
              <w:left w:val="single" w:sz="4" w:space="0" w:color="auto"/>
              <w:bottom w:val="single" w:sz="4" w:space="0" w:color="auto"/>
              <w:right w:val="single" w:sz="4" w:space="0" w:color="auto"/>
            </w:tcBorders>
            <w:vAlign w:val="center"/>
            <w:hideMark/>
          </w:tcPr>
          <w:p w:rsidR="00B7509E" w:rsidRPr="003A507C" w:rsidRDefault="00B7509E" w:rsidP="00973702">
            <w:pPr>
              <w:spacing w:after="0" w:line="240" w:lineRule="auto"/>
              <w:rPr>
                <w:rFonts w:ascii="Times New Roman" w:hAnsi="Times New Roman"/>
                <w:sz w:val="24"/>
                <w:szCs w:val="24"/>
              </w:rPr>
            </w:pPr>
          </w:p>
        </w:tc>
        <w:tc>
          <w:tcPr>
            <w:tcW w:w="9255" w:type="dxa"/>
            <w:vMerge/>
            <w:tcBorders>
              <w:top w:val="single" w:sz="4" w:space="0" w:color="auto"/>
              <w:left w:val="single" w:sz="4" w:space="0" w:color="auto"/>
              <w:bottom w:val="single" w:sz="4" w:space="0" w:color="auto"/>
              <w:right w:val="single" w:sz="4" w:space="0" w:color="auto"/>
            </w:tcBorders>
            <w:vAlign w:val="center"/>
            <w:hideMark/>
          </w:tcPr>
          <w:p w:rsidR="00B7509E" w:rsidRPr="003A507C" w:rsidRDefault="00B7509E" w:rsidP="00973702">
            <w:pPr>
              <w:spacing w:after="0" w:line="240" w:lineRule="auto"/>
              <w:rPr>
                <w:rFonts w:ascii="Times New Roman" w:hAnsi="Times New Roman"/>
                <w:sz w:val="24"/>
                <w:szCs w:val="24"/>
              </w:rPr>
            </w:pPr>
          </w:p>
        </w:tc>
        <w:tc>
          <w:tcPr>
            <w:tcW w:w="1012" w:type="dxa"/>
            <w:gridSpan w:val="2"/>
            <w:vMerge w:val="restart"/>
            <w:tcBorders>
              <w:top w:val="single" w:sz="4" w:space="0" w:color="auto"/>
              <w:left w:val="single" w:sz="4" w:space="0" w:color="auto"/>
              <w:bottom w:val="single" w:sz="4" w:space="0" w:color="auto"/>
              <w:right w:val="nil"/>
            </w:tcBorders>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Основная</w:t>
            </w:r>
          </w:p>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школа</w:t>
            </w:r>
          </w:p>
          <w:p w:rsidR="00B7509E" w:rsidRPr="003A507C" w:rsidRDefault="00B7509E" w:rsidP="00973702">
            <w:pPr>
              <w:spacing w:after="0" w:line="240" w:lineRule="auto"/>
              <w:jc w:val="center"/>
              <w:rPr>
                <w:rFonts w:ascii="Times New Roman" w:hAnsi="Times New Roman"/>
                <w:sz w:val="24"/>
                <w:szCs w:val="24"/>
              </w:rPr>
            </w:pPr>
          </w:p>
        </w:tc>
        <w:tc>
          <w:tcPr>
            <w:tcW w:w="1681" w:type="dxa"/>
            <w:gridSpan w:val="3"/>
            <w:tcBorders>
              <w:top w:val="nil"/>
              <w:left w:val="nil"/>
              <w:bottom w:val="nil"/>
              <w:right w:val="nil"/>
            </w:tcBorders>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Старшая</w:t>
            </w:r>
          </w:p>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школа</w:t>
            </w:r>
          </w:p>
          <w:p w:rsidR="00B7509E" w:rsidRPr="003A507C" w:rsidRDefault="00B7509E" w:rsidP="00973702">
            <w:pPr>
              <w:spacing w:after="0" w:line="240" w:lineRule="auto"/>
              <w:jc w:val="center"/>
              <w:rPr>
                <w:rFonts w:ascii="Times New Roman" w:hAnsi="Times New Roman"/>
                <w:sz w:val="24"/>
                <w:szCs w:val="24"/>
              </w:rPr>
            </w:pPr>
          </w:p>
        </w:tc>
        <w:tc>
          <w:tcPr>
            <w:tcW w:w="3119" w:type="dxa"/>
            <w:gridSpan w:val="2"/>
            <w:tcBorders>
              <w:top w:val="nil"/>
              <w:left w:val="nil"/>
              <w:bottom w:val="nil"/>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r>
      <w:tr w:rsidR="00B7509E" w:rsidRPr="003A507C" w:rsidTr="00973702">
        <w:tc>
          <w:tcPr>
            <w:tcW w:w="776" w:type="dxa"/>
            <w:vMerge/>
            <w:tcBorders>
              <w:top w:val="single" w:sz="4" w:space="0" w:color="auto"/>
              <w:left w:val="single" w:sz="4" w:space="0" w:color="auto"/>
              <w:bottom w:val="single" w:sz="4" w:space="0" w:color="auto"/>
              <w:right w:val="single" w:sz="4" w:space="0" w:color="auto"/>
            </w:tcBorders>
            <w:vAlign w:val="center"/>
            <w:hideMark/>
          </w:tcPr>
          <w:p w:rsidR="00B7509E" w:rsidRPr="003A507C" w:rsidRDefault="00B7509E" w:rsidP="00973702">
            <w:pPr>
              <w:spacing w:after="0" w:line="240" w:lineRule="auto"/>
              <w:rPr>
                <w:rFonts w:ascii="Times New Roman" w:hAnsi="Times New Roman"/>
                <w:sz w:val="24"/>
                <w:szCs w:val="24"/>
              </w:rPr>
            </w:pPr>
          </w:p>
        </w:tc>
        <w:tc>
          <w:tcPr>
            <w:tcW w:w="9255" w:type="dxa"/>
            <w:vMerge/>
            <w:tcBorders>
              <w:top w:val="single" w:sz="4" w:space="0" w:color="auto"/>
              <w:left w:val="single" w:sz="4" w:space="0" w:color="auto"/>
              <w:bottom w:val="single" w:sz="4" w:space="0" w:color="auto"/>
              <w:right w:val="single" w:sz="4" w:space="0" w:color="auto"/>
            </w:tcBorders>
            <w:vAlign w:val="center"/>
            <w:hideMark/>
          </w:tcPr>
          <w:p w:rsidR="00B7509E" w:rsidRPr="003A507C" w:rsidRDefault="00B7509E" w:rsidP="00973702">
            <w:pPr>
              <w:spacing w:after="0" w:line="240" w:lineRule="auto"/>
              <w:rPr>
                <w:rFonts w:ascii="Times New Roman" w:hAnsi="Times New Roman"/>
                <w:sz w:val="24"/>
                <w:szCs w:val="24"/>
              </w:rPr>
            </w:pPr>
          </w:p>
        </w:tc>
        <w:tc>
          <w:tcPr>
            <w:tcW w:w="6766" w:type="dxa"/>
            <w:gridSpan w:val="2"/>
            <w:vMerge/>
            <w:tcBorders>
              <w:top w:val="single" w:sz="4" w:space="0" w:color="auto"/>
              <w:left w:val="single" w:sz="4" w:space="0" w:color="auto"/>
              <w:bottom w:val="single" w:sz="4" w:space="0" w:color="auto"/>
              <w:right w:val="nil"/>
            </w:tcBorders>
            <w:vAlign w:val="center"/>
            <w:hideMark/>
          </w:tcPr>
          <w:p w:rsidR="00B7509E" w:rsidRPr="003A507C" w:rsidRDefault="00B7509E" w:rsidP="00973702">
            <w:pPr>
              <w:spacing w:after="0" w:line="240" w:lineRule="auto"/>
              <w:rPr>
                <w:rFonts w:ascii="Times New Roman" w:hAnsi="Times New Roman"/>
                <w:sz w:val="24"/>
                <w:szCs w:val="24"/>
              </w:rPr>
            </w:pPr>
          </w:p>
        </w:tc>
        <w:tc>
          <w:tcPr>
            <w:tcW w:w="61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Базов.</w:t>
            </w:r>
          </w:p>
        </w:tc>
        <w:tc>
          <w:tcPr>
            <w:tcW w:w="1065" w:type="dxa"/>
            <w:gridSpan w:val="2"/>
            <w:tcBorders>
              <w:top w:val="single" w:sz="4" w:space="0" w:color="auto"/>
              <w:left w:val="single" w:sz="4" w:space="0" w:color="auto"/>
              <w:bottom w:val="single" w:sz="4" w:space="0" w:color="auto"/>
              <w:right w:val="nil"/>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Проф.</w:t>
            </w:r>
          </w:p>
        </w:tc>
        <w:tc>
          <w:tcPr>
            <w:tcW w:w="1823" w:type="dxa"/>
            <w:tcBorders>
              <w:top w:val="nil"/>
              <w:left w:val="nil"/>
              <w:bottom w:val="nil"/>
              <w:right w:val="nil"/>
            </w:tcBorders>
          </w:tcPr>
          <w:p w:rsidR="00B7509E" w:rsidRPr="003A507C" w:rsidRDefault="00B7509E" w:rsidP="00973702">
            <w:pPr>
              <w:spacing w:after="0" w:line="240" w:lineRule="auto"/>
              <w:jc w:val="center"/>
              <w:rPr>
                <w:rFonts w:ascii="Times New Roman" w:hAnsi="Times New Roman"/>
                <w:sz w:val="24"/>
                <w:szCs w:val="24"/>
              </w:rPr>
            </w:pPr>
          </w:p>
        </w:tc>
        <w:tc>
          <w:tcPr>
            <w:tcW w:w="1296" w:type="dxa"/>
            <w:tcBorders>
              <w:top w:val="single" w:sz="4" w:space="0" w:color="auto"/>
              <w:left w:val="nil"/>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1.</w:t>
            </w:r>
          </w:p>
        </w:tc>
        <w:tc>
          <w:tcPr>
            <w:tcW w:w="9255" w:type="dxa"/>
            <w:gridSpan w:val="8"/>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БИБЛИОТЕЧНЫЙ ФОНД (книгопечатная продукция)</w:t>
            </w: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1.1.</w:t>
            </w:r>
          </w:p>
        </w:tc>
        <w:tc>
          <w:tcPr>
            <w:tcW w:w="3443"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Стандарт основного</w:t>
            </w:r>
          </w:p>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общего образования по предмету</w:t>
            </w:r>
          </w:p>
        </w:tc>
        <w:tc>
          <w:tcPr>
            <w:tcW w:w="1012"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w:t>
            </w:r>
          </w:p>
        </w:tc>
        <w:tc>
          <w:tcPr>
            <w:tcW w:w="616" w:type="dxa"/>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c>
          <w:tcPr>
            <w:tcW w:w="1065" w:type="dxa"/>
            <w:gridSpan w:val="2"/>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c>
          <w:tcPr>
            <w:tcW w:w="3119" w:type="dxa"/>
            <w:gridSpan w:val="2"/>
            <w:vMerge w:val="restart"/>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Стандарт по предмету, примерные программы, авторские, рабочие программы входят в состав</w:t>
            </w:r>
          </w:p>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обязательного программно методического обеспечения предметного кабинета</w:t>
            </w:r>
          </w:p>
          <w:p w:rsidR="00B7509E" w:rsidRPr="003A507C" w:rsidRDefault="00B7509E" w:rsidP="00973702">
            <w:pPr>
              <w:spacing w:after="0" w:line="240" w:lineRule="auto"/>
              <w:jc w:val="center"/>
              <w:rPr>
                <w:rFonts w:ascii="Times New Roman" w:hAnsi="Times New Roman"/>
                <w:sz w:val="24"/>
                <w:szCs w:val="24"/>
              </w:rPr>
            </w:pP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1.2.</w:t>
            </w:r>
          </w:p>
        </w:tc>
        <w:tc>
          <w:tcPr>
            <w:tcW w:w="3443"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Стандарт среднего общего образования по предмету (базовый уровень)</w:t>
            </w:r>
          </w:p>
        </w:tc>
        <w:tc>
          <w:tcPr>
            <w:tcW w:w="1012" w:type="dxa"/>
            <w:gridSpan w:val="2"/>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c>
          <w:tcPr>
            <w:tcW w:w="61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w:t>
            </w:r>
          </w:p>
        </w:tc>
        <w:tc>
          <w:tcPr>
            <w:tcW w:w="1065" w:type="dxa"/>
            <w:gridSpan w:val="2"/>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c>
          <w:tcPr>
            <w:tcW w:w="4415" w:type="dxa"/>
            <w:gridSpan w:val="2"/>
            <w:vMerge/>
            <w:tcBorders>
              <w:top w:val="single" w:sz="4" w:space="0" w:color="auto"/>
              <w:left w:val="single" w:sz="4" w:space="0" w:color="auto"/>
              <w:bottom w:val="single" w:sz="4" w:space="0" w:color="auto"/>
              <w:right w:val="single" w:sz="4" w:space="0" w:color="auto"/>
            </w:tcBorders>
            <w:vAlign w:val="center"/>
            <w:hideMark/>
          </w:tcPr>
          <w:p w:rsidR="00B7509E" w:rsidRPr="003A507C" w:rsidRDefault="00B7509E" w:rsidP="00973702">
            <w:pPr>
              <w:spacing w:after="0" w:line="240" w:lineRule="auto"/>
              <w:rPr>
                <w:rFonts w:ascii="Times New Roman" w:hAnsi="Times New Roman"/>
                <w:sz w:val="24"/>
                <w:szCs w:val="24"/>
              </w:rPr>
            </w:pP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1.3.</w:t>
            </w:r>
          </w:p>
        </w:tc>
        <w:tc>
          <w:tcPr>
            <w:tcW w:w="3443" w:type="dxa"/>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Стандарт среднего общего образования по предмету (профильный уровень)</w:t>
            </w:r>
          </w:p>
          <w:p w:rsidR="00B7509E" w:rsidRPr="003A507C" w:rsidRDefault="00B7509E" w:rsidP="00973702">
            <w:pPr>
              <w:spacing w:after="0" w:line="240" w:lineRule="auto"/>
              <w:jc w:val="both"/>
              <w:rPr>
                <w:rFonts w:ascii="Times New Roman" w:hAnsi="Times New Roman"/>
                <w:sz w:val="24"/>
                <w:szCs w:val="24"/>
              </w:rPr>
            </w:pPr>
          </w:p>
        </w:tc>
        <w:tc>
          <w:tcPr>
            <w:tcW w:w="1012" w:type="dxa"/>
            <w:gridSpan w:val="2"/>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c>
          <w:tcPr>
            <w:tcW w:w="616" w:type="dxa"/>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c>
          <w:tcPr>
            <w:tcW w:w="1065"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w:t>
            </w:r>
          </w:p>
        </w:tc>
        <w:tc>
          <w:tcPr>
            <w:tcW w:w="4415" w:type="dxa"/>
            <w:gridSpan w:val="2"/>
            <w:vMerge/>
            <w:tcBorders>
              <w:top w:val="single" w:sz="4" w:space="0" w:color="auto"/>
              <w:left w:val="single" w:sz="4" w:space="0" w:color="auto"/>
              <w:bottom w:val="single" w:sz="4" w:space="0" w:color="auto"/>
              <w:right w:val="single" w:sz="4" w:space="0" w:color="auto"/>
            </w:tcBorders>
            <w:vAlign w:val="center"/>
            <w:hideMark/>
          </w:tcPr>
          <w:p w:rsidR="00B7509E" w:rsidRPr="003A507C" w:rsidRDefault="00B7509E" w:rsidP="00973702">
            <w:pPr>
              <w:spacing w:after="0" w:line="240" w:lineRule="auto"/>
              <w:rPr>
                <w:rFonts w:ascii="Times New Roman" w:hAnsi="Times New Roman"/>
                <w:sz w:val="24"/>
                <w:szCs w:val="24"/>
              </w:rPr>
            </w:pP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lastRenderedPageBreak/>
              <w:t>1.4.</w:t>
            </w:r>
          </w:p>
        </w:tc>
        <w:tc>
          <w:tcPr>
            <w:tcW w:w="3443"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Примерная программа основного общего образования по предмету</w:t>
            </w:r>
          </w:p>
        </w:tc>
        <w:tc>
          <w:tcPr>
            <w:tcW w:w="1012"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w:t>
            </w:r>
          </w:p>
        </w:tc>
        <w:tc>
          <w:tcPr>
            <w:tcW w:w="616" w:type="dxa"/>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c>
          <w:tcPr>
            <w:tcW w:w="1065" w:type="dxa"/>
            <w:gridSpan w:val="2"/>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c>
          <w:tcPr>
            <w:tcW w:w="4415" w:type="dxa"/>
            <w:gridSpan w:val="2"/>
            <w:vMerge/>
            <w:tcBorders>
              <w:top w:val="single" w:sz="4" w:space="0" w:color="auto"/>
              <w:left w:val="single" w:sz="4" w:space="0" w:color="auto"/>
              <w:bottom w:val="single" w:sz="4" w:space="0" w:color="auto"/>
              <w:right w:val="single" w:sz="4" w:space="0" w:color="auto"/>
            </w:tcBorders>
            <w:vAlign w:val="center"/>
            <w:hideMark/>
          </w:tcPr>
          <w:p w:rsidR="00B7509E" w:rsidRPr="003A507C" w:rsidRDefault="00B7509E" w:rsidP="00973702">
            <w:pPr>
              <w:spacing w:after="0" w:line="240" w:lineRule="auto"/>
              <w:rPr>
                <w:rFonts w:ascii="Times New Roman" w:hAnsi="Times New Roman"/>
                <w:sz w:val="24"/>
                <w:szCs w:val="24"/>
              </w:rPr>
            </w:pP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1.5</w:t>
            </w:r>
          </w:p>
        </w:tc>
        <w:tc>
          <w:tcPr>
            <w:tcW w:w="3443"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Примерная программа среднего общего образования на базовом уровне по предмету</w:t>
            </w:r>
          </w:p>
        </w:tc>
        <w:tc>
          <w:tcPr>
            <w:tcW w:w="1012" w:type="dxa"/>
            <w:gridSpan w:val="2"/>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c>
          <w:tcPr>
            <w:tcW w:w="61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w:t>
            </w:r>
          </w:p>
        </w:tc>
        <w:tc>
          <w:tcPr>
            <w:tcW w:w="1065" w:type="dxa"/>
            <w:gridSpan w:val="2"/>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c>
          <w:tcPr>
            <w:tcW w:w="4415" w:type="dxa"/>
            <w:gridSpan w:val="2"/>
            <w:vMerge/>
            <w:tcBorders>
              <w:top w:val="single" w:sz="4" w:space="0" w:color="auto"/>
              <w:left w:val="single" w:sz="4" w:space="0" w:color="auto"/>
              <w:bottom w:val="single" w:sz="4" w:space="0" w:color="auto"/>
              <w:right w:val="single" w:sz="4" w:space="0" w:color="auto"/>
            </w:tcBorders>
            <w:vAlign w:val="center"/>
            <w:hideMark/>
          </w:tcPr>
          <w:p w:rsidR="00B7509E" w:rsidRPr="003A507C" w:rsidRDefault="00B7509E" w:rsidP="00973702">
            <w:pPr>
              <w:spacing w:after="0" w:line="240" w:lineRule="auto"/>
              <w:rPr>
                <w:rFonts w:ascii="Times New Roman" w:hAnsi="Times New Roman"/>
                <w:sz w:val="24"/>
                <w:szCs w:val="24"/>
              </w:rPr>
            </w:pP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.1.6.</w:t>
            </w:r>
          </w:p>
        </w:tc>
        <w:tc>
          <w:tcPr>
            <w:tcW w:w="3443"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Примерная программа</w:t>
            </w:r>
          </w:p>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среднего общего образования на профильном уровне по предмету</w:t>
            </w:r>
          </w:p>
        </w:tc>
        <w:tc>
          <w:tcPr>
            <w:tcW w:w="1012" w:type="dxa"/>
            <w:gridSpan w:val="2"/>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c>
          <w:tcPr>
            <w:tcW w:w="616" w:type="dxa"/>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c>
          <w:tcPr>
            <w:tcW w:w="1065"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w:t>
            </w:r>
          </w:p>
        </w:tc>
        <w:tc>
          <w:tcPr>
            <w:tcW w:w="4415" w:type="dxa"/>
            <w:gridSpan w:val="2"/>
            <w:vMerge/>
            <w:tcBorders>
              <w:top w:val="single" w:sz="4" w:space="0" w:color="auto"/>
              <w:left w:val="single" w:sz="4" w:space="0" w:color="auto"/>
              <w:bottom w:val="single" w:sz="4" w:space="0" w:color="auto"/>
              <w:right w:val="single" w:sz="4" w:space="0" w:color="auto"/>
            </w:tcBorders>
            <w:vAlign w:val="center"/>
            <w:hideMark/>
          </w:tcPr>
          <w:p w:rsidR="00B7509E" w:rsidRPr="003A507C" w:rsidRDefault="00B7509E" w:rsidP="00973702">
            <w:pPr>
              <w:spacing w:after="0" w:line="240" w:lineRule="auto"/>
              <w:rPr>
                <w:rFonts w:ascii="Times New Roman" w:hAnsi="Times New Roman"/>
                <w:sz w:val="24"/>
                <w:szCs w:val="24"/>
              </w:rPr>
            </w:pP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1.7</w:t>
            </w:r>
          </w:p>
        </w:tc>
        <w:tc>
          <w:tcPr>
            <w:tcW w:w="3443"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Авторские программы по предмету</w:t>
            </w:r>
          </w:p>
        </w:tc>
        <w:tc>
          <w:tcPr>
            <w:tcW w:w="1012"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w:t>
            </w:r>
          </w:p>
        </w:tc>
        <w:tc>
          <w:tcPr>
            <w:tcW w:w="61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w:t>
            </w:r>
          </w:p>
        </w:tc>
        <w:tc>
          <w:tcPr>
            <w:tcW w:w="1065"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w:t>
            </w:r>
          </w:p>
        </w:tc>
        <w:tc>
          <w:tcPr>
            <w:tcW w:w="4415" w:type="dxa"/>
            <w:gridSpan w:val="2"/>
            <w:vMerge/>
            <w:tcBorders>
              <w:top w:val="single" w:sz="4" w:space="0" w:color="auto"/>
              <w:left w:val="single" w:sz="4" w:space="0" w:color="auto"/>
              <w:bottom w:val="single" w:sz="4" w:space="0" w:color="auto"/>
              <w:right w:val="single" w:sz="4" w:space="0" w:color="auto"/>
            </w:tcBorders>
            <w:vAlign w:val="center"/>
            <w:hideMark/>
          </w:tcPr>
          <w:p w:rsidR="00B7509E" w:rsidRPr="003A507C" w:rsidRDefault="00B7509E" w:rsidP="00973702">
            <w:pPr>
              <w:spacing w:after="0" w:line="240" w:lineRule="auto"/>
              <w:rPr>
                <w:rFonts w:ascii="Times New Roman" w:hAnsi="Times New Roman"/>
                <w:sz w:val="24"/>
                <w:szCs w:val="24"/>
              </w:rPr>
            </w:pP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1.8</w:t>
            </w:r>
          </w:p>
        </w:tc>
        <w:tc>
          <w:tcPr>
            <w:tcW w:w="3443" w:type="dxa"/>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Учебники по предмету</w:t>
            </w:r>
          </w:p>
          <w:p w:rsidR="00B7509E" w:rsidRPr="003A507C" w:rsidRDefault="00B7509E" w:rsidP="00973702">
            <w:pPr>
              <w:spacing w:after="0" w:line="240" w:lineRule="auto"/>
              <w:jc w:val="both"/>
              <w:rPr>
                <w:rFonts w:ascii="Times New Roman" w:hAnsi="Times New Roman"/>
                <w:sz w:val="24"/>
                <w:szCs w:val="24"/>
              </w:rPr>
            </w:pPr>
          </w:p>
        </w:tc>
        <w:tc>
          <w:tcPr>
            <w:tcW w:w="1012"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К</w:t>
            </w:r>
          </w:p>
        </w:tc>
        <w:tc>
          <w:tcPr>
            <w:tcW w:w="61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К</w:t>
            </w:r>
          </w:p>
        </w:tc>
        <w:tc>
          <w:tcPr>
            <w:tcW w:w="1065"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К</w:t>
            </w:r>
          </w:p>
        </w:tc>
        <w:tc>
          <w:tcPr>
            <w:tcW w:w="3119"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В библиотечный фонд входят комплекты учебников, рекомендованных или допущенных министерством образования и науки РФ</w:t>
            </w: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1.9</w:t>
            </w:r>
          </w:p>
        </w:tc>
        <w:tc>
          <w:tcPr>
            <w:tcW w:w="3443" w:type="dxa"/>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Рабочая тетрадь по пред- мету</w:t>
            </w:r>
          </w:p>
          <w:p w:rsidR="00B7509E" w:rsidRPr="003A507C" w:rsidRDefault="00B7509E" w:rsidP="00973702">
            <w:pPr>
              <w:spacing w:after="0" w:line="240" w:lineRule="auto"/>
              <w:jc w:val="both"/>
              <w:rPr>
                <w:rFonts w:ascii="Times New Roman" w:hAnsi="Times New Roman"/>
                <w:sz w:val="24"/>
                <w:szCs w:val="24"/>
              </w:rPr>
            </w:pPr>
          </w:p>
        </w:tc>
        <w:tc>
          <w:tcPr>
            <w:tcW w:w="1012"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К</w:t>
            </w:r>
          </w:p>
        </w:tc>
        <w:tc>
          <w:tcPr>
            <w:tcW w:w="61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К</w:t>
            </w:r>
          </w:p>
        </w:tc>
        <w:tc>
          <w:tcPr>
            <w:tcW w:w="1065"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К</w:t>
            </w:r>
          </w:p>
        </w:tc>
        <w:tc>
          <w:tcPr>
            <w:tcW w:w="3119" w:type="dxa"/>
            <w:gridSpan w:val="2"/>
            <w:vMerge w:val="restart"/>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В состав библиотечного фонда целесообразно включать рабочие тетради, дидактические материалы, сборники контрольных и самостоятельных работ, практикумы по решению задач, соответствующие используемым комплектам учебников.</w:t>
            </w:r>
          </w:p>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Сборники разноуровневых познавательных и развивающих заданий, обеспечивающих усвоение знаний, как на репродуктивном, так и на продуктивном уровнях</w:t>
            </w: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1.10</w:t>
            </w:r>
          </w:p>
        </w:tc>
        <w:tc>
          <w:tcPr>
            <w:tcW w:w="3443"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Дидактические материалы по предмет</w:t>
            </w:r>
          </w:p>
        </w:tc>
        <w:tc>
          <w:tcPr>
            <w:tcW w:w="1012"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Ф</w:t>
            </w:r>
          </w:p>
        </w:tc>
        <w:tc>
          <w:tcPr>
            <w:tcW w:w="61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Ф</w:t>
            </w:r>
          </w:p>
        </w:tc>
        <w:tc>
          <w:tcPr>
            <w:tcW w:w="1065"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Ф</w:t>
            </w:r>
          </w:p>
        </w:tc>
        <w:tc>
          <w:tcPr>
            <w:tcW w:w="4415" w:type="dxa"/>
            <w:gridSpan w:val="2"/>
            <w:vMerge/>
            <w:tcBorders>
              <w:top w:val="single" w:sz="4" w:space="0" w:color="auto"/>
              <w:left w:val="single" w:sz="4" w:space="0" w:color="auto"/>
              <w:bottom w:val="single" w:sz="4" w:space="0" w:color="auto"/>
              <w:right w:val="single" w:sz="4" w:space="0" w:color="auto"/>
            </w:tcBorders>
            <w:vAlign w:val="center"/>
            <w:hideMark/>
          </w:tcPr>
          <w:p w:rsidR="00B7509E" w:rsidRPr="003A507C" w:rsidRDefault="00B7509E" w:rsidP="00973702">
            <w:pPr>
              <w:spacing w:after="0" w:line="240" w:lineRule="auto"/>
              <w:rPr>
                <w:rFonts w:ascii="Times New Roman" w:hAnsi="Times New Roman"/>
                <w:sz w:val="24"/>
                <w:szCs w:val="24"/>
              </w:rPr>
            </w:pP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1.11</w:t>
            </w:r>
          </w:p>
        </w:tc>
        <w:tc>
          <w:tcPr>
            <w:tcW w:w="3443"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Комплекты пособий для выполнения фронтальных лабораторных работ, практикумов</w:t>
            </w:r>
          </w:p>
        </w:tc>
        <w:tc>
          <w:tcPr>
            <w:tcW w:w="1012"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Ф</w:t>
            </w:r>
          </w:p>
        </w:tc>
        <w:tc>
          <w:tcPr>
            <w:tcW w:w="61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Ф</w:t>
            </w:r>
          </w:p>
        </w:tc>
        <w:tc>
          <w:tcPr>
            <w:tcW w:w="1065"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Ф</w:t>
            </w:r>
          </w:p>
        </w:tc>
        <w:tc>
          <w:tcPr>
            <w:tcW w:w="4415" w:type="dxa"/>
            <w:gridSpan w:val="2"/>
            <w:vMerge/>
            <w:tcBorders>
              <w:top w:val="single" w:sz="4" w:space="0" w:color="auto"/>
              <w:left w:val="single" w:sz="4" w:space="0" w:color="auto"/>
              <w:bottom w:val="single" w:sz="4" w:space="0" w:color="auto"/>
              <w:right w:val="single" w:sz="4" w:space="0" w:color="auto"/>
            </w:tcBorders>
            <w:vAlign w:val="center"/>
            <w:hideMark/>
          </w:tcPr>
          <w:p w:rsidR="00B7509E" w:rsidRPr="003A507C" w:rsidRDefault="00B7509E" w:rsidP="00973702">
            <w:pPr>
              <w:spacing w:after="0" w:line="240" w:lineRule="auto"/>
              <w:rPr>
                <w:rFonts w:ascii="Times New Roman" w:hAnsi="Times New Roman"/>
                <w:sz w:val="24"/>
                <w:szCs w:val="24"/>
              </w:rPr>
            </w:pP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1.12</w:t>
            </w:r>
          </w:p>
        </w:tc>
        <w:tc>
          <w:tcPr>
            <w:tcW w:w="3443"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Практикум по решению задач</w:t>
            </w:r>
          </w:p>
        </w:tc>
        <w:tc>
          <w:tcPr>
            <w:tcW w:w="1012"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Ф</w:t>
            </w:r>
          </w:p>
        </w:tc>
        <w:tc>
          <w:tcPr>
            <w:tcW w:w="61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Ф</w:t>
            </w:r>
          </w:p>
        </w:tc>
        <w:tc>
          <w:tcPr>
            <w:tcW w:w="1065"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Ф</w:t>
            </w:r>
          </w:p>
        </w:tc>
        <w:tc>
          <w:tcPr>
            <w:tcW w:w="4415" w:type="dxa"/>
            <w:gridSpan w:val="2"/>
            <w:vMerge/>
            <w:tcBorders>
              <w:top w:val="single" w:sz="4" w:space="0" w:color="auto"/>
              <w:left w:val="single" w:sz="4" w:space="0" w:color="auto"/>
              <w:bottom w:val="single" w:sz="4" w:space="0" w:color="auto"/>
              <w:right w:val="single" w:sz="4" w:space="0" w:color="auto"/>
            </w:tcBorders>
            <w:vAlign w:val="center"/>
            <w:hideMark/>
          </w:tcPr>
          <w:p w:rsidR="00B7509E" w:rsidRPr="003A507C" w:rsidRDefault="00B7509E" w:rsidP="00973702">
            <w:pPr>
              <w:spacing w:after="0" w:line="240" w:lineRule="auto"/>
              <w:rPr>
                <w:rFonts w:ascii="Times New Roman" w:hAnsi="Times New Roman"/>
                <w:sz w:val="24"/>
                <w:szCs w:val="24"/>
              </w:rPr>
            </w:pP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1.13</w:t>
            </w:r>
          </w:p>
        </w:tc>
        <w:tc>
          <w:tcPr>
            <w:tcW w:w="3443"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Учебные пособия по элективным курсам</w:t>
            </w:r>
          </w:p>
        </w:tc>
        <w:tc>
          <w:tcPr>
            <w:tcW w:w="1012" w:type="dxa"/>
            <w:gridSpan w:val="2"/>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c>
          <w:tcPr>
            <w:tcW w:w="61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Ф</w:t>
            </w:r>
          </w:p>
        </w:tc>
        <w:tc>
          <w:tcPr>
            <w:tcW w:w="1065"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Ф</w:t>
            </w:r>
          </w:p>
        </w:tc>
        <w:tc>
          <w:tcPr>
            <w:tcW w:w="3119" w:type="dxa"/>
            <w:gridSpan w:val="2"/>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both"/>
              <w:rPr>
                <w:rFonts w:ascii="Times New Roman" w:hAnsi="Times New Roman"/>
                <w:sz w:val="24"/>
                <w:szCs w:val="24"/>
              </w:rPr>
            </w:pP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1.14</w:t>
            </w:r>
          </w:p>
        </w:tc>
        <w:tc>
          <w:tcPr>
            <w:tcW w:w="3443" w:type="dxa"/>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Сборник контрольных работ по предмету</w:t>
            </w:r>
          </w:p>
          <w:p w:rsidR="00B7509E" w:rsidRPr="003A507C" w:rsidRDefault="00B7509E" w:rsidP="00973702">
            <w:pPr>
              <w:spacing w:after="0" w:line="240" w:lineRule="auto"/>
              <w:jc w:val="center"/>
              <w:rPr>
                <w:rFonts w:ascii="Times New Roman" w:hAnsi="Times New Roman"/>
                <w:sz w:val="24"/>
                <w:szCs w:val="24"/>
              </w:rPr>
            </w:pPr>
          </w:p>
        </w:tc>
        <w:tc>
          <w:tcPr>
            <w:tcW w:w="1012"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Ф</w:t>
            </w:r>
          </w:p>
        </w:tc>
        <w:tc>
          <w:tcPr>
            <w:tcW w:w="61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Ф</w:t>
            </w:r>
          </w:p>
        </w:tc>
        <w:tc>
          <w:tcPr>
            <w:tcW w:w="1065"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Ф</w:t>
            </w:r>
          </w:p>
        </w:tc>
        <w:tc>
          <w:tcPr>
            <w:tcW w:w="3119"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Сборники заданий, обеспечивающих диагностику и контроль качества обучения в соответствии с требованиями к уровню подготовки выпускников, закрепленными в стандарте</w:t>
            </w: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1.15</w:t>
            </w:r>
          </w:p>
        </w:tc>
        <w:tc>
          <w:tcPr>
            <w:tcW w:w="3443"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Сборники экзаменационных работ для проведения ГИА</w:t>
            </w:r>
          </w:p>
        </w:tc>
        <w:tc>
          <w:tcPr>
            <w:tcW w:w="1012"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К</w:t>
            </w:r>
          </w:p>
        </w:tc>
        <w:tc>
          <w:tcPr>
            <w:tcW w:w="61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К</w:t>
            </w:r>
          </w:p>
        </w:tc>
        <w:tc>
          <w:tcPr>
            <w:tcW w:w="1065"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К</w:t>
            </w:r>
          </w:p>
        </w:tc>
        <w:tc>
          <w:tcPr>
            <w:tcW w:w="3119" w:type="dxa"/>
            <w:gridSpan w:val="2"/>
            <w:vMerge w:val="restart"/>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1.16</w:t>
            </w:r>
          </w:p>
        </w:tc>
        <w:tc>
          <w:tcPr>
            <w:tcW w:w="3443"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Комплект материалов для подготовки к ЕГЭ</w:t>
            </w:r>
          </w:p>
        </w:tc>
        <w:tc>
          <w:tcPr>
            <w:tcW w:w="1012" w:type="dxa"/>
            <w:gridSpan w:val="2"/>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c>
          <w:tcPr>
            <w:tcW w:w="61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К</w:t>
            </w:r>
          </w:p>
        </w:tc>
        <w:tc>
          <w:tcPr>
            <w:tcW w:w="1065"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К</w:t>
            </w:r>
          </w:p>
        </w:tc>
        <w:tc>
          <w:tcPr>
            <w:tcW w:w="4415" w:type="dxa"/>
            <w:gridSpan w:val="2"/>
            <w:vMerge/>
            <w:tcBorders>
              <w:top w:val="single" w:sz="4" w:space="0" w:color="auto"/>
              <w:left w:val="single" w:sz="4" w:space="0" w:color="auto"/>
              <w:bottom w:val="single" w:sz="4" w:space="0" w:color="auto"/>
              <w:right w:val="single" w:sz="4" w:space="0" w:color="auto"/>
            </w:tcBorders>
            <w:vAlign w:val="center"/>
            <w:hideMark/>
          </w:tcPr>
          <w:p w:rsidR="00B7509E" w:rsidRPr="003A507C" w:rsidRDefault="00B7509E" w:rsidP="00973702">
            <w:pPr>
              <w:spacing w:after="0" w:line="240" w:lineRule="auto"/>
              <w:rPr>
                <w:rFonts w:ascii="Times New Roman" w:hAnsi="Times New Roman"/>
                <w:sz w:val="24"/>
                <w:szCs w:val="24"/>
              </w:rPr>
            </w:pP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1.17.</w:t>
            </w:r>
          </w:p>
        </w:tc>
        <w:tc>
          <w:tcPr>
            <w:tcW w:w="3443"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Научная, научно-популярная, историческая литература</w:t>
            </w:r>
          </w:p>
        </w:tc>
        <w:tc>
          <w:tcPr>
            <w:tcW w:w="1012"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П</w:t>
            </w:r>
          </w:p>
        </w:tc>
        <w:tc>
          <w:tcPr>
            <w:tcW w:w="61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П</w:t>
            </w:r>
          </w:p>
        </w:tc>
        <w:tc>
          <w:tcPr>
            <w:tcW w:w="1065"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П</w:t>
            </w:r>
          </w:p>
        </w:tc>
        <w:tc>
          <w:tcPr>
            <w:tcW w:w="3119" w:type="dxa"/>
            <w:gridSpan w:val="2"/>
            <w:vMerge w:val="restart"/>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 xml:space="preserve">Необходимы для подготовки докладов, </w:t>
            </w:r>
            <w:r w:rsidRPr="003A507C">
              <w:rPr>
                <w:rFonts w:ascii="Times New Roman" w:hAnsi="Times New Roman"/>
                <w:sz w:val="24"/>
                <w:szCs w:val="24"/>
              </w:rPr>
              <w:lastRenderedPageBreak/>
              <w:t>сообщений, рефератов, творческих работ и должны содержаться в фондах библиотеки образовательного учреждения</w:t>
            </w:r>
          </w:p>
        </w:tc>
      </w:tr>
      <w:tr w:rsidR="00B7509E" w:rsidRPr="003A507C" w:rsidTr="00973702">
        <w:trPr>
          <w:trHeight w:val="1365"/>
        </w:trPr>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lastRenderedPageBreak/>
              <w:t>1.18</w:t>
            </w:r>
          </w:p>
        </w:tc>
        <w:tc>
          <w:tcPr>
            <w:tcW w:w="3443"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Справочные пособия (энциклопедии, словари, сборники основных формул)</w:t>
            </w:r>
          </w:p>
        </w:tc>
        <w:tc>
          <w:tcPr>
            <w:tcW w:w="1012"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П</w:t>
            </w:r>
          </w:p>
        </w:tc>
        <w:tc>
          <w:tcPr>
            <w:tcW w:w="61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П</w:t>
            </w:r>
          </w:p>
        </w:tc>
        <w:tc>
          <w:tcPr>
            <w:tcW w:w="1065"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П</w:t>
            </w:r>
          </w:p>
        </w:tc>
        <w:tc>
          <w:tcPr>
            <w:tcW w:w="4415" w:type="dxa"/>
            <w:gridSpan w:val="2"/>
            <w:vMerge/>
            <w:tcBorders>
              <w:top w:val="single" w:sz="4" w:space="0" w:color="auto"/>
              <w:left w:val="single" w:sz="4" w:space="0" w:color="auto"/>
              <w:bottom w:val="single" w:sz="4" w:space="0" w:color="auto"/>
              <w:right w:val="single" w:sz="4" w:space="0" w:color="auto"/>
            </w:tcBorders>
            <w:vAlign w:val="center"/>
            <w:hideMark/>
          </w:tcPr>
          <w:p w:rsidR="00B7509E" w:rsidRPr="003A507C" w:rsidRDefault="00B7509E" w:rsidP="00973702">
            <w:pPr>
              <w:spacing w:after="0" w:line="240" w:lineRule="auto"/>
              <w:rPr>
                <w:rFonts w:ascii="Times New Roman" w:hAnsi="Times New Roman"/>
                <w:sz w:val="24"/>
                <w:szCs w:val="24"/>
              </w:rPr>
            </w:pP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lastRenderedPageBreak/>
              <w:t>1.19</w:t>
            </w:r>
          </w:p>
        </w:tc>
        <w:tc>
          <w:tcPr>
            <w:tcW w:w="3443"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Методические пособия для учителя</w:t>
            </w:r>
          </w:p>
        </w:tc>
        <w:tc>
          <w:tcPr>
            <w:tcW w:w="1012"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w:t>
            </w:r>
          </w:p>
        </w:tc>
        <w:tc>
          <w:tcPr>
            <w:tcW w:w="61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w:t>
            </w:r>
          </w:p>
        </w:tc>
        <w:tc>
          <w:tcPr>
            <w:tcW w:w="1065"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w:t>
            </w:r>
          </w:p>
        </w:tc>
        <w:tc>
          <w:tcPr>
            <w:tcW w:w="3119" w:type="dxa"/>
            <w:gridSpan w:val="2"/>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2.</w:t>
            </w:r>
          </w:p>
        </w:tc>
        <w:tc>
          <w:tcPr>
            <w:tcW w:w="9255" w:type="dxa"/>
            <w:gridSpan w:val="8"/>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ПЕЧАТНЫЕ ПОСОБИЯ</w:t>
            </w: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2.1.</w:t>
            </w:r>
          </w:p>
        </w:tc>
        <w:tc>
          <w:tcPr>
            <w:tcW w:w="3443"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Таблица по предмету</w:t>
            </w:r>
          </w:p>
        </w:tc>
        <w:tc>
          <w:tcPr>
            <w:tcW w:w="992"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w:t>
            </w:r>
          </w:p>
        </w:tc>
        <w:tc>
          <w:tcPr>
            <w:tcW w:w="954" w:type="dxa"/>
            <w:gridSpan w:val="3"/>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w:t>
            </w:r>
          </w:p>
        </w:tc>
        <w:tc>
          <w:tcPr>
            <w:tcW w:w="747"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w:t>
            </w:r>
          </w:p>
        </w:tc>
        <w:tc>
          <w:tcPr>
            <w:tcW w:w="3119"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Таблицы содержат основные сведения, справочные,  демонстрационные материалы</w:t>
            </w: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2.2.</w:t>
            </w:r>
          </w:p>
        </w:tc>
        <w:tc>
          <w:tcPr>
            <w:tcW w:w="3443"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Портреты выдающихся деятелей</w:t>
            </w:r>
          </w:p>
        </w:tc>
        <w:tc>
          <w:tcPr>
            <w:tcW w:w="992"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w:t>
            </w:r>
          </w:p>
        </w:tc>
        <w:tc>
          <w:tcPr>
            <w:tcW w:w="954" w:type="dxa"/>
            <w:gridSpan w:val="3"/>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w:t>
            </w:r>
          </w:p>
        </w:tc>
        <w:tc>
          <w:tcPr>
            <w:tcW w:w="747"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w:t>
            </w:r>
          </w:p>
        </w:tc>
        <w:tc>
          <w:tcPr>
            <w:tcW w:w="3119"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В демонстрационном варианте должны быть представлены портреты, вклад которых в развитии предмета представлены в стандарте.</w:t>
            </w: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3.</w:t>
            </w:r>
          </w:p>
        </w:tc>
        <w:tc>
          <w:tcPr>
            <w:tcW w:w="9255" w:type="dxa"/>
            <w:gridSpan w:val="8"/>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ИНФОРМАЦИОННО-КОММУНИКАТИВНЫЕ СРЕДСТВА</w:t>
            </w: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3.1.</w:t>
            </w:r>
          </w:p>
        </w:tc>
        <w:tc>
          <w:tcPr>
            <w:tcW w:w="3443"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Мультимедийные обучающие программы и электронные учебные издания по основным разделам курса.</w:t>
            </w:r>
          </w:p>
        </w:tc>
        <w:tc>
          <w:tcPr>
            <w:tcW w:w="992"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Д\П</w:t>
            </w:r>
          </w:p>
        </w:tc>
        <w:tc>
          <w:tcPr>
            <w:tcW w:w="954" w:type="dxa"/>
            <w:gridSpan w:val="3"/>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Д\П</w:t>
            </w:r>
          </w:p>
        </w:tc>
        <w:tc>
          <w:tcPr>
            <w:tcW w:w="747"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Д\П</w:t>
            </w:r>
          </w:p>
        </w:tc>
        <w:tc>
          <w:tcPr>
            <w:tcW w:w="3119"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Мультимедийные обучающие программы и электронные учебные издания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том числе в форме тестового контроля)</w:t>
            </w: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3.2.</w:t>
            </w:r>
          </w:p>
        </w:tc>
        <w:tc>
          <w:tcPr>
            <w:tcW w:w="3443"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both"/>
              <w:rPr>
                <w:rFonts w:ascii="Times New Roman" w:hAnsi="Times New Roman"/>
                <w:sz w:val="24"/>
                <w:szCs w:val="24"/>
              </w:rPr>
            </w:pPr>
            <w:r w:rsidRPr="003A507C">
              <w:rPr>
                <w:rFonts w:ascii="Times New Roman" w:hAnsi="Times New Roman"/>
                <w:sz w:val="24"/>
                <w:szCs w:val="24"/>
              </w:rPr>
              <w:t>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w:t>
            </w:r>
          </w:p>
        </w:tc>
        <w:tc>
          <w:tcPr>
            <w:tcW w:w="992" w:type="dxa"/>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c>
          <w:tcPr>
            <w:tcW w:w="954" w:type="dxa"/>
            <w:gridSpan w:val="3"/>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c>
          <w:tcPr>
            <w:tcW w:w="747" w:type="dxa"/>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3.3.</w:t>
            </w:r>
          </w:p>
        </w:tc>
        <w:tc>
          <w:tcPr>
            <w:tcW w:w="3443" w:type="dxa"/>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Инструментальная среда по предмету</w:t>
            </w:r>
          </w:p>
          <w:p w:rsidR="00B7509E" w:rsidRPr="003A507C" w:rsidRDefault="00B7509E" w:rsidP="00973702">
            <w:pPr>
              <w:spacing w:after="0" w:line="240" w:lineRule="auto"/>
              <w:jc w:val="center"/>
              <w:rPr>
                <w:rFonts w:ascii="Times New Roman" w:hAnsi="Times New Roman"/>
                <w:sz w:val="24"/>
                <w:szCs w:val="24"/>
              </w:rPr>
            </w:pPr>
          </w:p>
        </w:tc>
        <w:tc>
          <w:tcPr>
            <w:tcW w:w="5812" w:type="dxa"/>
            <w:gridSpan w:val="7"/>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 xml:space="preserve">Инструментальная среда должна представлять собой практикум (виртуальный компьютерный конструктор, максимально приспособленный для использования в учебных целях, например, для построения и </w:t>
            </w:r>
            <w:r w:rsidRPr="003A507C">
              <w:rPr>
                <w:rFonts w:ascii="Times New Roman" w:hAnsi="Times New Roman"/>
                <w:sz w:val="24"/>
                <w:szCs w:val="24"/>
              </w:rPr>
              <w:lastRenderedPageBreak/>
              <w:t>исследования чертежей, графиков и проведения экспериментов)</w:t>
            </w: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lastRenderedPageBreak/>
              <w:t>4.</w:t>
            </w:r>
          </w:p>
        </w:tc>
        <w:tc>
          <w:tcPr>
            <w:tcW w:w="9255" w:type="dxa"/>
            <w:gridSpan w:val="8"/>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ЭКРАННО-ЗВУКОВЫЕ ПОСОБИЯ</w:t>
            </w:r>
          </w:p>
        </w:tc>
      </w:tr>
      <w:tr w:rsidR="00B7509E" w:rsidRPr="003A507C" w:rsidTr="00973702">
        <w:trPr>
          <w:trHeight w:val="1078"/>
        </w:trPr>
        <w:tc>
          <w:tcPr>
            <w:tcW w:w="776" w:type="dxa"/>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c>
          <w:tcPr>
            <w:tcW w:w="3443"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Видеофильмы по исто- рии развития науки, об- щества и т. д.</w:t>
            </w:r>
          </w:p>
        </w:tc>
        <w:tc>
          <w:tcPr>
            <w:tcW w:w="992"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w:t>
            </w:r>
          </w:p>
        </w:tc>
        <w:tc>
          <w:tcPr>
            <w:tcW w:w="954" w:type="dxa"/>
            <w:gridSpan w:val="3"/>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w:t>
            </w:r>
          </w:p>
        </w:tc>
        <w:tc>
          <w:tcPr>
            <w:tcW w:w="747"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Д</w:t>
            </w:r>
          </w:p>
        </w:tc>
        <w:tc>
          <w:tcPr>
            <w:tcW w:w="3119" w:type="dxa"/>
            <w:gridSpan w:val="2"/>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Могут быть в цифровом (компьютерном) виде</w:t>
            </w: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5.</w:t>
            </w:r>
          </w:p>
        </w:tc>
        <w:tc>
          <w:tcPr>
            <w:tcW w:w="9255" w:type="dxa"/>
            <w:gridSpan w:val="8"/>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ТЕХНИЧЕСКИЕ СРЕДСТВА ОБУЧЕНИЯ</w:t>
            </w:r>
          </w:p>
          <w:p w:rsidR="00B7509E" w:rsidRPr="003A507C" w:rsidRDefault="00B7509E" w:rsidP="00973702">
            <w:pPr>
              <w:tabs>
                <w:tab w:val="left" w:pos="1455"/>
              </w:tabs>
              <w:spacing w:after="0" w:line="240" w:lineRule="auto"/>
              <w:jc w:val="center"/>
              <w:rPr>
                <w:rFonts w:ascii="Times New Roman" w:hAnsi="Times New Roman"/>
                <w:sz w:val="24"/>
                <w:szCs w:val="24"/>
              </w:rPr>
            </w:pPr>
            <w:r w:rsidRPr="003A507C">
              <w:rPr>
                <w:rFonts w:ascii="Times New Roman" w:hAnsi="Times New Roman"/>
                <w:sz w:val="24"/>
                <w:szCs w:val="24"/>
              </w:rPr>
              <w:t>В соответствии с лицензионными требованиями и СанПиН</w:t>
            </w: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6.</w:t>
            </w:r>
          </w:p>
        </w:tc>
        <w:tc>
          <w:tcPr>
            <w:tcW w:w="9255" w:type="dxa"/>
            <w:gridSpan w:val="8"/>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tabs>
                <w:tab w:val="left" w:pos="1455"/>
              </w:tabs>
              <w:spacing w:after="0" w:line="240" w:lineRule="auto"/>
              <w:jc w:val="center"/>
              <w:rPr>
                <w:rFonts w:ascii="Times New Roman" w:hAnsi="Times New Roman"/>
                <w:sz w:val="24"/>
                <w:szCs w:val="24"/>
              </w:rPr>
            </w:pPr>
            <w:r w:rsidRPr="003A507C">
              <w:rPr>
                <w:rFonts w:ascii="Times New Roman" w:hAnsi="Times New Roman"/>
                <w:sz w:val="24"/>
                <w:szCs w:val="24"/>
              </w:rPr>
              <w:t>УЧЕБНО-ПРАКТИЧЕСКОЕ И УЧЕБНО-ЛАБОРАТОРНОЕ ОБОРУДОВАНИЕ</w:t>
            </w: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c>
          <w:tcPr>
            <w:tcW w:w="9255" w:type="dxa"/>
            <w:gridSpan w:val="8"/>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В соответствии с лицензионными требованиями и СанПиН</w:t>
            </w: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spacing w:after="0" w:line="240" w:lineRule="auto"/>
              <w:jc w:val="center"/>
              <w:rPr>
                <w:rFonts w:ascii="Times New Roman" w:hAnsi="Times New Roman"/>
                <w:sz w:val="24"/>
                <w:szCs w:val="24"/>
              </w:rPr>
            </w:pPr>
            <w:r w:rsidRPr="003A507C">
              <w:rPr>
                <w:rFonts w:ascii="Times New Roman" w:hAnsi="Times New Roman"/>
                <w:sz w:val="24"/>
                <w:szCs w:val="24"/>
              </w:rPr>
              <w:t>7.</w:t>
            </w:r>
          </w:p>
        </w:tc>
        <w:tc>
          <w:tcPr>
            <w:tcW w:w="9255" w:type="dxa"/>
            <w:gridSpan w:val="8"/>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tabs>
                <w:tab w:val="left" w:pos="1455"/>
              </w:tabs>
              <w:spacing w:after="0" w:line="240" w:lineRule="auto"/>
              <w:jc w:val="center"/>
              <w:rPr>
                <w:rFonts w:ascii="Times New Roman" w:hAnsi="Times New Roman"/>
                <w:sz w:val="24"/>
                <w:szCs w:val="24"/>
              </w:rPr>
            </w:pPr>
            <w:r w:rsidRPr="003A507C">
              <w:rPr>
                <w:rFonts w:ascii="Times New Roman" w:hAnsi="Times New Roman"/>
                <w:sz w:val="24"/>
                <w:szCs w:val="24"/>
              </w:rPr>
              <w:t>СПЕЦИАЛИЗИРОВАННАЯ УЧЕБНАЯ МЕБЕЛЬ</w:t>
            </w:r>
          </w:p>
        </w:tc>
      </w:tr>
      <w:tr w:rsidR="00B7509E" w:rsidRPr="003A507C" w:rsidTr="00973702">
        <w:tc>
          <w:tcPr>
            <w:tcW w:w="776" w:type="dxa"/>
            <w:tcBorders>
              <w:top w:val="single" w:sz="4" w:space="0" w:color="auto"/>
              <w:left w:val="single" w:sz="4" w:space="0" w:color="auto"/>
              <w:bottom w:val="single" w:sz="4" w:space="0" w:color="auto"/>
              <w:right w:val="single" w:sz="4" w:space="0" w:color="auto"/>
            </w:tcBorders>
          </w:tcPr>
          <w:p w:rsidR="00B7509E" w:rsidRPr="003A507C" w:rsidRDefault="00B7509E" w:rsidP="00973702">
            <w:pPr>
              <w:spacing w:after="0" w:line="240" w:lineRule="auto"/>
              <w:jc w:val="center"/>
              <w:rPr>
                <w:rFonts w:ascii="Times New Roman" w:hAnsi="Times New Roman"/>
                <w:sz w:val="24"/>
                <w:szCs w:val="24"/>
              </w:rPr>
            </w:pPr>
          </w:p>
        </w:tc>
        <w:tc>
          <w:tcPr>
            <w:tcW w:w="9255" w:type="dxa"/>
            <w:gridSpan w:val="8"/>
            <w:tcBorders>
              <w:top w:val="single" w:sz="4" w:space="0" w:color="auto"/>
              <w:left w:val="single" w:sz="4" w:space="0" w:color="auto"/>
              <w:bottom w:val="single" w:sz="4" w:space="0" w:color="auto"/>
              <w:right w:val="single" w:sz="4" w:space="0" w:color="auto"/>
            </w:tcBorders>
            <w:hideMark/>
          </w:tcPr>
          <w:p w:rsidR="00B7509E" w:rsidRPr="003A507C" w:rsidRDefault="00B7509E" w:rsidP="00973702">
            <w:pPr>
              <w:tabs>
                <w:tab w:val="left" w:pos="1455"/>
              </w:tabs>
              <w:spacing w:after="0" w:line="240" w:lineRule="auto"/>
              <w:jc w:val="center"/>
              <w:rPr>
                <w:rFonts w:ascii="Times New Roman" w:hAnsi="Times New Roman"/>
                <w:sz w:val="24"/>
                <w:szCs w:val="24"/>
              </w:rPr>
            </w:pPr>
            <w:r w:rsidRPr="003A507C">
              <w:rPr>
                <w:rFonts w:ascii="Times New Roman" w:hAnsi="Times New Roman"/>
                <w:sz w:val="24"/>
                <w:szCs w:val="24"/>
              </w:rPr>
              <w:t>В соответствии с лицензионными требованиями и СанПиН</w:t>
            </w:r>
          </w:p>
        </w:tc>
      </w:tr>
    </w:tbl>
    <w:p w:rsidR="00B7509E" w:rsidRPr="003A507C" w:rsidRDefault="00B7509E" w:rsidP="00B7509E">
      <w:pPr>
        <w:tabs>
          <w:tab w:val="left" w:pos="1455"/>
        </w:tabs>
        <w:spacing w:after="0" w:line="240" w:lineRule="auto"/>
        <w:jc w:val="both"/>
        <w:rPr>
          <w:rFonts w:ascii="Times New Roman" w:hAnsi="Times New Roman"/>
          <w:sz w:val="24"/>
          <w:szCs w:val="24"/>
        </w:rPr>
      </w:pPr>
      <w:r w:rsidRPr="003A507C">
        <w:rPr>
          <w:rFonts w:ascii="Times New Roman" w:hAnsi="Times New Roman"/>
          <w:sz w:val="24"/>
          <w:szCs w:val="24"/>
        </w:rPr>
        <w:t xml:space="preserve">         Конкретное количество указанных средств и объектов материально-технического обеспечения учитывает средний расчет наполняемости класса (25-30 учащихся). Для отражения количественных показателей в рекомендациях используется следующая система символических обозначений:</w:t>
      </w:r>
    </w:p>
    <w:p w:rsidR="00B7509E" w:rsidRPr="003A507C" w:rsidRDefault="00B7509E" w:rsidP="00B7509E">
      <w:pPr>
        <w:tabs>
          <w:tab w:val="left" w:pos="1455"/>
        </w:tabs>
        <w:spacing w:after="0" w:line="240" w:lineRule="auto"/>
        <w:jc w:val="both"/>
        <w:rPr>
          <w:rFonts w:ascii="Times New Roman" w:hAnsi="Times New Roman"/>
          <w:sz w:val="24"/>
          <w:szCs w:val="24"/>
        </w:rPr>
      </w:pPr>
      <w:r w:rsidRPr="003A507C">
        <w:rPr>
          <w:rFonts w:ascii="Times New Roman" w:hAnsi="Times New Roman"/>
          <w:sz w:val="24"/>
          <w:szCs w:val="24"/>
        </w:rPr>
        <w:t>Д — демонстрационный экземпляр (1 экз., кроме специально оговоренных случаев),</w:t>
      </w:r>
    </w:p>
    <w:p w:rsidR="00B7509E" w:rsidRPr="003A507C" w:rsidRDefault="00B7509E" w:rsidP="00B7509E">
      <w:pPr>
        <w:tabs>
          <w:tab w:val="left" w:pos="1455"/>
        </w:tabs>
        <w:spacing w:after="0" w:line="240" w:lineRule="auto"/>
        <w:jc w:val="both"/>
        <w:rPr>
          <w:rFonts w:ascii="Times New Roman" w:hAnsi="Times New Roman"/>
          <w:sz w:val="24"/>
          <w:szCs w:val="24"/>
        </w:rPr>
      </w:pPr>
      <w:r w:rsidRPr="003A507C">
        <w:rPr>
          <w:rFonts w:ascii="Times New Roman" w:hAnsi="Times New Roman"/>
          <w:sz w:val="24"/>
          <w:szCs w:val="24"/>
        </w:rPr>
        <w:t>К — полный комплект (исходи из реальной наполняемости класса),</w:t>
      </w:r>
    </w:p>
    <w:p w:rsidR="00B7509E" w:rsidRPr="003A507C" w:rsidRDefault="00B7509E" w:rsidP="00B7509E">
      <w:pPr>
        <w:tabs>
          <w:tab w:val="left" w:pos="1455"/>
        </w:tabs>
        <w:spacing w:after="0" w:line="240" w:lineRule="auto"/>
        <w:jc w:val="both"/>
        <w:rPr>
          <w:rFonts w:ascii="Times New Roman" w:hAnsi="Times New Roman"/>
          <w:sz w:val="24"/>
          <w:szCs w:val="24"/>
        </w:rPr>
      </w:pPr>
      <w:r w:rsidRPr="003A507C">
        <w:rPr>
          <w:rFonts w:ascii="Times New Roman" w:hAnsi="Times New Roman"/>
          <w:sz w:val="24"/>
          <w:szCs w:val="24"/>
        </w:rPr>
        <w:t>Ф — комплект для фронтальной работы (примерно в два раза меньше, чем полный комплект, то есть не менее 1 экз. на двух учащихся),</w:t>
      </w:r>
    </w:p>
    <w:p w:rsidR="00B7509E" w:rsidRPr="003A507C" w:rsidRDefault="00B7509E" w:rsidP="00B7509E">
      <w:pPr>
        <w:tabs>
          <w:tab w:val="left" w:pos="1455"/>
        </w:tabs>
        <w:spacing w:after="0" w:line="240" w:lineRule="auto"/>
        <w:jc w:val="both"/>
        <w:rPr>
          <w:rFonts w:ascii="Times New Roman" w:hAnsi="Times New Roman"/>
          <w:sz w:val="24"/>
          <w:szCs w:val="24"/>
        </w:rPr>
      </w:pPr>
      <w:r w:rsidRPr="003A507C">
        <w:rPr>
          <w:rFonts w:ascii="Times New Roman" w:hAnsi="Times New Roman"/>
          <w:sz w:val="24"/>
          <w:szCs w:val="24"/>
        </w:rPr>
        <w:t>П — комплект, необходимый для практической работы в группах, насчитывающих по нескольку учащихся (б—7 экз.).</w:t>
      </w:r>
    </w:p>
    <w:p w:rsidR="00B7509E" w:rsidRPr="003A507C" w:rsidRDefault="00B7509E" w:rsidP="00B7509E">
      <w:pPr>
        <w:spacing w:after="0" w:line="240" w:lineRule="auto"/>
        <w:jc w:val="center"/>
        <w:rPr>
          <w:rFonts w:ascii="Times New Roman" w:hAnsi="Times New Roman"/>
          <w:sz w:val="24"/>
          <w:szCs w:val="24"/>
        </w:rPr>
      </w:pPr>
    </w:p>
    <w:p w:rsidR="00B7509E" w:rsidRPr="003A507C" w:rsidRDefault="00B7509E" w:rsidP="00B7509E">
      <w:pPr>
        <w:rPr>
          <w:rFonts w:ascii="Times New Roman" w:hAnsi="Times New Roman"/>
          <w:b/>
          <w:sz w:val="24"/>
          <w:szCs w:val="24"/>
        </w:rPr>
      </w:pPr>
      <w:r w:rsidRPr="003A507C">
        <w:rPr>
          <w:rFonts w:ascii="Times New Roman" w:hAnsi="Times New Roman"/>
          <w:b/>
          <w:sz w:val="24"/>
          <w:szCs w:val="24"/>
        </w:rPr>
        <w:t>Карты и демонстрационные материалы по географии</w:t>
      </w:r>
    </w:p>
    <w:p w:rsidR="00B7509E" w:rsidRPr="003C749B" w:rsidRDefault="00B7509E" w:rsidP="00B7509E">
      <w:pPr>
        <w:rPr>
          <w:rFonts w:ascii="Times New Roman" w:hAnsi="Times New Roman"/>
          <w:b/>
          <w:sz w:val="24"/>
          <w:szCs w:val="24"/>
        </w:rPr>
      </w:pPr>
      <w:r w:rsidRPr="003C749B">
        <w:rPr>
          <w:rFonts w:ascii="Times New Roman" w:hAnsi="Times New Roman"/>
          <w:b/>
          <w:sz w:val="24"/>
          <w:szCs w:val="24"/>
        </w:rPr>
        <w:t>Материки и океаны (демонстрационные материалы)</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1. Исследователи и их важнейшие географические открытия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2. Материки Земли (1)</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3. Материки Земли (2)</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4.Океаны Земли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5.Океанические течения</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6. Объекты всемирного природного наследия в Африке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7.Объекты всемирного культурного наследия в Африке</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8. Объекты всемирного природного наследия в с.Америке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 9. Объекты всемирного культурного наследия в с Америке</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10 Объекты всемирного природного наследия в Южной Америке</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11. Объекты всемирного культурного наследия в Южной Америке</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12. Объекты всемирного  природного наследия в заруб. Европе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13. Объекты всемирного культурного наследия в заруб.Европе</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14.Объекты всемирного природного наследия в заруб. Азии</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lastRenderedPageBreak/>
        <w:t xml:space="preserve">15. Объекты всемирного культурного наследия в заруб.Азии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16. объекты всемирного природного и культурного наследия в Австралии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17.Антарктика</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18. Артика</w:t>
      </w:r>
    </w:p>
    <w:p w:rsidR="00B7509E" w:rsidRPr="003C749B" w:rsidRDefault="00B7509E" w:rsidP="00B7509E">
      <w:pPr>
        <w:rPr>
          <w:rFonts w:ascii="Times New Roman" w:hAnsi="Times New Roman"/>
          <w:b/>
          <w:sz w:val="24"/>
          <w:szCs w:val="24"/>
        </w:rPr>
      </w:pPr>
    </w:p>
    <w:p w:rsidR="00B7509E" w:rsidRPr="003C749B" w:rsidRDefault="00B7509E" w:rsidP="00B7509E">
      <w:pPr>
        <w:rPr>
          <w:rFonts w:ascii="Times New Roman" w:hAnsi="Times New Roman"/>
          <w:b/>
          <w:sz w:val="24"/>
          <w:szCs w:val="24"/>
        </w:rPr>
      </w:pPr>
      <w:r w:rsidRPr="003C749B">
        <w:rPr>
          <w:rFonts w:ascii="Times New Roman" w:hAnsi="Times New Roman"/>
          <w:b/>
          <w:sz w:val="24"/>
          <w:szCs w:val="24"/>
        </w:rPr>
        <w:t xml:space="preserve">Население и хозяйство мира  </w:t>
      </w:r>
      <w:r>
        <w:rPr>
          <w:rFonts w:ascii="Times New Roman" w:hAnsi="Times New Roman"/>
          <w:b/>
          <w:sz w:val="24"/>
          <w:szCs w:val="24"/>
        </w:rPr>
        <w:t>(демонстрационные материалы)</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1.Социально-эконамическая типология стран мира</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2. Минеральные ресурсы мира</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3. Рост численности населения земли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4. Социально-демографические показатели в странах мира,2005 г.</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5. География мировой урбанизации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6. основные виды и направления международных миграций</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7. Политические устройства стран мира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8. Ведущие  центры мирового хозяйство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9. межгосударственная экономическая интеграция</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10. страны – лидеры в производстве промтоваров,2005 г.</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11. Страны лидеры в производстве сырьевых товаров,2005 г.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12. Страны лидеры в производстве продовольствия,2005 г.</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13.Соединенные Штаты Америке</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14. Китайская народная Республика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15.Федеративная Республика Бразилия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16. Республика Индия</w:t>
      </w:r>
    </w:p>
    <w:p w:rsidR="00B7509E" w:rsidRPr="003C749B" w:rsidRDefault="00B7509E" w:rsidP="00B7509E">
      <w:pPr>
        <w:rPr>
          <w:rFonts w:ascii="Times New Roman" w:hAnsi="Times New Roman"/>
          <w:sz w:val="24"/>
          <w:szCs w:val="24"/>
        </w:rPr>
      </w:pPr>
    </w:p>
    <w:p w:rsidR="00B7509E" w:rsidRPr="003C749B" w:rsidRDefault="00B7509E" w:rsidP="00B7509E">
      <w:pPr>
        <w:rPr>
          <w:rFonts w:ascii="Times New Roman" w:hAnsi="Times New Roman"/>
          <w:b/>
          <w:sz w:val="24"/>
          <w:szCs w:val="24"/>
        </w:rPr>
      </w:pPr>
      <w:r>
        <w:rPr>
          <w:rFonts w:ascii="Times New Roman" w:hAnsi="Times New Roman"/>
          <w:b/>
          <w:sz w:val="24"/>
          <w:szCs w:val="24"/>
        </w:rPr>
        <w:t>Природа и население России (демонстрационные материалы)</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1. Физико-географическое положение России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2. Моря Северного Ледовитого океана</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3. Моря Атлантического и Тихого океанов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4.Лесные и водные ресурсы России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5. топливно-энергетические ресурсы России</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lastRenderedPageBreak/>
        <w:t xml:space="preserve">6. Климатические пояса и типы климата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7. Примеры высотной поясности в горах России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8. Опасные стихийные явления</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9. Численность населения России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10. Внутренняя миграция в России и её причины</w:t>
      </w:r>
    </w:p>
    <w:p w:rsidR="00B7509E" w:rsidRPr="003C749B" w:rsidRDefault="00B7509E" w:rsidP="00B7509E">
      <w:pPr>
        <w:rPr>
          <w:rFonts w:ascii="Times New Roman" w:hAnsi="Times New Roman"/>
          <w:b/>
          <w:sz w:val="24"/>
          <w:szCs w:val="24"/>
        </w:rPr>
      </w:pPr>
    </w:p>
    <w:p w:rsidR="00B7509E" w:rsidRPr="003C749B" w:rsidRDefault="00B7509E" w:rsidP="00B7509E">
      <w:pPr>
        <w:rPr>
          <w:rFonts w:ascii="Times New Roman" w:hAnsi="Times New Roman"/>
          <w:b/>
          <w:sz w:val="24"/>
          <w:szCs w:val="24"/>
        </w:rPr>
      </w:pPr>
      <w:r w:rsidRPr="003C749B">
        <w:rPr>
          <w:rFonts w:ascii="Times New Roman" w:hAnsi="Times New Roman"/>
          <w:b/>
          <w:sz w:val="24"/>
          <w:szCs w:val="24"/>
        </w:rPr>
        <w:t>Хозяйство и регионы России</w:t>
      </w:r>
      <w:r>
        <w:rPr>
          <w:rFonts w:ascii="Times New Roman" w:hAnsi="Times New Roman"/>
          <w:b/>
          <w:sz w:val="24"/>
          <w:szCs w:val="24"/>
        </w:rPr>
        <w:t xml:space="preserve"> (демонстрационные материалы)</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1.Россия и страны соседи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2. Роль крупнейших городов в населении и хозяйстве России</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3. Регионы –лидеры в производстве промышленной продукции</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4. Регионы –лидеры в производстве сельскохозяйственной продукции</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6. Европейский Северо-Запад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5. Центральная Россия</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7. Европейский Север</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8.Поволжье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9. Европейский Юг</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10. Урал</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11.Заподная Сибирь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12. Восточная Сибирь</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13. Дальний Восток </w:t>
      </w:r>
    </w:p>
    <w:p w:rsidR="00B7509E" w:rsidRPr="003C749B" w:rsidRDefault="00B7509E" w:rsidP="00B7509E">
      <w:pPr>
        <w:rPr>
          <w:rFonts w:ascii="Times New Roman" w:hAnsi="Times New Roman"/>
          <w:sz w:val="24"/>
          <w:szCs w:val="24"/>
        </w:rPr>
      </w:pPr>
      <w:r w:rsidRPr="003C749B">
        <w:rPr>
          <w:rFonts w:ascii="Times New Roman" w:hAnsi="Times New Roman"/>
          <w:sz w:val="24"/>
          <w:szCs w:val="24"/>
        </w:rPr>
        <w:t xml:space="preserve">14.Природное и культурное наследие России </w:t>
      </w:r>
    </w:p>
    <w:p w:rsidR="00B7509E" w:rsidRPr="003C749B" w:rsidRDefault="00B7509E" w:rsidP="00B7509E">
      <w:pPr>
        <w:rPr>
          <w:rFonts w:ascii="Times New Roman" w:hAnsi="Times New Roman"/>
          <w:b/>
          <w:sz w:val="24"/>
          <w:szCs w:val="24"/>
        </w:rPr>
      </w:pPr>
      <w:r w:rsidRPr="003C749B">
        <w:rPr>
          <w:rFonts w:ascii="Times New Roman" w:hAnsi="Times New Roman"/>
          <w:sz w:val="24"/>
          <w:szCs w:val="24"/>
        </w:rPr>
        <w:t xml:space="preserve"> </w:t>
      </w:r>
    </w:p>
    <w:p w:rsidR="00B7509E" w:rsidRPr="003C749B" w:rsidRDefault="00B7509E" w:rsidP="00B7509E">
      <w:pPr>
        <w:pStyle w:val="a9"/>
        <w:jc w:val="center"/>
        <w:rPr>
          <w:b/>
          <w:i/>
        </w:rPr>
      </w:pPr>
      <w:r w:rsidRPr="003C749B">
        <w:rPr>
          <w:b/>
          <w:i/>
        </w:rPr>
        <w:t>Настенные карты.</w:t>
      </w:r>
    </w:p>
    <w:p w:rsidR="00B7509E" w:rsidRPr="003C749B" w:rsidRDefault="00B7509E" w:rsidP="00B7509E">
      <w:pPr>
        <w:pStyle w:val="a9"/>
        <w:rPr>
          <w:i/>
        </w:rPr>
      </w:pPr>
      <w:r w:rsidRPr="003C749B">
        <w:rPr>
          <w:i/>
        </w:rPr>
        <w:t>Карты мира:</w:t>
      </w:r>
    </w:p>
    <w:p w:rsidR="00B7509E" w:rsidRPr="003C749B" w:rsidRDefault="00B7509E" w:rsidP="00B7509E">
      <w:pPr>
        <w:pStyle w:val="a9"/>
      </w:pPr>
      <w:r w:rsidRPr="003C749B">
        <w:t>Карта полушарий- Физическая 6 шт</w:t>
      </w:r>
    </w:p>
    <w:p w:rsidR="00B7509E" w:rsidRPr="003C749B" w:rsidRDefault="00B7509E" w:rsidP="00B7509E">
      <w:pPr>
        <w:pStyle w:val="a9"/>
      </w:pPr>
      <w:r w:rsidRPr="003C749B">
        <w:t>Карта полушарий- Политическая 1 шт</w:t>
      </w:r>
    </w:p>
    <w:p w:rsidR="00B7509E" w:rsidRPr="003C749B" w:rsidRDefault="00B7509E" w:rsidP="00B7509E">
      <w:pPr>
        <w:pStyle w:val="a9"/>
      </w:pPr>
      <w:r w:rsidRPr="003C749B">
        <w:t>Природные зоны мира 2 шт</w:t>
      </w:r>
    </w:p>
    <w:p w:rsidR="00B7509E" w:rsidRPr="003C749B" w:rsidRDefault="00B7509E" w:rsidP="00B7509E">
      <w:pPr>
        <w:pStyle w:val="a9"/>
      </w:pPr>
      <w:r w:rsidRPr="003C749B">
        <w:t>Зоологичекая мира 2шт</w:t>
      </w:r>
    </w:p>
    <w:p w:rsidR="00B7509E" w:rsidRPr="003C749B" w:rsidRDefault="00B7509E" w:rsidP="00B7509E">
      <w:pPr>
        <w:pStyle w:val="a9"/>
      </w:pPr>
      <w:r w:rsidRPr="003C749B">
        <w:lastRenderedPageBreak/>
        <w:t>Транспорт мира</w:t>
      </w:r>
    </w:p>
    <w:p w:rsidR="00B7509E" w:rsidRPr="003C749B" w:rsidRDefault="00B7509E" w:rsidP="00B7509E">
      <w:pPr>
        <w:pStyle w:val="a9"/>
      </w:pPr>
      <w:r w:rsidRPr="003C749B">
        <w:t>Машиностроение и металлообработка мира</w:t>
      </w:r>
    </w:p>
    <w:p w:rsidR="00B7509E" w:rsidRPr="003C749B" w:rsidRDefault="00B7509E" w:rsidP="00B7509E">
      <w:pPr>
        <w:pStyle w:val="a9"/>
      </w:pPr>
      <w:r w:rsidRPr="003C749B">
        <w:t>Растений и животных мира</w:t>
      </w:r>
    </w:p>
    <w:p w:rsidR="00B7509E" w:rsidRPr="003C749B" w:rsidRDefault="00B7509E" w:rsidP="00B7509E">
      <w:pPr>
        <w:pStyle w:val="a9"/>
      </w:pPr>
      <w:r w:rsidRPr="003C749B">
        <w:t>Политическая мира 3шт</w:t>
      </w:r>
    </w:p>
    <w:p w:rsidR="00B7509E" w:rsidRPr="003C749B" w:rsidRDefault="00B7509E" w:rsidP="00B7509E">
      <w:pPr>
        <w:pStyle w:val="a9"/>
      </w:pPr>
      <w:r w:rsidRPr="003C749B">
        <w:t>Физическая мира</w:t>
      </w:r>
    </w:p>
    <w:p w:rsidR="00B7509E" w:rsidRPr="003C749B" w:rsidRDefault="00B7509E" w:rsidP="00B7509E">
      <w:pPr>
        <w:pStyle w:val="a9"/>
      </w:pPr>
      <w:r w:rsidRPr="003C749B">
        <w:t>Минеральные ресурсы мира</w:t>
      </w:r>
    </w:p>
    <w:p w:rsidR="00B7509E" w:rsidRPr="003C749B" w:rsidRDefault="00B7509E" w:rsidP="00B7509E">
      <w:pPr>
        <w:pStyle w:val="a9"/>
      </w:pPr>
      <w:r w:rsidRPr="003C749B">
        <w:t>Япония Экономическая</w:t>
      </w:r>
    </w:p>
    <w:p w:rsidR="00B7509E" w:rsidRPr="003C749B" w:rsidRDefault="00B7509E" w:rsidP="00B7509E">
      <w:pPr>
        <w:pStyle w:val="a9"/>
      </w:pPr>
      <w:r w:rsidRPr="003C749B">
        <w:t>Италия  Экономическая</w:t>
      </w:r>
    </w:p>
    <w:p w:rsidR="00B7509E" w:rsidRPr="003C749B" w:rsidRDefault="00B7509E" w:rsidP="00B7509E">
      <w:pPr>
        <w:pStyle w:val="a9"/>
      </w:pPr>
      <w:r w:rsidRPr="003C749B">
        <w:t>Канада  Экономическая</w:t>
      </w:r>
    </w:p>
    <w:p w:rsidR="00B7509E" w:rsidRPr="003C749B" w:rsidRDefault="00B7509E" w:rsidP="00B7509E">
      <w:pPr>
        <w:pStyle w:val="a9"/>
      </w:pPr>
      <w:r w:rsidRPr="003C749B">
        <w:t>ЮгоЗападная Азия Экономическая</w:t>
      </w:r>
    </w:p>
    <w:p w:rsidR="00B7509E" w:rsidRPr="003C749B" w:rsidRDefault="00B7509E" w:rsidP="00B7509E">
      <w:pPr>
        <w:pStyle w:val="a9"/>
        <w:rPr>
          <w:i/>
        </w:rPr>
      </w:pPr>
      <w:r w:rsidRPr="003C749B">
        <w:rPr>
          <w:i/>
        </w:rPr>
        <w:t>Африка:</w:t>
      </w:r>
    </w:p>
    <w:p w:rsidR="00B7509E" w:rsidRPr="003C749B" w:rsidRDefault="00B7509E" w:rsidP="00B7509E">
      <w:pPr>
        <w:pStyle w:val="a9"/>
      </w:pPr>
      <w:r w:rsidRPr="003C749B">
        <w:t>Политическая Африки</w:t>
      </w:r>
    </w:p>
    <w:p w:rsidR="00B7509E" w:rsidRPr="003C749B" w:rsidRDefault="00B7509E" w:rsidP="00B7509E">
      <w:pPr>
        <w:pStyle w:val="a9"/>
      </w:pPr>
      <w:r w:rsidRPr="003C749B">
        <w:t>Физическая Африки</w:t>
      </w:r>
    </w:p>
    <w:p w:rsidR="00B7509E" w:rsidRPr="003C749B" w:rsidRDefault="00B7509E" w:rsidP="00B7509E">
      <w:pPr>
        <w:pStyle w:val="a9"/>
        <w:rPr>
          <w:i/>
        </w:rPr>
      </w:pPr>
      <w:r w:rsidRPr="003C749B">
        <w:rPr>
          <w:i/>
        </w:rPr>
        <w:t>Южная Америка:</w:t>
      </w:r>
    </w:p>
    <w:p w:rsidR="00B7509E" w:rsidRPr="003C749B" w:rsidRDefault="00B7509E" w:rsidP="00B7509E">
      <w:pPr>
        <w:pStyle w:val="a9"/>
      </w:pPr>
      <w:r w:rsidRPr="003C749B">
        <w:t>Политическая Ю.Америки</w:t>
      </w:r>
    </w:p>
    <w:p w:rsidR="00B7509E" w:rsidRPr="003C749B" w:rsidRDefault="00B7509E" w:rsidP="00B7509E">
      <w:pPr>
        <w:pStyle w:val="a9"/>
      </w:pPr>
      <w:r w:rsidRPr="003C749B">
        <w:t>Физическая Ю.Америки 2шт</w:t>
      </w:r>
    </w:p>
    <w:p w:rsidR="00B7509E" w:rsidRPr="003C749B" w:rsidRDefault="00B7509E" w:rsidP="00B7509E">
      <w:pPr>
        <w:pStyle w:val="a9"/>
      </w:pPr>
      <w:r w:rsidRPr="003C749B">
        <w:t>Климатическая Ю.Америки 2 шт</w:t>
      </w:r>
    </w:p>
    <w:p w:rsidR="00B7509E" w:rsidRPr="003C749B" w:rsidRDefault="00B7509E" w:rsidP="00B7509E">
      <w:pPr>
        <w:pStyle w:val="a9"/>
        <w:rPr>
          <w:i/>
        </w:rPr>
      </w:pPr>
      <w:r w:rsidRPr="003C749B">
        <w:rPr>
          <w:i/>
        </w:rPr>
        <w:t>Северная Америка:</w:t>
      </w:r>
    </w:p>
    <w:p w:rsidR="00B7509E" w:rsidRPr="003C749B" w:rsidRDefault="00B7509E" w:rsidP="00B7509E">
      <w:pPr>
        <w:pStyle w:val="a9"/>
      </w:pPr>
      <w:r w:rsidRPr="003C749B">
        <w:t>Физическая С.Америки</w:t>
      </w:r>
    </w:p>
    <w:p w:rsidR="00B7509E" w:rsidRPr="003C749B" w:rsidRDefault="00B7509E" w:rsidP="00B7509E">
      <w:pPr>
        <w:pStyle w:val="a9"/>
      </w:pPr>
      <w:r w:rsidRPr="003C749B">
        <w:t>Природные зоны С.Америки</w:t>
      </w:r>
    </w:p>
    <w:p w:rsidR="00B7509E" w:rsidRPr="003C749B" w:rsidRDefault="00B7509E" w:rsidP="00B7509E">
      <w:pPr>
        <w:pStyle w:val="a9"/>
        <w:rPr>
          <w:i/>
        </w:rPr>
      </w:pPr>
      <w:r w:rsidRPr="003C749B">
        <w:rPr>
          <w:i/>
        </w:rPr>
        <w:t>Австралия:</w:t>
      </w:r>
    </w:p>
    <w:p w:rsidR="00B7509E" w:rsidRPr="003C749B" w:rsidRDefault="00B7509E" w:rsidP="00B7509E">
      <w:pPr>
        <w:pStyle w:val="a9"/>
      </w:pPr>
      <w:r w:rsidRPr="003C749B">
        <w:t>Физическая Австралии</w:t>
      </w:r>
    </w:p>
    <w:p w:rsidR="00B7509E" w:rsidRPr="003C749B" w:rsidRDefault="00B7509E" w:rsidP="00B7509E">
      <w:pPr>
        <w:pStyle w:val="a9"/>
        <w:rPr>
          <w:i/>
        </w:rPr>
      </w:pPr>
      <w:r w:rsidRPr="003C749B">
        <w:rPr>
          <w:i/>
        </w:rPr>
        <w:t>Евразия:</w:t>
      </w:r>
    </w:p>
    <w:p w:rsidR="00B7509E" w:rsidRPr="003C749B" w:rsidRDefault="00B7509E" w:rsidP="00B7509E">
      <w:pPr>
        <w:pStyle w:val="a9"/>
      </w:pPr>
      <w:r w:rsidRPr="003C749B">
        <w:t>Физическая Евразия</w:t>
      </w:r>
    </w:p>
    <w:p w:rsidR="00B7509E" w:rsidRPr="003C749B" w:rsidRDefault="00B7509E" w:rsidP="00B7509E">
      <w:pPr>
        <w:pStyle w:val="a9"/>
      </w:pPr>
      <w:r w:rsidRPr="003C749B">
        <w:t>Физическая Европа</w:t>
      </w:r>
    </w:p>
    <w:p w:rsidR="00B7509E" w:rsidRPr="003C749B" w:rsidRDefault="00B7509E" w:rsidP="00B7509E">
      <w:pPr>
        <w:pStyle w:val="a9"/>
      </w:pPr>
      <w:r w:rsidRPr="003C749B">
        <w:t>Политическая Европа</w:t>
      </w:r>
    </w:p>
    <w:p w:rsidR="00B7509E" w:rsidRPr="003C749B" w:rsidRDefault="00B7509E" w:rsidP="00B7509E">
      <w:pPr>
        <w:pStyle w:val="a9"/>
      </w:pPr>
      <w:r w:rsidRPr="003C749B">
        <w:t>Климатическая Европа</w:t>
      </w:r>
    </w:p>
    <w:p w:rsidR="00B7509E" w:rsidRPr="003C749B" w:rsidRDefault="00B7509E" w:rsidP="00B7509E">
      <w:pPr>
        <w:pStyle w:val="a9"/>
      </w:pPr>
      <w:r w:rsidRPr="003C749B">
        <w:lastRenderedPageBreak/>
        <w:t>Социально-экономическая Европа</w:t>
      </w:r>
    </w:p>
    <w:p w:rsidR="00B7509E" w:rsidRPr="003C749B" w:rsidRDefault="00B7509E" w:rsidP="00B7509E">
      <w:pPr>
        <w:pStyle w:val="a9"/>
      </w:pPr>
      <w:r w:rsidRPr="003C749B">
        <w:t>Политико-административная Европа</w:t>
      </w:r>
    </w:p>
    <w:p w:rsidR="00B7509E" w:rsidRPr="003C749B" w:rsidRDefault="00B7509E" w:rsidP="00B7509E">
      <w:pPr>
        <w:pStyle w:val="a9"/>
      </w:pPr>
      <w:r w:rsidRPr="003C749B">
        <w:t>Народы Европа</w:t>
      </w:r>
    </w:p>
    <w:p w:rsidR="00B7509E" w:rsidRPr="003C749B" w:rsidRDefault="00B7509E" w:rsidP="00B7509E">
      <w:pPr>
        <w:pStyle w:val="a9"/>
      </w:pPr>
      <w:r w:rsidRPr="003C749B">
        <w:t>Климатическая Азия</w:t>
      </w:r>
    </w:p>
    <w:p w:rsidR="00B7509E" w:rsidRPr="003C749B" w:rsidRDefault="00B7509E" w:rsidP="00B7509E">
      <w:pPr>
        <w:pStyle w:val="a9"/>
        <w:rPr>
          <w:i/>
        </w:rPr>
      </w:pPr>
      <w:r w:rsidRPr="003C749B">
        <w:rPr>
          <w:i/>
        </w:rPr>
        <w:t>Россия :</w:t>
      </w:r>
    </w:p>
    <w:p w:rsidR="00B7509E" w:rsidRPr="003C749B" w:rsidRDefault="00B7509E" w:rsidP="00B7509E">
      <w:pPr>
        <w:pStyle w:val="a9"/>
      </w:pPr>
      <w:r w:rsidRPr="003C749B">
        <w:t>Физическая России 2 шт</w:t>
      </w:r>
    </w:p>
    <w:p w:rsidR="00B7509E" w:rsidRPr="003C749B" w:rsidRDefault="00B7509E" w:rsidP="00B7509E">
      <w:pPr>
        <w:pStyle w:val="a9"/>
      </w:pPr>
      <w:r w:rsidRPr="003C749B">
        <w:t>Экономическая России</w:t>
      </w:r>
    </w:p>
    <w:p w:rsidR="00B7509E" w:rsidRPr="003C749B" w:rsidRDefault="00B7509E" w:rsidP="00B7509E">
      <w:pPr>
        <w:pStyle w:val="a9"/>
      </w:pPr>
      <w:r w:rsidRPr="003C749B">
        <w:t>Почвенная России</w:t>
      </w:r>
    </w:p>
    <w:p w:rsidR="00B7509E" w:rsidRPr="003C749B" w:rsidRDefault="00B7509E" w:rsidP="00B7509E">
      <w:pPr>
        <w:pStyle w:val="a9"/>
      </w:pPr>
      <w:r w:rsidRPr="003C749B">
        <w:t>Растительность России 2 шт</w:t>
      </w:r>
    </w:p>
    <w:p w:rsidR="00B7509E" w:rsidRPr="003C749B" w:rsidRDefault="00B7509E" w:rsidP="00B7509E">
      <w:pPr>
        <w:pStyle w:val="a9"/>
      </w:pPr>
      <w:r w:rsidRPr="003C749B">
        <w:t>Климат России</w:t>
      </w:r>
    </w:p>
    <w:p w:rsidR="00B7509E" w:rsidRPr="003C749B" w:rsidRDefault="00B7509E" w:rsidP="00B7509E">
      <w:pPr>
        <w:pStyle w:val="a9"/>
      </w:pPr>
      <w:r w:rsidRPr="003C749B">
        <w:t>Электроэнергетика России</w:t>
      </w:r>
    </w:p>
    <w:p w:rsidR="00B7509E" w:rsidRPr="003C749B" w:rsidRDefault="00B7509E" w:rsidP="00B7509E">
      <w:pPr>
        <w:pStyle w:val="a9"/>
      </w:pPr>
      <w:r w:rsidRPr="003C749B">
        <w:t>Социально-экономическая России</w:t>
      </w:r>
    </w:p>
    <w:p w:rsidR="00B7509E" w:rsidRPr="003C749B" w:rsidRDefault="00B7509E" w:rsidP="00B7509E">
      <w:pPr>
        <w:pStyle w:val="a9"/>
      </w:pPr>
      <w:r w:rsidRPr="003C749B">
        <w:t>Химическая России</w:t>
      </w:r>
    </w:p>
    <w:p w:rsidR="00B7509E" w:rsidRPr="003C749B" w:rsidRDefault="00B7509E" w:rsidP="00B7509E">
      <w:pPr>
        <w:pStyle w:val="a9"/>
      </w:pPr>
      <w:r w:rsidRPr="003C749B">
        <w:t>Нефтяная России</w:t>
      </w:r>
    </w:p>
    <w:p w:rsidR="00B7509E" w:rsidRPr="003C749B" w:rsidRDefault="00B7509E" w:rsidP="00B7509E">
      <w:pPr>
        <w:pStyle w:val="a9"/>
      </w:pPr>
      <w:r w:rsidRPr="003C749B">
        <w:t>Административная России 2 шт</w:t>
      </w:r>
    </w:p>
    <w:p w:rsidR="00B7509E" w:rsidRPr="003C749B" w:rsidRDefault="00B7509E" w:rsidP="00B7509E">
      <w:pPr>
        <w:pStyle w:val="a9"/>
        <w:rPr>
          <w:i/>
        </w:rPr>
      </w:pPr>
      <w:r w:rsidRPr="003C749B">
        <w:rPr>
          <w:i/>
        </w:rPr>
        <w:t>Районирование России:</w:t>
      </w:r>
    </w:p>
    <w:p w:rsidR="00B7509E" w:rsidRPr="003C749B" w:rsidRDefault="00B7509E" w:rsidP="00B7509E">
      <w:pPr>
        <w:pStyle w:val="a9"/>
      </w:pPr>
      <w:r w:rsidRPr="003C749B">
        <w:t>Центральный район</w:t>
      </w:r>
    </w:p>
    <w:p w:rsidR="00B7509E" w:rsidRPr="003C749B" w:rsidRDefault="00B7509E" w:rsidP="00B7509E">
      <w:pPr>
        <w:pStyle w:val="a9"/>
      </w:pPr>
      <w:r w:rsidRPr="003C749B">
        <w:t>Центральный район- соц.экономическая</w:t>
      </w:r>
    </w:p>
    <w:p w:rsidR="00B7509E" w:rsidRPr="003C749B" w:rsidRDefault="00B7509E" w:rsidP="00B7509E">
      <w:pPr>
        <w:pStyle w:val="a9"/>
      </w:pPr>
      <w:r w:rsidRPr="003C749B">
        <w:t>Уральский район</w:t>
      </w:r>
    </w:p>
    <w:p w:rsidR="00B7509E" w:rsidRPr="003C749B" w:rsidRDefault="00B7509E" w:rsidP="00B7509E">
      <w:pPr>
        <w:pStyle w:val="a9"/>
      </w:pPr>
      <w:r w:rsidRPr="003C749B">
        <w:t>Северокавказский район</w:t>
      </w:r>
    </w:p>
    <w:p w:rsidR="00B7509E" w:rsidRPr="003C749B" w:rsidRDefault="00B7509E" w:rsidP="00B7509E">
      <w:pPr>
        <w:pStyle w:val="a9"/>
      </w:pPr>
      <w:r w:rsidRPr="003C749B">
        <w:t>Европейский Юг-соц.экономическая</w:t>
      </w:r>
    </w:p>
    <w:p w:rsidR="00B7509E" w:rsidRPr="003C749B" w:rsidRDefault="00B7509E" w:rsidP="00B7509E">
      <w:pPr>
        <w:pStyle w:val="a9"/>
      </w:pPr>
      <w:r w:rsidRPr="003C749B">
        <w:t>Черное и Азовское море</w:t>
      </w:r>
    </w:p>
    <w:p w:rsidR="00B7509E" w:rsidRPr="003C749B" w:rsidRDefault="00B7509E" w:rsidP="00B7509E">
      <w:pPr>
        <w:pStyle w:val="a9"/>
      </w:pPr>
      <w:r w:rsidRPr="003C749B">
        <w:t>Физическая СССР</w:t>
      </w:r>
    </w:p>
    <w:p w:rsidR="00B7509E" w:rsidRPr="003C749B" w:rsidRDefault="00B7509E" w:rsidP="00B7509E">
      <w:pPr>
        <w:pStyle w:val="a9"/>
      </w:pPr>
      <w:r w:rsidRPr="003C749B">
        <w:t>Пищевая промышленность СССР</w:t>
      </w:r>
    </w:p>
    <w:p w:rsidR="00B7509E" w:rsidRPr="003C749B" w:rsidRDefault="00B7509E" w:rsidP="00B7509E">
      <w:pPr>
        <w:pStyle w:val="a9"/>
      </w:pPr>
      <w:r w:rsidRPr="003C749B">
        <w:t>Растениеводство СССР</w:t>
      </w:r>
    </w:p>
    <w:p w:rsidR="00B7509E" w:rsidRPr="003C749B" w:rsidRDefault="00B7509E" w:rsidP="00B7509E">
      <w:pPr>
        <w:pStyle w:val="a9"/>
        <w:rPr>
          <w:i/>
        </w:rPr>
      </w:pPr>
      <w:r w:rsidRPr="003C749B">
        <w:rPr>
          <w:i/>
        </w:rPr>
        <w:t>Алтайский край :</w:t>
      </w:r>
    </w:p>
    <w:p w:rsidR="00B7509E" w:rsidRPr="003C749B" w:rsidRDefault="00B7509E" w:rsidP="00B7509E">
      <w:pPr>
        <w:pStyle w:val="a9"/>
      </w:pPr>
      <w:r w:rsidRPr="003C749B">
        <w:t>Административная Алтайского края 2 шт</w:t>
      </w:r>
    </w:p>
    <w:p w:rsidR="00B7509E" w:rsidRPr="003C749B" w:rsidRDefault="00B7509E" w:rsidP="00B7509E">
      <w:pPr>
        <w:pStyle w:val="a9"/>
      </w:pPr>
      <w:r w:rsidRPr="003C749B">
        <w:lastRenderedPageBreak/>
        <w:t>Физическая Алтайского края</w:t>
      </w:r>
    </w:p>
    <w:p w:rsidR="00B7509E" w:rsidRPr="003C749B" w:rsidRDefault="00B7509E" w:rsidP="00B7509E">
      <w:pPr>
        <w:pStyle w:val="a9"/>
      </w:pPr>
      <w:r w:rsidRPr="003C749B">
        <w:t>Реки Алтайского края</w:t>
      </w:r>
    </w:p>
    <w:p w:rsidR="00B7509E" w:rsidRPr="003C749B" w:rsidRDefault="00B7509E" w:rsidP="00B7509E">
      <w:pPr>
        <w:pStyle w:val="a9"/>
        <w:rPr>
          <w:i/>
        </w:rPr>
      </w:pPr>
      <w:r w:rsidRPr="003C749B">
        <w:rPr>
          <w:i/>
        </w:rPr>
        <w:t>Начальные классы:</w:t>
      </w:r>
    </w:p>
    <w:p w:rsidR="00B7509E" w:rsidRPr="003C749B" w:rsidRDefault="00B7509E" w:rsidP="00B7509E">
      <w:pPr>
        <w:pStyle w:val="a9"/>
      </w:pPr>
      <w:r w:rsidRPr="003C749B">
        <w:t>Страны горизонта</w:t>
      </w:r>
    </w:p>
    <w:p w:rsidR="00B7509E" w:rsidRPr="003C749B" w:rsidRDefault="00B7509E" w:rsidP="00B7509E">
      <w:pPr>
        <w:pStyle w:val="a9"/>
      </w:pPr>
      <w:r w:rsidRPr="003C749B">
        <w:t>Времена года</w:t>
      </w:r>
    </w:p>
    <w:p w:rsidR="00B7509E" w:rsidRPr="003C749B" w:rsidRDefault="00B7509E" w:rsidP="00B7509E">
      <w:pPr>
        <w:pStyle w:val="a9"/>
      </w:pPr>
      <w:r w:rsidRPr="003C749B">
        <w:t>Небесные тела</w:t>
      </w:r>
    </w:p>
    <w:p w:rsidR="00B7509E" w:rsidRPr="003C749B" w:rsidRDefault="00B7509E" w:rsidP="00B7509E">
      <w:pPr>
        <w:pStyle w:val="a9"/>
      </w:pPr>
      <w:r w:rsidRPr="003C749B">
        <w:t>Биосферный уровень.</w:t>
      </w:r>
    </w:p>
    <w:p w:rsidR="00B7509E" w:rsidRPr="003C749B" w:rsidRDefault="00B7509E" w:rsidP="00B7509E">
      <w:pPr>
        <w:pStyle w:val="a9"/>
        <w:rPr>
          <w:b/>
          <w:i/>
        </w:rPr>
      </w:pPr>
      <w:r w:rsidRPr="003C749B">
        <w:rPr>
          <w:b/>
          <w:i/>
        </w:rPr>
        <w:t>Демонстрационные материалы:</w:t>
      </w:r>
    </w:p>
    <w:p w:rsidR="00B7509E" w:rsidRPr="003C749B" w:rsidRDefault="00B7509E" w:rsidP="00B7509E">
      <w:pPr>
        <w:pStyle w:val="a9"/>
        <w:jc w:val="center"/>
        <w:rPr>
          <w:i/>
        </w:rPr>
      </w:pPr>
    </w:p>
    <w:p w:rsidR="00B7509E" w:rsidRPr="003C749B" w:rsidRDefault="00B7509E" w:rsidP="00B7509E">
      <w:pPr>
        <w:pStyle w:val="a9"/>
      </w:pPr>
      <w:r w:rsidRPr="003C749B">
        <w:t>Коллекция «Минералы и горные породы»</w:t>
      </w:r>
    </w:p>
    <w:p w:rsidR="00B7509E" w:rsidRPr="003C749B" w:rsidRDefault="00B7509E" w:rsidP="00B7509E">
      <w:pPr>
        <w:pStyle w:val="a9"/>
      </w:pPr>
      <w:r w:rsidRPr="003C749B">
        <w:t>Коллекция «гербарий фотографический»</w:t>
      </w:r>
    </w:p>
    <w:p w:rsidR="00B7509E" w:rsidRPr="003C749B" w:rsidRDefault="00B7509E" w:rsidP="00B7509E">
      <w:pPr>
        <w:pStyle w:val="a9"/>
      </w:pPr>
      <w:r w:rsidRPr="003C749B">
        <w:t>Коллекция «Почва и её состав»</w:t>
      </w:r>
    </w:p>
    <w:p w:rsidR="00B7509E" w:rsidRPr="003C749B" w:rsidRDefault="00B7509E" w:rsidP="00B7509E">
      <w:pPr>
        <w:pStyle w:val="a9"/>
      </w:pPr>
      <w:r w:rsidRPr="003C749B">
        <w:t>Наборы «Полезные ископаемые»</w:t>
      </w:r>
    </w:p>
    <w:p w:rsidR="00B7509E" w:rsidRPr="003C749B" w:rsidRDefault="00B7509E" w:rsidP="00B7509E">
      <w:pPr>
        <w:pStyle w:val="a9"/>
      </w:pPr>
      <w:r w:rsidRPr="003C749B">
        <w:t>Глобус Земли (физическая карта)</w:t>
      </w:r>
    </w:p>
    <w:p w:rsidR="00B7509E" w:rsidRPr="003C749B" w:rsidRDefault="00B7509E" w:rsidP="00B7509E">
      <w:pPr>
        <w:pStyle w:val="a9"/>
      </w:pPr>
      <w:r w:rsidRPr="003C749B">
        <w:t>Глобус с подсветкой (физическая карта)</w:t>
      </w:r>
    </w:p>
    <w:p w:rsidR="00B7509E" w:rsidRPr="003C749B" w:rsidRDefault="00B7509E" w:rsidP="00B7509E">
      <w:pPr>
        <w:pStyle w:val="a9"/>
      </w:pPr>
      <w:r w:rsidRPr="003C749B">
        <w:t>Рельефный глобус</w:t>
      </w:r>
    </w:p>
    <w:p w:rsidR="00B7509E" w:rsidRPr="003C749B" w:rsidRDefault="00B7509E" w:rsidP="00B7509E">
      <w:pPr>
        <w:pStyle w:val="a9"/>
      </w:pPr>
      <w:r w:rsidRPr="003C749B">
        <w:t>Модель зон разлома</w:t>
      </w:r>
    </w:p>
    <w:p w:rsidR="00B7509E" w:rsidRPr="003C749B" w:rsidRDefault="00B7509E" w:rsidP="00B7509E">
      <w:pPr>
        <w:pStyle w:val="a9"/>
      </w:pPr>
      <w:r w:rsidRPr="003C749B">
        <w:t>Эволюция рельефа</w:t>
      </w:r>
    </w:p>
    <w:p w:rsidR="00B7509E" w:rsidRPr="003C749B" w:rsidRDefault="00B7509E" w:rsidP="00B7509E">
      <w:pPr>
        <w:pStyle w:val="a9"/>
      </w:pPr>
      <w:r w:rsidRPr="003C749B">
        <w:t>Модель строения земных складок и эволюция рельефа</w:t>
      </w:r>
    </w:p>
    <w:p w:rsidR="00B7509E" w:rsidRPr="003C749B" w:rsidRDefault="00B7509E" w:rsidP="00B7509E">
      <w:pPr>
        <w:pStyle w:val="a9"/>
      </w:pPr>
      <w:r w:rsidRPr="003C749B">
        <w:t>Модели «Циклоны и Антициклоны»</w:t>
      </w:r>
    </w:p>
    <w:p w:rsidR="00B7509E" w:rsidRPr="003A507C" w:rsidRDefault="00B7509E" w:rsidP="00B7509E">
      <w:pPr>
        <w:pStyle w:val="a9"/>
        <w:rPr>
          <w:b/>
          <w:u w:val="single"/>
        </w:rPr>
      </w:pPr>
      <w:r w:rsidRPr="003A507C">
        <w:rPr>
          <w:b/>
          <w:u w:val="single"/>
        </w:rPr>
        <w:t>Физика</w:t>
      </w:r>
    </w:p>
    <w:p w:rsidR="00B7509E" w:rsidRPr="00743CBC" w:rsidRDefault="00B7509E" w:rsidP="00B7509E">
      <w:pPr>
        <w:jc w:val="center"/>
        <w:rPr>
          <w:rFonts w:ascii="Times New Roman" w:hAnsi="Times New Roman"/>
          <w:i/>
          <w:sz w:val="24"/>
          <w:szCs w:val="24"/>
          <w:u w:val="single"/>
        </w:rPr>
      </w:pPr>
      <w:r w:rsidRPr="00743CBC">
        <w:rPr>
          <w:rFonts w:ascii="Times New Roman" w:hAnsi="Times New Roman"/>
          <w:i/>
          <w:sz w:val="24"/>
          <w:szCs w:val="24"/>
          <w:u w:val="single"/>
        </w:rPr>
        <w:t>Механика</w:t>
      </w:r>
    </w:p>
    <w:p w:rsidR="00B7509E" w:rsidRPr="00743CBC" w:rsidRDefault="00B7509E" w:rsidP="00B13B55">
      <w:pPr>
        <w:numPr>
          <w:ilvl w:val="0"/>
          <w:numId w:val="61"/>
        </w:numPr>
        <w:rPr>
          <w:rFonts w:ascii="Times New Roman" w:hAnsi="Times New Roman"/>
          <w:sz w:val="24"/>
          <w:szCs w:val="24"/>
        </w:rPr>
      </w:pPr>
      <w:r w:rsidRPr="00743CBC">
        <w:rPr>
          <w:rFonts w:ascii="Times New Roman" w:hAnsi="Times New Roman"/>
          <w:sz w:val="24"/>
          <w:szCs w:val="24"/>
        </w:rPr>
        <w:t xml:space="preserve">Пистолет баллистический </w:t>
      </w:r>
    </w:p>
    <w:p w:rsidR="00B7509E" w:rsidRPr="00743CBC" w:rsidRDefault="00B7509E" w:rsidP="00B13B55">
      <w:pPr>
        <w:numPr>
          <w:ilvl w:val="0"/>
          <w:numId w:val="61"/>
        </w:numPr>
        <w:rPr>
          <w:rFonts w:ascii="Times New Roman" w:hAnsi="Times New Roman"/>
          <w:sz w:val="24"/>
          <w:szCs w:val="24"/>
        </w:rPr>
      </w:pPr>
      <w:r w:rsidRPr="00743CBC">
        <w:rPr>
          <w:rFonts w:ascii="Times New Roman" w:hAnsi="Times New Roman"/>
          <w:sz w:val="24"/>
          <w:szCs w:val="24"/>
        </w:rPr>
        <w:t>Пистолет баллистический лабораторный</w:t>
      </w:r>
    </w:p>
    <w:p w:rsidR="00B7509E" w:rsidRPr="00743CBC" w:rsidRDefault="00B7509E" w:rsidP="00B13B55">
      <w:pPr>
        <w:numPr>
          <w:ilvl w:val="0"/>
          <w:numId w:val="61"/>
        </w:numPr>
        <w:rPr>
          <w:rFonts w:ascii="Times New Roman" w:hAnsi="Times New Roman"/>
          <w:sz w:val="24"/>
          <w:szCs w:val="24"/>
        </w:rPr>
      </w:pPr>
      <w:r w:rsidRPr="00743CBC">
        <w:rPr>
          <w:rFonts w:ascii="Times New Roman" w:hAnsi="Times New Roman"/>
          <w:sz w:val="24"/>
          <w:szCs w:val="24"/>
        </w:rPr>
        <w:t>Модель броуновского движения</w:t>
      </w:r>
    </w:p>
    <w:p w:rsidR="00B7509E" w:rsidRPr="00743CBC" w:rsidRDefault="00B7509E" w:rsidP="00B13B55">
      <w:pPr>
        <w:numPr>
          <w:ilvl w:val="0"/>
          <w:numId w:val="61"/>
        </w:numPr>
        <w:rPr>
          <w:rFonts w:ascii="Times New Roman" w:hAnsi="Times New Roman"/>
          <w:sz w:val="24"/>
          <w:szCs w:val="24"/>
        </w:rPr>
      </w:pPr>
      <w:r w:rsidRPr="00743CBC">
        <w:rPr>
          <w:rFonts w:ascii="Times New Roman" w:hAnsi="Times New Roman"/>
          <w:sz w:val="24"/>
          <w:szCs w:val="24"/>
        </w:rPr>
        <w:t>Модель ракет действующая</w:t>
      </w:r>
    </w:p>
    <w:p w:rsidR="00B7509E" w:rsidRPr="00743CBC" w:rsidRDefault="00B7509E" w:rsidP="00B13B55">
      <w:pPr>
        <w:numPr>
          <w:ilvl w:val="0"/>
          <w:numId w:val="61"/>
        </w:numPr>
        <w:rPr>
          <w:rFonts w:ascii="Times New Roman" w:hAnsi="Times New Roman"/>
          <w:sz w:val="24"/>
          <w:szCs w:val="24"/>
        </w:rPr>
      </w:pPr>
      <w:r w:rsidRPr="00743CBC">
        <w:rPr>
          <w:rFonts w:ascii="Times New Roman" w:hAnsi="Times New Roman"/>
          <w:sz w:val="24"/>
          <w:szCs w:val="24"/>
        </w:rPr>
        <w:t>Набор блоков</w:t>
      </w:r>
    </w:p>
    <w:p w:rsidR="00B7509E" w:rsidRPr="00743CBC" w:rsidRDefault="00B7509E" w:rsidP="00B13B55">
      <w:pPr>
        <w:numPr>
          <w:ilvl w:val="0"/>
          <w:numId w:val="61"/>
        </w:numPr>
        <w:rPr>
          <w:rFonts w:ascii="Times New Roman" w:hAnsi="Times New Roman"/>
          <w:sz w:val="24"/>
          <w:szCs w:val="24"/>
        </w:rPr>
      </w:pPr>
      <w:r w:rsidRPr="00743CBC">
        <w:rPr>
          <w:rFonts w:ascii="Times New Roman" w:hAnsi="Times New Roman"/>
          <w:sz w:val="24"/>
          <w:szCs w:val="24"/>
        </w:rPr>
        <w:lastRenderedPageBreak/>
        <w:t>Прибор по кинематике с двумя тележками</w:t>
      </w:r>
    </w:p>
    <w:p w:rsidR="00B7509E" w:rsidRPr="00743CBC" w:rsidRDefault="00B7509E" w:rsidP="00B13B55">
      <w:pPr>
        <w:numPr>
          <w:ilvl w:val="0"/>
          <w:numId w:val="61"/>
        </w:numPr>
        <w:rPr>
          <w:rFonts w:ascii="Times New Roman" w:hAnsi="Times New Roman"/>
          <w:sz w:val="24"/>
          <w:szCs w:val="24"/>
        </w:rPr>
      </w:pPr>
      <w:r w:rsidRPr="00743CBC">
        <w:rPr>
          <w:rFonts w:ascii="Times New Roman" w:hAnsi="Times New Roman"/>
          <w:sz w:val="24"/>
          <w:szCs w:val="24"/>
        </w:rPr>
        <w:t>Прибор для изучения ЗСИ</w:t>
      </w:r>
    </w:p>
    <w:p w:rsidR="00B7509E" w:rsidRPr="00743CBC" w:rsidRDefault="00B7509E" w:rsidP="00B13B55">
      <w:pPr>
        <w:numPr>
          <w:ilvl w:val="0"/>
          <w:numId w:val="61"/>
        </w:numPr>
        <w:rPr>
          <w:rFonts w:ascii="Times New Roman" w:hAnsi="Times New Roman"/>
          <w:sz w:val="24"/>
          <w:szCs w:val="24"/>
        </w:rPr>
      </w:pPr>
      <w:r w:rsidRPr="00743CBC">
        <w:rPr>
          <w:rFonts w:ascii="Times New Roman" w:hAnsi="Times New Roman"/>
          <w:sz w:val="24"/>
          <w:szCs w:val="24"/>
        </w:rPr>
        <w:t>Набор тел из брусков и гирь (для измерения плотности)</w:t>
      </w:r>
    </w:p>
    <w:p w:rsidR="00B7509E" w:rsidRPr="00743CBC" w:rsidRDefault="00B7509E" w:rsidP="00B13B55">
      <w:pPr>
        <w:numPr>
          <w:ilvl w:val="0"/>
          <w:numId w:val="61"/>
        </w:numPr>
        <w:rPr>
          <w:rFonts w:ascii="Times New Roman" w:hAnsi="Times New Roman"/>
          <w:sz w:val="24"/>
          <w:szCs w:val="24"/>
        </w:rPr>
      </w:pPr>
      <w:r w:rsidRPr="00743CBC">
        <w:rPr>
          <w:rFonts w:ascii="Times New Roman" w:hAnsi="Times New Roman"/>
          <w:sz w:val="24"/>
          <w:szCs w:val="24"/>
        </w:rPr>
        <w:t>Разновес(11)</w:t>
      </w:r>
    </w:p>
    <w:p w:rsidR="00B7509E" w:rsidRPr="00743CBC" w:rsidRDefault="00B7509E" w:rsidP="00B13B55">
      <w:pPr>
        <w:numPr>
          <w:ilvl w:val="0"/>
          <w:numId w:val="61"/>
        </w:numPr>
        <w:ind w:left="426"/>
        <w:rPr>
          <w:rFonts w:ascii="Times New Roman" w:hAnsi="Times New Roman"/>
          <w:sz w:val="24"/>
          <w:szCs w:val="24"/>
        </w:rPr>
      </w:pPr>
      <w:r w:rsidRPr="00743CBC">
        <w:rPr>
          <w:rFonts w:ascii="Times New Roman" w:hAnsi="Times New Roman"/>
          <w:sz w:val="24"/>
          <w:szCs w:val="24"/>
        </w:rPr>
        <w:t>Микрометр демонстрационный</w:t>
      </w:r>
    </w:p>
    <w:p w:rsidR="00B7509E" w:rsidRPr="00743CBC" w:rsidRDefault="00B7509E" w:rsidP="00B13B55">
      <w:pPr>
        <w:numPr>
          <w:ilvl w:val="0"/>
          <w:numId w:val="61"/>
        </w:numPr>
        <w:ind w:left="426"/>
        <w:rPr>
          <w:rFonts w:ascii="Times New Roman" w:hAnsi="Times New Roman"/>
          <w:sz w:val="24"/>
          <w:szCs w:val="24"/>
        </w:rPr>
      </w:pPr>
      <w:r w:rsidRPr="00743CBC">
        <w:rPr>
          <w:rFonts w:ascii="Times New Roman" w:hAnsi="Times New Roman"/>
          <w:sz w:val="24"/>
          <w:szCs w:val="24"/>
        </w:rPr>
        <w:t>Микрометр лабораторный</w:t>
      </w:r>
    </w:p>
    <w:p w:rsidR="00B7509E" w:rsidRPr="00743CBC" w:rsidRDefault="00B7509E" w:rsidP="00B13B55">
      <w:pPr>
        <w:numPr>
          <w:ilvl w:val="0"/>
          <w:numId w:val="61"/>
        </w:numPr>
        <w:ind w:left="426"/>
        <w:rPr>
          <w:rFonts w:ascii="Times New Roman" w:hAnsi="Times New Roman"/>
          <w:sz w:val="24"/>
          <w:szCs w:val="24"/>
        </w:rPr>
      </w:pPr>
      <w:r w:rsidRPr="00743CBC">
        <w:rPr>
          <w:rFonts w:ascii="Times New Roman" w:hAnsi="Times New Roman"/>
          <w:sz w:val="24"/>
          <w:szCs w:val="24"/>
        </w:rPr>
        <w:t>Штангенциркуль лабораторный</w:t>
      </w:r>
    </w:p>
    <w:p w:rsidR="00B7509E" w:rsidRPr="00743CBC" w:rsidRDefault="00B7509E" w:rsidP="00B13B55">
      <w:pPr>
        <w:numPr>
          <w:ilvl w:val="0"/>
          <w:numId w:val="61"/>
        </w:numPr>
        <w:ind w:left="426"/>
        <w:rPr>
          <w:rFonts w:ascii="Times New Roman" w:hAnsi="Times New Roman"/>
          <w:sz w:val="24"/>
          <w:szCs w:val="24"/>
        </w:rPr>
      </w:pPr>
      <w:r w:rsidRPr="00743CBC">
        <w:rPr>
          <w:rFonts w:ascii="Times New Roman" w:hAnsi="Times New Roman"/>
          <w:sz w:val="24"/>
          <w:szCs w:val="24"/>
        </w:rPr>
        <w:t>Весы рычажные</w:t>
      </w:r>
    </w:p>
    <w:p w:rsidR="00B7509E" w:rsidRPr="00743CBC" w:rsidRDefault="00B7509E" w:rsidP="00B13B55">
      <w:pPr>
        <w:numPr>
          <w:ilvl w:val="0"/>
          <w:numId w:val="61"/>
        </w:numPr>
        <w:ind w:left="426"/>
        <w:rPr>
          <w:rFonts w:ascii="Times New Roman" w:hAnsi="Times New Roman"/>
          <w:sz w:val="24"/>
          <w:szCs w:val="24"/>
        </w:rPr>
      </w:pPr>
      <w:r w:rsidRPr="00743CBC">
        <w:rPr>
          <w:rFonts w:ascii="Times New Roman" w:hAnsi="Times New Roman"/>
          <w:sz w:val="24"/>
          <w:szCs w:val="24"/>
        </w:rPr>
        <w:t>Набор грузов 1Н</w:t>
      </w:r>
    </w:p>
    <w:p w:rsidR="00B7509E" w:rsidRPr="00743CBC" w:rsidRDefault="00B7509E" w:rsidP="00B13B55">
      <w:pPr>
        <w:numPr>
          <w:ilvl w:val="0"/>
          <w:numId w:val="61"/>
        </w:numPr>
        <w:ind w:left="426"/>
        <w:rPr>
          <w:rFonts w:ascii="Times New Roman" w:hAnsi="Times New Roman"/>
          <w:sz w:val="24"/>
          <w:szCs w:val="24"/>
        </w:rPr>
      </w:pPr>
      <w:r w:rsidRPr="00743CBC">
        <w:rPr>
          <w:rFonts w:ascii="Times New Roman" w:hAnsi="Times New Roman"/>
          <w:sz w:val="24"/>
          <w:szCs w:val="24"/>
        </w:rPr>
        <w:t>Секундный  маятник</w:t>
      </w:r>
    </w:p>
    <w:p w:rsidR="00B7509E" w:rsidRPr="00743CBC" w:rsidRDefault="00B7509E" w:rsidP="00B13B55">
      <w:pPr>
        <w:numPr>
          <w:ilvl w:val="0"/>
          <w:numId w:val="61"/>
        </w:numPr>
        <w:ind w:left="426"/>
        <w:rPr>
          <w:rFonts w:ascii="Times New Roman" w:hAnsi="Times New Roman"/>
          <w:sz w:val="24"/>
          <w:szCs w:val="24"/>
        </w:rPr>
      </w:pPr>
      <w:r w:rsidRPr="00743CBC">
        <w:rPr>
          <w:rFonts w:ascii="Times New Roman" w:hAnsi="Times New Roman"/>
          <w:sz w:val="24"/>
          <w:szCs w:val="24"/>
        </w:rPr>
        <w:t>Цилиндр свинцовый со стругом</w:t>
      </w:r>
    </w:p>
    <w:p w:rsidR="00B7509E" w:rsidRPr="00743CBC" w:rsidRDefault="00B7509E" w:rsidP="00B13B55">
      <w:pPr>
        <w:numPr>
          <w:ilvl w:val="0"/>
          <w:numId w:val="61"/>
        </w:numPr>
        <w:ind w:left="426"/>
        <w:rPr>
          <w:rFonts w:ascii="Times New Roman" w:hAnsi="Times New Roman"/>
          <w:sz w:val="24"/>
          <w:szCs w:val="24"/>
        </w:rPr>
      </w:pPr>
      <w:r w:rsidRPr="00743CBC">
        <w:rPr>
          <w:rFonts w:ascii="Times New Roman" w:hAnsi="Times New Roman"/>
          <w:sz w:val="24"/>
          <w:szCs w:val="24"/>
        </w:rPr>
        <w:t>Модель атомов для составления молекул</w:t>
      </w:r>
    </w:p>
    <w:p w:rsidR="00B7509E" w:rsidRPr="00743CBC" w:rsidRDefault="00B7509E" w:rsidP="00B13B55">
      <w:pPr>
        <w:numPr>
          <w:ilvl w:val="0"/>
          <w:numId w:val="61"/>
        </w:numPr>
        <w:ind w:left="426"/>
        <w:rPr>
          <w:rFonts w:ascii="Times New Roman" w:hAnsi="Times New Roman"/>
          <w:sz w:val="24"/>
          <w:szCs w:val="24"/>
        </w:rPr>
      </w:pPr>
      <w:r w:rsidRPr="00743CBC">
        <w:rPr>
          <w:rFonts w:ascii="Times New Roman" w:hAnsi="Times New Roman"/>
          <w:sz w:val="24"/>
          <w:szCs w:val="24"/>
        </w:rPr>
        <w:t>Ведерко Архимеда</w:t>
      </w:r>
    </w:p>
    <w:p w:rsidR="00B7509E" w:rsidRPr="00743CBC" w:rsidRDefault="00B7509E" w:rsidP="00B13B55">
      <w:pPr>
        <w:numPr>
          <w:ilvl w:val="0"/>
          <w:numId w:val="61"/>
        </w:numPr>
        <w:ind w:left="426"/>
        <w:rPr>
          <w:rFonts w:ascii="Times New Roman" w:hAnsi="Times New Roman"/>
          <w:sz w:val="24"/>
          <w:szCs w:val="24"/>
        </w:rPr>
      </w:pPr>
      <w:r w:rsidRPr="00743CBC">
        <w:rPr>
          <w:rFonts w:ascii="Times New Roman" w:hAnsi="Times New Roman"/>
          <w:sz w:val="24"/>
          <w:szCs w:val="24"/>
        </w:rPr>
        <w:t>Набор пружин 2</w:t>
      </w:r>
    </w:p>
    <w:p w:rsidR="00B7509E" w:rsidRPr="00743CBC" w:rsidRDefault="00B7509E" w:rsidP="00B13B55">
      <w:pPr>
        <w:numPr>
          <w:ilvl w:val="0"/>
          <w:numId w:val="61"/>
        </w:numPr>
        <w:ind w:left="426"/>
        <w:rPr>
          <w:rFonts w:ascii="Times New Roman" w:hAnsi="Times New Roman"/>
          <w:sz w:val="24"/>
          <w:szCs w:val="24"/>
        </w:rPr>
      </w:pPr>
      <w:r w:rsidRPr="00743CBC">
        <w:rPr>
          <w:rFonts w:ascii="Times New Roman" w:hAnsi="Times New Roman"/>
          <w:sz w:val="24"/>
          <w:szCs w:val="24"/>
        </w:rPr>
        <w:t>Прибор для демонстрации невесомости</w:t>
      </w:r>
    </w:p>
    <w:p w:rsidR="00B7509E" w:rsidRPr="00743CBC" w:rsidRDefault="00B7509E" w:rsidP="00B13B55">
      <w:pPr>
        <w:numPr>
          <w:ilvl w:val="0"/>
          <w:numId w:val="61"/>
        </w:numPr>
        <w:ind w:left="426"/>
        <w:rPr>
          <w:rFonts w:ascii="Times New Roman" w:hAnsi="Times New Roman"/>
          <w:sz w:val="24"/>
          <w:szCs w:val="24"/>
        </w:rPr>
      </w:pPr>
      <w:r w:rsidRPr="00743CBC">
        <w:rPr>
          <w:rFonts w:ascii="Times New Roman" w:hAnsi="Times New Roman"/>
          <w:sz w:val="24"/>
          <w:szCs w:val="24"/>
        </w:rPr>
        <w:t>Набор цилиндров калометрический</w:t>
      </w:r>
    </w:p>
    <w:p w:rsidR="00B7509E" w:rsidRPr="00743CBC" w:rsidRDefault="00B7509E" w:rsidP="00B13B55">
      <w:pPr>
        <w:numPr>
          <w:ilvl w:val="0"/>
          <w:numId w:val="61"/>
        </w:numPr>
        <w:ind w:left="426"/>
        <w:rPr>
          <w:rFonts w:ascii="Times New Roman" w:hAnsi="Times New Roman"/>
          <w:sz w:val="24"/>
          <w:szCs w:val="24"/>
        </w:rPr>
      </w:pPr>
      <w:r w:rsidRPr="00743CBC">
        <w:rPr>
          <w:rFonts w:ascii="Times New Roman" w:hAnsi="Times New Roman"/>
          <w:sz w:val="24"/>
          <w:szCs w:val="24"/>
        </w:rPr>
        <w:t xml:space="preserve"> Динамометр 5Н  (9 шт.)</w:t>
      </w:r>
    </w:p>
    <w:p w:rsidR="00B7509E" w:rsidRPr="00743CBC" w:rsidRDefault="00B7509E" w:rsidP="00B13B55">
      <w:pPr>
        <w:numPr>
          <w:ilvl w:val="0"/>
          <w:numId w:val="61"/>
        </w:numPr>
        <w:ind w:left="426"/>
        <w:rPr>
          <w:rFonts w:ascii="Times New Roman" w:hAnsi="Times New Roman"/>
          <w:sz w:val="24"/>
          <w:szCs w:val="24"/>
        </w:rPr>
      </w:pPr>
      <w:r w:rsidRPr="00743CBC">
        <w:rPr>
          <w:rFonts w:ascii="Times New Roman" w:hAnsi="Times New Roman"/>
          <w:sz w:val="24"/>
          <w:szCs w:val="24"/>
        </w:rPr>
        <w:t xml:space="preserve"> Набор массы и вешалок (11 шт.)</w:t>
      </w:r>
    </w:p>
    <w:p w:rsidR="00B7509E" w:rsidRPr="00743CBC" w:rsidRDefault="00B7509E" w:rsidP="00B13B55">
      <w:pPr>
        <w:numPr>
          <w:ilvl w:val="0"/>
          <w:numId w:val="61"/>
        </w:numPr>
        <w:ind w:left="426"/>
        <w:rPr>
          <w:rFonts w:ascii="Times New Roman" w:hAnsi="Times New Roman"/>
          <w:sz w:val="24"/>
          <w:szCs w:val="24"/>
        </w:rPr>
      </w:pPr>
      <w:r w:rsidRPr="00743CBC">
        <w:rPr>
          <w:rFonts w:ascii="Times New Roman" w:hAnsi="Times New Roman"/>
          <w:sz w:val="24"/>
          <w:szCs w:val="24"/>
        </w:rPr>
        <w:t>Блок для измерения трения</w:t>
      </w:r>
    </w:p>
    <w:p w:rsidR="00B7509E" w:rsidRPr="00743CBC" w:rsidRDefault="00B7509E" w:rsidP="00B13B55">
      <w:pPr>
        <w:numPr>
          <w:ilvl w:val="0"/>
          <w:numId w:val="61"/>
        </w:numPr>
        <w:ind w:left="426"/>
        <w:rPr>
          <w:rFonts w:ascii="Times New Roman" w:hAnsi="Times New Roman"/>
          <w:sz w:val="24"/>
          <w:szCs w:val="24"/>
        </w:rPr>
      </w:pPr>
      <w:r w:rsidRPr="00743CBC">
        <w:rPr>
          <w:rFonts w:ascii="Times New Roman" w:hAnsi="Times New Roman"/>
          <w:sz w:val="24"/>
          <w:szCs w:val="24"/>
        </w:rPr>
        <w:t>Автомобиль с массой МЕ-6950</w:t>
      </w:r>
    </w:p>
    <w:p w:rsidR="00B7509E" w:rsidRPr="00743CBC" w:rsidRDefault="00B7509E" w:rsidP="00B13B55">
      <w:pPr>
        <w:numPr>
          <w:ilvl w:val="0"/>
          <w:numId w:val="61"/>
        </w:numPr>
        <w:ind w:left="426"/>
        <w:rPr>
          <w:rFonts w:ascii="Times New Roman" w:hAnsi="Times New Roman"/>
          <w:sz w:val="24"/>
          <w:szCs w:val="24"/>
        </w:rPr>
      </w:pPr>
      <w:r w:rsidRPr="00743CBC">
        <w:rPr>
          <w:rFonts w:ascii="Times New Roman" w:hAnsi="Times New Roman"/>
          <w:sz w:val="24"/>
          <w:szCs w:val="24"/>
        </w:rPr>
        <w:t>Набор пружин демонстрационный МЕ-9866</w:t>
      </w:r>
    </w:p>
    <w:p w:rsidR="00B7509E" w:rsidRPr="00743CBC" w:rsidRDefault="00B7509E" w:rsidP="00B13B55">
      <w:pPr>
        <w:numPr>
          <w:ilvl w:val="0"/>
          <w:numId w:val="61"/>
        </w:numPr>
        <w:ind w:left="426"/>
        <w:rPr>
          <w:rFonts w:ascii="Times New Roman" w:hAnsi="Times New Roman"/>
          <w:sz w:val="24"/>
          <w:szCs w:val="24"/>
        </w:rPr>
      </w:pPr>
      <w:r w:rsidRPr="00743CBC">
        <w:rPr>
          <w:rFonts w:ascii="Times New Roman" w:hAnsi="Times New Roman"/>
          <w:sz w:val="24"/>
          <w:szCs w:val="24"/>
        </w:rPr>
        <w:t>Шар Паскаля</w:t>
      </w:r>
    </w:p>
    <w:p w:rsidR="00B7509E" w:rsidRPr="00743CBC" w:rsidRDefault="00B7509E" w:rsidP="00B13B55">
      <w:pPr>
        <w:numPr>
          <w:ilvl w:val="0"/>
          <w:numId w:val="61"/>
        </w:numPr>
        <w:ind w:left="426"/>
        <w:rPr>
          <w:rFonts w:ascii="Times New Roman" w:hAnsi="Times New Roman"/>
          <w:sz w:val="24"/>
          <w:szCs w:val="24"/>
        </w:rPr>
      </w:pPr>
      <w:r w:rsidRPr="00743CBC">
        <w:rPr>
          <w:rFonts w:ascii="Times New Roman" w:hAnsi="Times New Roman"/>
          <w:sz w:val="24"/>
          <w:szCs w:val="24"/>
        </w:rPr>
        <w:t>Трубка Ньютона (стеллаж)</w:t>
      </w:r>
    </w:p>
    <w:p w:rsidR="00B7509E" w:rsidRPr="00743CBC" w:rsidRDefault="00B7509E" w:rsidP="00B13B55">
      <w:pPr>
        <w:numPr>
          <w:ilvl w:val="0"/>
          <w:numId w:val="61"/>
        </w:numPr>
        <w:ind w:left="426"/>
        <w:rPr>
          <w:rFonts w:ascii="Times New Roman" w:hAnsi="Times New Roman"/>
          <w:sz w:val="24"/>
          <w:szCs w:val="24"/>
        </w:rPr>
      </w:pPr>
      <w:r w:rsidRPr="00743CBC">
        <w:rPr>
          <w:rFonts w:ascii="Times New Roman" w:hAnsi="Times New Roman"/>
          <w:sz w:val="24"/>
          <w:szCs w:val="24"/>
        </w:rPr>
        <w:t>Комплект для опытов по кинематике и динамике прямолинейного движения с разборной направляющей МЕ-6962</w:t>
      </w:r>
    </w:p>
    <w:p w:rsidR="00B7509E" w:rsidRPr="00743CBC" w:rsidRDefault="00B7509E" w:rsidP="00B13B55">
      <w:pPr>
        <w:numPr>
          <w:ilvl w:val="0"/>
          <w:numId w:val="61"/>
        </w:numPr>
        <w:tabs>
          <w:tab w:val="left" w:pos="142"/>
        </w:tabs>
        <w:ind w:left="142" w:hanging="142"/>
        <w:rPr>
          <w:rFonts w:ascii="Times New Roman" w:hAnsi="Times New Roman"/>
          <w:sz w:val="24"/>
          <w:szCs w:val="24"/>
        </w:rPr>
      </w:pPr>
      <w:r w:rsidRPr="00743CBC">
        <w:rPr>
          <w:rFonts w:ascii="Times New Roman" w:hAnsi="Times New Roman"/>
          <w:sz w:val="24"/>
          <w:szCs w:val="24"/>
        </w:rPr>
        <w:t>Набор грузов по 1 кг Е</w:t>
      </w:r>
      <w:r w:rsidRPr="00743CBC">
        <w:rPr>
          <w:rFonts w:ascii="Times New Roman" w:hAnsi="Times New Roman"/>
          <w:sz w:val="24"/>
          <w:szCs w:val="24"/>
          <w:lang w:val="en-GB"/>
        </w:rPr>
        <w:t>l</w:t>
      </w:r>
      <w:r w:rsidRPr="00743CBC">
        <w:rPr>
          <w:rFonts w:ascii="Times New Roman" w:hAnsi="Times New Roman"/>
          <w:sz w:val="24"/>
          <w:szCs w:val="24"/>
        </w:rPr>
        <w:t>-2299</w:t>
      </w:r>
    </w:p>
    <w:p w:rsidR="00B7509E" w:rsidRPr="00743CBC" w:rsidRDefault="00B7509E" w:rsidP="00B13B55">
      <w:pPr>
        <w:numPr>
          <w:ilvl w:val="0"/>
          <w:numId w:val="61"/>
        </w:numPr>
        <w:tabs>
          <w:tab w:val="left" w:pos="142"/>
        </w:tabs>
        <w:ind w:left="142" w:hanging="142"/>
        <w:rPr>
          <w:rFonts w:ascii="Times New Roman" w:hAnsi="Times New Roman"/>
          <w:sz w:val="24"/>
          <w:szCs w:val="24"/>
        </w:rPr>
      </w:pPr>
      <w:r w:rsidRPr="00743CBC">
        <w:rPr>
          <w:rFonts w:ascii="Times New Roman" w:hAnsi="Times New Roman"/>
          <w:sz w:val="24"/>
          <w:szCs w:val="24"/>
        </w:rPr>
        <w:t>Рычаг равноплечный</w:t>
      </w:r>
    </w:p>
    <w:p w:rsidR="00B7509E" w:rsidRPr="00743CBC" w:rsidRDefault="00B7509E" w:rsidP="00B13B55">
      <w:pPr>
        <w:numPr>
          <w:ilvl w:val="0"/>
          <w:numId w:val="61"/>
        </w:numPr>
        <w:tabs>
          <w:tab w:val="left" w:pos="142"/>
        </w:tabs>
        <w:ind w:left="142" w:hanging="142"/>
        <w:rPr>
          <w:rFonts w:ascii="Times New Roman" w:hAnsi="Times New Roman"/>
          <w:sz w:val="24"/>
          <w:szCs w:val="24"/>
        </w:rPr>
      </w:pPr>
      <w:r w:rsidRPr="00743CBC">
        <w:rPr>
          <w:rFonts w:ascii="Times New Roman" w:hAnsi="Times New Roman"/>
          <w:sz w:val="24"/>
          <w:szCs w:val="24"/>
        </w:rPr>
        <w:t>Динамометр демонстрационный с магнитным креплением 2Н Е</w:t>
      </w:r>
      <w:r w:rsidRPr="00743CBC">
        <w:rPr>
          <w:rFonts w:ascii="Times New Roman" w:hAnsi="Times New Roman"/>
          <w:sz w:val="24"/>
          <w:szCs w:val="24"/>
          <w:lang w:val="en-US"/>
        </w:rPr>
        <w:t>l</w:t>
      </w:r>
      <w:r w:rsidRPr="00743CBC">
        <w:rPr>
          <w:rFonts w:ascii="Times New Roman" w:hAnsi="Times New Roman"/>
          <w:sz w:val="24"/>
          <w:szCs w:val="24"/>
        </w:rPr>
        <w:t>-2106</w:t>
      </w:r>
    </w:p>
    <w:p w:rsidR="00B7509E" w:rsidRPr="00743CBC" w:rsidRDefault="00B7509E" w:rsidP="00B13B55">
      <w:pPr>
        <w:numPr>
          <w:ilvl w:val="0"/>
          <w:numId w:val="61"/>
        </w:numPr>
        <w:tabs>
          <w:tab w:val="left" w:pos="142"/>
        </w:tabs>
        <w:ind w:left="142" w:hanging="142"/>
        <w:rPr>
          <w:rFonts w:ascii="Times New Roman" w:hAnsi="Times New Roman"/>
          <w:sz w:val="24"/>
          <w:szCs w:val="24"/>
        </w:rPr>
      </w:pPr>
      <w:r w:rsidRPr="00743CBC">
        <w:rPr>
          <w:rFonts w:ascii="Times New Roman" w:hAnsi="Times New Roman"/>
          <w:sz w:val="24"/>
          <w:szCs w:val="24"/>
        </w:rPr>
        <w:t>Набор демонстрационный вращательное движение (стеллаж)</w:t>
      </w:r>
    </w:p>
    <w:p w:rsidR="00B7509E" w:rsidRPr="00743CBC" w:rsidRDefault="00B7509E" w:rsidP="00B13B55">
      <w:pPr>
        <w:numPr>
          <w:ilvl w:val="0"/>
          <w:numId w:val="61"/>
        </w:numPr>
        <w:tabs>
          <w:tab w:val="left" w:pos="142"/>
        </w:tabs>
        <w:ind w:left="142" w:hanging="142"/>
        <w:rPr>
          <w:rFonts w:ascii="Times New Roman" w:hAnsi="Times New Roman"/>
          <w:sz w:val="24"/>
          <w:szCs w:val="24"/>
        </w:rPr>
      </w:pPr>
      <w:r w:rsidRPr="00743CBC">
        <w:rPr>
          <w:rFonts w:ascii="Times New Roman" w:hAnsi="Times New Roman"/>
          <w:sz w:val="24"/>
          <w:szCs w:val="24"/>
        </w:rPr>
        <w:lastRenderedPageBreak/>
        <w:t>Частотомер ЧУ-1(учебный)</w:t>
      </w:r>
    </w:p>
    <w:p w:rsidR="00B7509E" w:rsidRPr="00743CBC" w:rsidRDefault="00B7509E" w:rsidP="00B13B55">
      <w:pPr>
        <w:numPr>
          <w:ilvl w:val="0"/>
          <w:numId w:val="61"/>
        </w:numPr>
        <w:tabs>
          <w:tab w:val="left" w:pos="142"/>
        </w:tabs>
        <w:ind w:left="142" w:hanging="142"/>
        <w:rPr>
          <w:rFonts w:ascii="Times New Roman" w:hAnsi="Times New Roman"/>
          <w:sz w:val="24"/>
          <w:szCs w:val="24"/>
        </w:rPr>
      </w:pPr>
      <w:r w:rsidRPr="00743CBC">
        <w:rPr>
          <w:rFonts w:ascii="Times New Roman" w:hAnsi="Times New Roman"/>
          <w:sz w:val="24"/>
          <w:szCs w:val="24"/>
        </w:rPr>
        <w:t xml:space="preserve"> Камертон на резонансных ящиках</w:t>
      </w:r>
    </w:p>
    <w:p w:rsidR="00B7509E" w:rsidRPr="00743CBC" w:rsidRDefault="00B7509E" w:rsidP="00B13B55">
      <w:pPr>
        <w:numPr>
          <w:ilvl w:val="0"/>
          <w:numId w:val="61"/>
        </w:numPr>
        <w:tabs>
          <w:tab w:val="left" w:pos="142"/>
        </w:tabs>
        <w:ind w:left="142" w:hanging="142"/>
        <w:rPr>
          <w:rFonts w:ascii="Times New Roman" w:hAnsi="Times New Roman"/>
          <w:sz w:val="24"/>
          <w:szCs w:val="24"/>
        </w:rPr>
      </w:pPr>
      <w:r w:rsidRPr="00743CBC">
        <w:rPr>
          <w:rFonts w:ascii="Times New Roman" w:hAnsi="Times New Roman"/>
          <w:sz w:val="24"/>
          <w:szCs w:val="24"/>
        </w:rPr>
        <w:t xml:space="preserve">Прибор для демонстрации инерции </w:t>
      </w:r>
    </w:p>
    <w:p w:rsidR="00B7509E" w:rsidRPr="00743CBC" w:rsidRDefault="00B7509E" w:rsidP="00B13B55">
      <w:pPr>
        <w:numPr>
          <w:ilvl w:val="0"/>
          <w:numId w:val="61"/>
        </w:numPr>
        <w:tabs>
          <w:tab w:val="left" w:pos="142"/>
        </w:tabs>
        <w:ind w:left="142" w:hanging="142"/>
        <w:rPr>
          <w:rFonts w:ascii="Times New Roman" w:hAnsi="Times New Roman"/>
          <w:sz w:val="24"/>
          <w:szCs w:val="24"/>
        </w:rPr>
      </w:pPr>
      <w:r w:rsidRPr="00743CBC">
        <w:rPr>
          <w:rFonts w:ascii="Times New Roman" w:hAnsi="Times New Roman"/>
          <w:sz w:val="24"/>
          <w:szCs w:val="24"/>
        </w:rPr>
        <w:t>Машина волновая учебная (полка)</w:t>
      </w:r>
    </w:p>
    <w:p w:rsidR="00B7509E" w:rsidRPr="00743CBC" w:rsidRDefault="00B7509E" w:rsidP="00B13B55">
      <w:pPr>
        <w:numPr>
          <w:ilvl w:val="0"/>
          <w:numId w:val="61"/>
        </w:numPr>
        <w:tabs>
          <w:tab w:val="left" w:pos="142"/>
        </w:tabs>
        <w:ind w:left="142" w:hanging="142"/>
        <w:rPr>
          <w:rFonts w:ascii="Times New Roman" w:hAnsi="Times New Roman"/>
          <w:sz w:val="24"/>
          <w:szCs w:val="24"/>
        </w:rPr>
      </w:pPr>
      <w:r w:rsidRPr="00743CBC">
        <w:rPr>
          <w:rFonts w:ascii="Times New Roman" w:hAnsi="Times New Roman"/>
          <w:sz w:val="24"/>
          <w:szCs w:val="24"/>
        </w:rPr>
        <w:t xml:space="preserve">Гидравлический пресс </w:t>
      </w:r>
    </w:p>
    <w:p w:rsidR="00B7509E" w:rsidRPr="00743CBC" w:rsidRDefault="00B7509E" w:rsidP="00B13B55">
      <w:pPr>
        <w:numPr>
          <w:ilvl w:val="0"/>
          <w:numId w:val="61"/>
        </w:numPr>
        <w:tabs>
          <w:tab w:val="left" w:pos="142"/>
        </w:tabs>
        <w:ind w:left="142" w:hanging="142"/>
        <w:rPr>
          <w:rFonts w:ascii="Times New Roman" w:hAnsi="Times New Roman"/>
          <w:sz w:val="24"/>
          <w:szCs w:val="24"/>
        </w:rPr>
      </w:pPr>
      <w:r w:rsidRPr="00743CBC">
        <w:rPr>
          <w:rFonts w:ascii="Times New Roman" w:hAnsi="Times New Roman"/>
          <w:sz w:val="24"/>
          <w:szCs w:val="24"/>
        </w:rPr>
        <w:t>Метроном</w:t>
      </w:r>
    </w:p>
    <w:p w:rsidR="00B7509E" w:rsidRPr="00743CBC" w:rsidRDefault="00B7509E" w:rsidP="00B13B55">
      <w:pPr>
        <w:numPr>
          <w:ilvl w:val="0"/>
          <w:numId w:val="61"/>
        </w:numPr>
        <w:tabs>
          <w:tab w:val="left" w:pos="142"/>
        </w:tabs>
        <w:ind w:left="142" w:hanging="142"/>
        <w:rPr>
          <w:rFonts w:ascii="Times New Roman" w:hAnsi="Times New Roman"/>
          <w:sz w:val="24"/>
          <w:szCs w:val="24"/>
        </w:rPr>
      </w:pPr>
      <w:r w:rsidRPr="00743CBC">
        <w:rPr>
          <w:rFonts w:ascii="Times New Roman" w:hAnsi="Times New Roman"/>
          <w:sz w:val="24"/>
          <w:szCs w:val="24"/>
        </w:rPr>
        <w:t>Набор по механике (7 шт.)</w:t>
      </w:r>
    </w:p>
    <w:p w:rsidR="00B7509E" w:rsidRPr="00743CBC" w:rsidRDefault="00B7509E" w:rsidP="00B7509E">
      <w:pPr>
        <w:jc w:val="center"/>
        <w:rPr>
          <w:rFonts w:ascii="Times New Roman" w:hAnsi="Times New Roman"/>
          <w:i/>
          <w:sz w:val="24"/>
          <w:szCs w:val="24"/>
          <w:u w:val="single"/>
        </w:rPr>
      </w:pPr>
      <w:r w:rsidRPr="00743CBC">
        <w:rPr>
          <w:rFonts w:ascii="Times New Roman" w:hAnsi="Times New Roman"/>
          <w:i/>
          <w:sz w:val="24"/>
          <w:szCs w:val="24"/>
          <w:u w:val="single"/>
        </w:rPr>
        <w:t>Молекулярная физика и термодинамика</w:t>
      </w:r>
    </w:p>
    <w:p w:rsidR="00B7509E" w:rsidRPr="00743CBC" w:rsidRDefault="00B7509E" w:rsidP="00B13B55">
      <w:pPr>
        <w:numPr>
          <w:ilvl w:val="0"/>
          <w:numId w:val="62"/>
        </w:numPr>
        <w:ind w:left="284" w:firstLine="0"/>
        <w:rPr>
          <w:rFonts w:ascii="Times New Roman" w:hAnsi="Times New Roman"/>
          <w:sz w:val="24"/>
          <w:szCs w:val="24"/>
        </w:rPr>
      </w:pPr>
      <w:r w:rsidRPr="00743CBC">
        <w:rPr>
          <w:rFonts w:ascii="Times New Roman" w:hAnsi="Times New Roman"/>
          <w:sz w:val="24"/>
          <w:szCs w:val="24"/>
        </w:rPr>
        <w:t xml:space="preserve">Набор по молекулярной физике и термодинамике (7 шт.) </w:t>
      </w:r>
    </w:p>
    <w:p w:rsidR="00B7509E" w:rsidRPr="00743CBC" w:rsidRDefault="00B7509E" w:rsidP="00B13B55">
      <w:pPr>
        <w:numPr>
          <w:ilvl w:val="0"/>
          <w:numId w:val="62"/>
        </w:numPr>
        <w:ind w:left="284" w:firstLine="0"/>
        <w:rPr>
          <w:rFonts w:ascii="Times New Roman" w:hAnsi="Times New Roman"/>
          <w:sz w:val="24"/>
          <w:szCs w:val="24"/>
        </w:rPr>
      </w:pPr>
      <w:r w:rsidRPr="00743CBC">
        <w:rPr>
          <w:rFonts w:ascii="Times New Roman" w:hAnsi="Times New Roman"/>
          <w:sz w:val="24"/>
          <w:szCs w:val="24"/>
        </w:rPr>
        <w:t>Вакуумный насос</w:t>
      </w:r>
    </w:p>
    <w:p w:rsidR="00B7509E" w:rsidRPr="00743CBC" w:rsidRDefault="00B7509E" w:rsidP="00B13B55">
      <w:pPr>
        <w:numPr>
          <w:ilvl w:val="0"/>
          <w:numId w:val="62"/>
        </w:numPr>
        <w:ind w:left="284" w:firstLine="0"/>
        <w:rPr>
          <w:rFonts w:ascii="Times New Roman" w:hAnsi="Times New Roman"/>
          <w:sz w:val="24"/>
          <w:szCs w:val="24"/>
        </w:rPr>
      </w:pPr>
      <w:r w:rsidRPr="00743CBC">
        <w:rPr>
          <w:rFonts w:ascii="Times New Roman" w:hAnsi="Times New Roman"/>
          <w:sz w:val="24"/>
          <w:szCs w:val="24"/>
        </w:rPr>
        <w:t>Тарелка воздушная со звонком</w:t>
      </w:r>
    </w:p>
    <w:p w:rsidR="00B7509E" w:rsidRPr="00743CBC" w:rsidRDefault="00B7509E" w:rsidP="00B13B55">
      <w:pPr>
        <w:numPr>
          <w:ilvl w:val="0"/>
          <w:numId w:val="62"/>
        </w:numPr>
        <w:ind w:left="284" w:firstLine="0"/>
        <w:rPr>
          <w:rFonts w:ascii="Times New Roman" w:hAnsi="Times New Roman"/>
          <w:sz w:val="24"/>
          <w:szCs w:val="24"/>
        </w:rPr>
      </w:pPr>
      <w:r w:rsidRPr="00743CBC">
        <w:rPr>
          <w:rFonts w:ascii="Times New Roman" w:hAnsi="Times New Roman"/>
          <w:sz w:val="24"/>
          <w:szCs w:val="24"/>
        </w:rPr>
        <w:t xml:space="preserve">Калориметр лабораторный (7 шт.) </w:t>
      </w:r>
    </w:p>
    <w:p w:rsidR="00B7509E" w:rsidRPr="00743CBC" w:rsidRDefault="00B7509E" w:rsidP="00B13B55">
      <w:pPr>
        <w:numPr>
          <w:ilvl w:val="0"/>
          <w:numId w:val="62"/>
        </w:numPr>
        <w:ind w:left="284" w:firstLine="0"/>
        <w:rPr>
          <w:rFonts w:ascii="Times New Roman" w:hAnsi="Times New Roman"/>
          <w:sz w:val="24"/>
          <w:szCs w:val="24"/>
        </w:rPr>
      </w:pPr>
      <w:r w:rsidRPr="00743CBC">
        <w:rPr>
          <w:rFonts w:ascii="Times New Roman" w:hAnsi="Times New Roman"/>
          <w:sz w:val="24"/>
          <w:szCs w:val="24"/>
        </w:rPr>
        <w:t>Набор для изучения теплового расширения</w:t>
      </w:r>
    </w:p>
    <w:p w:rsidR="00B7509E" w:rsidRPr="00743CBC" w:rsidRDefault="00B7509E" w:rsidP="00B13B55">
      <w:pPr>
        <w:numPr>
          <w:ilvl w:val="0"/>
          <w:numId w:val="62"/>
        </w:numPr>
        <w:ind w:left="284" w:firstLine="0"/>
        <w:rPr>
          <w:rFonts w:ascii="Times New Roman" w:hAnsi="Times New Roman"/>
          <w:sz w:val="24"/>
          <w:szCs w:val="24"/>
        </w:rPr>
      </w:pPr>
      <w:r w:rsidRPr="00743CBC">
        <w:rPr>
          <w:rFonts w:ascii="Times New Roman" w:hAnsi="Times New Roman"/>
          <w:sz w:val="24"/>
          <w:szCs w:val="24"/>
        </w:rPr>
        <w:t>Прибор для демонстрации теплопроводности</w:t>
      </w:r>
    </w:p>
    <w:p w:rsidR="00B7509E" w:rsidRPr="00743CBC" w:rsidRDefault="00B7509E" w:rsidP="00B13B55">
      <w:pPr>
        <w:numPr>
          <w:ilvl w:val="0"/>
          <w:numId w:val="62"/>
        </w:numPr>
        <w:ind w:left="284" w:firstLine="0"/>
        <w:rPr>
          <w:rFonts w:ascii="Times New Roman" w:hAnsi="Times New Roman"/>
          <w:sz w:val="24"/>
          <w:szCs w:val="24"/>
        </w:rPr>
      </w:pPr>
      <w:r w:rsidRPr="00743CBC">
        <w:rPr>
          <w:rFonts w:ascii="Times New Roman" w:hAnsi="Times New Roman"/>
          <w:sz w:val="24"/>
          <w:szCs w:val="24"/>
        </w:rPr>
        <w:t xml:space="preserve">Манометр жидкостный </w:t>
      </w:r>
    </w:p>
    <w:p w:rsidR="00B7509E" w:rsidRPr="00743CBC" w:rsidRDefault="00B7509E" w:rsidP="00B13B55">
      <w:pPr>
        <w:numPr>
          <w:ilvl w:val="0"/>
          <w:numId w:val="62"/>
        </w:numPr>
        <w:ind w:left="284" w:firstLine="0"/>
        <w:rPr>
          <w:rFonts w:ascii="Times New Roman" w:hAnsi="Times New Roman"/>
          <w:sz w:val="24"/>
          <w:szCs w:val="24"/>
        </w:rPr>
      </w:pPr>
      <w:r w:rsidRPr="00743CBC">
        <w:rPr>
          <w:rFonts w:ascii="Times New Roman" w:hAnsi="Times New Roman"/>
          <w:sz w:val="24"/>
          <w:szCs w:val="24"/>
        </w:rPr>
        <w:t>Прибор для демонстрации давления жидкости от высоты столба</w:t>
      </w:r>
    </w:p>
    <w:p w:rsidR="00B7509E" w:rsidRPr="00743CBC" w:rsidRDefault="00B7509E" w:rsidP="00B13B55">
      <w:pPr>
        <w:numPr>
          <w:ilvl w:val="0"/>
          <w:numId w:val="62"/>
        </w:numPr>
        <w:ind w:left="284" w:firstLine="0"/>
        <w:rPr>
          <w:rFonts w:ascii="Times New Roman" w:hAnsi="Times New Roman"/>
          <w:sz w:val="24"/>
          <w:szCs w:val="24"/>
        </w:rPr>
      </w:pPr>
      <w:r w:rsidRPr="00743CBC">
        <w:rPr>
          <w:rFonts w:ascii="Times New Roman" w:hAnsi="Times New Roman"/>
          <w:sz w:val="24"/>
          <w:szCs w:val="24"/>
        </w:rPr>
        <w:t>Термометр электронный</w:t>
      </w:r>
    </w:p>
    <w:p w:rsidR="00B7509E" w:rsidRPr="00743CBC" w:rsidRDefault="00B7509E" w:rsidP="00B13B55">
      <w:pPr>
        <w:numPr>
          <w:ilvl w:val="0"/>
          <w:numId w:val="62"/>
        </w:numPr>
        <w:ind w:left="284" w:hanging="284"/>
        <w:rPr>
          <w:rFonts w:ascii="Times New Roman" w:hAnsi="Times New Roman"/>
          <w:sz w:val="24"/>
          <w:szCs w:val="24"/>
        </w:rPr>
      </w:pPr>
      <w:r w:rsidRPr="00743CBC">
        <w:rPr>
          <w:rFonts w:ascii="Times New Roman" w:hAnsi="Times New Roman"/>
          <w:sz w:val="24"/>
          <w:szCs w:val="24"/>
        </w:rPr>
        <w:t>Магдебургские полушария</w:t>
      </w:r>
    </w:p>
    <w:p w:rsidR="00B7509E" w:rsidRPr="00743CBC" w:rsidRDefault="00B7509E" w:rsidP="00B13B55">
      <w:pPr>
        <w:numPr>
          <w:ilvl w:val="0"/>
          <w:numId w:val="62"/>
        </w:numPr>
        <w:ind w:left="284" w:hanging="284"/>
        <w:rPr>
          <w:rFonts w:ascii="Times New Roman" w:hAnsi="Times New Roman"/>
          <w:sz w:val="24"/>
          <w:szCs w:val="24"/>
        </w:rPr>
      </w:pPr>
      <w:r w:rsidRPr="00743CBC">
        <w:rPr>
          <w:rFonts w:ascii="Times New Roman" w:hAnsi="Times New Roman"/>
          <w:sz w:val="24"/>
          <w:szCs w:val="24"/>
        </w:rPr>
        <w:t xml:space="preserve">Насос вакуумный </w:t>
      </w:r>
    </w:p>
    <w:p w:rsidR="00B7509E" w:rsidRPr="00743CBC" w:rsidRDefault="00B7509E" w:rsidP="00B13B55">
      <w:pPr>
        <w:numPr>
          <w:ilvl w:val="0"/>
          <w:numId w:val="62"/>
        </w:numPr>
        <w:ind w:left="284" w:hanging="284"/>
        <w:rPr>
          <w:rFonts w:ascii="Times New Roman" w:hAnsi="Times New Roman"/>
          <w:sz w:val="24"/>
          <w:szCs w:val="24"/>
        </w:rPr>
      </w:pPr>
      <w:r w:rsidRPr="00743CBC">
        <w:rPr>
          <w:rFonts w:ascii="Times New Roman" w:hAnsi="Times New Roman"/>
          <w:sz w:val="24"/>
          <w:szCs w:val="24"/>
        </w:rPr>
        <w:t>Модель ДВС</w:t>
      </w:r>
    </w:p>
    <w:p w:rsidR="00B7509E" w:rsidRPr="00743CBC" w:rsidRDefault="00B7509E" w:rsidP="00B13B55">
      <w:pPr>
        <w:numPr>
          <w:ilvl w:val="0"/>
          <w:numId w:val="62"/>
        </w:numPr>
        <w:ind w:left="284" w:hanging="284"/>
        <w:rPr>
          <w:rFonts w:ascii="Times New Roman" w:hAnsi="Times New Roman"/>
          <w:sz w:val="24"/>
          <w:szCs w:val="24"/>
        </w:rPr>
      </w:pPr>
      <w:r w:rsidRPr="00743CBC">
        <w:rPr>
          <w:rFonts w:ascii="Times New Roman" w:hAnsi="Times New Roman"/>
          <w:sz w:val="24"/>
          <w:szCs w:val="24"/>
        </w:rPr>
        <w:t xml:space="preserve">Набор по изучению теплоемкости </w:t>
      </w:r>
    </w:p>
    <w:p w:rsidR="00B7509E" w:rsidRPr="00743CBC" w:rsidRDefault="00B7509E" w:rsidP="00B13B55">
      <w:pPr>
        <w:numPr>
          <w:ilvl w:val="0"/>
          <w:numId w:val="62"/>
        </w:numPr>
        <w:ind w:left="284" w:hanging="284"/>
        <w:rPr>
          <w:rFonts w:ascii="Times New Roman" w:hAnsi="Times New Roman"/>
          <w:sz w:val="24"/>
          <w:szCs w:val="24"/>
        </w:rPr>
      </w:pPr>
      <w:r w:rsidRPr="00743CBC">
        <w:rPr>
          <w:rFonts w:ascii="Times New Roman" w:hAnsi="Times New Roman"/>
          <w:sz w:val="24"/>
          <w:szCs w:val="24"/>
        </w:rPr>
        <w:t>Модель тепловых машин</w:t>
      </w:r>
    </w:p>
    <w:p w:rsidR="00B7509E" w:rsidRPr="00743CBC" w:rsidRDefault="00B7509E" w:rsidP="00B13B55">
      <w:pPr>
        <w:numPr>
          <w:ilvl w:val="0"/>
          <w:numId w:val="62"/>
        </w:numPr>
        <w:ind w:left="284" w:hanging="284"/>
        <w:rPr>
          <w:rFonts w:ascii="Times New Roman" w:hAnsi="Times New Roman"/>
          <w:sz w:val="24"/>
          <w:szCs w:val="24"/>
        </w:rPr>
      </w:pPr>
      <w:r w:rsidRPr="00743CBC">
        <w:rPr>
          <w:rFonts w:ascii="Times New Roman" w:hAnsi="Times New Roman"/>
          <w:sz w:val="24"/>
          <w:szCs w:val="24"/>
        </w:rPr>
        <w:t xml:space="preserve"> Тарелка вакуумная</w:t>
      </w:r>
    </w:p>
    <w:p w:rsidR="00B7509E" w:rsidRPr="00743CBC" w:rsidRDefault="00B7509E" w:rsidP="00B13B55">
      <w:pPr>
        <w:numPr>
          <w:ilvl w:val="0"/>
          <w:numId w:val="62"/>
        </w:numPr>
        <w:ind w:left="284" w:hanging="284"/>
        <w:rPr>
          <w:rFonts w:ascii="Times New Roman" w:hAnsi="Times New Roman"/>
          <w:sz w:val="24"/>
          <w:szCs w:val="24"/>
        </w:rPr>
      </w:pPr>
      <w:r w:rsidRPr="00743CBC">
        <w:rPr>
          <w:rFonts w:ascii="Times New Roman" w:hAnsi="Times New Roman"/>
          <w:sz w:val="24"/>
          <w:szCs w:val="24"/>
        </w:rPr>
        <w:t>Модель паровой турбины</w:t>
      </w:r>
    </w:p>
    <w:p w:rsidR="00B7509E" w:rsidRPr="00743CBC" w:rsidRDefault="00B7509E" w:rsidP="00B13B55">
      <w:pPr>
        <w:numPr>
          <w:ilvl w:val="0"/>
          <w:numId w:val="62"/>
        </w:numPr>
        <w:ind w:left="284" w:hanging="284"/>
        <w:rPr>
          <w:rFonts w:ascii="Times New Roman" w:hAnsi="Times New Roman"/>
          <w:sz w:val="24"/>
          <w:szCs w:val="24"/>
        </w:rPr>
      </w:pPr>
      <w:r w:rsidRPr="00743CBC">
        <w:rPr>
          <w:rFonts w:ascii="Times New Roman" w:hAnsi="Times New Roman"/>
          <w:sz w:val="24"/>
          <w:szCs w:val="24"/>
        </w:rPr>
        <w:t xml:space="preserve"> Электроплитки (2 шт.)</w:t>
      </w:r>
    </w:p>
    <w:p w:rsidR="00B7509E" w:rsidRPr="00743CBC" w:rsidRDefault="00B7509E" w:rsidP="00B13B55">
      <w:pPr>
        <w:numPr>
          <w:ilvl w:val="0"/>
          <w:numId w:val="62"/>
        </w:numPr>
        <w:ind w:left="284" w:hanging="284"/>
        <w:rPr>
          <w:rFonts w:ascii="Times New Roman" w:hAnsi="Times New Roman"/>
          <w:sz w:val="24"/>
          <w:szCs w:val="24"/>
        </w:rPr>
      </w:pPr>
      <w:r w:rsidRPr="00743CBC">
        <w:rPr>
          <w:rFonts w:ascii="Times New Roman" w:hAnsi="Times New Roman"/>
          <w:sz w:val="24"/>
          <w:szCs w:val="24"/>
        </w:rPr>
        <w:t>Манометр демонстративный</w:t>
      </w:r>
    </w:p>
    <w:p w:rsidR="00B7509E" w:rsidRPr="00743CBC" w:rsidRDefault="00B7509E" w:rsidP="00B13B55">
      <w:pPr>
        <w:numPr>
          <w:ilvl w:val="0"/>
          <w:numId w:val="62"/>
        </w:numPr>
        <w:ind w:left="284" w:hanging="284"/>
        <w:rPr>
          <w:rFonts w:ascii="Times New Roman" w:hAnsi="Times New Roman"/>
          <w:sz w:val="24"/>
          <w:szCs w:val="24"/>
        </w:rPr>
      </w:pPr>
      <w:r w:rsidRPr="00743CBC">
        <w:rPr>
          <w:rFonts w:ascii="Times New Roman" w:hAnsi="Times New Roman"/>
          <w:sz w:val="24"/>
          <w:szCs w:val="24"/>
        </w:rPr>
        <w:t>Модели (гофрированные) для демонстрации газов</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t>Набор для демонстрации газовых законов (стеллаж)</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t>Набор из 5 цилиндров для изучения теплоемкости</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lastRenderedPageBreak/>
        <w:t>Термометр демонстрационный</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t>Уровни</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t>Манометр металлический</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t>Барометр-анероид</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t>Психрометр</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t>Шар с кольцом</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t>Термопара</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t>Преобразователь давлений (школьный)</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t>Насос воздушный ручной</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t>Набор для демонстрации гидростатического парадокса</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t>Набор по тепловым явлениям (7шт.)</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t>Набор по кристаллизации</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t>Теплоприемник</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t>Набор капилляров</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t>Набор сообщающихся сосудов</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t>Воздушное огниво</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t>Набор для демонстрации диффузии газов</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t>Трубка для демонстрации опыта с шарами</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t>Шар для взвешивания воздуха</w:t>
      </w:r>
    </w:p>
    <w:p w:rsidR="00B7509E" w:rsidRPr="00743CBC" w:rsidRDefault="00B7509E" w:rsidP="00B13B55">
      <w:pPr>
        <w:numPr>
          <w:ilvl w:val="0"/>
          <w:numId w:val="62"/>
        </w:numPr>
        <w:ind w:left="0" w:firstLine="0"/>
        <w:rPr>
          <w:rFonts w:ascii="Times New Roman" w:hAnsi="Times New Roman"/>
          <w:sz w:val="24"/>
          <w:szCs w:val="24"/>
        </w:rPr>
      </w:pPr>
      <w:r w:rsidRPr="00743CBC">
        <w:rPr>
          <w:rFonts w:ascii="Times New Roman" w:hAnsi="Times New Roman"/>
          <w:sz w:val="24"/>
          <w:szCs w:val="24"/>
        </w:rPr>
        <w:t>Набор по гидростатике</w:t>
      </w:r>
    </w:p>
    <w:p w:rsidR="00B7509E" w:rsidRPr="00743CBC" w:rsidRDefault="00B7509E" w:rsidP="00B7509E">
      <w:pPr>
        <w:jc w:val="center"/>
        <w:rPr>
          <w:rFonts w:ascii="Times New Roman" w:hAnsi="Times New Roman"/>
          <w:b/>
          <w:i/>
          <w:sz w:val="24"/>
          <w:szCs w:val="24"/>
          <w:u w:val="single"/>
        </w:rPr>
      </w:pPr>
      <w:r w:rsidRPr="00743CBC">
        <w:rPr>
          <w:rFonts w:ascii="Times New Roman" w:hAnsi="Times New Roman"/>
          <w:b/>
          <w:i/>
          <w:sz w:val="24"/>
          <w:szCs w:val="24"/>
          <w:u w:val="single"/>
        </w:rPr>
        <w:t>Оптика</w:t>
      </w:r>
    </w:p>
    <w:p w:rsidR="00B7509E" w:rsidRPr="00743CBC" w:rsidRDefault="00B7509E" w:rsidP="00B13B55">
      <w:pPr>
        <w:numPr>
          <w:ilvl w:val="0"/>
          <w:numId w:val="63"/>
        </w:numPr>
        <w:ind w:left="284" w:firstLine="0"/>
        <w:rPr>
          <w:rFonts w:ascii="Times New Roman" w:hAnsi="Times New Roman"/>
          <w:sz w:val="24"/>
          <w:szCs w:val="24"/>
        </w:rPr>
      </w:pPr>
      <w:r w:rsidRPr="00743CBC">
        <w:rPr>
          <w:rFonts w:ascii="Times New Roman" w:hAnsi="Times New Roman"/>
          <w:sz w:val="24"/>
          <w:szCs w:val="24"/>
        </w:rPr>
        <w:t>Прибор для демонстрации свойств электронных пучков 2 шт.</w:t>
      </w:r>
    </w:p>
    <w:p w:rsidR="00B7509E" w:rsidRPr="00743CBC" w:rsidRDefault="00B7509E" w:rsidP="00B13B55">
      <w:pPr>
        <w:numPr>
          <w:ilvl w:val="0"/>
          <w:numId w:val="63"/>
        </w:numPr>
        <w:ind w:left="284" w:firstLine="0"/>
        <w:rPr>
          <w:rFonts w:ascii="Times New Roman" w:hAnsi="Times New Roman"/>
          <w:sz w:val="24"/>
          <w:szCs w:val="24"/>
        </w:rPr>
      </w:pPr>
      <w:r w:rsidRPr="00743CBC">
        <w:rPr>
          <w:rFonts w:ascii="Times New Roman" w:hAnsi="Times New Roman"/>
          <w:sz w:val="24"/>
          <w:szCs w:val="24"/>
        </w:rPr>
        <w:t>Трубка газоразрядная</w:t>
      </w:r>
    </w:p>
    <w:p w:rsidR="00B7509E" w:rsidRPr="00743CBC" w:rsidRDefault="00B7509E" w:rsidP="00B13B55">
      <w:pPr>
        <w:numPr>
          <w:ilvl w:val="0"/>
          <w:numId w:val="63"/>
        </w:numPr>
        <w:ind w:left="284" w:firstLine="0"/>
        <w:rPr>
          <w:rFonts w:ascii="Times New Roman" w:hAnsi="Times New Roman"/>
          <w:sz w:val="24"/>
          <w:szCs w:val="24"/>
        </w:rPr>
      </w:pPr>
      <w:r w:rsidRPr="00743CBC">
        <w:rPr>
          <w:rFonts w:ascii="Times New Roman" w:hAnsi="Times New Roman"/>
          <w:sz w:val="24"/>
          <w:szCs w:val="24"/>
        </w:rPr>
        <w:t>Набор волновая оптика (1шт.)</w:t>
      </w:r>
    </w:p>
    <w:p w:rsidR="00B7509E" w:rsidRPr="00743CBC" w:rsidRDefault="00B7509E" w:rsidP="00B13B55">
      <w:pPr>
        <w:numPr>
          <w:ilvl w:val="0"/>
          <w:numId w:val="63"/>
        </w:numPr>
        <w:ind w:left="284" w:firstLine="0"/>
        <w:rPr>
          <w:rFonts w:ascii="Times New Roman" w:hAnsi="Times New Roman"/>
          <w:sz w:val="24"/>
          <w:szCs w:val="24"/>
        </w:rPr>
      </w:pPr>
      <w:r w:rsidRPr="00743CBC">
        <w:rPr>
          <w:rFonts w:ascii="Times New Roman" w:hAnsi="Times New Roman"/>
          <w:sz w:val="24"/>
          <w:szCs w:val="24"/>
        </w:rPr>
        <w:t>Осветитель ультрафиолетовый УФО – 1 (учебный)</w:t>
      </w:r>
    </w:p>
    <w:p w:rsidR="00B7509E" w:rsidRPr="00743CBC" w:rsidRDefault="00B7509E" w:rsidP="00B13B55">
      <w:pPr>
        <w:numPr>
          <w:ilvl w:val="0"/>
          <w:numId w:val="63"/>
        </w:numPr>
        <w:ind w:left="284" w:firstLine="0"/>
        <w:rPr>
          <w:rFonts w:ascii="Times New Roman" w:hAnsi="Times New Roman"/>
          <w:sz w:val="24"/>
          <w:szCs w:val="24"/>
        </w:rPr>
      </w:pPr>
      <w:r w:rsidRPr="00743CBC">
        <w:rPr>
          <w:rFonts w:ascii="Times New Roman" w:hAnsi="Times New Roman"/>
          <w:sz w:val="24"/>
          <w:szCs w:val="24"/>
        </w:rPr>
        <w:t>Оптический экран</w:t>
      </w:r>
    </w:p>
    <w:p w:rsidR="00B7509E" w:rsidRPr="00743CBC" w:rsidRDefault="00B7509E" w:rsidP="00B13B55">
      <w:pPr>
        <w:numPr>
          <w:ilvl w:val="0"/>
          <w:numId w:val="63"/>
        </w:numPr>
        <w:ind w:left="284" w:firstLine="0"/>
        <w:rPr>
          <w:rFonts w:ascii="Times New Roman" w:hAnsi="Times New Roman"/>
          <w:sz w:val="24"/>
          <w:szCs w:val="24"/>
        </w:rPr>
      </w:pPr>
      <w:r w:rsidRPr="00743CBC">
        <w:rPr>
          <w:rFonts w:ascii="Times New Roman" w:hAnsi="Times New Roman"/>
          <w:sz w:val="24"/>
          <w:szCs w:val="24"/>
        </w:rPr>
        <w:t>Набор по геометрические оптики (7шт.)</w:t>
      </w:r>
    </w:p>
    <w:p w:rsidR="00B7509E" w:rsidRPr="00743CBC" w:rsidRDefault="00B7509E" w:rsidP="00B13B55">
      <w:pPr>
        <w:numPr>
          <w:ilvl w:val="0"/>
          <w:numId w:val="63"/>
        </w:numPr>
        <w:ind w:left="284" w:firstLine="0"/>
        <w:rPr>
          <w:rFonts w:ascii="Times New Roman" w:hAnsi="Times New Roman"/>
          <w:sz w:val="24"/>
          <w:szCs w:val="24"/>
        </w:rPr>
      </w:pPr>
      <w:r w:rsidRPr="00743CBC">
        <w:rPr>
          <w:rFonts w:ascii="Times New Roman" w:hAnsi="Times New Roman"/>
          <w:sz w:val="24"/>
          <w:szCs w:val="24"/>
        </w:rPr>
        <w:t>Осветитель для опытов по оптики</w:t>
      </w:r>
    </w:p>
    <w:p w:rsidR="00B7509E" w:rsidRPr="00743CBC" w:rsidRDefault="00B7509E" w:rsidP="00B13B55">
      <w:pPr>
        <w:numPr>
          <w:ilvl w:val="0"/>
          <w:numId w:val="63"/>
        </w:numPr>
        <w:ind w:left="284" w:firstLine="0"/>
        <w:rPr>
          <w:rFonts w:ascii="Times New Roman" w:hAnsi="Times New Roman"/>
          <w:sz w:val="24"/>
          <w:szCs w:val="24"/>
        </w:rPr>
      </w:pPr>
      <w:r w:rsidRPr="00743CBC">
        <w:rPr>
          <w:rFonts w:ascii="Times New Roman" w:hAnsi="Times New Roman"/>
          <w:sz w:val="24"/>
          <w:szCs w:val="24"/>
        </w:rPr>
        <w:t>Прибор для измерения световой волны</w:t>
      </w:r>
    </w:p>
    <w:p w:rsidR="00B7509E" w:rsidRPr="00743CBC" w:rsidRDefault="00B7509E" w:rsidP="00B7509E">
      <w:pPr>
        <w:ind w:left="284"/>
        <w:rPr>
          <w:rFonts w:ascii="Times New Roman" w:hAnsi="Times New Roman"/>
          <w:sz w:val="24"/>
          <w:szCs w:val="24"/>
        </w:rPr>
      </w:pPr>
      <w:r w:rsidRPr="00743CBC">
        <w:rPr>
          <w:rFonts w:ascii="Times New Roman" w:hAnsi="Times New Roman"/>
          <w:sz w:val="24"/>
          <w:szCs w:val="24"/>
        </w:rPr>
        <w:lastRenderedPageBreak/>
        <w:t>10.Трубки спектральные учебные</w:t>
      </w:r>
    </w:p>
    <w:p w:rsidR="00B7509E" w:rsidRPr="00743CBC" w:rsidRDefault="00B7509E" w:rsidP="00B7509E">
      <w:pPr>
        <w:rPr>
          <w:rFonts w:ascii="Times New Roman" w:hAnsi="Times New Roman"/>
          <w:sz w:val="24"/>
          <w:szCs w:val="24"/>
        </w:rPr>
      </w:pPr>
      <w:r w:rsidRPr="00743CBC">
        <w:rPr>
          <w:rFonts w:ascii="Times New Roman" w:hAnsi="Times New Roman"/>
          <w:sz w:val="24"/>
          <w:szCs w:val="24"/>
        </w:rPr>
        <w:t xml:space="preserve">  11.Флуоресцирующий экран</w:t>
      </w:r>
    </w:p>
    <w:p w:rsidR="00B7509E" w:rsidRPr="00743CBC" w:rsidRDefault="00B7509E" w:rsidP="00B7509E">
      <w:pPr>
        <w:rPr>
          <w:rFonts w:ascii="Times New Roman" w:hAnsi="Times New Roman"/>
          <w:sz w:val="24"/>
          <w:szCs w:val="24"/>
        </w:rPr>
      </w:pPr>
      <w:r w:rsidRPr="00743CBC">
        <w:rPr>
          <w:rFonts w:ascii="Times New Roman" w:hAnsi="Times New Roman"/>
          <w:sz w:val="24"/>
          <w:szCs w:val="24"/>
        </w:rPr>
        <w:t xml:space="preserve">  12.Элемент активный газовый радиометр</w:t>
      </w:r>
    </w:p>
    <w:p w:rsidR="00B7509E" w:rsidRPr="00743CBC" w:rsidRDefault="00B7509E" w:rsidP="00B7509E">
      <w:pPr>
        <w:rPr>
          <w:rFonts w:ascii="Times New Roman" w:hAnsi="Times New Roman"/>
          <w:sz w:val="24"/>
          <w:szCs w:val="24"/>
        </w:rPr>
      </w:pPr>
      <w:r w:rsidRPr="00743CBC">
        <w:rPr>
          <w:rFonts w:ascii="Times New Roman" w:hAnsi="Times New Roman"/>
          <w:sz w:val="24"/>
          <w:szCs w:val="24"/>
        </w:rPr>
        <w:t xml:space="preserve">  13.Лампа люминесцентная со стартером</w:t>
      </w:r>
    </w:p>
    <w:p w:rsidR="00B7509E" w:rsidRPr="00743CBC" w:rsidRDefault="00B7509E" w:rsidP="00B7509E">
      <w:pPr>
        <w:jc w:val="center"/>
        <w:rPr>
          <w:rFonts w:ascii="Times New Roman" w:hAnsi="Times New Roman"/>
          <w:i/>
          <w:sz w:val="24"/>
          <w:szCs w:val="24"/>
          <w:u w:val="single"/>
        </w:rPr>
      </w:pPr>
      <w:r w:rsidRPr="00743CBC">
        <w:rPr>
          <w:rFonts w:ascii="Times New Roman" w:hAnsi="Times New Roman"/>
          <w:i/>
          <w:sz w:val="24"/>
          <w:szCs w:val="24"/>
          <w:u w:val="single"/>
        </w:rPr>
        <w:t>Электричество</w:t>
      </w:r>
    </w:p>
    <w:p w:rsidR="00B7509E" w:rsidRPr="00743CBC" w:rsidRDefault="00B7509E" w:rsidP="00B13B55">
      <w:pPr>
        <w:numPr>
          <w:ilvl w:val="0"/>
          <w:numId w:val="64"/>
        </w:numPr>
        <w:rPr>
          <w:rFonts w:ascii="Times New Roman" w:hAnsi="Times New Roman"/>
          <w:sz w:val="24"/>
          <w:szCs w:val="24"/>
        </w:rPr>
      </w:pPr>
      <w:r w:rsidRPr="00743CBC">
        <w:rPr>
          <w:rFonts w:ascii="Times New Roman" w:hAnsi="Times New Roman"/>
          <w:sz w:val="24"/>
          <w:szCs w:val="24"/>
        </w:rPr>
        <w:t>Держатель батарей</w:t>
      </w:r>
    </w:p>
    <w:p w:rsidR="00B7509E" w:rsidRPr="00743CBC" w:rsidRDefault="00B7509E" w:rsidP="00B13B55">
      <w:pPr>
        <w:numPr>
          <w:ilvl w:val="0"/>
          <w:numId w:val="64"/>
        </w:numPr>
        <w:rPr>
          <w:rFonts w:ascii="Times New Roman" w:hAnsi="Times New Roman"/>
          <w:sz w:val="24"/>
          <w:szCs w:val="24"/>
        </w:rPr>
      </w:pPr>
      <w:r w:rsidRPr="00743CBC">
        <w:rPr>
          <w:rFonts w:ascii="Times New Roman" w:hAnsi="Times New Roman"/>
          <w:sz w:val="24"/>
          <w:szCs w:val="24"/>
        </w:rPr>
        <w:t>Штативы, изолирующие пара (полка)</w:t>
      </w:r>
    </w:p>
    <w:p w:rsidR="00B7509E" w:rsidRPr="00743CBC" w:rsidRDefault="00B7509E" w:rsidP="00B13B55">
      <w:pPr>
        <w:numPr>
          <w:ilvl w:val="0"/>
          <w:numId w:val="64"/>
        </w:numPr>
        <w:rPr>
          <w:rFonts w:ascii="Times New Roman" w:hAnsi="Times New Roman"/>
          <w:sz w:val="24"/>
          <w:szCs w:val="24"/>
        </w:rPr>
      </w:pPr>
      <w:r w:rsidRPr="00743CBC">
        <w:rPr>
          <w:rFonts w:ascii="Times New Roman" w:hAnsi="Times New Roman"/>
          <w:sz w:val="24"/>
          <w:szCs w:val="24"/>
        </w:rPr>
        <w:t>Демонстрационное электричество (4 шт.)</w:t>
      </w:r>
    </w:p>
    <w:p w:rsidR="00B7509E" w:rsidRPr="00743CBC" w:rsidRDefault="00B7509E" w:rsidP="00B13B55">
      <w:pPr>
        <w:numPr>
          <w:ilvl w:val="0"/>
          <w:numId w:val="64"/>
        </w:numPr>
        <w:rPr>
          <w:rFonts w:ascii="Times New Roman" w:hAnsi="Times New Roman"/>
          <w:sz w:val="24"/>
          <w:szCs w:val="24"/>
        </w:rPr>
      </w:pPr>
      <w:r w:rsidRPr="00743CBC">
        <w:rPr>
          <w:rFonts w:ascii="Times New Roman" w:hAnsi="Times New Roman"/>
          <w:sz w:val="24"/>
          <w:szCs w:val="24"/>
        </w:rPr>
        <w:t>Султаны электрические пара</w:t>
      </w:r>
    </w:p>
    <w:p w:rsidR="00B7509E" w:rsidRPr="00743CBC" w:rsidRDefault="00B7509E" w:rsidP="00B13B55">
      <w:pPr>
        <w:numPr>
          <w:ilvl w:val="0"/>
          <w:numId w:val="64"/>
        </w:numPr>
        <w:rPr>
          <w:rFonts w:ascii="Times New Roman" w:hAnsi="Times New Roman"/>
          <w:sz w:val="24"/>
          <w:szCs w:val="24"/>
        </w:rPr>
      </w:pPr>
      <w:r w:rsidRPr="00743CBC">
        <w:rPr>
          <w:rFonts w:ascii="Times New Roman" w:hAnsi="Times New Roman"/>
          <w:sz w:val="24"/>
          <w:szCs w:val="24"/>
        </w:rPr>
        <w:t>Палочки из стекла и эбонита</w:t>
      </w:r>
    </w:p>
    <w:p w:rsidR="00B7509E" w:rsidRPr="00743CBC" w:rsidRDefault="00B7509E" w:rsidP="00B13B55">
      <w:pPr>
        <w:numPr>
          <w:ilvl w:val="0"/>
          <w:numId w:val="64"/>
        </w:numPr>
        <w:rPr>
          <w:rFonts w:ascii="Times New Roman" w:hAnsi="Times New Roman"/>
          <w:sz w:val="24"/>
          <w:szCs w:val="24"/>
        </w:rPr>
      </w:pPr>
      <w:r w:rsidRPr="00743CBC">
        <w:rPr>
          <w:rFonts w:ascii="Times New Roman" w:hAnsi="Times New Roman"/>
          <w:sz w:val="24"/>
          <w:szCs w:val="24"/>
        </w:rPr>
        <w:t>Электроскопы 2 шт. (полка)</w:t>
      </w:r>
    </w:p>
    <w:p w:rsidR="00B7509E" w:rsidRPr="00743CBC" w:rsidRDefault="00B7509E" w:rsidP="00B13B55">
      <w:pPr>
        <w:numPr>
          <w:ilvl w:val="0"/>
          <w:numId w:val="64"/>
        </w:numPr>
        <w:rPr>
          <w:rFonts w:ascii="Times New Roman" w:hAnsi="Times New Roman"/>
          <w:sz w:val="24"/>
          <w:szCs w:val="24"/>
        </w:rPr>
      </w:pPr>
      <w:r w:rsidRPr="00743CBC">
        <w:rPr>
          <w:rFonts w:ascii="Times New Roman" w:hAnsi="Times New Roman"/>
          <w:sz w:val="24"/>
          <w:szCs w:val="24"/>
        </w:rPr>
        <w:t>Электрофонная машина</w:t>
      </w:r>
    </w:p>
    <w:p w:rsidR="00B7509E" w:rsidRPr="00743CBC" w:rsidRDefault="00B7509E" w:rsidP="00B13B55">
      <w:pPr>
        <w:numPr>
          <w:ilvl w:val="0"/>
          <w:numId w:val="64"/>
        </w:numPr>
        <w:rPr>
          <w:rFonts w:ascii="Times New Roman" w:hAnsi="Times New Roman"/>
          <w:sz w:val="24"/>
          <w:szCs w:val="24"/>
        </w:rPr>
      </w:pPr>
      <w:r w:rsidRPr="00743CBC">
        <w:rPr>
          <w:rFonts w:ascii="Times New Roman" w:hAnsi="Times New Roman"/>
          <w:sz w:val="24"/>
          <w:szCs w:val="24"/>
        </w:rPr>
        <w:t>Наборы электричества 7 шт.</w:t>
      </w:r>
    </w:p>
    <w:p w:rsidR="00B7509E" w:rsidRPr="00743CBC" w:rsidRDefault="00B7509E" w:rsidP="00B13B55">
      <w:pPr>
        <w:numPr>
          <w:ilvl w:val="0"/>
          <w:numId w:val="64"/>
        </w:numPr>
        <w:rPr>
          <w:rFonts w:ascii="Times New Roman" w:hAnsi="Times New Roman"/>
          <w:sz w:val="24"/>
          <w:szCs w:val="24"/>
        </w:rPr>
      </w:pPr>
      <w:r w:rsidRPr="00743CBC">
        <w:rPr>
          <w:rFonts w:ascii="Times New Roman" w:hAnsi="Times New Roman"/>
          <w:sz w:val="24"/>
          <w:szCs w:val="24"/>
        </w:rPr>
        <w:t>Амперметр лабораторный 7 шт.</w:t>
      </w:r>
    </w:p>
    <w:p w:rsidR="00B7509E" w:rsidRPr="00743CBC" w:rsidRDefault="00B7509E" w:rsidP="00B13B55">
      <w:pPr>
        <w:numPr>
          <w:ilvl w:val="0"/>
          <w:numId w:val="64"/>
        </w:numPr>
        <w:ind w:left="426"/>
        <w:rPr>
          <w:rFonts w:ascii="Times New Roman" w:hAnsi="Times New Roman"/>
          <w:sz w:val="24"/>
          <w:szCs w:val="24"/>
        </w:rPr>
      </w:pPr>
      <w:r w:rsidRPr="00743CBC">
        <w:rPr>
          <w:rFonts w:ascii="Times New Roman" w:hAnsi="Times New Roman"/>
          <w:sz w:val="24"/>
          <w:szCs w:val="24"/>
        </w:rPr>
        <w:t>Вольтметр лабораторный 7 шт.</w:t>
      </w:r>
    </w:p>
    <w:p w:rsidR="00B7509E" w:rsidRPr="00743CBC" w:rsidRDefault="00B7509E" w:rsidP="00B13B55">
      <w:pPr>
        <w:numPr>
          <w:ilvl w:val="0"/>
          <w:numId w:val="64"/>
        </w:numPr>
        <w:ind w:left="426"/>
        <w:rPr>
          <w:rFonts w:ascii="Times New Roman" w:hAnsi="Times New Roman"/>
          <w:sz w:val="24"/>
          <w:szCs w:val="24"/>
        </w:rPr>
      </w:pPr>
      <w:r w:rsidRPr="00743CBC">
        <w:rPr>
          <w:rFonts w:ascii="Times New Roman" w:hAnsi="Times New Roman"/>
          <w:sz w:val="24"/>
          <w:szCs w:val="24"/>
        </w:rPr>
        <w:t>Миллиамперметр лабораторный 7 шт.</w:t>
      </w:r>
    </w:p>
    <w:p w:rsidR="00B7509E" w:rsidRPr="00743CBC" w:rsidRDefault="00B7509E" w:rsidP="00B13B55">
      <w:pPr>
        <w:numPr>
          <w:ilvl w:val="0"/>
          <w:numId w:val="64"/>
        </w:numPr>
        <w:ind w:left="426"/>
        <w:rPr>
          <w:rFonts w:ascii="Times New Roman" w:hAnsi="Times New Roman"/>
          <w:sz w:val="24"/>
          <w:szCs w:val="24"/>
        </w:rPr>
      </w:pPr>
      <w:r w:rsidRPr="00743CBC">
        <w:rPr>
          <w:rFonts w:ascii="Times New Roman" w:hAnsi="Times New Roman"/>
          <w:sz w:val="24"/>
          <w:szCs w:val="24"/>
        </w:rPr>
        <w:t>Реостат рычажный демонстративный (полка)</w:t>
      </w:r>
    </w:p>
    <w:p w:rsidR="00B7509E" w:rsidRPr="00743CBC" w:rsidRDefault="00B7509E" w:rsidP="00B13B55">
      <w:pPr>
        <w:numPr>
          <w:ilvl w:val="0"/>
          <w:numId w:val="64"/>
        </w:numPr>
        <w:ind w:left="426"/>
        <w:rPr>
          <w:rFonts w:ascii="Times New Roman" w:hAnsi="Times New Roman"/>
          <w:sz w:val="24"/>
          <w:szCs w:val="24"/>
        </w:rPr>
      </w:pPr>
      <w:r w:rsidRPr="00743CBC">
        <w:rPr>
          <w:rFonts w:ascii="Times New Roman" w:hAnsi="Times New Roman"/>
          <w:sz w:val="24"/>
          <w:szCs w:val="24"/>
        </w:rPr>
        <w:t>Реостат ползунковый демонстративный</w:t>
      </w:r>
    </w:p>
    <w:p w:rsidR="00B7509E" w:rsidRPr="00743CBC" w:rsidRDefault="00B7509E" w:rsidP="00B13B55">
      <w:pPr>
        <w:numPr>
          <w:ilvl w:val="0"/>
          <w:numId w:val="64"/>
        </w:numPr>
        <w:ind w:left="426"/>
        <w:rPr>
          <w:rFonts w:ascii="Times New Roman" w:hAnsi="Times New Roman"/>
          <w:sz w:val="24"/>
          <w:szCs w:val="24"/>
        </w:rPr>
      </w:pPr>
      <w:r w:rsidRPr="00743CBC">
        <w:rPr>
          <w:rFonts w:ascii="Times New Roman" w:hAnsi="Times New Roman"/>
          <w:sz w:val="24"/>
          <w:szCs w:val="24"/>
        </w:rPr>
        <w:t xml:space="preserve">Магазин сопротивлений </w:t>
      </w:r>
    </w:p>
    <w:p w:rsidR="00B7509E" w:rsidRPr="00743CBC" w:rsidRDefault="00B7509E" w:rsidP="00B13B55">
      <w:pPr>
        <w:numPr>
          <w:ilvl w:val="0"/>
          <w:numId w:val="64"/>
        </w:numPr>
        <w:ind w:left="426"/>
        <w:rPr>
          <w:rFonts w:ascii="Times New Roman" w:hAnsi="Times New Roman"/>
          <w:sz w:val="24"/>
          <w:szCs w:val="24"/>
        </w:rPr>
      </w:pPr>
      <w:r w:rsidRPr="00743CBC">
        <w:rPr>
          <w:rFonts w:ascii="Times New Roman" w:hAnsi="Times New Roman"/>
          <w:sz w:val="24"/>
          <w:szCs w:val="24"/>
        </w:rPr>
        <w:t>Реостат штепсельный</w:t>
      </w:r>
    </w:p>
    <w:p w:rsidR="00B7509E" w:rsidRPr="00743CBC" w:rsidRDefault="00B7509E" w:rsidP="00B13B55">
      <w:pPr>
        <w:numPr>
          <w:ilvl w:val="0"/>
          <w:numId w:val="64"/>
        </w:numPr>
        <w:ind w:left="426"/>
        <w:rPr>
          <w:rFonts w:ascii="Times New Roman" w:hAnsi="Times New Roman"/>
          <w:sz w:val="24"/>
          <w:szCs w:val="24"/>
        </w:rPr>
      </w:pPr>
      <w:r w:rsidRPr="00743CBC">
        <w:rPr>
          <w:rFonts w:ascii="Times New Roman" w:hAnsi="Times New Roman"/>
          <w:sz w:val="24"/>
          <w:szCs w:val="24"/>
        </w:rPr>
        <w:t>Термопара</w:t>
      </w:r>
    </w:p>
    <w:p w:rsidR="00B7509E" w:rsidRPr="00743CBC" w:rsidRDefault="00B7509E" w:rsidP="00B13B55">
      <w:pPr>
        <w:numPr>
          <w:ilvl w:val="0"/>
          <w:numId w:val="64"/>
        </w:numPr>
        <w:ind w:left="426"/>
        <w:rPr>
          <w:rFonts w:ascii="Times New Roman" w:hAnsi="Times New Roman"/>
          <w:sz w:val="24"/>
          <w:szCs w:val="24"/>
        </w:rPr>
      </w:pPr>
      <w:r w:rsidRPr="00743CBC">
        <w:rPr>
          <w:rFonts w:ascii="Times New Roman" w:hAnsi="Times New Roman"/>
          <w:sz w:val="24"/>
          <w:szCs w:val="24"/>
        </w:rPr>
        <w:t>Фотоэлемент</w:t>
      </w:r>
    </w:p>
    <w:p w:rsidR="00B7509E" w:rsidRPr="00743CBC" w:rsidRDefault="00B7509E" w:rsidP="00B13B55">
      <w:pPr>
        <w:numPr>
          <w:ilvl w:val="0"/>
          <w:numId w:val="64"/>
        </w:numPr>
        <w:ind w:left="426"/>
        <w:rPr>
          <w:rFonts w:ascii="Times New Roman" w:hAnsi="Times New Roman"/>
          <w:sz w:val="24"/>
          <w:szCs w:val="24"/>
        </w:rPr>
      </w:pPr>
      <w:r w:rsidRPr="00743CBC">
        <w:rPr>
          <w:rFonts w:ascii="Times New Roman" w:hAnsi="Times New Roman"/>
          <w:sz w:val="24"/>
          <w:szCs w:val="24"/>
        </w:rPr>
        <w:t>Источник постоянного и переем-го напряжения (Б-24)</w:t>
      </w:r>
    </w:p>
    <w:p w:rsidR="00B7509E" w:rsidRPr="00743CBC" w:rsidRDefault="00B7509E" w:rsidP="00B13B55">
      <w:pPr>
        <w:numPr>
          <w:ilvl w:val="0"/>
          <w:numId w:val="64"/>
        </w:numPr>
        <w:ind w:left="426"/>
        <w:rPr>
          <w:rFonts w:ascii="Times New Roman" w:hAnsi="Times New Roman"/>
          <w:sz w:val="24"/>
          <w:szCs w:val="24"/>
        </w:rPr>
      </w:pPr>
      <w:r w:rsidRPr="00743CBC">
        <w:rPr>
          <w:rFonts w:ascii="Times New Roman" w:hAnsi="Times New Roman"/>
          <w:sz w:val="24"/>
          <w:szCs w:val="24"/>
        </w:rPr>
        <w:t>Источник питания, регулируемый до 30В (</w:t>
      </w:r>
      <w:r w:rsidRPr="00743CBC">
        <w:rPr>
          <w:rFonts w:ascii="Times New Roman" w:hAnsi="Times New Roman"/>
          <w:sz w:val="24"/>
          <w:szCs w:val="24"/>
          <w:lang w:val="en-US"/>
        </w:rPr>
        <w:t>constU</w:t>
      </w:r>
      <w:r w:rsidRPr="00743CBC">
        <w:rPr>
          <w:rFonts w:ascii="Times New Roman" w:hAnsi="Times New Roman"/>
          <w:sz w:val="24"/>
          <w:szCs w:val="24"/>
        </w:rPr>
        <w:t>)</w:t>
      </w:r>
    </w:p>
    <w:p w:rsidR="00B7509E" w:rsidRPr="00743CBC" w:rsidRDefault="00B7509E" w:rsidP="00B13B55">
      <w:pPr>
        <w:numPr>
          <w:ilvl w:val="0"/>
          <w:numId w:val="64"/>
        </w:numPr>
        <w:ind w:left="426"/>
        <w:rPr>
          <w:rFonts w:ascii="Times New Roman" w:hAnsi="Times New Roman"/>
          <w:sz w:val="24"/>
          <w:szCs w:val="24"/>
        </w:rPr>
      </w:pPr>
      <w:r w:rsidRPr="00743CBC">
        <w:rPr>
          <w:rFonts w:ascii="Times New Roman" w:hAnsi="Times New Roman"/>
          <w:sz w:val="24"/>
          <w:szCs w:val="24"/>
        </w:rPr>
        <w:t xml:space="preserve">Прибор для демонстрации зависимости </w:t>
      </w:r>
      <w:r w:rsidRPr="00743CBC">
        <w:rPr>
          <w:rFonts w:ascii="Times New Roman" w:hAnsi="Times New Roman"/>
          <w:sz w:val="24"/>
          <w:szCs w:val="24"/>
          <w:lang w:val="en-US"/>
        </w:rPr>
        <w:t>R</w:t>
      </w:r>
      <w:r w:rsidRPr="00743CBC">
        <w:rPr>
          <w:rFonts w:ascii="Times New Roman" w:hAnsi="Times New Roman"/>
          <w:sz w:val="24"/>
          <w:szCs w:val="24"/>
        </w:rPr>
        <w:t xml:space="preserve"> проводника от его </w:t>
      </w:r>
      <w:r w:rsidRPr="00743CBC">
        <w:rPr>
          <w:rFonts w:ascii="Times New Roman" w:hAnsi="Times New Roman"/>
          <w:sz w:val="24"/>
          <w:szCs w:val="24"/>
          <w:lang w:val="en-US"/>
        </w:rPr>
        <w:t>l</w:t>
      </w:r>
      <w:r w:rsidRPr="00743CBC">
        <w:rPr>
          <w:rFonts w:ascii="Times New Roman" w:hAnsi="Times New Roman"/>
          <w:sz w:val="24"/>
          <w:szCs w:val="24"/>
        </w:rPr>
        <w:t xml:space="preserve">, </w:t>
      </w:r>
      <w:r w:rsidRPr="00743CBC">
        <w:rPr>
          <w:rFonts w:ascii="Times New Roman" w:hAnsi="Times New Roman"/>
          <w:sz w:val="24"/>
          <w:szCs w:val="24"/>
          <w:lang w:val="en-US"/>
        </w:rPr>
        <w:t>S</w:t>
      </w:r>
      <w:r w:rsidRPr="00743CBC">
        <w:rPr>
          <w:rFonts w:ascii="Times New Roman" w:hAnsi="Times New Roman"/>
          <w:sz w:val="24"/>
          <w:szCs w:val="24"/>
        </w:rPr>
        <w:t xml:space="preserve"> и материала</w:t>
      </w:r>
    </w:p>
    <w:p w:rsidR="00B7509E" w:rsidRPr="00743CBC" w:rsidRDefault="00B7509E" w:rsidP="00B13B55">
      <w:pPr>
        <w:numPr>
          <w:ilvl w:val="0"/>
          <w:numId w:val="64"/>
        </w:numPr>
        <w:ind w:left="426"/>
        <w:rPr>
          <w:rFonts w:ascii="Times New Roman" w:hAnsi="Times New Roman"/>
          <w:sz w:val="24"/>
          <w:szCs w:val="24"/>
        </w:rPr>
      </w:pPr>
      <w:r w:rsidRPr="00743CBC">
        <w:rPr>
          <w:rFonts w:ascii="Times New Roman" w:hAnsi="Times New Roman"/>
          <w:sz w:val="24"/>
          <w:szCs w:val="24"/>
        </w:rPr>
        <w:t xml:space="preserve"> Преобразователь высоковольтный школьный </w:t>
      </w:r>
    </w:p>
    <w:p w:rsidR="00B7509E" w:rsidRPr="00743CBC" w:rsidRDefault="00B7509E" w:rsidP="00B13B55">
      <w:pPr>
        <w:numPr>
          <w:ilvl w:val="0"/>
          <w:numId w:val="64"/>
        </w:numPr>
        <w:ind w:left="426"/>
        <w:rPr>
          <w:rFonts w:ascii="Times New Roman" w:hAnsi="Times New Roman"/>
          <w:sz w:val="24"/>
          <w:szCs w:val="24"/>
        </w:rPr>
      </w:pPr>
      <w:r w:rsidRPr="00743CBC">
        <w:rPr>
          <w:rFonts w:ascii="Times New Roman" w:hAnsi="Times New Roman"/>
          <w:sz w:val="24"/>
          <w:szCs w:val="24"/>
        </w:rPr>
        <w:t xml:space="preserve">Спираль – резистор С-1,5 </w:t>
      </w:r>
      <w:r w:rsidRPr="00743CBC">
        <w:rPr>
          <w:rFonts w:ascii="Times New Roman" w:hAnsi="Times New Roman"/>
          <w:sz w:val="24"/>
          <w:szCs w:val="24"/>
          <w:lang w:val="en-US"/>
        </w:rPr>
        <w:t>(</w:t>
      </w:r>
      <w:r w:rsidRPr="00743CBC">
        <w:rPr>
          <w:rFonts w:ascii="Times New Roman" w:hAnsi="Times New Roman"/>
          <w:sz w:val="24"/>
          <w:szCs w:val="24"/>
        </w:rPr>
        <w:t>8 шт.</w:t>
      </w:r>
      <w:r w:rsidRPr="00743CBC">
        <w:rPr>
          <w:rFonts w:ascii="Times New Roman" w:hAnsi="Times New Roman"/>
          <w:sz w:val="24"/>
          <w:szCs w:val="24"/>
          <w:lang w:val="en-US"/>
        </w:rPr>
        <w:t>)</w:t>
      </w:r>
    </w:p>
    <w:p w:rsidR="00B7509E" w:rsidRPr="00743CBC" w:rsidRDefault="00B7509E" w:rsidP="00B13B55">
      <w:pPr>
        <w:numPr>
          <w:ilvl w:val="0"/>
          <w:numId w:val="64"/>
        </w:numPr>
        <w:ind w:left="426"/>
        <w:rPr>
          <w:rFonts w:ascii="Times New Roman" w:hAnsi="Times New Roman"/>
          <w:sz w:val="24"/>
          <w:szCs w:val="24"/>
        </w:rPr>
      </w:pPr>
      <w:r w:rsidRPr="00743CBC">
        <w:rPr>
          <w:rFonts w:ascii="Times New Roman" w:hAnsi="Times New Roman"/>
          <w:sz w:val="24"/>
          <w:szCs w:val="24"/>
        </w:rPr>
        <w:t>Маятник электрический пара</w:t>
      </w:r>
    </w:p>
    <w:p w:rsidR="00B7509E" w:rsidRPr="00743CBC" w:rsidRDefault="00B7509E" w:rsidP="00B13B55">
      <w:pPr>
        <w:numPr>
          <w:ilvl w:val="0"/>
          <w:numId w:val="64"/>
        </w:numPr>
        <w:ind w:left="426"/>
        <w:rPr>
          <w:rFonts w:ascii="Times New Roman" w:hAnsi="Times New Roman"/>
          <w:sz w:val="24"/>
          <w:szCs w:val="24"/>
        </w:rPr>
      </w:pPr>
      <w:r w:rsidRPr="00743CBC">
        <w:rPr>
          <w:rFonts w:ascii="Times New Roman" w:hAnsi="Times New Roman"/>
          <w:sz w:val="24"/>
          <w:szCs w:val="24"/>
        </w:rPr>
        <w:t xml:space="preserve">Аккумуляторы </w:t>
      </w:r>
      <w:r w:rsidRPr="00743CBC">
        <w:rPr>
          <w:rFonts w:ascii="Times New Roman" w:hAnsi="Times New Roman"/>
          <w:sz w:val="24"/>
          <w:szCs w:val="24"/>
          <w:lang w:val="en-US"/>
        </w:rPr>
        <w:t>(</w:t>
      </w:r>
      <w:r w:rsidRPr="00743CBC">
        <w:rPr>
          <w:rFonts w:ascii="Times New Roman" w:hAnsi="Times New Roman"/>
          <w:sz w:val="24"/>
          <w:szCs w:val="24"/>
        </w:rPr>
        <w:t>2 шт.</w:t>
      </w:r>
      <w:r w:rsidRPr="00743CBC">
        <w:rPr>
          <w:rFonts w:ascii="Times New Roman" w:hAnsi="Times New Roman"/>
          <w:sz w:val="24"/>
          <w:szCs w:val="24"/>
          <w:lang w:val="en-US"/>
        </w:rPr>
        <w:t>)</w:t>
      </w:r>
    </w:p>
    <w:p w:rsidR="00B7509E" w:rsidRPr="00743CBC" w:rsidRDefault="00B7509E" w:rsidP="00B13B55">
      <w:pPr>
        <w:numPr>
          <w:ilvl w:val="0"/>
          <w:numId w:val="64"/>
        </w:numPr>
        <w:ind w:left="426"/>
        <w:rPr>
          <w:rFonts w:ascii="Times New Roman" w:hAnsi="Times New Roman"/>
          <w:sz w:val="24"/>
          <w:szCs w:val="24"/>
        </w:rPr>
      </w:pPr>
      <w:r w:rsidRPr="00743CBC">
        <w:rPr>
          <w:rFonts w:ascii="Times New Roman" w:hAnsi="Times New Roman"/>
          <w:sz w:val="24"/>
          <w:szCs w:val="24"/>
        </w:rPr>
        <w:lastRenderedPageBreak/>
        <w:t xml:space="preserve"> Прибор по электролизу                       </w:t>
      </w:r>
    </w:p>
    <w:p w:rsidR="00B7509E" w:rsidRPr="00743CBC" w:rsidRDefault="00B7509E" w:rsidP="00B13B55">
      <w:pPr>
        <w:numPr>
          <w:ilvl w:val="0"/>
          <w:numId w:val="64"/>
        </w:numPr>
        <w:ind w:left="426"/>
        <w:rPr>
          <w:rFonts w:ascii="Times New Roman" w:hAnsi="Times New Roman"/>
          <w:sz w:val="24"/>
          <w:szCs w:val="24"/>
        </w:rPr>
      </w:pPr>
      <w:r w:rsidRPr="00743CBC">
        <w:rPr>
          <w:rFonts w:ascii="Times New Roman" w:hAnsi="Times New Roman"/>
          <w:sz w:val="24"/>
          <w:szCs w:val="24"/>
        </w:rPr>
        <w:t xml:space="preserve">Лампы на подставке                        </w:t>
      </w:r>
    </w:p>
    <w:p w:rsidR="00B7509E" w:rsidRPr="00743CBC" w:rsidRDefault="00B7509E" w:rsidP="00B13B55">
      <w:pPr>
        <w:numPr>
          <w:ilvl w:val="0"/>
          <w:numId w:val="64"/>
        </w:numPr>
        <w:ind w:left="426"/>
        <w:rPr>
          <w:rFonts w:ascii="Times New Roman" w:hAnsi="Times New Roman"/>
          <w:sz w:val="24"/>
          <w:szCs w:val="24"/>
        </w:rPr>
      </w:pPr>
      <w:r w:rsidRPr="00743CBC">
        <w:rPr>
          <w:rFonts w:ascii="Times New Roman" w:hAnsi="Times New Roman"/>
          <w:sz w:val="24"/>
          <w:szCs w:val="24"/>
        </w:rPr>
        <w:t xml:space="preserve">Гальванометр демонстрационный М1032-М1 </w:t>
      </w:r>
    </w:p>
    <w:p w:rsidR="00B7509E" w:rsidRPr="00743CBC" w:rsidRDefault="00B7509E" w:rsidP="00B7509E">
      <w:pPr>
        <w:spacing w:line="240" w:lineRule="auto"/>
        <w:jc w:val="center"/>
        <w:rPr>
          <w:rFonts w:ascii="Times New Roman" w:hAnsi="Times New Roman"/>
          <w:i/>
          <w:sz w:val="24"/>
          <w:szCs w:val="24"/>
          <w:u w:val="single"/>
        </w:rPr>
      </w:pPr>
      <w:r w:rsidRPr="00743CBC">
        <w:rPr>
          <w:rFonts w:ascii="Times New Roman" w:hAnsi="Times New Roman"/>
          <w:i/>
          <w:sz w:val="24"/>
          <w:szCs w:val="24"/>
          <w:u w:val="single"/>
        </w:rPr>
        <w:t>Электродинамика</w:t>
      </w:r>
    </w:p>
    <w:p w:rsidR="00B7509E" w:rsidRPr="00743CBC" w:rsidRDefault="00B7509E" w:rsidP="00B13B55">
      <w:pPr>
        <w:numPr>
          <w:ilvl w:val="0"/>
          <w:numId w:val="65"/>
        </w:numPr>
        <w:ind w:left="284" w:hanging="426"/>
        <w:rPr>
          <w:rFonts w:ascii="Times New Roman" w:hAnsi="Times New Roman"/>
          <w:sz w:val="24"/>
          <w:szCs w:val="24"/>
        </w:rPr>
      </w:pPr>
      <w:r w:rsidRPr="00743CBC">
        <w:rPr>
          <w:rFonts w:ascii="Times New Roman" w:hAnsi="Times New Roman"/>
          <w:sz w:val="24"/>
          <w:szCs w:val="24"/>
        </w:rPr>
        <w:t>Панель для изучения взаимной конфигурации магнитных полей</w:t>
      </w:r>
    </w:p>
    <w:p w:rsidR="00B7509E" w:rsidRPr="00743CBC" w:rsidRDefault="00B7509E" w:rsidP="00B13B55">
      <w:pPr>
        <w:numPr>
          <w:ilvl w:val="0"/>
          <w:numId w:val="65"/>
        </w:numPr>
        <w:ind w:left="284" w:hanging="426"/>
        <w:rPr>
          <w:rFonts w:ascii="Times New Roman" w:hAnsi="Times New Roman"/>
          <w:sz w:val="24"/>
          <w:szCs w:val="24"/>
        </w:rPr>
      </w:pPr>
      <w:r w:rsidRPr="00743CBC">
        <w:rPr>
          <w:rFonts w:ascii="Times New Roman" w:hAnsi="Times New Roman"/>
          <w:sz w:val="24"/>
          <w:szCs w:val="24"/>
        </w:rPr>
        <w:t>Катушка 200 и 400 витков</w:t>
      </w:r>
    </w:p>
    <w:p w:rsidR="00B7509E" w:rsidRPr="00743CBC" w:rsidRDefault="00B7509E" w:rsidP="00B13B55">
      <w:pPr>
        <w:numPr>
          <w:ilvl w:val="0"/>
          <w:numId w:val="65"/>
        </w:numPr>
        <w:ind w:left="284" w:hanging="426"/>
        <w:rPr>
          <w:rFonts w:ascii="Times New Roman" w:hAnsi="Times New Roman"/>
          <w:sz w:val="24"/>
          <w:szCs w:val="24"/>
        </w:rPr>
      </w:pPr>
      <w:r w:rsidRPr="00743CBC">
        <w:rPr>
          <w:rFonts w:ascii="Times New Roman" w:hAnsi="Times New Roman"/>
          <w:sz w:val="24"/>
          <w:szCs w:val="24"/>
        </w:rPr>
        <w:t xml:space="preserve">Набор двух магнитов (сплав </w:t>
      </w:r>
      <w:r w:rsidRPr="00743CBC">
        <w:rPr>
          <w:rFonts w:ascii="Times New Roman" w:hAnsi="Times New Roman"/>
          <w:sz w:val="24"/>
          <w:szCs w:val="24"/>
          <w:lang w:val="en-US"/>
        </w:rPr>
        <w:t>Al</w:t>
      </w:r>
      <w:r w:rsidRPr="00743CBC">
        <w:rPr>
          <w:rFonts w:ascii="Times New Roman" w:hAnsi="Times New Roman"/>
          <w:sz w:val="24"/>
          <w:szCs w:val="24"/>
        </w:rPr>
        <w:t>-</w:t>
      </w:r>
      <w:r w:rsidRPr="00743CBC">
        <w:rPr>
          <w:rFonts w:ascii="Times New Roman" w:hAnsi="Times New Roman"/>
          <w:sz w:val="24"/>
          <w:szCs w:val="24"/>
          <w:lang w:val="en-US"/>
        </w:rPr>
        <w:t>Ni</w:t>
      </w:r>
      <w:r w:rsidRPr="00743CBC">
        <w:rPr>
          <w:rFonts w:ascii="Times New Roman" w:hAnsi="Times New Roman"/>
          <w:sz w:val="24"/>
          <w:szCs w:val="24"/>
        </w:rPr>
        <w:t>-</w:t>
      </w:r>
      <w:r w:rsidRPr="00743CBC">
        <w:rPr>
          <w:rFonts w:ascii="Times New Roman" w:hAnsi="Times New Roman"/>
          <w:sz w:val="24"/>
          <w:szCs w:val="24"/>
          <w:lang w:val="en-US"/>
        </w:rPr>
        <w:t>Co</w:t>
      </w:r>
      <w:r w:rsidRPr="00743CBC">
        <w:rPr>
          <w:rFonts w:ascii="Times New Roman" w:hAnsi="Times New Roman"/>
          <w:sz w:val="24"/>
          <w:szCs w:val="24"/>
        </w:rPr>
        <w:t>)</w:t>
      </w:r>
    </w:p>
    <w:p w:rsidR="00B7509E" w:rsidRPr="00743CBC" w:rsidRDefault="00B7509E" w:rsidP="00B13B55">
      <w:pPr>
        <w:numPr>
          <w:ilvl w:val="0"/>
          <w:numId w:val="65"/>
        </w:numPr>
        <w:ind w:left="284" w:hanging="426"/>
        <w:rPr>
          <w:rFonts w:ascii="Times New Roman" w:hAnsi="Times New Roman"/>
          <w:sz w:val="24"/>
          <w:szCs w:val="24"/>
        </w:rPr>
      </w:pPr>
      <w:r w:rsidRPr="00743CBC">
        <w:rPr>
          <w:rFonts w:ascii="Times New Roman" w:hAnsi="Times New Roman"/>
          <w:sz w:val="24"/>
          <w:szCs w:val="24"/>
        </w:rPr>
        <w:t>Полосовые магниты</w:t>
      </w:r>
    </w:p>
    <w:p w:rsidR="00B7509E" w:rsidRPr="00743CBC" w:rsidRDefault="00B7509E" w:rsidP="00B13B55">
      <w:pPr>
        <w:numPr>
          <w:ilvl w:val="0"/>
          <w:numId w:val="65"/>
        </w:numPr>
        <w:ind w:left="284" w:hanging="426"/>
        <w:rPr>
          <w:rFonts w:ascii="Times New Roman" w:hAnsi="Times New Roman"/>
          <w:sz w:val="24"/>
          <w:szCs w:val="24"/>
        </w:rPr>
      </w:pPr>
      <w:r w:rsidRPr="00743CBC">
        <w:rPr>
          <w:rFonts w:ascii="Times New Roman" w:hAnsi="Times New Roman"/>
          <w:sz w:val="24"/>
          <w:szCs w:val="24"/>
        </w:rPr>
        <w:t>Конденсатор</w:t>
      </w:r>
      <w:r w:rsidRPr="00743CBC">
        <w:rPr>
          <w:rFonts w:ascii="Times New Roman" w:hAnsi="Times New Roman"/>
          <w:sz w:val="24"/>
          <w:szCs w:val="24"/>
          <w:lang w:val="en-US"/>
        </w:rPr>
        <w:t xml:space="preserve"> 1</w:t>
      </w:r>
      <w:r w:rsidRPr="00743CBC">
        <w:rPr>
          <w:rFonts w:ascii="Times New Roman" w:hAnsi="Times New Roman"/>
          <w:sz w:val="24"/>
          <w:szCs w:val="24"/>
        </w:rPr>
        <w:t>Ф</w:t>
      </w:r>
      <w:r w:rsidRPr="00743CBC">
        <w:rPr>
          <w:rFonts w:ascii="Times New Roman" w:hAnsi="Times New Roman"/>
          <w:sz w:val="24"/>
          <w:szCs w:val="24"/>
          <w:lang w:val="en-US"/>
        </w:rPr>
        <w:t xml:space="preserve"> SE-8626</w:t>
      </w:r>
    </w:p>
    <w:p w:rsidR="00B7509E" w:rsidRPr="00743CBC" w:rsidRDefault="00B7509E" w:rsidP="00B13B55">
      <w:pPr>
        <w:numPr>
          <w:ilvl w:val="0"/>
          <w:numId w:val="65"/>
        </w:numPr>
        <w:ind w:left="284" w:hanging="426"/>
        <w:rPr>
          <w:rFonts w:ascii="Times New Roman" w:hAnsi="Times New Roman"/>
          <w:sz w:val="24"/>
          <w:szCs w:val="24"/>
        </w:rPr>
      </w:pPr>
      <w:r w:rsidRPr="00743CBC">
        <w:rPr>
          <w:rFonts w:ascii="Times New Roman" w:hAnsi="Times New Roman"/>
          <w:sz w:val="24"/>
          <w:szCs w:val="24"/>
        </w:rPr>
        <w:t>Магнит дугообразный</w:t>
      </w:r>
    </w:p>
    <w:p w:rsidR="00B7509E" w:rsidRPr="00743CBC" w:rsidRDefault="00B7509E" w:rsidP="00B13B55">
      <w:pPr>
        <w:numPr>
          <w:ilvl w:val="0"/>
          <w:numId w:val="65"/>
        </w:numPr>
        <w:ind w:left="284" w:hanging="426"/>
        <w:rPr>
          <w:rFonts w:ascii="Times New Roman" w:hAnsi="Times New Roman"/>
          <w:sz w:val="24"/>
          <w:szCs w:val="24"/>
        </w:rPr>
      </w:pPr>
      <w:r w:rsidRPr="00743CBC">
        <w:rPr>
          <w:rFonts w:ascii="Times New Roman" w:hAnsi="Times New Roman"/>
          <w:sz w:val="24"/>
          <w:szCs w:val="24"/>
        </w:rPr>
        <w:t>Катушка Томсона</w:t>
      </w:r>
    </w:p>
    <w:p w:rsidR="00B7509E" w:rsidRPr="00743CBC" w:rsidRDefault="00B7509E" w:rsidP="00B13B55">
      <w:pPr>
        <w:numPr>
          <w:ilvl w:val="0"/>
          <w:numId w:val="65"/>
        </w:numPr>
        <w:ind w:left="284" w:hanging="426"/>
        <w:rPr>
          <w:rFonts w:ascii="Times New Roman" w:hAnsi="Times New Roman"/>
          <w:sz w:val="24"/>
          <w:szCs w:val="24"/>
        </w:rPr>
      </w:pPr>
      <w:r w:rsidRPr="00743CBC">
        <w:rPr>
          <w:rFonts w:ascii="Times New Roman" w:hAnsi="Times New Roman"/>
          <w:sz w:val="24"/>
          <w:szCs w:val="24"/>
        </w:rPr>
        <w:t>Конденсатор раздвижной</w:t>
      </w:r>
    </w:p>
    <w:p w:rsidR="00B7509E" w:rsidRPr="00743CBC" w:rsidRDefault="00B7509E" w:rsidP="00B13B55">
      <w:pPr>
        <w:numPr>
          <w:ilvl w:val="0"/>
          <w:numId w:val="65"/>
        </w:numPr>
        <w:ind w:left="284" w:hanging="426"/>
        <w:rPr>
          <w:rFonts w:ascii="Times New Roman" w:hAnsi="Times New Roman"/>
          <w:sz w:val="24"/>
          <w:szCs w:val="24"/>
        </w:rPr>
      </w:pPr>
      <w:r w:rsidRPr="00743CBC">
        <w:rPr>
          <w:rFonts w:ascii="Times New Roman" w:hAnsi="Times New Roman"/>
          <w:sz w:val="24"/>
          <w:szCs w:val="24"/>
        </w:rPr>
        <w:t xml:space="preserve">Звонок электрический демонстрационный </w:t>
      </w:r>
    </w:p>
    <w:p w:rsidR="00B7509E" w:rsidRPr="00743CBC" w:rsidRDefault="00B7509E" w:rsidP="00B13B55">
      <w:pPr>
        <w:numPr>
          <w:ilvl w:val="0"/>
          <w:numId w:val="65"/>
        </w:numPr>
        <w:ind w:left="284"/>
        <w:rPr>
          <w:rFonts w:ascii="Times New Roman" w:hAnsi="Times New Roman"/>
          <w:sz w:val="24"/>
          <w:szCs w:val="24"/>
        </w:rPr>
      </w:pPr>
      <w:r w:rsidRPr="00743CBC">
        <w:rPr>
          <w:rFonts w:ascii="Times New Roman" w:hAnsi="Times New Roman"/>
          <w:sz w:val="24"/>
          <w:szCs w:val="24"/>
        </w:rPr>
        <w:t>Амперметр демонстрационный</w:t>
      </w:r>
    </w:p>
    <w:p w:rsidR="00B7509E" w:rsidRPr="00743CBC" w:rsidRDefault="00B7509E" w:rsidP="00B13B55">
      <w:pPr>
        <w:numPr>
          <w:ilvl w:val="0"/>
          <w:numId w:val="65"/>
        </w:numPr>
        <w:ind w:left="284"/>
        <w:rPr>
          <w:rFonts w:ascii="Times New Roman" w:hAnsi="Times New Roman"/>
          <w:sz w:val="24"/>
          <w:szCs w:val="24"/>
        </w:rPr>
      </w:pPr>
      <w:r w:rsidRPr="00743CBC">
        <w:rPr>
          <w:rFonts w:ascii="Times New Roman" w:hAnsi="Times New Roman"/>
          <w:sz w:val="24"/>
          <w:szCs w:val="24"/>
        </w:rPr>
        <w:t xml:space="preserve">Ваттметр демонстрационный </w:t>
      </w:r>
    </w:p>
    <w:p w:rsidR="00B7509E" w:rsidRPr="00743CBC" w:rsidRDefault="00B7509E" w:rsidP="00B13B55">
      <w:pPr>
        <w:numPr>
          <w:ilvl w:val="0"/>
          <w:numId w:val="65"/>
        </w:numPr>
        <w:ind w:left="284"/>
        <w:rPr>
          <w:rFonts w:ascii="Times New Roman" w:hAnsi="Times New Roman"/>
          <w:sz w:val="24"/>
          <w:szCs w:val="24"/>
        </w:rPr>
      </w:pPr>
      <w:r w:rsidRPr="00743CBC">
        <w:rPr>
          <w:rFonts w:ascii="Times New Roman" w:hAnsi="Times New Roman"/>
          <w:sz w:val="24"/>
          <w:szCs w:val="24"/>
        </w:rPr>
        <w:t xml:space="preserve">Вольтметр демонстрационный </w:t>
      </w:r>
    </w:p>
    <w:p w:rsidR="00B7509E" w:rsidRPr="00743CBC" w:rsidRDefault="00B7509E" w:rsidP="00B13B55">
      <w:pPr>
        <w:numPr>
          <w:ilvl w:val="0"/>
          <w:numId w:val="65"/>
        </w:numPr>
        <w:ind w:left="284"/>
        <w:rPr>
          <w:rFonts w:ascii="Times New Roman" w:hAnsi="Times New Roman"/>
          <w:sz w:val="24"/>
          <w:szCs w:val="24"/>
        </w:rPr>
      </w:pPr>
      <w:r w:rsidRPr="00743CBC">
        <w:rPr>
          <w:rFonts w:ascii="Times New Roman" w:hAnsi="Times New Roman"/>
          <w:sz w:val="24"/>
          <w:szCs w:val="24"/>
        </w:rPr>
        <w:t>Катушка для демонстрации магнитного поля катушки</w:t>
      </w:r>
    </w:p>
    <w:p w:rsidR="00B7509E" w:rsidRPr="00743CBC" w:rsidRDefault="00B7509E" w:rsidP="00B13B55">
      <w:pPr>
        <w:numPr>
          <w:ilvl w:val="0"/>
          <w:numId w:val="65"/>
        </w:numPr>
        <w:ind w:left="284"/>
        <w:rPr>
          <w:rFonts w:ascii="Times New Roman" w:hAnsi="Times New Roman"/>
          <w:sz w:val="24"/>
          <w:szCs w:val="24"/>
        </w:rPr>
      </w:pPr>
      <w:r w:rsidRPr="00743CBC">
        <w:rPr>
          <w:rFonts w:ascii="Times New Roman" w:hAnsi="Times New Roman"/>
          <w:sz w:val="24"/>
          <w:szCs w:val="24"/>
        </w:rPr>
        <w:t>Трансформатор универсальный</w:t>
      </w:r>
    </w:p>
    <w:p w:rsidR="00B7509E" w:rsidRPr="00743CBC" w:rsidRDefault="00B7509E" w:rsidP="00B13B55">
      <w:pPr>
        <w:numPr>
          <w:ilvl w:val="0"/>
          <w:numId w:val="65"/>
        </w:numPr>
        <w:ind w:left="284"/>
        <w:rPr>
          <w:rFonts w:ascii="Times New Roman" w:hAnsi="Times New Roman"/>
          <w:sz w:val="24"/>
          <w:szCs w:val="24"/>
        </w:rPr>
      </w:pPr>
      <w:r w:rsidRPr="00743CBC">
        <w:rPr>
          <w:rFonts w:ascii="Times New Roman" w:hAnsi="Times New Roman"/>
          <w:sz w:val="24"/>
          <w:szCs w:val="24"/>
        </w:rPr>
        <w:t>Модель электродвигателя</w:t>
      </w:r>
    </w:p>
    <w:p w:rsidR="00B7509E" w:rsidRPr="00743CBC" w:rsidRDefault="00B7509E" w:rsidP="00B13B55">
      <w:pPr>
        <w:numPr>
          <w:ilvl w:val="0"/>
          <w:numId w:val="65"/>
        </w:numPr>
        <w:ind w:left="284"/>
        <w:rPr>
          <w:rFonts w:ascii="Times New Roman" w:hAnsi="Times New Roman"/>
          <w:sz w:val="24"/>
          <w:szCs w:val="24"/>
        </w:rPr>
      </w:pPr>
      <w:r w:rsidRPr="00743CBC">
        <w:rPr>
          <w:rFonts w:ascii="Times New Roman" w:hAnsi="Times New Roman"/>
          <w:sz w:val="24"/>
          <w:szCs w:val="24"/>
        </w:rPr>
        <w:t>Набор конденсаторов</w:t>
      </w:r>
    </w:p>
    <w:p w:rsidR="00B7509E" w:rsidRPr="00743CBC" w:rsidRDefault="00B7509E" w:rsidP="00B13B55">
      <w:pPr>
        <w:numPr>
          <w:ilvl w:val="0"/>
          <w:numId w:val="65"/>
        </w:numPr>
        <w:ind w:left="284"/>
        <w:rPr>
          <w:rFonts w:ascii="Times New Roman" w:hAnsi="Times New Roman"/>
          <w:sz w:val="24"/>
          <w:szCs w:val="24"/>
        </w:rPr>
      </w:pPr>
      <w:r w:rsidRPr="00743CBC">
        <w:rPr>
          <w:rFonts w:ascii="Times New Roman" w:hAnsi="Times New Roman"/>
          <w:sz w:val="24"/>
          <w:szCs w:val="24"/>
        </w:rPr>
        <w:t>Прибор для демонстрации правила Ленца</w:t>
      </w:r>
    </w:p>
    <w:p w:rsidR="00B7509E" w:rsidRPr="00743CBC" w:rsidRDefault="00B7509E" w:rsidP="00B13B55">
      <w:pPr>
        <w:numPr>
          <w:ilvl w:val="0"/>
          <w:numId w:val="65"/>
        </w:numPr>
        <w:ind w:left="284"/>
        <w:rPr>
          <w:rFonts w:ascii="Times New Roman" w:hAnsi="Times New Roman"/>
          <w:sz w:val="24"/>
          <w:szCs w:val="24"/>
        </w:rPr>
      </w:pPr>
      <w:r w:rsidRPr="00743CBC">
        <w:rPr>
          <w:rFonts w:ascii="Times New Roman" w:hAnsi="Times New Roman"/>
          <w:sz w:val="24"/>
          <w:szCs w:val="24"/>
        </w:rPr>
        <w:t>Магнитная рамка с током</w:t>
      </w:r>
    </w:p>
    <w:p w:rsidR="00B7509E" w:rsidRPr="00743CBC" w:rsidRDefault="00B7509E" w:rsidP="00B13B55">
      <w:pPr>
        <w:numPr>
          <w:ilvl w:val="0"/>
          <w:numId w:val="65"/>
        </w:numPr>
        <w:ind w:left="284"/>
        <w:rPr>
          <w:rFonts w:ascii="Times New Roman" w:hAnsi="Times New Roman"/>
          <w:sz w:val="24"/>
          <w:szCs w:val="24"/>
        </w:rPr>
      </w:pPr>
      <w:r w:rsidRPr="00743CBC">
        <w:rPr>
          <w:rFonts w:ascii="Times New Roman" w:hAnsi="Times New Roman"/>
          <w:sz w:val="24"/>
          <w:szCs w:val="24"/>
        </w:rPr>
        <w:t>Набор по передаче электроэнергии</w:t>
      </w:r>
    </w:p>
    <w:p w:rsidR="00B7509E" w:rsidRPr="00743CBC" w:rsidRDefault="00B7509E" w:rsidP="00B13B55">
      <w:pPr>
        <w:numPr>
          <w:ilvl w:val="0"/>
          <w:numId w:val="65"/>
        </w:numPr>
        <w:ind w:left="284"/>
        <w:rPr>
          <w:rFonts w:ascii="Times New Roman" w:hAnsi="Times New Roman"/>
          <w:sz w:val="24"/>
          <w:szCs w:val="24"/>
        </w:rPr>
      </w:pPr>
      <w:r w:rsidRPr="00743CBC">
        <w:rPr>
          <w:rFonts w:ascii="Times New Roman" w:hAnsi="Times New Roman"/>
          <w:sz w:val="24"/>
          <w:szCs w:val="24"/>
        </w:rPr>
        <w:t>Конденсатор раздвижной (2 шт.)</w:t>
      </w:r>
    </w:p>
    <w:p w:rsidR="00B7509E" w:rsidRPr="00743CBC" w:rsidRDefault="00B7509E" w:rsidP="00B13B55">
      <w:pPr>
        <w:numPr>
          <w:ilvl w:val="0"/>
          <w:numId w:val="65"/>
        </w:numPr>
        <w:ind w:left="284"/>
        <w:rPr>
          <w:rFonts w:ascii="Times New Roman" w:hAnsi="Times New Roman"/>
          <w:sz w:val="24"/>
          <w:szCs w:val="24"/>
        </w:rPr>
      </w:pPr>
      <w:r w:rsidRPr="00743CBC">
        <w:rPr>
          <w:rFonts w:ascii="Times New Roman" w:hAnsi="Times New Roman"/>
          <w:sz w:val="24"/>
          <w:szCs w:val="24"/>
        </w:rPr>
        <w:t>Конденсатор воздушный (2 шт.)</w:t>
      </w:r>
    </w:p>
    <w:p w:rsidR="00B7509E" w:rsidRPr="00743CBC" w:rsidRDefault="00B7509E" w:rsidP="00B13B55">
      <w:pPr>
        <w:numPr>
          <w:ilvl w:val="0"/>
          <w:numId w:val="65"/>
        </w:numPr>
        <w:ind w:left="284"/>
        <w:rPr>
          <w:rFonts w:ascii="Times New Roman" w:hAnsi="Times New Roman"/>
          <w:sz w:val="24"/>
          <w:szCs w:val="24"/>
        </w:rPr>
      </w:pPr>
      <w:r w:rsidRPr="00743CBC">
        <w:rPr>
          <w:rFonts w:ascii="Times New Roman" w:hAnsi="Times New Roman"/>
          <w:sz w:val="24"/>
          <w:szCs w:val="24"/>
        </w:rPr>
        <w:t>Электромагнит демонстрационный</w:t>
      </w:r>
    </w:p>
    <w:p w:rsidR="00B7509E" w:rsidRPr="00743CBC" w:rsidRDefault="00B7509E" w:rsidP="00B13B55">
      <w:pPr>
        <w:numPr>
          <w:ilvl w:val="0"/>
          <w:numId w:val="65"/>
        </w:numPr>
        <w:ind w:left="284"/>
        <w:rPr>
          <w:rFonts w:ascii="Times New Roman" w:hAnsi="Times New Roman"/>
          <w:sz w:val="24"/>
          <w:szCs w:val="24"/>
        </w:rPr>
      </w:pPr>
      <w:r w:rsidRPr="00743CBC">
        <w:rPr>
          <w:rFonts w:ascii="Times New Roman" w:hAnsi="Times New Roman"/>
          <w:sz w:val="24"/>
          <w:szCs w:val="24"/>
        </w:rPr>
        <w:t>Лабораторный набор «Магнетизм»</w:t>
      </w:r>
    </w:p>
    <w:p w:rsidR="00B7509E" w:rsidRPr="00743CBC" w:rsidRDefault="00B7509E" w:rsidP="00B13B55">
      <w:pPr>
        <w:numPr>
          <w:ilvl w:val="0"/>
          <w:numId w:val="65"/>
        </w:numPr>
        <w:ind w:left="284"/>
        <w:rPr>
          <w:rFonts w:ascii="Times New Roman" w:hAnsi="Times New Roman"/>
          <w:sz w:val="24"/>
          <w:szCs w:val="24"/>
        </w:rPr>
      </w:pPr>
      <w:r w:rsidRPr="00743CBC">
        <w:rPr>
          <w:rFonts w:ascii="Times New Roman" w:hAnsi="Times New Roman"/>
          <w:sz w:val="24"/>
          <w:szCs w:val="24"/>
        </w:rPr>
        <w:t>Насос вакуумный (полка)</w:t>
      </w:r>
    </w:p>
    <w:p w:rsidR="00B7509E" w:rsidRPr="00743CBC" w:rsidRDefault="00B7509E" w:rsidP="00B13B55">
      <w:pPr>
        <w:numPr>
          <w:ilvl w:val="0"/>
          <w:numId w:val="65"/>
        </w:numPr>
        <w:ind w:left="284"/>
        <w:rPr>
          <w:rFonts w:ascii="Times New Roman" w:hAnsi="Times New Roman"/>
          <w:sz w:val="24"/>
          <w:szCs w:val="24"/>
        </w:rPr>
      </w:pPr>
      <w:r w:rsidRPr="00743CBC">
        <w:rPr>
          <w:rFonts w:ascii="Times New Roman" w:hAnsi="Times New Roman"/>
          <w:sz w:val="24"/>
          <w:szCs w:val="24"/>
        </w:rPr>
        <w:t>Динамо-машина (полка)</w:t>
      </w:r>
    </w:p>
    <w:p w:rsidR="00B7509E" w:rsidRPr="00743CBC" w:rsidRDefault="00B7509E" w:rsidP="00B13B55">
      <w:pPr>
        <w:numPr>
          <w:ilvl w:val="0"/>
          <w:numId w:val="65"/>
        </w:numPr>
        <w:ind w:left="284"/>
        <w:rPr>
          <w:rFonts w:ascii="Times New Roman" w:hAnsi="Times New Roman"/>
          <w:sz w:val="24"/>
          <w:szCs w:val="24"/>
        </w:rPr>
      </w:pPr>
      <w:r w:rsidRPr="00743CBC">
        <w:rPr>
          <w:rFonts w:ascii="Times New Roman" w:hAnsi="Times New Roman"/>
          <w:sz w:val="24"/>
          <w:szCs w:val="24"/>
        </w:rPr>
        <w:lastRenderedPageBreak/>
        <w:t>Трансформатор лабораторный (2 шт.)</w:t>
      </w:r>
    </w:p>
    <w:p w:rsidR="00B7509E" w:rsidRPr="00743CBC" w:rsidRDefault="00B7509E" w:rsidP="00B13B55">
      <w:pPr>
        <w:numPr>
          <w:ilvl w:val="0"/>
          <w:numId w:val="65"/>
        </w:numPr>
        <w:ind w:left="284"/>
        <w:rPr>
          <w:rFonts w:ascii="Times New Roman" w:hAnsi="Times New Roman"/>
          <w:sz w:val="24"/>
          <w:szCs w:val="24"/>
        </w:rPr>
      </w:pPr>
      <w:r w:rsidRPr="00743CBC">
        <w:rPr>
          <w:rFonts w:ascii="Times New Roman" w:hAnsi="Times New Roman"/>
          <w:sz w:val="24"/>
          <w:szCs w:val="24"/>
        </w:rPr>
        <w:t>Колебательный контур</w:t>
      </w:r>
    </w:p>
    <w:p w:rsidR="00B7509E" w:rsidRPr="00743CBC" w:rsidRDefault="00B7509E" w:rsidP="00B13B55">
      <w:pPr>
        <w:numPr>
          <w:ilvl w:val="0"/>
          <w:numId w:val="65"/>
        </w:numPr>
        <w:ind w:left="284"/>
        <w:rPr>
          <w:rFonts w:ascii="Times New Roman" w:hAnsi="Times New Roman"/>
          <w:sz w:val="24"/>
          <w:szCs w:val="24"/>
        </w:rPr>
      </w:pPr>
      <w:r w:rsidRPr="00743CBC">
        <w:rPr>
          <w:rFonts w:ascii="Times New Roman" w:hAnsi="Times New Roman"/>
          <w:sz w:val="24"/>
          <w:szCs w:val="24"/>
        </w:rPr>
        <w:t>Катушка дроссельная</w:t>
      </w:r>
    </w:p>
    <w:p w:rsidR="00B7509E" w:rsidRPr="00743CBC" w:rsidRDefault="00B7509E" w:rsidP="00B13B55">
      <w:pPr>
        <w:numPr>
          <w:ilvl w:val="0"/>
          <w:numId w:val="65"/>
        </w:numPr>
        <w:ind w:left="284"/>
        <w:rPr>
          <w:rFonts w:ascii="Times New Roman" w:hAnsi="Times New Roman"/>
          <w:sz w:val="24"/>
          <w:szCs w:val="24"/>
        </w:rPr>
      </w:pPr>
      <w:r w:rsidRPr="00743CBC">
        <w:rPr>
          <w:rFonts w:ascii="Times New Roman" w:hAnsi="Times New Roman"/>
          <w:sz w:val="24"/>
          <w:szCs w:val="24"/>
        </w:rPr>
        <w:t>Модель телеграфа</w:t>
      </w:r>
    </w:p>
    <w:p w:rsidR="00B7509E" w:rsidRPr="00743CBC" w:rsidRDefault="00B7509E" w:rsidP="00B7509E">
      <w:pPr>
        <w:ind w:left="284"/>
        <w:rPr>
          <w:rFonts w:ascii="Times New Roman" w:hAnsi="Times New Roman"/>
          <w:sz w:val="24"/>
          <w:szCs w:val="24"/>
        </w:rPr>
      </w:pPr>
    </w:p>
    <w:p w:rsidR="00B7509E" w:rsidRPr="00743CBC" w:rsidRDefault="00B7509E" w:rsidP="00B7509E">
      <w:pPr>
        <w:ind w:left="284"/>
        <w:rPr>
          <w:rFonts w:ascii="Times New Roman" w:hAnsi="Times New Roman"/>
          <w:b/>
          <w:sz w:val="20"/>
          <w:szCs w:val="20"/>
          <w:u w:val="single"/>
        </w:rPr>
      </w:pPr>
      <w:r w:rsidRPr="00743CBC">
        <w:rPr>
          <w:rFonts w:ascii="Times New Roman" w:hAnsi="Times New Roman"/>
          <w:b/>
          <w:sz w:val="24"/>
          <w:szCs w:val="24"/>
          <w:u w:val="single"/>
        </w:rPr>
        <w:t>Биология</w:t>
      </w:r>
    </w:p>
    <w:p w:rsidR="00B7509E" w:rsidRPr="00743CBC" w:rsidRDefault="00B7509E" w:rsidP="00B7509E">
      <w:pPr>
        <w:spacing w:after="0" w:line="240" w:lineRule="auto"/>
        <w:rPr>
          <w:rFonts w:ascii="Times New Roman" w:hAnsi="Times New Roman"/>
          <w:sz w:val="20"/>
          <w:szCs w:val="20"/>
        </w:rPr>
      </w:pPr>
      <w:r w:rsidRPr="00743CBC">
        <w:rPr>
          <w:rFonts w:ascii="Times New Roman" w:hAnsi="Times New Roman"/>
          <w:sz w:val="20"/>
          <w:szCs w:val="20"/>
        </w:rPr>
        <w:t>ЗООЛОГИЯ</w:t>
      </w:r>
    </w:p>
    <w:p w:rsidR="00B7509E" w:rsidRPr="00743CBC" w:rsidRDefault="00B7509E" w:rsidP="00B7509E">
      <w:pPr>
        <w:spacing w:after="0" w:line="240" w:lineRule="auto"/>
        <w:rPr>
          <w:rFonts w:ascii="Times New Roman" w:hAnsi="Times New Roman"/>
          <w:sz w:val="24"/>
          <w:szCs w:val="24"/>
        </w:rPr>
      </w:pPr>
      <w:r w:rsidRPr="00743CBC">
        <w:rPr>
          <w:rFonts w:ascii="Times New Roman" w:hAnsi="Times New Roman"/>
          <w:sz w:val="24"/>
          <w:szCs w:val="24"/>
        </w:rPr>
        <w:t>Нервная система ящерицы</w:t>
      </w:r>
    </w:p>
    <w:p w:rsidR="00B7509E" w:rsidRPr="00743CBC" w:rsidRDefault="00B7509E" w:rsidP="00B7509E">
      <w:pPr>
        <w:spacing w:after="0" w:line="240" w:lineRule="auto"/>
        <w:rPr>
          <w:rFonts w:ascii="Times New Roman" w:hAnsi="Times New Roman"/>
          <w:sz w:val="24"/>
          <w:szCs w:val="24"/>
        </w:rPr>
      </w:pPr>
      <w:r w:rsidRPr="00743CBC">
        <w:rPr>
          <w:rFonts w:ascii="Times New Roman" w:hAnsi="Times New Roman"/>
          <w:sz w:val="24"/>
          <w:szCs w:val="24"/>
        </w:rPr>
        <w:t>Развитие комнатной мухи-2шт</w:t>
      </w:r>
    </w:p>
    <w:p w:rsidR="00B7509E" w:rsidRPr="00743CBC" w:rsidRDefault="00B7509E" w:rsidP="00B7509E">
      <w:pPr>
        <w:spacing w:after="0" w:line="240" w:lineRule="auto"/>
        <w:rPr>
          <w:rFonts w:ascii="Times New Roman" w:hAnsi="Times New Roman"/>
          <w:sz w:val="24"/>
          <w:szCs w:val="24"/>
        </w:rPr>
      </w:pPr>
      <w:r w:rsidRPr="00743CBC">
        <w:rPr>
          <w:rFonts w:ascii="Times New Roman" w:hAnsi="Times New Roman"/>
          <w:sz w:val="24"/>
          <w:szCs w:val="24"/>
        </w:rPr>
        <w:t>Развитие курицы</w:t>
      </w:r>
    </w:p>
    <w:p w:rsidR="00B7509E" w:rsidRPr="00743CBC" w:rsidRDefault="00B7509E" w:rsidP="00B7509E">
      <w:pPr>
        <w:spacing w:after="0" w:line="240" w:lineRule="auto"/>
        <w:rPr>
          <w:rFonts w:ascii="Times New Roman" w:hAnsi="Times New Roman"/>
          <w:sz w:val="24"/>
          <w:szCs w:val="24"/>
        </w:rPr>
      </w:pPr>
      <w:r w:rsidRPr="00743CBC">
        <w:rPr>
          <w:rFonts w:ascii="Times New Roman" w:hAnsi="Times New Roman"/>
          <w:sz w:val="24"/>
          <w:szCs w:val="24"/>
        </w:rPr>
        <w:t>Скелет ящерицы</w:t>
      </w:r>
    </w:p>
    <w:p w:rsidR="00B7509E" w:rsidRPr="00743CBC" w:rsidRDefault="00B7509E" w:rsidP="00B7509E">
      <w:pPr>
        <w:spacing w:after="0" w:line="240" w:lineRule="auto"/>
        <w:rPr>
          <w:rFonts w:ascii="Times New Roman" w:hAnsi="Times New Roman"/>
          <w:sz w:val="24"/>
          <w:szCs w:val="24"/>
        </w:rPr>
      </w:pPr>
      <w:r w:rsidRPr="00743CBC">
        <w:rPr>
          <w:rFonts w:ascii="Times New Roman" w:hAnsi="Times New Roman"/>
          <w:sz w:val="24"/>
          <w:szCs w:val="24"/>
        </w:rPr>
        <w:t>Нервная система рака</w:t>
      </w:r>
    </w:p>
    <w:p w:rsidR="00B7509E" w:rsidRPr="00743CBC" w:rsidRDefault="00B7509E" w:rsidP="00B7509E">
      <w:pPr>
        <w:spacing w:after="0" w:line="240" w:lineRule="auto"/>
        <w:rPr>
          <w:rFonts w:ascii="Times New Roman" w:hAnsi="Times New Roman"/>
          <w:sz w:val="24"/>
          <w:szCs w:val="24"/>
        </w:rPr>
      </w:pPr>
      <w:r w:rsidRPr="00743CBC">
        <w:rPr>
          <w:rFonts w:ascii="Times New Roman" w:hAnsi="Times New Roman"/>
          <w:sz w:val="24"/>
          <w:szCs w:val="24"/>
        </w:rPr>
        <w:t>Уж</w:t>
      </w:r>
    </w:p>
    <w:p w:rsidR="00B7509E" w:rsidRPr="00743CBC" w:rsidRDefault="00B7509E" w:rsidP="00B7509E">
      <w:pPr>
        <w:spacing w:after="0" w:line="240" w:lineRule="auto"/>
        <w:rPr>
          <w:rFonts w:ascii="Times New Roman" w:hAnsi="Times New Roman"/>
          <w:sz w:val="24"/>
          <w:szCs w:val="24"/>
        </w:rPr>
      </w:pPr>
      <w:r w:rsidRPr="00743CBC">
        <w:rPr>
          <w:rFonts w:ascii="Times New Roman" w:hAnsi="Times New Roman"/>
          <w:sz w:val="24"/>
          <w:szCs w:val="24"/>
        </w:rPr>
        <w:t>Развитие ужа -2шт</w:t>
      </w:r>
    </w:p>
    <w:p w:rsidR="00B7509E" w:rsidRPr="00743CBC" w:rsidRDefault="00B7509E" w:rsidP="00B7509E">
      <w:pPr>
        <w:spacing w:after="0" w:line="240" w:lineRule="auto"/>
        <w:rPr>
          <w:rFonts w:ascii="Times New Roman" w:hAnsi="Times New Roman"/>
          <w:sz w:val="24"/>
          <w:szCs w:val="24"/>
        </w:rPr>
      </w:pPr>
      <w:r w:rsidRPr="00743CBC">
        <w:rPr>
          <w:rFonts w:ascii="Times New Roman" w:hAnsi="Times New Roman"/>
          <w:sz w:val="24"/>
          <w:szCs w:val="24"/>
        </w:rPr>
        <w:t>Корень бобового растения с клубнями</w:t>
      </w:r>
    </w:p>
    <w:p w:rsidR="00B7509E" w:rsidRPr="00743CBC" w:rsidRDefault="00B7509E" w:rsidP="00B7509E">
      <w:pPr>
        <w:spacing w:after="0" w:line="240" w:lineRule="auto"/>
        <w:rPr>
          <w:rFonts w:ascii="Times New Roman" w:hAnsi="Times New Roman"/>
          <w:sz w:val="24"/>
          <w:szCs w:val="24"/>
        </w:rPr>
      </w:pPr>
      <w:r w:rsidRPr="00743CBC">
        <w:rPr>
          <w:rFonts w:ascii="Times New Roman" w:hAnsi="Times New Roman"/>
          <w:sz w:val="24"/>
          <w:szCs w:val="24"/>
        </w:rPr>
        <w:t>Аскарида свиная</w:t>
      </w:r>
    </w:p>
    <w:p w:rsidR="00B7509E" w:rsidRPr="00743CBC" w:rsidRDefault="00B7509E" w:rsidP="00B7509E">
      <w:pPr>
        <w:spacing w:after="0" w:line="240" w:lineRule="auto"/>
        <w:rPr>
          <w:rFonts w:ascii="Times New Roman" w:hAnsi="Times New Roman"/>
          <w:sz w:val="24"/>
          <w:szCs w:val="24"/>
        </w:rPr>
      </w:pPr>
      <w:r w:rsidRPr="00743CBC">
        <w:rPr>
          <w:rFonts w:ascii="Times New Roman" w:hAnsi="Times New Roman"/>
          <w:sz w:val="24"/>
          <w:szCs w:val="24"/>
        </w:rPr>
        <w:t>Медуза</w:t>
      </w:r>
    </w:p>
    <w:p w:rsidR="00B7509E" w:rsidRPr="00743CBC" w:rsidRDefault="00B7509E" w:rsidP="00B7509E">
      <w:pPr>
        <w:spacing w:after="0" w:line="240" w:lineRule="auto"/>
        <w:rPr>
          <w:rFonts w:ascii="Times New Roman" w:hAnsi="Times New Roman"/>
          <w:sz w:val="24"/>
          <w:szCs w:val="24"/>
        </w:rPr>
      </w:pPr>
      <w:r w:rsidRPr="00743CBC">
        <w:rPr>
          <w:rFonts w:ascii="Times New Roman" w:hAnsi="Times New Roman"/>
          <w:sz w:val="24"/>
          <w:szCs w:val="24"/>
        </w:rPr>
        <w:t>Внутренние органы рыбы</w:t>
      </w:r>
    </w:p>
    <w:p w:rsidR="00B7509E" w:rsidRPr="00743CBC" w:rsidRDefault="00B7509E" w:rsidP="00B7509E">
      <w:pPr>
        <w:spacing w:after="0" w:line="240" w:lineRule="auto"/>
        <w:rPr>
          <w:rFonts w:ascii="Times New Roman" w:hAnsi="Times New Roman"/>
          <w:sz w:val="24"/>
          <w:szCs w:val="24"/>
        </w:rPr>
      </w:pPr>
      <w:r w:rsidRPr="00743CBC">
        <w:rPr>
          <w:rFonts w:ascii="Times New Roman" w:hAnsi="Times New Roman"/>
          <w:sz w:val="24"/>
          <w:szCs w:val="24"/>
        </w:rPr>
        <w:t>Глаз крупного млекопитающего</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Нервная система лягушки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Органы дыхания и пищеварения рыбы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Внутреннее строение лягушки-2шт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Органы дыхания речного рака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Скорпион</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Внутреннее строение дождевого червя</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Внутреннее строение виноградной улитки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Муляжи рыб -4шт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Внешнее строение рака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Расчлененный скелет рака-2шт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Морской еж</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Майский жук восточный</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Форма ног насекомых</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Майский жук</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Майский хрущ</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Муляжи птиц</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Ворона серая</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Голубь сизый</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Сорока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Стриж</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Скворец</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Летучая мышь</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Перья птиц</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Скелет крота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Скелет лягушки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Скелет ужа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Превращение насекомых неполное</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Скелет кролика-2шт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Медоносная пчела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lastRenderedPageBreak/>
        <w:t>Коллекция « Вредители злаков»:</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Фасолевая зерновка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Зерновая моль</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Мучной хрущик</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Мольничная огневка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Хлебный точильщик</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Коллекция «Вредители поля»:</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Хлебный жук-3шт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Вредная черепашка-4шт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Малинный жук</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Хлебный пилильщик</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Зеленоглазка- 2шт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Шведская муха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Картофельная коровка</w:t>
      </w:r>
    </w:p>
    <w:p w:rsidR="00B7509E" w:rsidRPr="00743CBC" w:rsidRDefault="00B7509E" w:rsidP="00B7509E">
      <w:pPr>
        <w:spacing w:after="0" w:line="240" w:lineRule="auto"/>
        <w:rPr>
          <w:rFonts w:ascii="Times New Roman" w:hAnsi="Times New Roman"/>
          <w:sz w:val="20"/>
          <w:szCs w:val="20"/>
        </w:rPr>
      </w:pPr>
      <w:r w:rsidRPr="00743CBC">
        <w:rPr>
          <w:rFonts w:ascii="Times New Roman" w:hAnsi="Times New Roman"/>
          <w:sz w:val="20"/>
          <w:szCs w:val="20"/>
        </w:rPr>
        <w:t>ПРИМЕР ПОКРАВИТЕЛЬСТВЕННОЙ ОКРАСКИ: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Серый сосновый усач</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Усач инквизитор</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Щавельный клоп</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Голубокрылая кобылка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Крапивница</w:t>
      </w:r>
    </w:p>
    <w:p w:rsidR="00B7509E" w:rsidRPr="003A507C" w:rsidRDefault="00B7509E" w:rsidP="00B7509E">
      <w:pPr>
        <w:spacing w:after="0" w:line="240" w:lineRule="auto"/>
        <w:rPr>
          <w:rFonts w:ascii="Times New Roman" w:hAnsi="Times New Roman"/>
          <w:sz w:val="24"/>
          <w:szCs w:val="24"/>
        </w:rPr>
      </w:pPr>
      <w:r w:rsidRPr="00743CBC">
        <w:rPr>
          <w:rFonts w:ascii="Times New Roman" w:hAnsi="Times New Roman"/>
          <w:sz w:val="20"/>
          <w:szCs w:val="20"/>
        </w:rPr>
        <w:t>ПРИМЕР ПРЕДОСТЕРЕГАЮЩЕЙ ОКРАСКИ</w:t>
      </w:r>
      <w:r w:rsidRPr="003A507C">
        <w:rPr>
          <w:rFonts w:ascii="Times New Roman" w:hAnsi="Times New Roman"/>
          <w:sz w:val="24"/>
          <w:szCs w:val="24"/>
        </w:rPr>
        <w:t>:</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Тополевый листопад-2шт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Пестрянка-2шт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Солдатик-2шт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7точечная коровка-2шт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Шмель- 2шт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Ольховый листопад</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Коллекция «Волокна»-3шт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Шерсть</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Шерсть</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Лен</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Гомология конечностей</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Рудиментарные органы позвоночных</w:t>
      </w:r>
    </w:p>
    <w:p w:rsidR="00B7509E" w:rsidRPr="00743CBC" w:rsidRDefault="00B7509E" w:rsidP="00B7509E">
      <w:pPr>
        <w:spacing w:after="0" w:line="240" w:lineRule="auto"/>
        <w:rPr>
          <w:rFonts w:ascii="Times New Roman" w:hAnsi="Times New Roman"/>
          <w:sz w:val="20"/>
          <w:szCs w:val="20"/>
        </w:rPr>
      </w:pPr>
      <w:r w:rsidRPr="00743CBC">
        <w:rPr>
          <w:rFonts w:ascii="Times New Roman" w:hAnsi="Times New Roman"/>
          <w:sz w:val="20"/>
          <w:szCs w:val="20"/>
        </w:rPr>
        <w:t>КОЛЛЕКЦИЯ ВРЕДИТЕЛЕЙ САДА: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Смородиновый пилильщик</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Короед типограф</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Боярышница- 2шт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Кольчатый шелкопряд-2шт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Вишневый слоник</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Яблочная плодожорка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Яблоневый цветоед</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Медведка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Огородная блошка</w:t>
      </w:r>
    </w:p>
    <w:p w:rsidR="00B7509E" w:rsidRPr="00743CBC" w:rsidRDefault="00B7509E" w:rsidP="00B7509E">
      <w:pPr>
        <w:spacing w:after="0" w:line="240" w:lineRule="auto"/>
        <w:rPr>
          <w:rFonts w:ascii="Times New Roman" w:hAnsi="Times New Roman"/>
          <w:sz w:val="20"/>
          <w:szCs w:val="20"/>
        </w:rPr>
      </w:pPr>
      <w:r w:rsidRPr="00743CBC">
        <w:rPr>
          <w:rFonts w:ascii="Times New Roman" w:hAnsi="Times New Roman"/>
          <w:sz w:val="20"/>
          <w:szCs w:val="20"/>
        </w:rPr>
        <w:t>ВРЕДИТЕЛИ ОГОРОДА: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Колорадский жук</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Капустная тля</w:t>
      </w:r>
    </w:p>
    <w:p w:rsidR="00B7509E" w:rsidRPr="003A507C" w:rsidRDefault="00B7509E" w:rsidP="00B7509E">
      <w:pPr>
        <w:spacing w:after="0" w:line="240" w:lineRule="auto"/>
        <w:rPr>
          <w:rFonts w:ascii="Times New Roman" w:hAnsi="Times New Roman"/>
          <w:sz w:val="24"/>
          <w:szCs w:val="24"/>
        </w:rPr>
      </w:pP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Таблицы по зоологии: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Животные – обитатели пресного водоема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Пчелиная семья</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Одноклеточная зеленая водоросль</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Ондатра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Северный олень</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Дикие свиньи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lastRenderedPageBreak/>
        <w:t>Щука и окунь</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Лесные куриные птицы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Птицы семейства вороновых</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Скелет кролика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Крокодил</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Скелет тела и кости конечностей млекопитающих</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Зеркальный карп и сазан</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Пушные звери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Перепончатокрылые</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Птицы леса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Птицы болот и водоемов</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Глухария с выводком</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Дневные хищные птицы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Ежи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Специализированные формы млекопитающих</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Волки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Малярийный плазмодий</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Морские рыбы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Схема кровообращения</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Звероводство</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Верблюд</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Парнокопытные</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Развитие лягушки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Уж и гадюка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Обитатели моря</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Кишечнополостные. Морские губки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Пресноводные промысловые рыбы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Китообразные</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Рукокрылые</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Жесткокрылые</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Птицы кормящиеся в воздухе</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Ластоногие</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Искусственное разведение рыб</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Дятлы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Приматы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Животные пустыни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Парнокопытные</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Не парнокопытные</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Летучая мышь</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Насекомоядные</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Рептилии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Рыбы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Птицы</w:t>
      </w:r>
    </w:p>
    <w:p w:rsidR="00B7509E" w:rsidRPr="003A507C" w:rsidRDefault="00B7509E" w:rsidP="00B7509E">
      <w:pPr>
        <w:spacing w:after="0" w:line="240" w:lineRule="auto"/>
        <w:rPr>
          <w:rFonts w:ascii="Times New Roman" w:hAnsi="Times New Roman"/>
          <w:sz w:val="24"/>
          <w:szCs w:val="24"/>
        </w:rPr>
      </w:pPr>
    </w:p>
    <w:p w:rsidR="00B7509E" w:rsidRPr="00743CBC" w:rsidRDefault="00B7509E" w:rsidP="00B7509E">
      <w:pPr>
        <w:spacing w:after="0" w:line="240" w:lineRule="auto"/>
        <w:rPr>
          <w:rFonts w:ascii="Times New Roman" w:hAnsi="Times New Roman"/>
          <w:sz w:val="20"/>
          <w:szCs w:val="20"/>
        </w:rPr>
      </w:pPr>
      <w:r w:rsidRPr="00743CBC">
        <w:rPr>
          <w:rFonts w:ascii="Times New Roman" w:hAnsi="Times New Roman"/>
          <w:sz w:val="20"/>
          <w:szCs w:val="20"/>
        </w:rPr>
        <w:t>БОТАНИКА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Размножение папоротника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Кукуруза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Лещина(орешник)</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Дуб- 2шт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Типы плодов</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Коллекция семян сортовых растений-2шт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Мох</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Муляжи плодов</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Плоды и семена зерновых растений-2шт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lastRenderedPageBreak/>
        <w:t>Плоды и семена овощных растений</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Семена культурных растений и их спутников- сорняков</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Шишки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Кукуруза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Пшеница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Размножение папоротника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Березовые почки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Фасоль</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Демонстрационный материал по ботанике</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Модель размножение шляпочного гриба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Гриб- трутовик-5шт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Мох</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Образцы древесины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Микропрепараты: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Различные типы стебля</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Строение некоторых древисин-2шт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Строение зерновок хлебных злаков</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Строение волокон некоторых прядильных растений</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Поперечный срез стебля липы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Лист мха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Срез пробки дуба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Поперечный срез листа фикуса</w:t>
      </w:r>
    </w:p>
    <w:p w:rsidR="00B7509E" w:rsidRPr="003A507C" w:rsidRDefault="00B7509E" w:rsidP="00B7509E">
      <w:pPr>
        <w:spacing w:after="0" w:line="240" w:lineRule="auto"/>
        <w:rPr>
          <w:rFonts w:ascii="Times New Roman" w:hAnsi="Times New Roman"/>
          <w:sz w:val="24"/>
          <w:szCs w:val="24"/>
        </w:rPr>
      </w:pP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Электронный микроскоп</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 xml:space="preserve">Микроскопы-2шт       </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Микропрепараты: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Зоология- 2шт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Анатомия- 2шт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Общая биология- 2шт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Ботаника- 2 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Набор по анатомии и физиологии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Набор по ботанике</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Набор по зоологии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Набор общая биология</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Микропрепараты: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Гидра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Кровеносная система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Кровь и кровотворные органы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Мочевая система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Нервная ткань</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Мышечная ткань</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Генетика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Великие имена в биологии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Торф</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 xml:space="preserve">Нефть и продукты переработки </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Тутовый шелкопряд</w:t>
      </w:r>
    </w:p>
    <w:p w:rsidR="00B7509E" w:rsidRPr="003A507C" w:rsidRDefault="00B7509E" w:rsidP="00B7509E">
      <w:pPr>
        <w:spacing w:after="0" w:line="240" w:lineRule="auto"/>
        <w:rPr>
          <w:rFonts w:ascii="Times New Roman" w:hAnsi="Times New Roman"/>
          <w:sz w:val="24"/>
          <w:szCs w:val="24"/>
        </w:rPr>
      </w:pP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Таблицы по ботанике</w:t>
      </w:r>
      <w:r>
        <w:rPr>
          <w:rFonts w:ascii="Times New Roman" w:hAnsi="Times New Roman"/>
          <w:sz w:val="24"/>
          <w:szCs w:val="24"/>
        </w:rPr>
        <w:t>:</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Зеленый мох  Кукушкин лен</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Строение цветка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Мох Сфагнум</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Оплодотворение у зеленых растений</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Семена однодольных растений</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lastRenderedPageBreak/>
        <w:t>Семейство крестоцветных</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Семейство пасленовых</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Грибы паразиты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Шляпочные грибы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Лишайники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Плесневые грибы. Дрожжи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Папоротник щитовник мужской</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Растения засухоустойчивые, теневыносливые</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Водные растения</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Семейство мотыльковых. Горох посевной</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Семейство злаковых. Кукуруза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Семейство сложноцветных</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Сахарная свекла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Картофель</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Сочные плоды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Сухие плоды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Опыление</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Разнообразие цветков</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Семейство злаковых</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Соцветия, цветок и плод пшеницы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Соцветия, цветок и плод подсолнечника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Сложные соцветия</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Простые соцветия</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Вегетативное размножение комнатных растений</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Вегетативное размножение отводками, черенками, корневыми отпрысками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Вегетативное размножение растений методом культуры тканей</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Вегетативное размножение клубными и луковицами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Вегетативное размножение лесных трав</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Прорастание семян</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Распространение сухих плодов и семян</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Распространение  плодов и семян</w:t>
      </w:r>
    </w:p>
    <w:p w:rsidR="00B7509E" w:rsidRPr="003A507C" w:rsidRDefault="00B7509E" w:rsidP="00B7509E">
      <w:pPr>
        <w:spacing w:after="0" w:line="240" w:lineRule="auto"/>
        <w:rPr>
          <w:rFonts w:ascii="Times New Roman" w:hAnsi="Times New Roman"/>
          <w:sz w:val="24"/>
          <w:szCs w:val="24"/>
        </w:rPr>
      </w:pPr>
    </w:p>
    <w:p w:rsidR="00B7509E" w:rsidRPr="003A507C" w:rsidRDefault="00B7509E" w:rsidP="00B7509E">
      <w:pPr>
        <w:spacing w:after="0" w:line="240" w:lineRule="auto"/>
        <w:rPr>
          <w:rFonts w:ascii="Times New Roman" w:hAnsi="Times New Roman"/>
          <w:sz w:val="24"/>
          <w:szCs w:val="24"/>
        </w:rPr>
      </w:pP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 xml:space="preserve">                           Муляжи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Эволюция человека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Глаз</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Головной мозг рыбы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Головной мог птицы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Головной мозг млекопитающих</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Головной мозг земноводного</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Позвонки человека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 xml:space="preserve">Ухо </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 xml:space="preserve">Сердце </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Строение артерии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Стопы ног</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Кисти рук</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Челюсти- 2шт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Головной мозг человека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Модель «Цветок Вишни»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Цветок капусты</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Микроскопы- 12шт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Лупы- 3шт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Гербарии: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lastRenderedPageBreak/>
        <w:t>Медоносных растений</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Гербарии 6 класс</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Гербарии 7 класс</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Гербарии по курсу ботаники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Мини лаборатории -6</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Скелет-2</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Торс человека</w:t>
      </w:r>
    </w:p>
    <w:p w:rsidR="00B7509E" w:rsidRPr="003A507C" w:rsidRDefault="00B7509E" w:rsidP="00B7509E">
      <w:pPr>
        <w:spacing w:after="0" w:line="240" w:lineRule="auto"/>
        <w:rPr>
          <w:rFonts w:ascii="Times New Roman" w:hAnsi="Times New Roman"/>
          <w:sz w:val="24"/>
          <w:szCs w:val="24"/>
        </w:rPr>
      </w:pPr>
    </w:p>
    <w:p w:rsidR="00B7509E" w:rsidRPr="00743CBC" w:rsidRDefault="00B7509E" w:rsidP="00B7509E">
      <w:pPr>
        <w:spacing w:after="0" w:line="240" w:lineRule="auto"/>
        <w:rPr>
          <w:rFonts w:ascii="Times New Roman" w:hAnsi="Times New Roman"/>
          <w:sz w:val="20"/>
          <w:szCs w:val="20"/>
        </w:rPr>
      </w:pPr>
      <w:r w:rsidRPr="00743CBC">
        <w:rPr>
          <w:rFonts w:ascii="Times New Roman" w:hAnsi="Times New Roman"/>
          <w:sz w:val="20"/>
          <w:szCs w:val="20"/>
        </w:rPr>
        <w:t>ЛАБОРАТОРНАЯ ПОСУДА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Пробирки-30 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Мензурки  3</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Стаканы -3шт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Чашка Петри- 2шт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Воронка-2</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Стеклянные палочки-10</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Стекла лабораторные-30 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Лабораторные лотки-5</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Пластмассовые лотки-2шт</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Упаковка пробирок</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Спиртовка</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Спички</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Шприц</w:t>
      </w:r>
    </w:p>
    <w:p w:rsidR="00B7509E" w:rsidRPr="003A507C" w:rsidRDefault="00B7509E" w:rsidP="00B7509E">
      <w:pPr>
        <w:spacing w:after="0" w:line="240" w:lineRule="auto"/>
        <w:rPr>
          <w:rFonts w:ascii="Times New Roman" w:hAnsi="Times New Roman"/>
          <w:sz w:val="24"/>
          <w:szCs w:val="24"/>
        </w:rPr>
      </w:pPr>
      <w:r w:rsidRPr="003A507C">
        <w:rPr>
          <w:rFonts w:ascii="Times New Roman" w:hAnsi="Times New Roman"/>
          <w:sz w:val="24"/>
          <w:szCs w:val="24"/>
        </w:rPr>
        <w:t>Держатели пробирок-2шт</w:t>
      </w:r>
    </w:p>
    <w:p w:rsidR="00B7509E" w:rsidRPr="003A507C" w:rsidRDefault="00B7509E" w:rsidP="00B7509E">
      <w:pPr>
        <w:spacing w:after="0" w:line="240" w:lineRule="auto"/>
        <w:rPr>
          <w:rFonts w:ascii="Times New Roman" w:hAnsi="Times New Roman"/>
          <w:sz w:val="24"/>
          <w:szCs w:val="24"/>
        </w:rPr>
      </w:pP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Таблицы  Общая биология</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Центры происхождения цветковых растений</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Происхождение человека</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Мутационная изменчивость</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Главные направления эволюции</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Искусственный отбор</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Естественный отбор</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Возникновение жизни на Земле</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Дигибридное скрещивание</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Анализирующее скрещивание</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Хромосомный механизм . Определение пола</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Моногибридное скрещивание</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Фотосинтез</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Схема поведения хромосом при делении клетки</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Биосинтез белка</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Микроэволюция</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Видообразование. Расообразование</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lastRenderedPageBreak/>
        <w:t>Строение животной клетки</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Молекулярный уровень</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Организменный уровень</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Гаметогенез</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Типы питания</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Синтез белка</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Генетика пола</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Моногибридное скрещивание</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Цепи питания</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Мутации</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Таблицы по анатомии:</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Череп человека</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Головной мозг человека</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Скелет</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Схема строения нервной системы</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Нервные клетки и схема рефлекторной дуги</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Калорийность и состав пищевых продуктов</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Строение костей и типы соединений</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Железы внутренней секреции</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Пути распространение заразных болезней</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Вывихи и переломы</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Скелетные мышцы</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Кожа</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Органы выделения</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Схема строения нервной системы</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Обонятельный и вкусовой анализатор</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Зубы</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Схема строения органов пищеварения</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Головной мозг человека</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Изучение работы пищеварительных желез</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Спинной мозг и схема коленного рефлекса</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lastRenderedPageBreak/>
        <w:t>Вывихи и переломы</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Эпителиальные, соединительные и мышечные ткани</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Зубы</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Гортань и органы полости рта</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Органы дыхания</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Фазы работы сердца</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Сердце</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Кровь</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Схема кровообращения</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Кровеносная система</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Череп человека</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Строение костей и типы соединений</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Нервные клетки и схема рефлекторной дуги</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Зрительные, соединительные  и мышечные ткани</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Слуховой анализатор</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Витамины</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Калорийность и состав пищевых продуктов</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Дыхание и сокращения сердца при покое и работе</w:t>
      </w:r>
    </w:p>
    <w:p w:rsidR="00B7509E" w:rsidRDefault="00B7509E" w:rsidP="00B7509E">
      <w:pPr>
        <w:spacing w:line="240" w:lineRule="auto"/>
        <w:rPr>
          <w:rFonts w:ascii="Times New Roman" w:hAnsi="Times New Roman"/>
          <w:sz w:val="24"/>
          <w:szCs w:val="24"/>
        </w:rPr>
      </w:pPr>
      <w:r w:rsidRPr="003A507C">
        <w:rPr>
          <w:rFonts w:ascii="Times New Roman" w:hAnsi="Times New Roman"/>
          <w:sz w:val="24"/>
          <w:szCs w:val="24"/>
        </w:rPr>
        <w:t>Значение тренировки сердца</w:t>
      </w:r>
    </w:p>
    <w:p w:rsidR="00B7509E" w:rsidRPr="003A507C" w:rsidRDefault="00B7509E" w:rsidP="00B7509E">
      <w:pPr>
        <w:spacing w:line="240" w:lineRule="auto"/>
        <w:rPr>
          <w:rFonts w:ascii="Times New Roman" w:hAnsi="Times New Roman"/>
          <w:b/>
          <w:sz w:val="24"/>
          <w:szCs w:val="24"/>
        </w:rPr>
      </w:pPr>
      <w:r w:rsidRPr="003A507C">
        <w:rPr>
          <w:rFonts w:ascii="Times New Roman" w:hAnsi="Times New Roman"/>
          <w:b/>
          <w:sz w:val="24"/>
          <w:szCs w:val="24"/>
        </w:rPr>
        <w:t>Средства ИКТ</w:t>
      </w:r>
      <w:r>
        <w:rPr>
          <w:rFonts w:ascii="Times New Roman" w:hAnsi="Times New Roman"/>
          <w:b/>
          <w:sz w:val="24"/>
          <w:szCs w:val="24"/>
        </w:rPr>
        <w:t>:</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Компьютер</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Мультимедийный  проектор</w:t>
      </w:r>
    </w:p>
    <w:p w:rsidR="00B7509E" w:rsidRPr="003A507C" w:rsidRDefault="00B7509E" w:rsidP="00B7509E">
      <w:pPr>
        <w:spacing w:line="240" w:lineRule="auto"/>
        <w:rPr>
          <w:rFonts w:ascii="Times New Roman" w:hAnsi="Times New Roman"/>
          <w:sz w:val="24"/>
          <w:szCs w:val="24"/>
        </w:rPr>
      </w:pPr>
      <w:r w:rsidRPr="003A507C">
        <w:rPr>
          <w:rFonts w:ascii="Times New Roman" w:hAnsi="Times New Roman"/>
          <w:sz w:val="24"/>
          <w:szCs w:val="24"/>
        </w:rPr>
        <w:t>Маркерно- меловая доска</w:t>
      </w:r>
    </w:p>
    <w:p w:rsidR="00B7509E" w:rsidRDefault="00B7509E" w:rsidP="00B7509E">
      <w:pPr>
        <w:spacing w:line="240" w:lineRule="auto"/>
        <w:rPr>
          <w:rFonts w:ascii="Times New Roman" w:hAnsi="Times New Roman"/>
          <w:sz w:val="24"/>
          <w:szCs w:val="24"/>
        </w:rPr>
      </w:pPr>
      <w:r w:rsidRPr="003A507C">
        <w:rPr>
          <w:rFonts w:ascii="Times New Roman" w:hAnsi="Times New Roman"/>
          <w:sz w:val="24"/>
          <w:szCs w:val="24"/>
        </w:rPr>
        <w:t xml:space="preserve"> Интерактивная доска</w:t>
      </w:r>
    </w:p>
    <w:p w:rsidR="00B7509E" w:rsidRDefault="00B7509E" w:rsidP="00B7509E">
      <w:pPr>
        <w:spacing w:line="240" w:lineRule="auto"/>
        <w:rPr>
          <w:rFonts w:ascii="Times New Roman" w:hAnsi="Times New Roman"/>
          <w:sz w:val="24"/>
          <w:szCs w:val="24"/>
        </w:rPr>
      </w:pPr>
    </w:p>
    <w:p w:rsidR="00B7509E" w:rsidRDefault="00B7509E" w:rsidP="00B7509E">
      <w:pPr>
        <w:spacing w:line="240" w:lineRule="auto"/>
        <w:rPr>
          <w:rFonts w:ascii="Times New Roman" w:hAnsi="Times New Roman"/>
          <w:b/>
          <w:sz w:val="24"/>
          <w:szCs w:val="24"/>
          <w:u w:val="single"/>
        </w:rPr>
      </w:pPr>
      <w:r w:rsidRPr="003A507C">
        <w:rPr>
          <w:rFonts w:ascii="Times New Roman" w:hAnsi="Times New Roman"/>
          <w:b/>
          <w:sz w:val="24"/>
          <w:szCs w:val="24"/>
          <w:u w:val="single"/>
        </w:rPr>
        <w:t>Русский язык и литература</w:t>
      </w:r>
    </w:p>
    <w:p w:rsidR="00B7509E" w:rsidRPr="00743CBC" w:rsidRDefault="00B7509E" w:rsidP="00B13B55">
      <w:pPr>
        <w:numPr>
          <w:ilvl w:val="0"/>
          <w:numId w:val="68"/>
        </w:numPr>
        <w:ind w:right="-766"/>
        <w:rPr>
          <w:rFonts w:ascii="Times New Roman" w:hAnsi="Times New Roman"/>
        </w:rPr>
      </w:pPr>
      <w:r w:rsidRPr="00743CBC">
        <w:rPr>
          <w:rFonts w:ascii="Times New Roman" w:hAnsi="Times New Roman"/>
        </w:rPr>
        <w:t>Ноутбук</w:t>
      </w:r>
    </w:p>
    <w:p w:rsidR="00B7509E" w:rsidRPr="00743CBC" w:rsidRDefault="00B7509E" w:rsidP="00B13B55">
      <w:pPr>
        <w:numPr>
          <w:ilvl w:val="0"/>
          <w:numId w:val="68"/>
        </w:numPr>
        <w:ind w:right="-766"/>
        <w:rPr>
          <w:rFonts w:ascii="Times New Roman" w:hAnsi="Times New Roman"/>
        </w:rPr>
      </w:pPr>
      <w:r w:rsidRPr="00743CBC">
        <w:rPr>
          <w:rFonts w:ascii="Times New Roman" w:hAnsi="Times New Roman"/>
        </w:rPr>
        <w:t>Проектор</w:t>
      </w:r>
    </w:p>
    <w:p w:rsidR="00B7509E" w:rsidRPr="00743CBC" w:rsidRDefault="00B7509E" w:rsidP="00B13B55">
      <w:pPr>
        <w:numPr>
          <w:ilvl w:val="0"/>
          <w:numId w:val="68"/>
        </w:numPr>
        <w:ind w:right="-766"/>
        <w:rPr>
          <w:rFonts w:ascii="Times New Roman" w:hAnsi="Times New Roman"/>
        </w:rPr>
      </w:pPr>
      <w:r w:rsidRPr="00743CBC">
        <w:rPr>
          <w:rFonts w:ascii="Times New Roman" w:hAnsi="Times New Roman"/>
        </w:rPr>
        <w:t>Экран</w:t>
      </w:r>
    </w:p>
    <w:p w:rsidR="00B7509E" w:rsidRPr="00743CBC" w:rsidRDefault="00B7509E" w:rsidP="00B13B55">
      <w:pPr>
        <w:numPr>
          <w:ilvl w:val="0"/>
          <w:numId w:val="68"/>
        </w:numPr>
        <w:ind w:right="-766"/>
        <w:rPr>
          <w:rFonts w:ascii="Times New Roman" w:hAnsi="Times New Roman"/>
        </w:rPr>
      </w:pPr>
      <w:r w:rsidRPr="00743CBC">
        <w:rPr>
          <w:rFonts w:ascii="Times New Roman" w:hAnsi="Times New Roman"/>
        </w:rPr>
        <w:t>Колонки</w:t>
      </w:r>
    </w:p>
    <w:p w:rsidR="00B7509E" w:rsidRPr="003A507C" w:rsidRDefault="00B7509E" w:rsidP="00B7509E">
      <w:pPr>
        <w:ind w:right="-766"/>
        <w:jc w:val="center"/>
        <w:rPr>
          <w:rFonts w:ascii="Times New Roman" w:hAnsi="Times New Roman"/>
          <w:b/>
          <w:sz w:val="24"/>
          <w:szCs w:val="24"/>
        </w:rPr>
      </w:pPr>
      <w:r w:rsidRPr="003A507C">
        <w:rPr>
          <w:rFonts w:ascii="Times New Roman" w:hAnsi="Times New Roman"/>
          <w:b/>
          <w:sz w:val="24"/>
          <w:szCs w:val="24"/>
        </w:rPr>
        <w:t>Таблицы по русскому языку</w:t>
      </w:r>
    </w:p>
    <w:tbl>
      <w:tblPr>
        <w:tblW w:w="0" w:type="auto"/>
        <w:tblInd w:w="-34" w:type="dxa"/>
        <w:tblLayout w:type="fixed"/>
        <w:tblLook w:val="0000"/>
      </w:tblPr>
      <w:tblGrid>
        <w:gridCol w:w="563"/>
        <w:gridCol w:w="8510"/>
      </w:tblGrid>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973702">
            <w:pPr>
              <w:snapToGrid w:val="0"/>
              <w:ind w:right="-766"/>
              <w:rPr>
                <w:rFonts w:ascii="Times New Roman" w:hAnsi="Times New Roman"/>
                <w:b/>
                <w:sz w:val="24"/>
                <w:szCs w:val="24"/>
              </w:rPr>
            </w:pPr>
            <w:r w:rsidRPr="003A507C">
              <w:rPr>
                <w:rFonts w:ascii="Times New Roman" w:hAnsi="Times New Roman"/>
                <w:b/>
                <w:sz w:val="24"/>
                <w:szCs w:val="24"/>
              </w:rPr>
              <w:lastRenderedPageBreak/>
              <w:t>№</w:t>
            </w: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b/>
                <w:sz w:val="24"/>
                <w:szCs w:val="24"/>
              </w:rPr>
            </w:pPr>
            <w:r w:rsidRPr="003A507C">
              <w:rPr>
                <w:rFonts w:ascii="Times New Roman" w:hAnsi="Times New Roman"/>
                <w:b/>
                <w:sz w:val="24"/>
                <w:szCs w:val="24"/>
              </w:rPr>
              <w:t>Название таблицы</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Алфавит</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Звуки и буквы. Согласные звуки</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Пиши правильно (12 таблиц в алфавитном порядке)</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r w:rsidRPr="003A507C">
              <w:rPr>
                <w:rFonts w:ascii="Times New Roman" w:hAnsi="Times New Roman"/>
                <w:sz w:val="24"/>
                <w:szCs w:val="24"/>
              </w:rPr>
              <w:t>1</w:t>
            </w: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Мини-словарик трудных орфограмм</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Фонетический разбор слова</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r w:rsidRPr="003A507C">
              <w:rPr>
                <w:rFonts w:ascii="Times New Roman" w:hAnsi="Times New Roman"/>
                <w:sz w:val="24"/>
                <w:szCs w:val="24"/>
              </w:rPr>
              <w:t>2</w:t>
            </w: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Двойные согласные</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r w:rsidRPr="003A507C">
              <w:rPr>
                <w:rFonts w:ascii="Times New Roman" w:hAnsi="Times New Roman"/>
                <w:sz w:val="24"/>
                <w:szCs w:val="24"/>
              </w:rPr>
              <w:t>3</w:t>
            </w: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Перенос слов</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Разделительные ъ и ь</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Разделительный ь</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Мягкий знак после шипящих</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Способы образования слов</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Разбор слова по составу</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Правописание о-ё после шипящих и ц</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Безударные гласные в корне</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ind w:right="-766"/>
              <w:rPr>
                <w:rFonts w:ascii="Times New Roman" w:hAnsi="Times New Roman"/>
                <w:sz w:val="24"/>
                <w:szCs w:val="24"/>
              </w:rPr>
            </w:pPr>
            <w:r w:rsidRPr="003A507C">
              <w:rPr>
                <w:rFonts w:ascii="Times New Roman" w:hAnsi="Times New Roman"/>
                <w:sz w:val="24"/>
                <w:szCs w:val="24"/>
              </w:rPr>
              <w:t>Буквы е-и в корнях с чередованием</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r w:rsidRPr="003A507C">
              <w:rPr>
                <w:rFonts w:ascii="Times New Roman" w:hAnsi="Times New Roman"/>
                <w:sz w:val="24"/>
                <w:szCs w:val="24"/>
              </w:rPr>
              <w:t>4</w:t>
            </w: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Различай приставки и предлоги</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Основные значения приставок пре- - при-</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Части речи. Обобщение</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Имя существительное</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Морфологический разбор имени существительного</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Типы склонений имён существительных</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Второе склонение имён существительных</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Падежные окончания существительных</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Падежные окончания разносклоняемых существительных на -мя</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ind w:right="-766"/>
              <w:rPr>
                <w:rFonts w:ascii="Times New Roman" w:hAnsi="Times New Roman"/>
                <w:sz w:val="24"/>
                <w:szCs w:val="24"/>
              </w:rPr>
            </w:pPr>
            <w:r w:rsidRPr="003A507C">
              <w:rPr>
                <w:rFonts w:ascii="Times New Roman" w:hAnsi="Times New Roman"/>
                <w:sz w:val="24"/>
                <w:szCs w:val="24"/>
              </w:rPr>
              <w:t>Падежи</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ind w:right="-766"/>
              <w:rPr>
                <w:rFonts w:ascii="Times New Roman" w:hAnsi="Times New Roman"/>
                <w:sz w:val="24"/>
                <w:szCs w:val="24"/>
              </w:rPr>
            </w:pPr>
            <w:r w:rsidRPr="003A507C">
              <w:rPr>
                <w:rFonts w:ascii="Times New Roman" w:hAnsi="Times New Roman"/>
                <w:sz w:val="24"/>
                <w:szCs w:val="24"/>
              </w:rPr>
              <w:t>Местоимение</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ind w:right="-766"/>
              <w:rPr>
                <w:rFonts w:ascii="Times New Roman" w:hAnsi="Times New Roman"/>
                <w:sz w:val="24"/>
                <w:szCs w:val="24"/>
              </w:rPr>
            </w:pPr>
            <w:r w:rsidRPr="003A507C">
              <w:rPr>
                <w:rFonts w:ascii="Times New Roman" w:hAnsi="Times New Roman"/>
                <w:sz w:val="24"/>
                <w:szCs w:val="24"/>
              </w:rPr>
              <w:t>Разряды местоимений</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ind w:right="-766"/>
              <w:rPr>
                <w:rFonts w:ascii="Times New Roman" w:hAnsi="Times New Roman"/>
                <w:sz w:val="24"/>
                <w:szCs w:val="24"/>
              </w:rPr>
            </w:pPr>
            <w:r w:rsidRPr="003A507C">
              <w:rPr>
                <w:rFonts w:ascii="Times New Roman" w:hAnsi="Times New Roman"/>
                <w:sz w:val="24"/>
                <w:szCs w:val="24"/>
              </w:rPr>
              <w:t>Морфологический разбор местоимения</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ind w:right="-766"/>
              <w:rPr>
                <w:rFonts w:ascii="Times New Roman" w:hAnsi="Times New Roman"/>
                <w:sz w:val="24"/>
                <w:szCs w:val="24"/>
              </w:rPr>
            </w:pPr>
            <w:r w:rsidRPr="003A507C">
              <w:rPr>
                <w:rFonts w:ascii="Times New Roman" w:hAnsi="Times New Roman"/>
                <w:sz w:val="24"/>
                <w:szCs w:val="24"/>
              </w:rPr>
              <w:t>Имя числительное</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ind w:right="-766"/>
              <w:rPr>
                <w:rFonts w:ascii="Times New Roman" w:hAnsi="Times New Roman"/>
                <w:sz w:val="24"/>
                <w:szCs w:val="24"/>
              </w:rPr>
            </w:pPr>
            <w:r w:rsidRPr="003A507C">
              <w:rPr>
                <w:rFonts w:ascii="Times New Roman" w:hAnsi="Times New Roman"/>
                <w:sz w:val="24"/>
                <w:szCs w:val="24"/>
              </w:rPr>
              <w:t>Морфологический разбор имени числительного</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Имя прилагательное</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r w:rsidRPr="003A507C">
              <w:rPr>
                <w:rFonts w:ascii="Times New Roman" w:hAnsi="Times New Roman"/>
                <w:sz w:val="24"/>
                <w:szCs w:val="24"/>
              </w:rPr>
              <w:t>5</w:t>
            </w: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Склонение имён прилагательных мужского и среднего рода</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Склонение имён прилагательных во множественном числе</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Морфологический разбор имени прилагательного</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 xml:space="preserve">Глагол </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Время глагола</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Безударные личные окончания глагола</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Написание безударных личных окончаний глагола</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 xml:space="preserve">Правописание личных окончаний глаголов </w:t>
            </w:r>
            <w:r w:rsidRPr="003A507C">
              <w:rPr>
                <w:rFonts w:ascii="Times New Roman" w:hAnsi="Times New Roman"/>
                <w:sz w:val="24"/>
                <w:szCs w:val="24"/>
                <w:lang w:val="en-US"/>
              </w:rPr>
              <w:t>I</w:t>
            </w:r>
            <w:r w:rsidRPr="003A507C">
              <w:rPr>
                <w:rFonts w:ascii="Times New Roman" w:hAnsi="Times New Roman"/>
                <w:sz w:val="24"/>
                <w:szCs w:val="24"/>
              </w:rPr>
              <w:t xml:space="preserve"> и </w:t>
            </w:r>
            <w:r w:rsidRPr="003A507C">
              <w:rPr>
                <w:rFonts w:ascii="Times New Roman" w:hAnsi="Times New Roman"/>
                <w:sz w:val="24"/>
                <w:szCs w:val="24"/>
                <w:lang w:val="en-US"/>
              </w:rPr>
              <w:t>II</w:t>
            </w:r>
            <w:r w:rsidRPr="003A507C">
              <w:rPr>
                <w:rFonts w:ascii="Times New Roman" w:hAnsi="Times New Roman"/>
                <w:sz w:val="24"/>
                <w:szCs w:val="24"/>
              </w:rPr>
              <w:t xml:space="preserve"> спряжения</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Морфологический разбор глагола</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Причастие</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Обособление причастных оборотов</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Морфологический разбор причастия</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Деепричастие</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Обособление деепричастий и деепричастных оборотов</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Наречие</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Категория состояния</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Служебные части речи</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Частица</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Союз</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ind w:right="-766"/>
              <w:rPr>
                <w:rFonts w:ascii="Times New Roman" w:hAnsi="Times New Roman"/>
                <w:sz w:val="24"/>
                <w:szCs w:val="24"/>
              </w:rPr>
            </w:pPr>
            <w:r w:rsidRPr="003A507C">
              <w:rPr>
                <w:rFonts w:ascii="Times New Roman" w:hAnsi="Times New Roman"/>
                <w:sz w:val="24"/>
                <w:szCs w:val="24"/>
              </w:rPr>
              <w:t>Виды предложений</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Разбор простого предложения</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Синтаксический разбор предложения</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Слова-предложения ДА, НЕТ</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Члены предложения</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Главные члены предложения</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Второстепенные члены предложения</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Обособление обстоятельств</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Обособление дополнений</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Обособление определений</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Обособление приложений</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Составное глагольное сказуемое</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Составное именное сказуемое. Глагол-связка может быть выражен</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Составное именное сказуемое. Именная часть может быть выражена</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Однородные члены предложения</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Запятая между однородными членами предложения</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Точка с запятой при однородных членах предложения</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Обобщающие слова при однородных членах предложения</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Тире между подлежащим и сказуемым (тире ставится)</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Тире между подлежащим и сказуемым (тире не ставится)</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Тире в неполном предложении</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Словосочетание</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Синтаксический разбор словосочетания</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r w:rsidRPr="003A507C">
              <w:rPr>
                <w:rFonts w:ascii="Times New Roman" w:hAnsi="Times New Roman"/>
                <w:sz w:val="24"/>
                <w:szCs w:val="24"/>
              </w:rPr>
              <w:t>7</w:t>
            </w: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Знаки препинания при обращении</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r w:rsidRPr="003A507C">
              <w:rPr>
                <w:rFonts w:ascii="Times New Roman" w:hAnsi="Times New Roman"/>
                <w:sz w:val="24"/>
                <w:szCs w:val="24"/>
              </w:rPr>
              <w:t>8</w:t>
            </w: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Диалог</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r w:rsidRPr="003A507C">
              <w:rPr>
                <w:rFonts w:ascii="Times New Roman" w:hAnsi="Times New Roman"/>
                <w:sz w:val="24"/>
                <w:szCs w:val="24"/>
              </w:rPr>
              <w:t>9</w:t>
            </w: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Тире в бессоюзном сложном предложении</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Двоеточие в бессоюзном сложном предложении</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Пунктуация в предложениях с разными видами связи</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r w:rsidRPr="003A507C">
              <w:rPr>
                <w:rFonts w:ascii="Times New Roman" w:hAnsi="Times New Roman"/>
                <w:sz w:val="24"/>
                <w:szCs w:val="24"/>
              </w:rPr>
              <w:t>11</w:t>
            </w: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Типы сложных предложений</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ind w:right="-766"/>
              <w:rPr>
                <w:rFonts w:ascii="Times New Roman" w:hAnsi="Times New Roman"/>
                <w:sz w:val="24"/>
                <w:szCs w:val="24"/>
              </w:rPr>
            </w:pPr>
            <w:r w:rsidRPr="003A507C">
              <w:rPr>
                <w:rFonts w:ascii="Times New Roman" w:hAnsi="Times New Roman"/>
                <w:sz w:val="24"/>
                <w:szCs w:val="24"/>
              </w:rPr>
              <w:t>Вводные предложения и вставные конструкции</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ind w:right="-766"/>
              <w:rPr>
                <w:rFonts w:ascii="Times New Roman" w:hAnsi="Times New Roman"/>
                <w:sz w:val="24"/>
                <w:szCs w:val="24"/>
              </w:rPr>
            </w:pPr>
            <w:r w:rsidRPr="003A507C">
              <w:rPr>
                <w:rFonts w:ascii="Times New Roman" w:hAnsi="Times New Roman"/>
                <w:sz w:val="24"/>
                <w:szCs w:val="24"/>
              </w:rPr>
              <w:t>Вводные слова и словосочетания</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r w:rsidRPr="003A507C">
              <w:rPr>
                <w:rFonts w:ascii="Times New Roman" w:hAnsi="Times New Roman"/>
                <w:sz w:val="24"/>
                <w:szCs w:val="24"/>
              </w:rPr>
              <w:t>12</w:t>
            </w: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Предложения со сравнительными оборотами</w:t>
            </w:r>
          </w:p>
        </w:tc>
      </w:tr>
      <w:tr w:rsidR="00B7509E" w:rsidRPr="003A507C" w:rsidTr="00973702">
        <w:trPr>
          <w:trHeight w:val="397"/>
        </w:trPr>
        <w:tc>
          <w:tcPr>
            <w:tcW w:w="563" w:type="dxa"/>
            <w:tcBorders>
              <w:top w:val="single" w:sz="4" w:space="0" w:color="000000"/>
              <w:left w:val="single" w:sz="4" w:space="0" w:color="000000"/>
              <w:bottom w:val="single" w:sz="4" w:space="0" w:color="000000"/>
            </w:tcBorders>
            <w:shd w:val="clear" w:color="auto" w:fill="auto"/>
          </w:tcPr>
          <w:p w:rsidR="00B7509E" w:rsidRPr="003A507C" w:rsidRDefault="00B7509E" w:rsidP="00B13B55">
            <w:pPr>
              <w:numPr>
                <w:ilvl w:val="0"/>
                <w:numId w:val="66"/>
              </w:numPr>
              <w:suppressAutoHyphens/>
              <w:snapToGrid w:val="0"/>
              <w:spacing w:after="0" w:line="240" w:lineRule="auto"/>
              <w:ind w:left="0" w:right="-766" w:firstLine="0"/>
              <w:rPr>
                <w:rFonts w:ascii="Times New Roman" w:hAnsi="Times New Roman"/>
                <w:sz w:val="24"/>
                <w:szCs w:val="24"/>
              </w:rPr>
            </w:pPr>
          </w:p>
        </w:tc>
        <w:tc>
          <w:tcPr>
            <w:tcW w:w="8510"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Русский литературный язык и его стили</w:t>
            </w:r>
          </w:p>
        </w:tc>
      </w:tr>
    </w:tbl>
    <w:p w:rsidR="00B7509E" w:rsidRPr="003A507C" w:rsidRDefault="00B7509E" w:rsidP="00B7509E">
      <w:pPr>
        <w:ind w:right="-766"/>
        <w:rPr>
          <w:rFonts w:ascii="Times New Roman" w:hAnsi="Times New Roman"/>
          <w:b/>
          <w:sz w:val="24"/>
          <w:szCs w:val="24"/>
        </w:rPr>
      </w:pPr>
      <w:r w:rsidRPr="003A507C">
        <w:rPr>
          <w:rFonts w:ascii="Times New Roman" w:hAnsi="Times New Roman"/>
          <w:b/>
          <w:sz w:val="24"/>
          <w:szCs w:val="24"/>
        </w:rPr>
        <w:lastRenderedPageBreak/>
        <w:t xml:space="preserve"> Таблицы по литературе</w:t>
      </w:r>
    </w:p>
    <w:tbl>
      <w:tblPr>
        <w:tblStyle w:val="aa"/>
        <w:tblW w:w="0" w:type="auto"/>
        <w:tblLook w:val="04A0"/>
      </w:tblPr>
      <w:tblGrid>
        <w:gridCol w:w="534"/>
        <w:gridCol w:w="8505"/>
      </w:tblGrid>
      <w:tr w:rsidR="00B7509E" w:rsidRPr="003A507C" w:rsidTr="00973702">
        <w:tc>
          <w:tcPr>
            <w:tcW w:w="534" w:type="dxa"/>
          </w:tcPr>
          <w:p w:rsidR="00B7509E" w:rsidRPr="003A507C" w:rsidRDefault="00B7509E" w:rsidP="00973702">
            <w:pPr>
              <w:snapToGrid w:val="0"/>
              <w:ind w:right="-766"/>
              <w:rPr>
                <w:b/>
                <w:sz w:val="24"/>
                <w:szCs w:val="24"/>
              </w:rPr>
            </w:pPr>
            <w:r w:rsidRPr="003A507C">
              <w:rPr>
                <w:b/>
                <w:sz w:val="24"/>
                <w:szCs w:val="24"/>
              </w:rPr>
              <w:t>№</w:t>
            </w:r>
          </w:p>
        </w:tc>
        <w:tc>
          <w:tcPr>
            <w:tcW w:w="8505" w:type="dxa"/>
          </w:tcPr>
          <w:p w:rsidR="00B7509E" w:rsidRPr="003A507C" w:rsidRDefault="00B7509E" w:rsidP="00973702">
            <w:pPr>
              <w:snapToGrid w:val="0"/>
              <w:ind w:right="-766"/>
              <w:rPr>
                <w:b/>
                <w:sz w:val="24"/>
                <w:szCs w:val="24"/>
              </w:rPr>
            </w:pPr>
            <w:r w:rsidRPr="003A507C">
              <w:rPr>
                <w:b/>
                <w:sz w:val="24"/>
                <w:szCs w:val="24"/>
              </w:rPr>
              <w:t>Название таблицы</w:t>
            </w:r>
          </w:p>
        </w:tc>
      </w:tr>
      <w:tr w:rsidR="00B7509E" w:rsidRPr="003A507C" w:rsidTr="00973702">
        <w:tc>
          <w:tcPr>
            <w:tcW w:w="534" w:type="dxa"/>
          </w:tcPr>
          <w:p w:rsidR="00B7509E" w:rsidRPr="003A507C" w:rsidRDefault="00B7509E" w:rsidP="00973702">
            <w:pPr>
              <w:ind w:right="-766"/>
              <w:rPr>
                <w:b/>
                <w:sz w:val="24"/>
                <w:szCs w:val="24"/>
              </w:rPr>
            </w:pPr>
            <w:r w:rsidRPr="003A507C">
              <w:rPr>
                <w:sz w:val="24"/>
                <w:szCs w:val="24"/>
              </w:rPr>
              <w:t>1</w:t>
            </w:r>
          </w:p>
        </w:tc>
        <w:tc>
          <w:tcPr>
            <w:tcW w:w="8505" w:type="dxa"/>
          </w:tcPr>
          <w:p w:rsidR="00B7509E" w:rsidRPr="003A507C" w:rsidRDefault="00B7509E" w:rsidP="00973702">
            <w:pPr>
              <w:ind w:right="-766"/>
              <w:rPr>
                <w:sz w:val="24"/>
                <w:szCs w:val="24"/>
              </w:rPr>
            </w:pPr>
            <w:r w:rsidRPr="003A507C">
              <w:rPr>
                <w:sz w:val="24"/>
                <w:szCs w:val="24"/>
              </w:rPr>
              <w:t>Устное народное творчество (фольклор)</w:t>
            </w:r>
          </w:p>
        </w:tc>
      </w:tr>
      <w:tr w:rsidR="00B7509E" w:rsidRPr="003A507C" w:rsidTr="00973702">
        <w:tc>
          <w:tcPr>
            <w:tcW w:w="534" w:type="dxa"/>
          </w:tcPr>
          <w:p w:rsidR="00B7509E" w:rsidRPr="003A507C" w:rsidRDefault="00B7509E" w:rsidP="00973702">
            <w:pPr>
              <w:ind w:right="-766"/>
              <w:rPr>
                <w:sz w:val="24"/>
                <w:szCs w:val="24"/>
              </w:rPr>
            </w:pPr>
            <w:r w:rsidRPr="003A507C">
              <w:rPr>
                <w:sz w:val="24"/>
                <w:szCs w:val="24"/>
              </w:rPr>
              <w:t>2</w:t>
            </w:r>
          </w:p>
        </w:tc>
        <w:tc>
          <w:tcPr>
            <w:tcW w:w="8505" w:type="dxa"/>
          </w:tcPr>
          <w:p w:rsidR="00B7509E" w:rsidRPr="003A507C" w:rsidRDefault="00B7509E" w:rsidP="00973702">
            <w:pPr>
              <w:ind w:right="-766"/>
              <w:rPr>
                <w:sz w:val="24"/>
                <w:szCs w:val="24"/>
              </w:rPr>
            </w:pPr>
            <w:r w:rsidRPr="003A507C">
              <w:rPr>
                <w:sz w:val="24"/>
                <w:szCs w:val="24"/>
              </w:rPr>
              <w:t>Мифы и сказочный эпос</w:t>
            </w:r>
          </w:p>
        </w:tc>
      </w:tr>
      <w:tr w:rsidR="00B7509E" w:rsidRPr="003A507C" w:rsidTr="00973702">
        <w:tc>
          <w:tcPr>
            <w:tcW w:w="534" w:type="dxa"/>
          </w:tcPr>
          <w:p w:rsidR="00B7509E" w:rsidRPr="003A507C" w:rsidRDefault="00B7509E" w:rsidP="00973702">
            <w:pPr>
              <w:ind w:right="-766"/>
              <w:rPr>
                <w:sz w:val="24"/>
                <w:szCs w:val="24"/>
              </w:rPr>
            </w:pPr>
            <w:r w:rsidRPr="003A507C">
              <w:rPr>
                <w:sz w:val="24"/>
                <w:szCs w:val="24"/>
              </w:rPr>
              <w:t>3</w:t>
            </w:r>
          </w:p>
        </w:tc>
        <w:tc>
          <w:tcPr>
            <w:tcW w:w="8505" w:type="dxa"/>
          </w:tcPr>
          <w:p w:rsidR="00B7509E" w:rsidRPr="003A507C" w:rsidRDefault="00B7509E" w:rsidP="00973702">
            <w:pPr>
              <w:ind w:right="-766"/>
              <w:rPr>
                <w:sz w:val="24"/>
                <w:szCs w:val="24"/>
              </w:rPr>
            </w:pPr>
            <w:r w:rsidRPr="003A507C">
              <w:rPr>
                <w:sz w:val="24"/>
                <w:szCs w:val="24"/>
              </w:rPr>
              <w:t>Форма художественного произведения</w:t>
            </w:r>
          </w:p>
        </w:tc>
      </w:tr>
      <w:tr w:rsidR="00B7509E" w:rsidRPr="003A507C" w:rsidTr="00973702">
        <w:tc>
          <w:tcPr>
            <w:tcW w:w="534" w:type="dxa"/>
          </w:tcPr>
          <w:p w:rsidR="00B7509E" w:rsidRPr="003A507C" w:rsidRDefault="00B7509E" w:rsidP="00973702">
            <w:pPr>
              <w:ind w:right="-766"/>
              <w:rPr>
                <w:sz w:val="24"/>
                <w:szCs w:val="24"/>
              </w:rPr>
            </w:pPr>
            <w:r w:rsidRPr="003A507C">
              <w:rPr>
                <w:sz w:val="24"/>
                <w:szCs w:val="24"/>
              </w:rPr>
              <w:t>4</w:t>
            </w:r>
          </w:p>
        </w:tc>
        <w:tc>
          <w:tcPr>
            <w:tcW w:w="8505" w:type="dxa"/>
          </w:tcPr>
          <w:p w:rsidR="00B7509E" w:rsidRPr="003A507C" w:rsidRDefault="00B7509E" w:rsidP="00973702">
            <w:pPr>
              <w:ind w:right="-766"/>
              <w:rPr>
                <w:sz w:val="24"/>
                <w:szCs w:val="24"/>
              </w:rPr>
            </w:pPr>
            <w:r w:rsidRPr="003A507C">
              <w:rPr>
                <w:sz w:val="24"/>
                <w:szCs w:val="24"/>
              </w:rPr>
              <w:t>Язык художественного произведения</w:t>
            </w:r>
          </w:p>
        </w:tc>
      </w:tr>
      <w:tr w:rsidR="00B7509E" w:rsidRPr="003A507C" w:rsidTr="00973702">
        <w:tc>
          <w:tcPr>
            <w:tcW w:w="534" w:type="dxa"/>
          </w:tcPr>
          <w:p w:rsidR="00B7509E" w:rsidRPr="003A507C" w:rsidRDefault="00B7509E" w:rsidP="00973702">
            <w:pPr>
              <w:ind w:right="-766"/>
              <w:rPr>
                <w:sz w:val="24"/>
                <w:szCs w:val="24"/>
              </w:rPr>
            </w:pPr>
            <w:r w:rsidRPr="003A507C">
              <w:rPr>
                <w:sz w:val="24"/>
                <w:szCs w:val="24"/>
              </w:rPr>
              <w:t>5</w:t>
            </w:r>
          </w:p>
        </w:tc>
        <w:tc>
          <w:tcPr>
            <w:tcW w:w="8505" w:type="dxa"/>
          </w:tcPr>
          <w:p w:rsidR="00B7509E" w:rsidRPr="003A507C" w:rsidRDefault="00B7509E" w:rsidP="00973702">
            <w:pPr>
              <w:ind w:right="-766"/>
              <w:rPr>
                <w:sz w:val="24"/>
                <w:szCs w:val="24"/>
              </w:rPr>
            </w:pPr>
            <w:r w:rsidRPr="003A507C">
              <w:rPr>
                <w:sz w:val="24"/>
                <w:szCs w:val="24"/>
              </w:rPr>
              <w:t>Пейзаж</w:t>
            </w:r>
          </w:p>
        </w:tc>
      </w:tr>
      <w:tr w:rsidR="00B7509E" w:rsidRPr="003A507C" w:rsidTr="00973702">
        <w:tc>
          <w:tcPr>
            <w:tcW w:w="534" w:type="dxa"/>
          </w:tcPr>
          <w:p w:rsidR="00B7509E" w:rsidRPr="003A507C" w:rsidRDefault="00B7509E" w:rsidP="00973702">
            <w:pPr>
              <w:ind w:right="-766"/>
              <w:rPr>
                <w:sz w:val="24"/>
                <w:szCs w:val="24"/>
              </w:rPr>
            </w:pPr>
            <w:r w:rsidRPr="003A507C">
              <w:rPr>
                <w:sz w:val="24"/>
                <w:szCs w:val="24"/>
              </w:rPr>
              <w:t>6</w:t>
            </w:r>
          </w:p>
        </w:tc>
        <w:tc>
          <w:tcPr>
            <w:tcW w:w="8505" w:type="dxa"/>
          </w:tcPr>
          <w:p w:rsidR="00B7509E" w:rsidRPr="003A507C" w:rsidRDefault="00B7509E" w:rsidP="00973702">
            <w:pPr>
              <w:ind w:right="-766"/>
              <w:rPr>
                <w:sz w:val="24"/>
                <w:szCs w:val="24"/>
              </w:rPr>
            </w:pPr>
            <w:r w:rsidRPr="003A507C">
              <w:rPr>
                <w:sz w:val="24"/>
                <w:szCs w:val="24"/>
              </w:rPr>
              <w:t>Портрет</w:t>
            </w:r>
          </w:p>
        </w:tc>
      </w:tr>
      <w:tr w:rsidR="00B7509E" w:rsidRPr="003A507C" w:rsidTr="00973702">
        <w:tc>
          <w:tcPr>
            <w:tcW w:w="534" w:type="dxa"/>
          </w:tcPr>
          <w:p w:rsidR="00B7509E" w:rsidRPr="003A507C" w:rsidRDefault="00B7509E" w:rsidP="00973702">
            <w:pPr>
              <w:ind w:right="-766"/>
              <w:rPr>
                <w:sz w:val="24"/>
                <w:szCs w:val="24"/>
              </w:rPr>
            </w:pPr>
            <w:r w:rsidRPr="003A507C">
              <w:rPr>
                <w:sz w:val="24"/>
                <w:szCs w:val="24"/>
              </w:rPr>
              <w:t>7</w:t>
            </w:r>
          </w:p>
        </w:tc>
        <w:tc>
          <w:tcPr>
            <w:tcW w:w="8505" w:type="dxa"/>
          </w:tcPr>
          <w:p w:rsidR="00B7509E" w:rsidRPr="003A507C" w:rsidRDefault="00B7509E" w:rsidP="00973702">
            <w:pPr>
              <w:ind w:right="-766"/>
              <w:rPr>
                <w:sz w:val="24"/>
                <w:szCs w:val="24"/>
              </w:rPr>
            </w:pPr>
            <w:r w:rsidRPr="003A507C">
              <w:rPr>
                <w:sz w:val="24"/>
                <w:szCs w:val="24"/>
              </w:rPr>
              <w:t>Интерьер</w:t>
            </w:r>
          </w:p>
        </w:tc>
      </w:tr>
      <w:tr w:rsidR="00B7509E" w:rsidRPr="003A507C" w:rsidTr="00973702">
        <w:tc>
          <w:tcPr>
            <w:tcW w:w="534" w:type="dxa"/>
          </w:tcPr>
          <w:p w:rsidR="00B7509E" w:rsidRPr="003A507C" w:rsidRDefault="00B7509E" w:rsidP="00973702">
            <w:pPr>
              <w:ind w:right="-766"/>
              <w:rPr>
                <w:sz w:val="24"/>
                <w:szCs w:val="24"/>
              </w:rPr>
            </w:pPr>
            <w:r w:rsidRPr="003A507C">
              <w:rPr>
                <w:sz w:val="24"/>
                <w:szCs w:val="24"/>
              </w:rPr>
              <w:t>8</w:t>
            </w:r>
          </w:p>
        </w:tc>
        <w:tc>
          <w:tcPr>
            <w:tcW w:w="8505" w:type="dxa"/>
          </w:tcPr>
          <w:p w:rsidR="00B7509E" w:rsidRPr="003A507C" w:rsidRDefault="00B7509E" w:rsidP="00973702">
            <w:pPr>
              <w:ind w:right="-766"/>
              <w:rPr>
                <w:sz w:val="24"/>
                <w:szCs w:val="24"/>
              </w:rPr>
            </w:pPr>
            <w:r w:rsidRPr="003A507C">
              <w:rPr>
                <w:sz w:val="24"/>
                <w:szCs w:val="24"/>
              </w:rPr>
              <w:t>Проблема</w:t>
            </w:r>
          </w:p>
        </w:tc>
      </w:tr>
      <w:tr w:rsidR="00B7509E" w:rsidRPr="003A507C" w:rsidTr="00973702">
        <w:tc>
          <w:tcPr>
            <w:tcW w:w="534" w:type="dxa"/>
          </w:tcPr>
          <w:p w:rsidR="00B7509E" w:rsidRPr="003A507C" w:rsidRDefault="00B7509E" w:rsidP="00973702">
            <w:pPr>
              <w:ind w:right="-766"/>
              <w:rPr>
                <w:sz w:val="24"/>
                <w:szCs w:val="24"/>
              </w:rPr>
            </w:pPr>
            <w:r w:rsidRPr="003A507C">
              <w:rPr>
                <w:sz w:val="24"/>
                <w:szCs w:val="24"/>
              </w:rPr>
              <w:t>9</w:t>
            </w:r>
          </w:p>
        </w:tc>
        <w:tc>
          <w:tcPr>
            <w:tcW w:w="8505" w:type="dxa"/>
          </w:tcPr>
          <w:p w:rsidR="00B7509E" w:rsidRPr="003A507C" w:rsidRDefault="00B7509E" w:rsidP="00973702">
            <w:pPr>
              <w:ind w:right="-766"/>
              <w:rPr>
                <w:sz w:val="24"/>
                <w:szCs w:val="24"/>
              </w:rPr>
            </w:pPr>
            <w:r w:rsidRPr="003A507C">
              <w:rPr>
                <w:sz w:val="24"/>
                <w:szCs w:val="24"/>
              </w:rPr>
              <w:t>Литературные роды и жанры</w:t>
            </w:r>
          </w:p>
        </w:tc>
      </w:tr>
      <w:tr w:rsidR="00B7509E" w:rsidRPr="003A507C" w:rsidTr="00973702">
        <w:tc>
          <w:tcPr>
            <w:tcW w:w="534" w:type="dxa"/>
          </w:tcPr>
          <w:p w:rsidR="00B7509E" w:rsidRPr="003A507C" w:rsidRDefault="00B7509E" w:rsidP="00973702">
            <w:pPr>
              <w:ind w:right="-766"/>
              <w:rPr>
                <w:sz w:val="24"/>
                <w:szCs w:val="24"/>
              </w:rPr>
            </w:pPr>
            <w:r w:rsidRPr="003A507C">
              <w:rPr>
                <w:sz w:val="24"/>
                <w:szCs w:val="24"/>
              </w:rPr>
              <w:t>10</w:t>
            </w:r>
          </w:p>
        </w:tc>
        <w:tc>
          <w:tcPr>
            <w:tcW w:w="8505" w:type="dxa"/>
          </w:tcPr>
          <w:p w:rsidR="00B7509E" w:rsidRPr="003A507C" w:rsidRDefault="00B7509E" w:rsidP="00973702">
            <w:pPr>
              <w:ind w:right="-766"/>
              <w:rPr>
                <w:sz w:val="24"/>
                <w:szCs w:val="24"/>
              </w:rPr>
            </w:pPr>
            <w:r w:rsidRPr="003A507C">
              <w:rPr>
                <w:sz w:val="24"/>
                <w:szCs w:val="24"/>
              </w:rPr>
              <w:t>Проза и поэзия</w:t>
            </w:r>
          </w:p>
        </w:tc>
      </w:tr>
      <w:tr w:rsidR="00B7509E" w:rsidRPr="003A507C" w:rsidTr="00973702">
        <w:tc>
          <w:tcPr>
            <w:tcW w:w="534" w:type="dxa"/>
          </w:tcPr>
          <w:p w:rsidR="00B7509E" w:rsidRPr="003A507C" w:rsidRDefault="00B7509E" w:rsidP="00973702">
            <w:pPr>
              <w:ind w:right="-766"/>
              <w:rPr>
                <w:sz w:val="24"/>
                <w:szCs w:val="24"/>
              </w:rPr>
            </w:pPr>
            <w:r w:rsidRPr="003A507C">
              <w:rPr>
                <w:sz w:val="24"/>
                <w:szCs w:val="24"/>
              </w:rPr>
              <w:t>11</w:t>
            </w:r>
          </w:p>
        </w:tc>
        <w:tc>
          <w:tcPr>
            <w:tcW w:w="8505" w:type="dxa"/>
          </w:tcPr>
          <w:p w:rsidR="00B7509E" w:rsidRPr="003A507C" w:rsidRDefault="00B7509E" w:rsidP="00973702">
            <w:pPr>
              <w:ind w:right="-766"/>
              <w:rPr>
                <w:sz w:val="24"/>
                <w:szCs w:val="24"/>
              </w:rPr>
            </w:pPr>
            <w:r w:rsidRPr="003A507C">
              <w:rPr>
                <w:sz w:val="24"/>
                <w:szCs w:val="24"/>
              </w:rPr>
              <w:t>Сюжет и композиция эпического произведения</w:t>
            </w:r>
          </w:p>
        </w:tc>
      </w:tr>
      <w:tr w:rsidR="00B7509E" w:rsidRPr="003A507C" w:rsidTr="00973702">
        <w:tc>
          <w:tcPr>
            <w:tcW w:w="534" w:type="dxa"/>
          </w:tcPr>
          <w:p w:rsidR="00B7509E" w:rsidRPr="003A507C" w:rsidRDefault="00B7509E" w:rsidP="00973702">
            <w:pPr>
              <w:ind w:right="-766"/>
              <w:rPr>
                <w:sz w:val="24"/>
                <w:szCs w:val="24"/>
              </w:rPr>
            </w:pPr>
            <w:r w:rsidRPr="003A507C">
              <w:rPr>
                <w:sz w:val="24"/>
                <w:szCs w:val="24"/>
              </w:rPr>
              <w:t>12</w:t>
            </w:r>
          </w:p>
        </w:tc>
        <w:tc>
          <w:tcPr>
            <w:tcW w:w="8505" w:type="dxa"/>
          </w:tcPr>
          <w:p w:rsidR="00B7509E" w:rsidRPr="003A507C" w:rsidRDefault="00B7509E" w:rsidP="00973702">
            <w:pPr>
              <w:ind w:right="-766"/>
              <w:rPr>
                <w:sz w:val="24"/>
                <w:szCs w:val="24"/>
              </w:rPr>
            </w:pPr>
            <w:r w:rsidRPr="003A507C">
              <w:rPr>
                <w:sz w:val="24"/>
                <w:szCs w:val="24"/>
              </w:rPr>
              <w:t>Стихосложение</w:t>
            </w:r>
          </w:p>
        </w:tc>
      </w:tr>
      <w:tr w:rsidR="00B7509E" w:rsidRPr="003A507C" w:rsidTr="00973702">
        <w:tc>
          <w:tcPr>
            <w:tcW w:w="534" w:type="dxa"/>
          </w:tcPr>
          <w:p w:rsidR="00B7509E" w:rsidRPr="003A507C" w:rsidRDefault="00B7509E" w:rsidP="00973702">
            <w:pPr>
              <w:ind w:right="-766"/>
              <w:rPr>
                <w:sz w:val="24"/>
                <w:szCs w:val="24"/>
              </w:rPr>
            </w:pPr>
            <w:r w:rsidRPr="003A507C">
              <w:rPr>
                <w:sz w:val="24"/>
                <w:szCs w:val="24"/>
              </w:rPr>
              <w:t>13</w:t>
            </w:r>
          </w:p>
        </w:tc>
        <w:tc>
          <w:tcPr>
            <w:tcW w:w="8505" w:type="dxa"/>
          </w:tcPr>
          <w:p w:rsidR="00B7509E" w:rsidRPr="003A507C" w:rsidRDefault="00B7509E" w:rsidP="00973702">
            <w:pPr>
              <w:ind w:right="-766"/>
              <w:rPr>
                <w:sz w:val="24"/>
                <w:szCs w:val="24"/>
              </w:rPr>
            </w:pPr>
            <w:r w:rsidRPr="003A507C">
              <w:rPr>
                <w:sz w:val="24"/>
                <w:szCs w:val="24"/>
              </w:rPr>
              <w:t>Лексика в лирике</w:t>
            </w:r>
          </w:p>
        </w:tc>
      </w:tr>
      <w:tr w:rsidR="00B7509E" w:rsidRPr="003A507C" w:rsidTr="00973702">
        <w:tc>
          <w:tcPr>
            <w:tcW w:w="534" w:type="dxa"/>
          </w:tcPr>
          <w:p w:rsidR="00B7509E" w:rsidRPr="003A507C" w:rsidRDefault="00B7509E" w:rsidP="00973702">
            <w:pPr>
              <w:ind w:right="-766"/>
              <w:rPr>
                <w:sz w:val="24"/>
                <w:szCs w:val="24"/>
              </w:rPr>
            </w:pPr>
            <w:r w:rsidRPr="003A507C">
              <w:rPr>
                <w:sz w:val="24"/>
                <w:szCs w:val="24"/>
              </w:rPr>
              <w:t>14</w:t>
            </w:r>
          </w:p>
        </w:tc>
        <w:tc>
          <w:tcPr>
            <w:tcW w:w="8505" w:type="dxa"/>
          </w:tcPr>
          <w:p w:rsidR="00B7509E" w:rsidRPr="003A507C" w:rsidRDefault="00B7509E" w:rsidP="00973702">
            <w:pPr>
              <w:ind w:right="-766"/>
              <w:rPr>
                <w:sz w:val="24"/>
                <w:szCs w:val="24"/>
              </w:rPr>
            </w:pPr>
            <w:r w:rsidRPr="003A507C">
              <w:rPr>
                <w:sz w:val="24"/>
                <w:szCs w:val="24"/>
              </w:rPr>
              <w:t>Литературные направления (</w:t>
            </w:r>
            <w:r w:rsidRPr="003A507C">
              <w:rPr>
                <w:sz w:val="24"/>
                <w:szCs w:val="24"/>
                <w:lang w:val="en-US"/>
              </w:rPr>
              <w:t>XVII</w:t>
            </w:r>
            <w:r w:rsidRPr="003A507C">
              <w:rPr>
                <w:sz w:val="24"/>
                <w:szCs w:val="24"/>
              </w:rPr>
              <w:t xml:space="preserve"> – </w:t>
            </w:r>
            <w:r w:rsidRPr="003A507C">
              <w:rPr>
                <w:sz w:val="24"/>
                <w:szCs w:val="24"/>
                <w:lang w:val="en-US"/>
              </w:rPr>
              <w:t>XX</w:t>
            </w:r>
            <w:r w:rsidRPr="003A507C">
              <w:rPr>
                <w:sz w:val="24"/>
                <w:szCs w:val="24"/>
              </w:rPr>
              <w:t xml:space="preserve"> вв.)</w:t>
            </w:r>
          </w:p>
        </w:tc>
      </w:tr>
      <w:tr w:rsidR="00B7509E" w:rsidRPr="003A507C" w:rsidTr="00973702">
        <w:tc>
          <w:tcPr>
            <w:tcW w:w="534" w:type="dxa"/>
          </w:tcPr>
          <w:p w:rsidR="00B7509E" w:rsidRPr="003A507C" w:rsidRDefault="00B7509E" w:rsidP="00973702">
            <w:pPr>
              <w:ind w:right="-766"/>
              <w:rPr>
                <w:sz w:val="24"/>
                <w:szCs w:val="24"/>
              </w:rPr>
            </w:pPr>
            <w:r w:rsidRPr="003A507C">
              <w:rPr>
                <w:sz w:val="24"/>
                <w:szCs w:val="24"/>
              </w:rPr>
              <w:t>15</w:t>
            </w:r>
          </w:p>
        </w:tc>
        <w:tc>
          <w:tcPr>
            <w:tcW w:w="8505" w:type="dxa"/>
          </w:tcPr>
          <w:p w:rsidR="00B7509E" w:rsidRPr="003A507C" w:rsidRDefault="00B7509E" w:rsidP="00973702">
            <w:pPr>
              <w:ind w:right="-766"/>
              <w:rPr>
                <w:sz w:val="24"/>
                <w:szCs w:val="24"/>
              </w:rPr>
            </w:pPr>
            <w:r w:rsidRPr="003A507C">
              <w:rPr>
                <w:sz w:val="24"/>
                <w:szCs w:val="24"/>
              </w:rPr>
              <w:t>Классицизм</w:t>
            </w:r>
          </w:p>
        </w:tc>
      </w:tr>
      <w:tr w:rsidR="00B7509E" w:rsidRPr="003A507C" w:rsidTr="00973702">
        <w:tc>
          <w:tcPr>
            <w:tcW w:w="534" w:type="dxa"/>
          </w:tcPr>
          <w:p w:rsidR="00B7509E" w:rsidRPr="003A507C" w:rsidRDefault="00B7509E" w:rsidP="00973702">
            <w:pPr>
              <w:ind w:right="-766"/>
              <w:rPr>
                <w:sz w:val="24"/>
                <w:szCs w:val="24"/>
              </w:rPr>
            </w:pPr>
            <w:r w:rsidRPr="003A507C">
              <w:rPr>
                <w:sz w:val="24"/>
                <w:szCs w:val="24"/>
              </w:rPr>
              <w:t>16</w:t>
            </w:r>
          </w:p>
        </w:tc>
        <w:tc>
          <w:tcPr>
            <w:tcW w:w="8505" w:type="dxa"/>
          </w:tcPr>
          <w:p w:rsidR="00B7509E" w:rsidRPr="003A507C" w:rsidRDefault="00B7509E" w:rsidP="00973702">
            <w:pPr>
              <w:ind w:right="-766"/>
              <w:rPr>
                <w:sz w:val="24"/>
                <w:szCs w:val="24"/>
              </w:rPr>
            </w:pPr>
            <w:r w:rsidRPr="003A507C">
              <w:rPr>
                <w:sz w:val="24"/>
                <w:szCs w:val="24"/>
              </w:rPr>
              <w:t>Сентиментализм</w:t>
            </w:r>
          </w:p>
        </w:tc>
      </w:tr>
      <w:tr w:rsidR="00B7509E" w:rsidRPr="003A507C" w:rsidTr="00973702">
        <w:tc>
          <w:tcPr>
            <w:tcW w:w="534" w:type="dxa"/>
          </w:tcPr>
          <w:p w:rsidR="00B7509E" w:rsidRPr="003A507C" w:rsidRDefault="00B7509E" w:rsidP="00973702">
            <w:pPr>
              <w:ind w:right="-766"/>
              <w:rPr>
                <w:sz w:val="24"/>
                <w:szCs w:val="24"/>
              </w:rPr>
            </w:pPr>
            <w:r w:rsidRPr="003A507C">
              <w:rPr>
                <w:sz w:val="24"/>
                <w:szCs w:val="24"/>
              </w:rPr>
              <w:t>17</w:t>
            </w:r>
          </w:p>
        </w:tc>
        <w:tc>
          <w:tcPr>
            <w:tcW w:w="8505" w:type="dxa"/>
          </w:tcPr>
          <w:p w:rsidR="00B7509E" w:rsidRPr="003A507C" w:rsidRDefault="00B7509E" w:rsidP="00973702">
            <w:pPr>
              <w:ind w:right="-766"/>
              <w:rPr>
                <w:sz w:val="24"/>
                <w:szCs w:val="24"/>
              </w:rPr>
            </w:pPr>
            <w:r w:rsidRPr="003A507C">
              <w:rPr>
                <w:sz w:val="24"/>
                <w:szCs w:val="24"/>
              </w:rPr>
              <w:t>Романтизм</w:t>
            </w:r>
          </w:p>
        </w:tc>
      </w:tr>
      <w:tr w:rsidR="00B7509E" w:rsidRPr="003A507C" w:rsidTr="00973702">
        <w:tc>
          <w:tcPr>
            <w:tcW w:w="534" w:type="dxa"/>
          </w:tcPr>
          <w:p w:rsidR="00B7509E" w:rsidRPr="003A507C" w:rsidRDefault="00B7509E" w:rsidP="00973702">
            <w:pPr>
              <w:ind w:right="-766"/>
              <w:rPr>
                <w:sz w:val="24"/>
                <w:szCs w:val="24"/>
              </w:rPr>
            </w:pPr>
            <w:r w:rsidRPr="003A507C">
              <w:rPr>
                <w:sz w:val="24"/>
                <w:szCs w:val="24"/>
              </w:rPr>
              <w:t>18</w:t>
            </w:r>
          </w:p>
        </w:tc>
        <w:tc>
          <w:tcPr>
            <w:tcW w:w="8505" w:type="dxa"/>
          </w:tcPr>
          <w:p w:rsidR="00B7509E" w:rsidRPr="003A507C" w:rsidRDefault="00B7509E" w:rsidP="00973702">
            <w:pPr>
              <w:ind w:right="-766"/>
              <w:rPr>
                <w:sz w:val="24"/>
                <w:szCs w:val="24"/>
              </w:rPr>
            </w:pPr>
            <w:r w:rsidRPr="003A507C">
              <w:rPr>
                <w:sz w:val="24"/>
                <w:szCs w:val="24"/>
              </w:rPr>
              <w:t>Модернизм</w:t>
            </w:r>
          </w:p>
        </w:tc>
      </w:tr>
      <w:tr w:rsidR="00B7509E" w:rsidRPr="003A507C" w:rsidTr="00973702">
        <w:tc>
          <w:tcPr>
            <w:tcW w:w="534" w:type="dxa"/>
          </w:tcPr>
          <w:p w:rsidR="00B7509E" w:rsidRPr="003A507C" w:rsidRDefault="00B7509E" w:rsidP="00973702">
            <w:pPr>
              <w:ind w:right="-766"/>
              <w:rPr>
                <w:sz w:val="24"/>
                <w:szCs w:val="24"/>
              </w:rPr>
            </w:pPr>
            <w:r w:rsidRPr="003A507C">
              <w:rPr>
                <w:sz w:val="24"/>
                <w:szCs w:val="24"/>
              </w:rPr>
              <w:t>19</w:t>
            </w:r>
          </w:p>
        </w:tc>
        <w:tc>
          <w:tcPr>
            <w:tcW w:w="8505" w:type="dxa"/>
          </w:tcPr>
          <w:p w:rsidR="00B7509E" w:rsidRPr="003A507C" w:rsidRDefault="00B7509E" w:rsidP="00973702">
            <w:pPr>
              <w:ind w:right="-766"/>
              <w:rPr>
                <w:sz w:val="24"/>
                <w:szCs w:val="24"/>
              </w:rPr>
            </w:pPr>
            <w:r w:rsidRPr="003A507C">
              <w:rPr>
                <w:sz w:val="24"/>
                <w:szCs w:val="24"/>
              </w:rPr>
              <w:t>Художественная литература как искусство слова</w:t>
            </w:r>
          </w:p>
        </w:tc>
      </w:tr>
    </w:tbl>
    <w:p w:rsidR="00B7509E" w:rsidRPr="003A507C" w:rsidRDefault="00B7509E" w:rsidP="00B7509E">
      <w:pPr>
        <w:ind w:right="-766"/>
        <w:jc w:val="center"/>
        <w:rPr>
          <w:rFonts w:ascii="Times New Roman" w:hAnsi="Times New Roman"/>
          <w:b/>
          <w:sz w:val="24"/>
          <w:szCs w:val="24"/>
        </w:rPr>
      </w:pPr>
    </w:p>
    <w:p w:rsidR="00B7509E" w:rsidRPr="003A507C" w:rsidRDefault="00B7509E" w:rsidP="00B7509E">
      <w:pPr>
        <w:ind w:right="-766"/>
        <w:rPr>
          <w:rFonts w:ascii="Times New Roman" w:hAnsi="Times New Roman"/>
          <w:b/>
          <w:sz w:val="24"/>
          <w:szCs w:val="24"/>
        </w:rPr>
      </w:pPr>
      <w:r w:rsidRPr="003A507C">
        <w:rPr>
          <w:rFonts w:ascii="Times New Roman" w:hAnsi="Times New Roman"/>
          <w:b/>
          <w:sz w:val="24"/>
          <w:szCs w:val="24"/>
        </w:rPr>
        <w:t xml:space="preserve">                                            Портреты</w:t>
      </w:r>
    </w:p>
    <w:tbl>
      <w:tblPr>
        <w:tblW w:w="0" w:type="auto"/>
        <w:tblInd w:w="509" w:type="dxa"/>
        <w:tblLayout w:type="fixed"/>
        <w:tblLook w:val="0000"/>
      </w:tblPr>
      <w:tblGrid>
        <w:gridCol w:w="733"/>
        <w:gridCol w:w="7866"/>
      </w:tblGrid>
      <w:tr w:rsidR="00B7509E" w:rsidRPr="003A507C" w:rsidTr="00973702">
        <w:trPr>
          <w:trHeight w:val="397"/>
        </w:trPr>
        <w:tc>
          <w:tcPr>
            <w:tcW w:w="733" w:type="dxa"/>
            <w:tcBorders>
              <w:top w:val="single" w:sz="4" w:space="0" w:color="000000"/>
              <w:left w:val="single" w:sz="4" w:space="0" w:color="000000"/>
              <w:bottom w:val="single" w:sz="4" w:space="0" w:color="000000"/>
            </w:tcBorders>
            <w:shd w:val="clear" w:color="auto" w:fill="auto"/>
          </w:tcPr>
          <w:p w:rsidR="00B7509E" w:rsidRPr="003A507C" w:rsidRDefault="00B7509E" w:rsidP="00973702">
            <w:pPr>
              <w:snapToGrid w:val="0"/>
              <w:ind w:right="-766"/>
              <w:rPr>
                <w:rFonts w:ascii="Times New Roman" w:hAnsi="Times New Roman"/>
                <w:b/>
                <w:sz w:val="24"/>
                <w:szCs w:val="24"/>
              </w:rPr>
            </w:pPr>
            <w:r w:rsidRPr="003A507C">
              <w:rPr>
                <w:rFonts w:ascii="Times New Roman" w:hAnsi="Times New Roman"/>
                <w:b/>
                <w:sz w:val="24"/>
                <w:szCs w:val="24"/>
              </w:rPr>
              <w:t>№</w:t>
            </w:r>
          </w:p>
        </w:tc>
        <w:tc>
          <w:tcPr>
            <w:tcW w:w="7866"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b/>
                <w:sz w:val="24"/>
                <w:szCs w:val="24"/>
              </w:rPr>
            </w:pPr>
            <w:r w:rsidRPr="003A507C">
              <w:rPr>
                <w:rFonts w:ascii="Times New Roman" w:hAnsi="Times New Roman"/>
                <w:b/>
                <w:sz w:val="24"/>
                <w:szCs w:val="24"/>
              </w:rPr>
              <w:t>Название комплекта</w:t>
            </w:r>
          </w:p>
        </w:tc>
      </w:tr>
      <w:tr w:rsidR="00B7509E" w:rsidRPr="003A507C" w:rsidTr="00973702">
        <w:trPr>
          <w:trHeight w:val="397"/>
        </w:trPr>
        <w:tc>
          <w:tcPr>
            <w:tcW w:w="733" w:type="dxa"/>
            <w:tcBorders>
              <w:top w:val="single" w:sz="4" w:space="0" w:color="000000"/>
              <w:left w:val="single" w:sz="4" w:space="0" w:color="000000"/>
              <w:bottom w:val="single" w:sz="4" w:space="0" w:color="000000"/>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1</w:t>
            </w:r>
          </w:p>
        </w:tc>
        <w:tc>
          <w:tcPr>
            <w:tcW w:w="7866"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 xml:space="preserve">Комплект портретов русских писателей </w:t>
            </w:r>
            <w:r w:rsidRPr="003A507C">
              <w:rPr>
                <w:rFonts w:ascii="Times New Roman" w:hAnsi="Times New Roman"/>
                <w:sz w:val="24"/>
                <w:szCs w:val="24"/>
                <w:lang w:val="en-US"/>
              </w:rPr>
              <w:t>XX</w:t>
            </w:r>
            <w:r w:rsidRPr="003A507C">
              <w:rPr>
                <w:rFonts w:ascii="Times New Roman" w:hAnsi="Times New Roman"/>
                <w:sz w:val="24"/>
                <w:szCs w:val="24"/>
              </w:rPr>
              <w:t xml:space="preserve"> века</w:t>
            </w:r>
          </w:p>
        </w:tc>
      </w:tr>
      <w:tr w:rsidR="00B7509E" w:rsidRPr="003A507C" w:rsidTr="00973702">
        <w:trPr>
          <w:trHeight w:val="397"/>
        </w:trPr>
        <w:tc>
          <w:tcPr>
            <w:tcW w:w="733" w:type="dxa"/>
            <w:tcBorders>
              <w:top w:val="single" w:sz="4" w:space="0" w:color="000000"/>
              <w:left w:val="single" w:sz="4" w:space="0" w:color="000000"/>
              <w:bottom w:val="single" w:sz="4" w:space="0" w:color="000000"/>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2</w:t>
            </w:r>
          </w:p>
        </w:tc>
        <w:tc>
          <w:tcPr>
            <w:tcW w:w="7866"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Портреты русских писателей 19-20 веков</w:t>
            </w:r>
          </w:p>
        </w:tc>
      </w:tr>
      <w:tr w:rsidR="00B7509E" w:rsidRPr="003A507C" w:rsidTr="00973702">
        <w:trPr>
          <w:trHeight w:val="397"/>
        </w:trPr>
        <w:tc>
          <w:tcPr>
            <w:tcW w:w="733" w:type="dxa"/>
            <w:tcBorders>
              <w:top w:val="single" w:sz="4" w:space="0" w:color="000000"/>
              <w:left w:val="single" w:sz="4" w:space="0" w:color="000000"/>
              <w:bottom w:val="single" w:sz="4" w:space="0" w:color="000000"/>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3</w:t>
            </w:r>
          </w:p>
        </w:tc>
        <w:tc>
          <w:tcPr>
            <w:tcW w:w="7866"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Портреты детских зарубежных писателей</w:t>
            </w:r>
          </w:p>
        </w:tc>
      </w:tr>
      <w:tr w:rsidR="00B7509E" w:rsidRPr="003A507C" w:rsidTr="00973702">
        <w:trPr>
          <w:trHeight w:val="397"/>
        </w:trPr>
        <w:tc>
          <w:tcPr>
            <w:tcW w:w="733" w:type="dxa"/>
            <w:tcBorders>
              <w:top w:val="single" w:sz="4" w:space="0" w:color="000000"/>
              <w:left w:val="single" w:sz="4" w:space="0" w:color="000000"/>
              <w:bottom w:val="single" w:sz="4" w:space="0" w:color="000000"/>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4</w:t>
            </w:r>
          </w:p>
        </w:tc>
        <w:tc>
          <w:tcPr>
            <w:tcW w:w="7866"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Комплект иллюстраций по творчеству А.С.Пушкина</w:t>
            </w:r>
          </w:p>
        </w:tc>
      </w:tr>
      <w:tr w:rsidR="00B7509E" w:rsidRPr="003A507C" w:rsidTr="00973702">
        <w:trPr>
          <w:trHeight w:val="397"/>
        </w:trPr>
        <w:tc>
          <w:tcPr>
            <w:tcW w:w="733" w:type="dxa"/>
            <w:tcBorders>
              <w:top w:val="single" w:sz="4" w:space="0" w:color="000000"/>
              <w:left w:val="single" w:sz="4" w:space="0" w:color="000000"/>
              <w:bottom w:val="single" w:sz="4" w:space="0" w:color="000000"/>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5</w:t>
            </w:r>
          </w:p>
        </w:tc>
        <w:tc>
          <w:tcPr>
            <w:tcW w:w="7866"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Комплект иллюстраций по творчеству Л.Н.Толстого</w:t>
            </w:r>
          </w:p>
        </w:tc>
      </w:tr>
      <w:tr w:rsidR="00B7509E" w:rsidRPr="003A507C" w:rsidTr="00973702">
        <w:trPr>
          <w:trHeight w:val="397"/>
        </w:trPr>
        <w:tc>
          <w:tcPr>
            <w:tcW w:w="733" w:type="dxa"/>
            <w:tcBorders>
              <w:top w:val="single" w:sz="4" w:space="0" w:color="000000"/>
              <w:left w:val="single" w:sz="4" w:space="0" w:color="000000"/>
              <w:bottom w:val="single" w:sz="4" w:space="0" w:color="000000"/>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6</w:t>
            </w:r>
          </w:p>
        </w:tc>
        <w:tc>
          <w:tcPr>
            <w:tcW w:w="7866"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Комплект иллюстраций по творчеству Н.В.Гоголя</w:t>
            </w:r>
          </w:p>
        </w:tc>
      </w:tr>
      <w:tr w:rsidR="00B7509E" w:rsidRPr="003A507C" w:rsidTr="00973702">
        <w:trPr>
          <w:trHeight w:val="397"/>
        </w:trPr>
        <w:tc>
          <w:tcPr>
            <w:tcW w:w="733" w:type="dxa"/>
            <w:tcBorders>
              <w:top w:val="single" w:sz="4" w:space="0" w:color="000000"/>
              <w:left w:val="single" w:sz="4" w:space="0" w:color="000000"/>
              <w:bottom w:val="single" w:sz="4" w:space="0" w:color="000000"/>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7</w:t>
            </w:r>
          </w:p>
        </w:tc>
        <w:tc>
          <w:tcPr>
            <w:tcW w:w="7866"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Комплект иллюстраций по творчеству М.Ю.Лермонтова</w:t>
            </w:r>
          </w:p>
        </w:tc>
      </w:tr>
      <w:tr w:rsidR="00B7509E" w:rsidRPr="003A507C" w:rsidTr="00973702">
        <w:trPr>
          <w:trHeight w:val="397"/>
        </w:trPr>
        <w:tc>
          <w:tcPr>
            <w:tcW w:w="733" w:type="dxa"/>
            <w:tcBorders>
              <w:top w:val="single" w:sz="4" w:space="0" w:color="000000"/>
              <w:left w:val="single" w:sz="4" w:space="0" w:color="000000"/>
              <w:bottom w:val="single" w:sz="4" w:space="0" w:color="000000"/>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8</w:t>
            </w:r>
          </w:p>
        </w:tc>
        <w:tc>
          <w:tcPr>
            <w:tcW w:w="7866"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Комплект иллюстраций по творчеству А.П.Чехова</w:t>
            </w:r>
          </w:p>
        </w:tc>
      </w:tr>
      <w:tr w:rsidR="00B7509E" w:rsidRPr="003A507C" w:rsidTr="00973702">
        <w:trPr>
          <w:trHeight w:val="397"/>
        </w:trPr>
        <w:tc>
          <w:tcPr>
            <w:tcW w:w="733" w:type="dxa"/>
            <w:tcBorders>
              <w:top w:val="single" w:sz="4" w:space="0" w:color="000000"/>
              <w:left w:val="single" w:sz="4" w:space="0" w:color="000000"/>
              <w:bottom w:val="single" w:sz="4" w:space="0" w:color="000000"/>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9</w:t>
            </w:r>
          </w:p>
        </w:tc>
        <w:tc>
          <w:tcPr>
            <w:tcW w:w="7866"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Комплект иллюстраций по творчеству  И.С.Тургенева</w:t>
            </w:r>
          </w:p>
        </w:tc>
      </w:tr>
      <w:tr w:rsidR="00B7509E" w:rsidRPr="003A507C" w:rsidTr="00973702">
        <w:trPr>
          <w:trHeight w:val="397"/>
        </w:trPr>
        <w:tc>
          <w:tcPr>
            <w:tcW w:w="733" w:type="dxa"/>
            <w:tcBorders>
              <w:top w:val="single" w:sz="4" w:space="0" w:color="000000"/>
              <w:left w:val="single" w:sz="4" w:space="0" w:color="000000"/>
              <w:bottom w:val="single" w:sz="4" w:space="0" w:color="000000"/>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10</w:t>
            </w:r>
          </w:p>
        </w:tc>
        <w:tc>
          <w:tcPr>
            <w:tcW w:w="7866"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Комплект иллюстраций по творчеству Ф.М.Достоевского</w:t>
            </w:r>
          </w:p>
        </w:tc>
      </w:tr>
      <w:tr w:rsidR="00B7509E" w:rsidRPr="003A507C" w:rsidTr="00973702">
        <w:trPr>
          <w:trHeight w:val="397"/>
        </w:trPr>
        <w:tc>
          <w:tcPr>
            <w:tcW w:w="733" w:type="dxa"/>
            <w:tcBorders>
              <w:top w:val="single" w:sz="4" w:space="0" w:color="000000"/>
              <w:left w:val="single" w:sz="4" w:space="0" w:color="000000"/>
              <w:bottom w:val="single" w:sz="4" w:space="0" w:color="000000"/>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11</w:t>
            </w:r>
          </w:p>
        </w:tc>
        <w:tc>
          <w:tcPr>
            <w:tcW w:w="7866"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Комплект иллюстраций по творчеству А.А.Блока</w:t>
            </w:r>
          </w:p>
        </w:tc>
      </w:tr>
      <w:tr w:rsidR="00B7509E" w:rsidRPr="003A507C" w:rsidTr="00973702">
        <w:trPr>
          <w:trHeight w:val="397"/>
        </w:trPr>
        <w:tc>
          <w:tcPr>
            <w:tcW w:w="733" w:type="dxa"/>
            <w:tcBorders>
              <w:top w:val="single" w:sz="4" w:space="0" w:color="000000"/>
              <w:left w:val="single" w:sz="4" w:space="0" w:color="000000"/>
              <w:bottom w:val="single" w:sz="4" w:space="0" w:color="000000"/>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12</w:t>
            </w:r>
          </w:p>
        </w:tc>
        <w:tc>
          <w:tcPr>
            <w:tcW w:w="7866"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Комплект иллюстраций по творчеству С.А.Есенина</w:t>
            </w:r>
          </w:p>
        </w:tc>
      </w:tr>
      <w:tr w:rsidR="00B7509E" w:rsidRPr="003A507C" w:rsidTr="00973702">
        <w:trPr>
          <w:trHeight w:val="397"/>
        </w:trPr>
        <w:tc>
          <w:tcPr>
            <w:tcW w:w="733" w:type="dxa"/>
            <w:tcBorders>
              <w:top w:val="single" w:sz="4" w:space="0" w:color="000000"/>
              <w:left w:val="single" w:sz="4" w:space="0" w:color="000000"/>
              <w:bottom w:val="single" w:sz="4" w:space="0" w:color="000000"/>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13</w:t>
            </w:r>
          </w:p>
        </w:tc>
        <w:tc>
          <w:tcPr>
            <w:tcW w:w="7866"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Комплект иллюстраций по творчеству А.Н.Островского</w:t>
            </w:r>
          </w:p>
        </w:tc>
      </w:tr>
      <w:tr w:rsidR="00B7509E" w:rsidRPr="003A507C" w:rsidTr="00973702">
        <w:trPr>
          <w:trHeight w:val="397"/>
        </w:trPr>
        <w:tc>
          <w:tcPr>
            <w:tcW w:w="733" w:type="dxa"/>
            <w:tcBorders>
              <w:top w:val="single" w:sz="4" w:space="0" w:color="000000"/>
              <w:left w:val="single" w:sz="4" w:space="0" w:color="000000"/>
              <w:bottom w:val="single" w:sz="4" w:space="0" w:color="000000"/>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lastRenderedPageBreak/>
              <w:t>14</w:t>
            </w:r>
          </w:p>
        </w:tc>
        <w:tc>
          <w:tcPr>
            <w:tcW w:w="7866" w:type="dxa"/>
            <w:tcBorders>
              <w:top w:val="single" w:sz="4" w:space="0" w:color="000000"/>
              <w:left w:val="single" w:sz="4" w:space="0" w:color="000000"/>
              <w:bottom w:val="single" w:sz="4" w:space="0" w:color="000000"/>
              <w:right w:val="single" w:sz="4" w:space="0" w:color="auto"/>
            </w:tcBorders>
            <w:shd w:val="clear" w:color="auto" w:fill="auto"/>
          </w:tcPr>
          <w:p w:rsidR="00B7509E" w:rsidRPr="003A507C" w:rsidRDefault="00B7509E" w:rsidP="00973702">
            <w:pPr>
              <w:snapToGrid w:val="0"/>
              <w:ind w:right="-766"/>
              <w:rPr>
                <w:rFonts w:ascii="Times New Roman" w:hAnsi="Times New Roman"/>
                <w:sz w:val="24"/>
                <w:szCs w:val="24"/>
              </w:rPr>
            </w:pPr>
            <w:r w:rsidRPr="003A507C">
              <w:rPr>
                <w:rFonts w:ascii="Times New Roman" w:hAnsi="Times New Roman"/>
                <w:sz w:val="24"/>
                <w:szCs w:val="24"/>
              </w:rPr>
              <w:t>Комплект иллюстраций по творчеству В.В.Маяковского</w:t>
            </w:r>
          </w:p>
        </w:tc>
      </w:tr>
    </w:tbl>
    <w:p w:rsidR="00B7509E" w:rsidRPr="003A507C" w:rsidRDefault="00B7509E" w:rsidP="00B7509E">
      <w:pPr>
        <w:rPr>
          <w:rFonts w:ascii="Times New Roman" w:hAnsi="Times New Roman"/>
          <w:sz w:val="24"/>
          <w:szCs w:val="24"/>
        </w:rPr>
      </w:pPr>
    </w:p>
    <w:p w:rsidR="00B7509E" w:rsidRPr="003A507C" w:rsidRDefault="00B7509E" w:rsidP="00B7509E">
      <w:pPr>
        <w:jc w:val="center"/>
        <w:rPr>
          <w:rFonts w:ascii="Times New Roman" w:hAnsi="Times New Roman"/>
          <w:b/>
          <w:sz w:val="24"/>
          <w:szCs w:val="24"/>
        </w:rPr>
      </w:pPr>
      <w:r w:rsidRPr="003A507C">
        <w:rPr>
          <w:rFonts w:ascii="Times New Roman" w:hAnsi="Times New Roman"/>
          <w:b/>
          <w:sz w:val="24"/>
          <w:szCs w:val="24"/>
        </w:rPr>
        <w:t>Словари и справочники</w:t>
      </w:r>
    </w:p>
    <w:p w:rsidR="00B7509E" w:rsidRPr="00743CBC" w:rsidRDefault="00B7509E" w:rsidP="00B13B55">
      <w:pPr>
        <w:numPr>
          <w:ilvl w:val="0"/>
          <w:numId w:val="67"/>
        </w:numPr>
        <w:rPr>
          <w:rFonts w:ascii="Times New Roman" w:hAnsi="Times New Roman"/>
        </w:rPr>
      </w:pPr>
      <w:r w:rsidRPr="00743CBC">
        <w:rPr>
          <w:rFonts w:ascii="Times New Roman" w:hAnsi="Times New Roman"/>
        </w:rPr>
        <w:t>Словарь современного русского литературного языка / К.С.Горбачевич. - М.: «Русский язык», 1991.</w:t>
      </w:r>
    </w:p>
    <w:p w:rsidR="00B7509E" w:rsidRPr="00743CBC" w:rsidRDefault="00B7509E" w:rsidP="00B13B55">
      <w:pPr>
        <w:numPr>
          <w:ilvl w:val="0"/>
          <w:numId w:val="67"/>
        </w:numPr>
        <w:rPr>
          <w:rFonts w:ascii="Times New Roman" w:hAnsi="Times New Roman"/>
        </w:rPr>
      </w:pPr>
      <w:r w:rsidRPr="00743CBC">
        <w:rPr>
          <w:rFonts w:ascii="Times New Roman" w:hAnsi="Times New Roman"/>
        </w:rPr>
        <w:t>Русские агнонимы (слова, которые мы не знаем) / В.В.Морковкин, А.В.Морковкина. – М.: Институт русского языка им. А.С.Пушкина, 1996.</w:t>
      </w:r>
    </w:p>
    <w:p w:rsidR="00B7509E" w:rsidRPr="00743CBC" w:rsidRDefault="00B7509E" w:rsidP="00B13B55">
      <w:pPr>
        <w:numPr>
          <w:ilvl w:val="0"/>
          <w:numId w:val="67"/>
        </w:numPr>
        <w:rPr>
          <w:rFonts w:ascii="Times New Roman" w:hAnsi="Times New Roman"/>
        </w:rPr>
      </w:pPr>
      <w:r w:rsidRPr="00743CBC">
        <w:rPr>
          <w:rFonts w:ascii="Times New Roman" w:hAnsi="Times New Roman"/>
        </w:rPr>
        <w:t>Орфографический словарь для русской школы / Т.С.Кудрявцева, Л.С.Пухаева. – М.: «ЮНВЕС»,2002.</w:t>
      </w:r>
    </w:p>
    <w:p w:rsidR="00B7509E" w:rsidRPr="00743CBC" w:rsidRDefault="00B7509E" w:rsidP="00B13B55">
      <w:pPr>
        <w:numPr>
          <w:ilvl w:val="0"/>
          <w:numId w:val="67"/>
        </w:numPr>
        <w:rPr>
          <w:rFonts w:ascii="Times New Roman" w:hAnsi="Times New Roman"/>
        </w:rPr>
      </w:pPr>
      <w:r w:rsidRPr="00743CBC">
        <w:rPr>
          <w:rFonts w:ascii="Times New Roman" w:hAnsi="Times New Roman"/>
        </w:rPr>
        <w:t>Словарь антонимов русского языка /Н.М.Меркурьева. – М.:ЗАО «Газета «Правда»,1999.</w:t>
      </w:r>
    </w:p>
    <w:p w:rsidR="00B7509E" w:rsidRPr="00743CBC" w:rsidRDefault="00B7509E" w:rsidP="00B13B55">
      <w:pPr>
        <w:numPr>
          <w:ilvl w:val="0"/>
          <w:numId w:val="67"/>
        </w:numPr>
        <w:rPr>
          <w:rFonts w:ascii="Times New Roman" w:hAnsi="Times New Roman"/>
        </w:rPr>
      </w:pPr>
      <w:r w:rsidRPr="00743CBC">
        <w:rPr>
          <w:rFonts w:ascii="Times New Roman" w:hAnsi="Times New Roman"/>
        </w:rPr>
        <w:t>Краткий словарь иностранных слов / И.В.Лёхин, Ф.Н.Петров. – М.: Государственное издательство иностранных и национальных словарей, 1952.</w:t>
      </w:r>
    </w:p>
    <w:p w:rsidR="00B7509E" w:rsidRPr="00743CBC" w:rsidRDefault="00B7509E" w:rsidP="00B13B55">
      <w:pPr>
        <w:numPr>
          <w:ilvl w:val="0"/>
          <w:numId w:val="67"/>
        </w:numPr>
        <w:rPr>
          <w:rFonts w:ascii="Times New Roman" w:hAnsi="Times New Roman"/>
        </w:rPr>
      </w:pPr>
      <w:r w:rsidRPr="00743CBC">
        <w:rPr>
          <w:rFonts w:ascii="Times New Roman" w:hAnsi="Times New Roman"/>
        </w:rPr>
        <w:t>Словарь омонимов русского языка / О.С.Ахманова. – М.: «Русский язык», 1976.</w:t>
      </w:r>
    </w:p>
    <w:p w:rsidR="00B7509E" w:rsidRPr="00743CBC" w:rsidRDefault="00B7509E" w:rsidP="00B13B55">
      <w:pPr>
        <w:numPr>
          <w:ilvl w:val="0"/>
          <w:numId w:val="67"/>
        </w:numPr>
        <w:rPr>
          <w:rFonts w:ascii="Times New Roman" w:hAnsi="Times New Roman"/>
        </w:rPr>
      </w:pPr>
      <w:r w:rsidRPr="00743CBC">
        <w:rPr>
          <w:rFonts w:ascii="Times New Roman" w:hAnsi="Times New Roman"/>
        </w:rPr>
        <w:t>Словарь ударений русского языка / Р.В.Крылова. – Минск: «Народная Асвета», 1986.</w:t>
      </w:r>
    </w:p>
    <w:p w:rsidR="00B7509E" w:rsidRPr="00743CBC" w:rsidRDefault="00B7509E" w:rsidP="00B13B55">
      <w:pPr>
        <w:numPr>
          <w:ilvl w:val="0"/>
          <w:numId w:val="67"/>
        </w:numPr>
        <w:rPr>
          <w:rFonts w:ascii="Times New Roman" w:hAnsi="Times New Roman"/>
        </w:rPr>
      </w:pPr>
      <w:r w:rsidRPr="00743CBC">
        <w:rPr>
          <w:rFonts w:ascii="Times New Roman" w:hAnsi="Times New Roman"/>
        </w:rPr>
        <w:t>Школьный словарь строения слов / З.А.Потиха. -  М.: «Просвещение», 1999.</w:t>
      </w:r>
    </w:p>
    <w:p w:rsidR="00B7509E" w:rsidRPr="00743CBC" w:rsidRDefault="00B7509E" w:rsidP="00B13B55">
      <w:pPr>
        <w:numPr>
          <w:ilvl w:val="0"/>
          <w:numId w:val="67"/>
        </w:numPr>
        <w:rPr>
          <w:rFonts w:ascii="Times New Roman" w:hAnsi="Times New Roman"/>
        </w:rPr>
      </w:pPr>
      <w:r w:rsidRPr="00743CBC">
        <w:rPr>
          <w:rFonts w:ascii="Times New Roman" w:hAnsi="Times New Roman"/>
        </w:rPr>
        <w:t>Словарь-справочник по русской фразеологии / Р.И.Яронцев. – М.: «Русский язык», 1981.</w:t>
      </w:r>
    </w:p>
    <w:p w:rsidR="00B7509E" w:rsidRPr="00743CBC" w:rsidRDefault="00B7509E" w:rsidP="00B13B55">
      <w:pPr>
        <w:numPr>
          <w:ilvl w:val="0"/>
          <w:numId w:val="67"/>
        </w:numPr>
        <w:rPr>
          <w:rFonts w:ascii="Times New Roman" w:hAnsi="Times New Roman"/>
        </w:rPr>
      </w:pPr>
      <w:r w:rsidRPr="00743CBC">
        <w:rPr>
          <w:rFonts w:ascii="Times New Roman" w:hAnsi="Times New Roman"/>
        </w:rPr>
        <w:t>Школьный словарь антонимов русского языка / М.Р.Львов. – М.: «Просвещение», 1981.</w:t>
      </w:r>
    </w:p>
    <w:p w:rsidR="00B7509E" w:rsidRPr="00743CBC" w:rsidRDefault="00B7509E" w:rsidP="00B13B55">
      <w:pPr>
        <w:numPr>
          <w:ilvl w:val="0"/>
          <w:numId w:val="67"/>
        </w:numPr>
        <w:rPr>
          <w:rFonts w:ascii="Times New Roman" w:hAnsi="Times New Roman"/>
        </w:rPr>
      </w:pPr>
      <w:r w:rsidRPr="00743CBC">
        <w:rPr>
          <w:rFonts w:ascii="Times New Roman" w:hAnsi="Times New Roman"/>
        </w:rPr>
        <w:t>Школьный толковый словарь русского языка / М.С.Лапатухин и др. - М.: «Просвещение», 1981.</w:t>
      </w:r>
    </w:p>
    <w:p w:rsidR="00B7509E" w:rsidRPr="00743CBC" w:rsidRDefault="00B7509E" w:rsidP="00B13B55">
      <w:pPr>
        <w:numPr>
          <w:ilvl w:val="0"/>
          <w:numId w:val="67"/>
        </w:numPr>
        <w:rPr>
          <w:rFonts w:ascii="Times New Roman" w:hAnsi="Times New Roman"/>
        </w:rPr>
      </w:pPr>
      <w:r w:rsidRPr="00743CBC">
        <w:rPr>
          <w:rFonts w:ascii="Times New Roman" w:hAnsi="Times New Roman"/>
        </w:rPr>
        <w:t>Универсальный словарь русского языка / Санкт-Петербург, издательская группа «Весь», 2010.</w:t>
      </w:r>
    </w:p>
    <w:p w:rsidR="00B7509E" w:rsidRPr="00743CBC" w:rsidRDefault="00B7509E" w:rsidP="00B13B55">
      <w:pPr>
        <w:numPr>
          <w:ilvl w:val="0"/>
          <w:numId w:val="67"/>
        </w:numPr>
        <w:rPr>
          <w:rFonts w:ascii="Times New Roman" w:hAnsi="Times New Roman"/>
        </w:rPr>
      </w:pPr>
      <w:r w:rsidRPr="00743CBC">
        <w:rPr>
          <w:rFonts w:ascii="Times New Roman" w:hAnsi="Times New Roman"/>
        </w:rPr>
        <w:t>Словарь трудностей русского языка. Паронимы / Г.П.Снетова и др. – М.: «ЭКСМО», 2009.</w:t>
      </w:r>
    </w:p>
    <w:p w:rsidR="00B7509E" w:rsidRPr="00743CBC" w:rsidRDefault="00B7509E" w:rsidP="00B13B55">
      <w:pPr>
        <w:numPr>
          <w:ilvl w:val="0"/>
          <w:numId w:val="67"/>
        </w:numPr>
        <w:rPr>
          <w:rFonts w:ascii="Times New Roman" w:hAnsi="Times New Roman"/>
        </w:rPr>
      </w:pPr>
      <w:r w:rsidRPr="00743CBC">
        <w:rPr>
          <w:rFonts w:ascii="Times New Roman" w:hAnsi="Times New Roman"/>
        </w:rPr>
        <w:t>Словарь русского языка / С.И.Ожегов. – М.: «Советская энциклопедия», 1964.</w:t>
      </w:r>
    </w:p>
    <w:p w:rsidR="00B7509E" w:rsidRPr="00743CBC" w:rsidRDefault="00B7509E" w:rsidP="00B13B55">
      <w:pPr>
        <w:numPr>
          <w:ilvl w:val="0"/>
          <w:numId w:val="67"/>
        </w:numPr>
        <w:rPr>
          <w:rFonts w:ascii="Times New Roman" w:hAnsi="Times New Roman"/>
        </w:rPr>
      </w:pPr>
      <w:r w:rsidRPr="00743CBC">
        <w:rPr>
          <w:rFonts w:ascii="Times New Roman" w:hAnsi="Times New Roman"/>
        </w:rPr>
        <w:t>Толковый словарь русского языка / С.И.Ожегов. – М.: «Мир и Образование», 2009.</w:t>
      </w:r>
    </w:p>
    <w:p w:rsidR="00B7509E" w:rsidRPr="00743CBC" w:rsidRDefault="00B7509E" w:rsidP="00B13B55">
      <w:pPr>
        <w:numPr>
          <w:ilvl w:val="0"/>
          <w:numId w:val="67"/>
        </w:numPr>
        <w:rPr>
          <w:rFonts w:ascii="Times New Roman" w:hAnsi="Times New Roman"/>
        </w:rPr>
      </w:pPr>
      <w:r w:rsidRPr="00743CBC">
        <w:rPr>
          <w:rFonts w:ascii="Times New Roman" w:hAnsi="Times New Roman"/>
        </w:rPr>
        <w:t>Орфоэпический словарь русского языка / Р.И.Аванесов. – М.: «Русский язык», 1985.</w:t>
      </w:r>
    </w:p>
    <w:p w:rsidR="00B7509E" w:rsidRPr="00743CBC" w:rsidRDefault="00B7509E" w:rsidP="00B13B55">
      <w:pPr>
        <w:numPr>
          <w:ilvl w:val="0"/>
          <w:numId w:val="67"/>
        </w:numPr>
        <w:rPr>
          <w:rFonts w:ascii="Times New Roman" w:hAnsi="Times New Roman"/>
        </w:rPr>
      </w:pPr>
      <w:r w:rsidRPr="00743CBC">
        <w:rPr>
          <w:rFonts w:ascii="Times New Roman" w:hAnsi="Times New Roman"/>
        </w:rPr>
        <w:t>Школьный словообразовательный словарь русского языка / А.Н.Тихонов. – М.: «Просвещение», 1991.</w:t>
      </w:r>
    </w:p>
    <w:p w:rsidR="00B7509E" w:rsidRPr="00743CBC" w:rsidRDefault="00B7509E" w:rsidP="00B13B55">
      <w:pPr>
        <w:numPr>
          <w:ilvl w:val="0"/>
          <w:numId w:val="67"/>
        </w:numPr>
        <w:rPr>
          <w:rFonts w:ascii="Times New Roman" w:hAnsi="Times New Roman"/>
        </w:rPr>
      </w:pPr>
      <w:r w:rsidRPr="00743CBC">
        <w:rPr>
          <w:rFonts w:ascii="Times New Roman" w:hAnsi="Times New Roman"/>
        </w:rPr>
        <w:t>Энциклопедический словарь юного литературоведа / В.И.Новиков. – М.: «Педагогика», 1988.</w:t>
      </w:r>
    </w:p>
    <w:p w:rsidR="00B7509E" w:rsidRPr="00743CBC" w:rsidRDefault="00B7509E" w:rsidP="00B13B55">
      <w:pPr>
        <w:numPr>
          <w:ilvl w:val="0"/>
          <w:numId w:val="67"/>
        </w:numPr>
        <w:rPr>
          <w:rFonts w:ascii="Times New Roman" w:hAnsi="Times New Roman"/>
        </w:rPr>
      </w:pPr>
      <w:r w:rsidRPr="00743CBC">
        <w:rPr>
          <w:rFonts w:ascii="Times New Roman" w:hAnsi="Times New Roman"/>
        </w:rPr>
        <w:t>Краткий словарь литературоведческих терминов / Л.И.Тимофеев и др. – М.: «Просвещение», 1985.</w:t>
      </w:r>
    </w:p>
    <w:p w:rsidR="00B7509E" w:rsidRPr="00743CBC" w:rsidRDefault="00B7509E" w:rsidP="00B13B55">
      <w:pPr>
        <w:numPr>
          <w:ilvl w:val="0"/>
          <w:numId w:val="67"/>
        </w:numPr>
        <w:rPr>
          <w:rFonts w:ascii="Times New Roman" w:hAnsi="Times New Roman"/>
        </w:rPr>
      </w:pPr>
      <w:r w:rsidRPr="00743CBC">
        <w:rPr>
          <w:rFonts w:ascii="Times New Roman" w:hAnsi="Times New Roman"/>
        </w:rPr>
        <w:t>Литература. Большой справочник для школьников и поступающих в вузы / Э.Л.Безносов и др. – М.: «Дрофа», 1998.</w:t>
      </w:r>
    </w:p>
    <w:p w:rsidR="00B7509E" w:rsidRPr="00743CBC" w:rsidRDefault="00B7509E" w:rsidP="00B7509E">
      <w:pPr>
        <w:jc w:val="center"/>
        <w:rPr>
          <w:rFonts w:ascii="Times New Roman" w:hAnsi="Times New Roman"/>
          <w:color w:val="000000"/>
          <w:sz w:val="20"/>
          <w:szCs w:val="20"/>
        </w:rPr>
      </w:pPr>
      <w:r w:rsidRPr="00743CBC">
        <w:rPr>
          <w:rFonts w:ascii="Times New Roman" w:hAnsi="Times New Roman"/>
          <w:color w:val="000000"/>
          <w:sz w:val="20"/>
          <w:szCs w:val="20"/>
        </w:rPr>
        <w:t>ЦОР</w:t>
      </w:r>
    </w:p>
    <w:p w:rsidR="00B7509E" w:rsidRPr="003A507C" w:rsidRDefault="00B7509E" w:rsidP="00B7509E">
      <w:pPr>
        <w:rPr>
          <w:rFonts w:ascii="Times New Roman" w:hAnsi="Times New Roman"/>
          <w:sz w:val="24"/>
          <w:szCs w:val="24"/>
        </w:rPr>
      </w:pPr>
      <w:r w:rsidRPr="003A507C">
        <w:rPr>
          <w:rFonts w:ascii="Times New Roman" w:hAnsi="Times New Roman"/>
          <w:sz w:val="24"/>
          <w:szCs w:val="24"/>
        </w:rPr>
        <w:lastRenderedPageBreak/>
        <w:t>1. Виртуальная школа. Уроки русского языка Кирилла и Мефодия. 6 класс.</w:t>
      </w:r>
    </w:p>
    <w:p w:rsidR="00B7509E" w:rsidRPr="003A507C" w:rsidRDefault="00B7509E" w:rsidP="00B7509E">
      <w:pPr>
        <w:rPr>
          <w:rFonts w:ascii="Times New Roman" w:hAnsi="Times New Roman"/>
          <w:sz w:val="24"/>
          <w:szCs w:val="24"/>
        </w:rPr>
      </w:pPr>
      <w:r w:rsidRPr="003A507C">
        <w:rPr>
          <w:rFonts w:ascii="Times New Roman" w:hAnsi="Times New Roman"/>
          <w:sz w:val="24"/>
          <w:szCs w:val="24"/>
        </w:rPr>
        <w:t>2. Русский язык. Морфология. Орфография. 5-6 класс</w:t>
      </w:r>
    </w:p>
    <w:p w:rsidR="00B7509E" w:rsidRPr="003A507C" w:rsidRDefault="00B7509E" w:rsidP="00B7509E">
      <w:pPr>
        <w:rPr>
          <w:rFonts w:ascii="Times New Roman" w:hAnsi="Times New Roman"/>
          <w:sz w:val="24"/>
          <w:szCs w:val="24"/>
        </w:rPr>
      </w:pPr>
      <w:r w:rsidRPr="003A507C">
        <w:rPr>
          <w:rFonts w:ascii="Times New Roman" w:hAnsi="Times New Roman"/>
          <w:sz w:val="24"/>
          <w:szCs w:val="24"/>
        </w:rPr>
        <w:t>3. Интерактивный курс для школьников. Русский язык. 10 класс.</w:t>
      </w:r>
    </w:p>
    <w:p w:rsidR="00B7509E" w:rsidRPr="003A507C" w:rsidRDefault="00B7509E" w:rsidP="00B7509E">
      <w:pPr>
        <w:rPr>
          <w:rFonts w:ascii="Times New Roman" w:hAnsi="Times New Roman"/>
          <w:sz w:val="24"/>
          <w:szCs w:val="24"/>
        </w:rPr>
      </w:pPr>
      <w:r w:rsidRPr="003A507C">
        <w:rPr>
          <w:rFonts w:ascii="Times New Roman" w:hAnsi="Times New Roman"/>
          <w:sz w:val="24"/>
          <w:szCs w:val="24"/>
        </w:rPr>
        <w:t>4. Фонохрестоматия к учебникам литературы 5, 6, 7, 9 классов.</w:t>
      </w:r>
    </w:p>
    <w:p w:rsidR="00B7509E" w:rsidRPr="003A507C" w:rsidRDefault="00B7509E" w:rsidP="00B7509E">
      <w:pPr>
        <w:rPr>
          <w:rFonts w:ascii="Times New Roman" w:hAnsi="Times New Roman"/>
          <w:sz w:val="24"/>
          <w:szCs w:val="24"/>
        </w:rPr>
      </w:pPr>
      <w:r w:rsidRPr="003A507C">
        <w:rPr>
          <w:rFonts w:ascii="Times New Roman" w:hAnsi="Times New Roman"/>
          <w:sz w:val="24"/>
          <w:szCs w:val="24"/>
        </w:rPr>
        <w:t>5. Виртуальная школа. Уроки литературы Кирилла и Мефодия. 5-6 класс.</w:t>
      </w:r>
    </w:p>
    <w:p w:rsidR="00B7509E" w:rsidRPr="003A507C" w:rsidRDefault="00B7509E" w:rsidP="00B7509E">
      <w:pPr>
        <w:rPr>
          <w:rFonts w:ascii="Times New Roman" w:hAnsi="Times New Roman"/>
          <w:sz w:val="24"/>
          <w:szCs w:val="24"/>
        </w:rPr>
      </w:pPr>
      <w:r w:rsidRPr="003A507C">
        <w:rPr>
          <w:rFonts w:ascii="Times New Roman" w:hAnsi="Times New Roman"/>
          <w:sz w:val="24"/>
          <w:szCs w:val="24"/>
        </w:rPr>
        <w:t>6. Виртуальная школа. Уроки литературы Кирилла и Мефодия. 7-8  класс.</w:t>
      </w:r>
    </w:p>
    <w:p w:rsidR="00B7509E" w:rsidRPr="003A507C" w:rsidRDefault="00B7509E" w:rsidP="00B7509E">
      <w:pPr>
        <w:rPr>
          <w:rFonts w:ascii="Times New Roman" w:hAnsi="Times New Roman"/>
          <w:sz w:val="24"/>
          <w:szCs w:val="24"/>
        </w:rPr>
      </w:pPr>
      <w:r w:rsidRPr="003A507C">
        <w:rPr>
          <w:rFonts w:ascii="Times New Roman" w:hAnsi="Times New Roman"/>
          <w:sz w:val="24"/>
          <w:szCs w:val="24"/>
        </w:rPr>
        <w:t>7. Уроки литературы в 8 классе.  «ИНФОУРОК»</w:t>
      </w:r>
    </w:p>
    <w:p w:rsidR="00B7509E" w:rsidRPr="003A507C" w:rsidRDefault="00B7509E" w:rsidP="00B7509E">
      <w:pPr>
        <w:rPr>
          <w:rFonts w:ascii="Times New Roman" w:hAnsi="Times New Roman"/>
          <w:sz w:val="24"/>
          <w:szCs w:val="24"/>
        </w:rPr>
      </w:pPr>
      <w:r w:rsidRPr="003A507C">
        <w:rPr>
          <w:rFonts w:ascii="Times New Roman" w:hAnsi="Times New Roman"/>
          <w:sz w:val="24"/>
          <w:szCs w:val="24"/>
        </w:rPr>
        <w:t>8. Виртуальная школа. Уроки литературы Кирилла и Мефодия. 10 класс.</w:t>
      </w:r>
    </w:p>
    <w:p w:rsidR="00B7509E" w:rsidRPr="003A507C" w:rsidRDefault="00B7509E" w:rsidP="00B7509E">
      <w:pPr>
        <w:rPr>
          <w:rFonts w:ascii="Times New Roman" w:hAnsi="Times New Roman"/>
          <w:sz w:val="24"/>
          <w:szCs w:val="24"/>
        </w:rPr>
      </w:pPr>
      <w:r w:rsidRPr="003A507C">
        <w:rPr>
          <w:rFonts w:ascii="Times New Roman" w:hAnsi="Times New Roman"/>
          <w:sz w:val="24"/>
          <w:szCs w:val="24"/>
        </w:rPr>
        <w:t>9. Виртуальная школа. Уроки литературы Кирилла и Мефодия. 11 класс.</w:t>
      </w:r>
    </w:p>
    <w:p w:rsidR="00B7509E" w:rsidRDefault="00B7509E" w:rsidP="00B7509E">
      <w:pPr>
        <w:rPr>
          <w:rFonts w:ascii="Times New Roman" w:hAnsi="Times New Roman"/>
          <w:b/>
          <w:sz w:val="24"/>
          <w:szCs w:val="24"/>
          <w:u w:val="single"/>
        </w:rPr>
      </w:pPr>
    </w:p>
    <w:p w:rsidR="00B7509E" w:rsidRDefault="00B7509E" w:rsidP="00B7509E">
      <w:pPr>
        <w:rPr>
          <w:rFonts w:ascii="Times New Roman" w:hAnsi="Times New Roman"/>
          <w:b/>
          <w:sz w:val="24"/>
          <w:szCs w:val="24"/>
          <w:u w:val="single"/>
        </w:rPr>
      </w:pPr>
      <w:r w:rsidRPr="003A507C">
        <w:rPr>
          <w:rFonts w:ascii="Times New Roman" w:hAnsi="Times New Roman"/>
          <w:b/>
          <w:sz w:val="24"/>
          <w:szCs w:val="24"/>
          <w:u w:val="single"/>
        </w:rPr>
        <w:t>История</w:t>
      </w:r>
    </w:p>
    <w:tbl>
      <w:tblPr>
        <w:tblStyle w:val="aa"/>
        <w:tblW w:w="9754" w:type="dxa"/>
        <w:tblInd w:w="-432" w:type="dxa"/>
        <w:tblLayout w:type="fixed"/>
        <w:tblLook w:val="01E0"/>
      </w:tblPr>
      <w:tblGrid>
        <w:gridCol w:w="720"/>
        <w:gridCol w:w="9034"/>
      </w:tblGrid>
      <w:tr w:rsidR="00B7509E" w:rsidRPr="00623D7E" w:rsidTr="00973702">
        <w:tc>
          <w:tcPr>
            <w:tcW w:w="720" w:type="dxa"/>
          </w:tcPr>
          <w:p w:rsidR="00B7509E" w:rsidRPr="00743CBC" w:rsidRDefault="00B7509E" w:rsidP="00973702">
            <w:pPr>
              <w:jc w:val="center"/>
            </w:pPr>
            <w:r w:rsidRPr="00743CBC">
              <w:t>№</w:t>
            </w:r>
          </w:p>
        </w:tc>
        <w:tc>
          <w:tcPr>
            <w:tcW w:w="9034" w:type="dxa"/>
          </w:tcPr>
          <w:p w:rsidR="00B7509E" w:rsidRPr="00743CBC" w:rsidRDefault="00B7509E" w:rsidP="00973702">
            <w:pPr>
              <w:jc w:val="center"/>
            </w:pPr>
            <w:r w:rsidRPr="00743CBC">
              <w:t>НАЗВАНИЕ</w:t>
            </w:r>
          </w:p>
        </w:tc>
      </w:tr>
      <w:tr w:rsidR="00B7509E" w:rsidTr="00973702">
        <w:tc>
          <w:tcPr>
            <w:tcW w:w="720" w:type="dxa"/>
          </w:tcPr>
          <w:p w:rsidR="00B7509E" w:rsidRPr="00743CBC" w:rsidRDefault="00B7509E" w:rsidP="00973702">
            <w:pPr>
              <w:jc w:val="center"/>
              <w:rPr>
                <w:b/>
                <w:sz w:val="24"/>
                <w:szCs w:val="24"/>
              </w:rPr>
            </w:pPr>
          </w:p>
        </w:tc>
        <w:tc>
          <w:tcPr>
            <w:tcW w:w="9034" w:type="dxa"/>
          </w:tcPr>
          <w:p w:rsidR="00B7509E" w:rsidRPr="00743CBC" w:rsidRDefault="00B7509E" w:rsidP="00973702">
            <w:pPr>
              <w:jc w:val="center"/>
              <w:rPr>
                <w:b/>
                <w:sz w:val="24"/>
                <w:szCs w:val="24"/>
              </w:rPr>
            </w:pPr>
            <w:r w:rsidRPr="00743CBC">
              <w:rPr>
                <w:b/>
                <w:sz w:val="24"/>
                <w:szCs w:val="24"/>
              </w:rPr>
              <w:t>МЕБЕЛЬ</w:t>
            </w:r>
          </w:p>
        </w:tc>
      </w:tr>
      <w:tr w:rsidR="00B7509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Стол ученический – 12шт.(10 зел.+ 1(голуб.)+1(красн.)</w:t>
            </w:r>
          </w:p>
        </w:tc>
      </w:tr>
      <w:tr w:rsidR="00B7509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Стул ученический – 20 шт.+2+2</w:t>
            </w:r>
          </w:p>
        </w:tc>
      </w:tr>
      <w:tr w:rsidR="00B7509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Стол учительский – 1шт.</w:t>
            </w:r>
          </w:p>
        </w:tc>
      </w:tr>
      <w:tr w:rsidR="00B7509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Стул учительский -1 шт.</w:t>
            </w:r>
          </w:p>
        </w:tc>
      </w:tr>
      <w:tr w:rsidR="00B7509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Шкаф – 3 шт.</w:t>
            </w:r>
          </w:p>
        </w:tc>
      </w:tr>
      <w:tr w:rsidR="00B7509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Тумбочка -1 шт</w:t>
            </w:r>
          </w:p>
        </w:tc>
      </w:tr>
      <w:tr w:rsidR="00B7509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Витрина для экспонатов-2шт.</w:t>
            </w:r>
          </w:p>
        </w:tc>
      </w:tr>
      <w:tr w:rsidR="00B7509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Настенная классная доска с набором приспособлений для крепления картинок – 1шт.</w:t>
            </w:r>
          </w:p>
        </w:tc>
      </w:tr>
      <w:tr w:rsidR="00B7509E" w:rsidTr="00973702">
        <w:tc>
          <w:tcPr>
            <w:tcW w:w="720" w:type="dxa"/>
          </w:tcPr>
          <w:p w:rsidR="00B7509E" w:rsidRPr="00743CBC" w:rsidRDefault="00B7509E" w:rsidP="00973702">
            <w:pPr>
              <w:ind w:left="170"/>
              <w:jc w:val="center"/>
              <w:rPr>
                <w:sz w:val="24"/>
                <w:szCs w:val="24"/>
              </w:rPr>
            </w:pPr>
          </w:p>
        </w:tc>
        <w:tc>
          <w:tcPr>
            <w:tcW w:w="9034" w:type="dxa"/>
          </w:tcPr>
          <w:p w:rsidR="00B7509E" w:rsidRPr="00743CBC" w:rsidRDefault="00B7509E" w:rsidP="00973702">
            <w:pPr>
              <w:jc w:val="center"/>
              <w:rPr>
                <w:b/>
                <w:sz w:val="24"/>
                <w:szCs w:val="24"/>
              </w:rPr>
            </w:pPr>
            <w:r w:rsidRPr="00743CBC">
              <w:rPr>
                <w:b/>
                <w:sz w:val="24"/>
                <w:szCs w:val="24"/>
              </w:rPr>
              <w:t>ТЕХНИКА</w:t>
            </w:r>
          </w:p>
        </w:tc>
      </w:tr>
      <w:tr w:rsidR="00B7509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Мультимедийный проектор «</w:t>
            </w:r>
            <w:r w:rsidRPr="00743CBC">
              <w:rPr>
                <w:sz w:val="24"/>
                <w:szCs w:val="24"/>
                <w:lang w:val="en-US"/>
              </w:rPr>
              <w:t>EPSON</w:t>
            </w:r>
            <w:r w:rsidRPr="00743CBC">
              <w:rPr>
                <w:sz w:val="24"/>
                <w:szCs w:val="24"/>
              </w:rPr>
              <w:t>»</w:t>
            </w:r>
          </w:p>
        </w:tc>
      </w:tr>
      <w:tr w:rsidR="00B7509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Экспозиционный экран</w:t>
            </w:r>
          </w:p>
        </w:tc>
      </w:tr>
      <w:tr w:rsidR="00B7509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Компьютер</w:t>
            </w:r>
          </w:p>
        </w:tc>
      </w:tr>
      <w:tr w:rsidR="00B7509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МФУ WorkCentre™ 3210</w:t>
            </w:r>
          </w:p>
        </w:tc>
      </w:tr>
      <w:tr w:rsidR="00B7509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Аудиоколонки- 2 шт.</w:t>
            </w:r>
          </w:p>
        </w:tc>
      </w:tr>
      <w:tr w:rsidR="00B7509E" w:rsidTr="00973702">
        <w:tc>
          <w:tcPr>
            <w:tcW w:w="720" w:type="dxa"/>
          </w:tcPr>
          <w:p w:rsidR="00B7509E" w:rsidRPr="00743CBC" w:rsidRDefault="00B7509E" w:rsidP="00973702">
            <w:pPr>
              <w:ind w:left="170"/>
              <w:jc w:val="center"/>
              <w:rPr>
                <w:sz w:val="24"/>
                <w:szCs w:val="24"/>
              </w:rPr>
            </w:pPr>
          </w:p>
        </w:tc>
        <w:tc>
          <w:tcPr>
            <w:tcW w:w="9034" w:type="dxa"/>
          </w:tcPr>
          <w:p w:rsidR="00B7509E" w:rsidRPr="00743CBC" w:rsidRDefault="00B7509E" w:rsidP="00973702">
            <w:pPr>
              <w:jc w:val="center"/>
              <w:rPr>
                <w:b/>
                <w:sz w:val="24"/>
                <w:szCs w:val="24"/>
              </w:rPr>
            </w:pPr>
            <w:r w:rsidRPr="00743CBC">
              <w:rPr>
                <w:b/>
                <w:sz w:val="24"/>
                <w:szCs w:val="24"/>
              </w:rPr>
              <w:t>ОФОРМЛЕНИЕ</w:t>
            </w:r>
          </w:p>
        </w:tc>
      </w:tr>
      <w:tr w:rsidR="00B7509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Тематические стенд «Россия – Родина моя»</w:t>
            </w:r>
          </w:p>
        </w:tc>
      </w:tr>
      <w:tr w:rsidR="00B7509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Уголок безопасности</w:t>
            </w:r>
          </w:p>
        </w:tc>
      </w:tr>
      <w:tr w:rsidR="00B7509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Портреты великих историков</w:t>
            </w:r>
          </w:p>
        </w:tc>
      </w:tr>
      <w:tr w:rsidR="00B7509E" w:rsidTr="00973702">
        <w:tc>
          <w:tcPr>
            <w:tcW w:w="720" w:type="dxa"/>
          </w:tcPr>
          <w:p w:rsidR="00B7509E" w:rsidRPr="00743CBC" w:rsidRDefault="00B7509E" w:rsidP="00973702">
            <w:pPr>
              <w:ind w:left="170"/>
              <w:jc w:val="center"/>
              <w:rPr>
                <w:sz w:val="24"/>
                <w:szCs w:val="24"/>
              </w:rPr>
            </w:pPr>
          </w:p>
        </w:tc>
        <w:tc>
          <w:tcPr>
            <w:tcW w:w="9034" w:type="dxa"/>
          </w:tcPr>
          <w:p w:rsidR="00B7509E" w:rsidRPr="00743CBC" w:rsidRDefault="00B7509E" w:rsidP="00973702">
            <w:pPr>
              <w:jc w:val="center"/>
              <w:rPr>
                <w:b/>
                <w:sz w:val="24"/>
                <w:szCs w:val="24"/>
              </w:rPr>
            </w:pPr>
            <w:r w:rsidRPr="00743CBC">
              <w:rPr>
                <w:b/>
                <w:sz w:val="24"/>
                <w:szCs w:val="24"/>
              </w:rPr>
              <w:t>ПЕЧАТНЫЕ СРЕДСТВА</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Таблицы по истории России. Часть1.  IΧ-ΧVIвв.- 12шт.</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Таблицы по обществознанию. Экономика. – 1 комплект</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Таблицы по истории. Движение декабристов. – 1 комплект</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Таблица «Символы России»</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Таблица «Феодальная лестница»</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Таблица «Основы конституционного строя РФ»</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Таблица «Субъекты РФ»</w:t>
            </w:r>
          </w:p>
        </w:tc>
      </w:tr>
      <w:tr w:rsidR="00B7509E" w:rsidRPr="001A690E" w:rsidTr="00973702">
        <w:tc>
          <w:tcPr>
            <w:tcW w:w="720" w:type="dxa"/>
          </w:tcPr>
          <w:p w:rsidR="00B7509E" w:rsidRPr="00743CBC" w:rsidRDefault="00B7509E" w:rsidP="00973702">
            <w:pPr>
              <w:ind w:left="170"/>
              <w:jc w:val="center"/>
              <w:rPr>
                <w:sz w:val="24"/>
                <w:szCs w:val="24"/>
              </w:rPr>
            </w:pPr>
          </w:p>
        </w:tc>
        <w:tc>
          <w:tcPr>
            <w:tcW w:w="9034" w:type="dxa"/>
          </w:tcPr>
          <w:p w:rsidR="00B7509E" w:rsidRPr="00743CBC" w:rsidRDefault="00B7509E" w:rsidP="00973702">
            <w:pPr>
              <w:jc w:val="center"/>
              <w:rPr>
                <w:b/>
                <w:sz w:val="24"/>
                <w:szCs w:val="24"/>
              </w:rPr>
            </w:pPr>
            <w:r w:rsidRPr="00743CBC">
              <w:rPr>
                <w:b/>
                <w:sz w:val="24"/>
                <w:szCs w:val="24"/>
              </w:rPr>
              <w:t>КАРТЫ</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Рост территорий государств в древности</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Древнерусское государство в 9-11вв.</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Экономическое развитие России в 17в.</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Российская империя в 1-й пол.18в.</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Отечественная война 1812г\Коренной перелом в Великой Отечественной войне</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Северо-Восточная Русь.14-15в.</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Русские княжества в 12-13вв</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Смутное время в России\Российская империя во 2 пол 18в.</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Карта-схема «Куликовская битва»</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Карта-схема «Курская битва»</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Национально-освободительное движение в Нидерландах в 1566-1609гг.\Реформация и контрреформация в Западной Европе в16-17в.</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Древнейшие государства мира</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Древний Египет\Древняя Италия</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Междуречье в древности</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Персидская держава</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Древний Восток. Индия и Китай</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Крито-микенская Греция\Греко-персидские войны</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Древняя Греция</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Завоевания А Македонского</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Древний Рим в 3-1вв. н.э.</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Западная Европа в 5-7вв</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Римская империя в 4-5вв. Падение Западной Римской империи\Арабы в 7-9вв</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Восточная Римская империя 527-565гг.\Византийская империя и славяне</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Европа в нач.9-нач.11вв</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Священная Римская империя 12-сер13вв</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Монгольские завоевания в 13в.</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Завоевания турок-османов</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Центральная Европа в 15в.</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Европа 14-15вв.</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Столетняя война\Итальянские государства в 14-15вв.</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Европа в 1-йпол.17в.</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Важнейшие географические открытия\Мир в 17вв.</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Европа в 16в\Европа в 1799-1815гг</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Индия. Китай. Япония в 17-нач20в.</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Образование независимых государств в Латинской Америке</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Объединение Германии</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Объединение Италии</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Территориально-политический раздел мира в 1876-1914гг</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Западная Европа после Первой мировой войны</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Западная Европа с 1924 по 1939гг</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Европа в 30-е гг. Нарастание фашистской агрессии</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Вторая мировая война. 1939-1945гг</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Начало 2-й мировой войны\Европа после 2-й мировой войны</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Ближний Восток во 2-йпол.20в.\Страны Юго-Восточной Азии</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Россия в 1907-1914гг.</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1-я мировая война\Становление Советской России</w:t>
            </w:r>
          </w:p>
        </w:tc>
      </w:tr>
      <w:tr w:rsidR="00B7509E" w:rsidRPr="001A690E" w:rsidTr="00973702">
        <w:tc>
          <w:tcPr>
            <w:tcW w:w="720" w:type="dxa"/>
          </w:tcPr>
          <w:p w:rsidR="00B7509E" w:rsidRPr="00743CBC" w:rsidRDefault="00B7509E" w:rsidP="00B13B55">
            <w:pPr>
              <w:numPr>
                <w:ilvl w:val="0"/>
                <w:numId w:val="69"/>
              </w:numPr>
              <w:jc w:val="center"/>
              <w:rPr>
                <w:sz w:val="24"/>
                <w:szCs w:val="24"/>
              </w:rPr>
            </w:pPr>
          </w:p>
        </w:tc>
        <w:tc>
          <w:tcPr>
            <w:tcW w:w="9034" w:type="dxa"/>
          </w:tcPr>
          <w:p w:rsidR="00B7509E" w:rsidRPr="00743CBC" w:rsidRDefault="00B7509E" w:rsidP="00973702">
            <w:pPr>
              <w:rPr>
                <w:sz w:val="24"/>
                <w:szCs w:val="24"/>
              </w:rPr>
            </w:pPr>
            <w:r w:rsidRPr="00743CBC">
              <w:rPr>
                <w:sz w:val="24"/>
                <w:szCs w:val="24"/>
              </w:rPr>
              <w:t>СССР в 20-30-егг.\ СССР в 1946-1990гг</w:t>
            </w:r>
          </w:p>
        </w:tc>
      </w:tr>
    </w:tbl>
    <w:p w:rsidR="00B7509E" w:rsidRDefault="00B7509E" w:rsidP="00B7509E"/>
    <w:p w:rsidR="00B7509E" w:rsidRPr="00743CBC" w:rsidRDefault="00B7509E" w:rsidP="00B7509E">
      <w:pPr>
        <w:rPr>
          <w:rFonts w:ascii="Times New Roman" w:hAnsi="Times New Roman"/>
          <w:b/>
          <w:u w:val="single"/>
        </w:rPr>
      </w:pPr>
      <w:r w:rsidRPr="00743CBC">
        <w:rPr>
          <w:rFonts w:ascii="Times New Roman" w:hAnsi="Times New Roman"/>
          <w:b/>
          <w:u w:val="single"/>
        </w:rPr>
        <w:t>Английский язык</w:t>
      </w:r>
    </w:p>
    <w:p w:rsidR="00B7509E" w:rsidRPr="00A1214E" w:rsidRDefault="00B7509E" w:rsidP="00B7509E">
      <w:pPr>
        <w:rPr>
          <w:rFonts w:ascii="Times New Roman" w:hAnsi="Times New Roman"/>
          <w:sz w:val="24"/>
          <w:szCs w:val="24"/>
        </w:rPr>
      </w:pPr>
      <w:r w:rsidRPr="00A1214E">
        <w:rPr>
          <w:rFonts w:ascii="Times New Roman" w:hAnsi="Times New Roman"/>
          <w:sz w:val="24"/>
          <w:szCs w:val="24"/>
        </w:rPr>
        <w:t xml:space="preserve">Магнитола </w:t>
      </w:r>
      <w:r w:rsidRPr="00A1214E">
        <w:rPr>
          <w:rFonts w:ascii="Times New Roman" w:hAnsi="Times New Roman"/>
          <w:sz w:val="24"/>
          <w:szCs w:val="24"/>
          <w:lang w:val="en-US"/>
        </w:rPr>
        <w:t>CD</w:t>
      </w:r>
      <w:r w:rsidRPr="00A1214E">
        <w:rPr>
          <w:rFonts w:ascii="Times New Roman" w:hAnsi="Times New Roman"/>
          <w:sz w:val="24"/>
          <w:szCs w:val="24"/>
        </w:rPr>
        <w:t xml:space="preserve">-135 </w:t>
      </w:r>
      <w:r w:rsidRPr="00A1214E">
        <w:rPr>
          <w:rFonts w:ascii="Times New Roman" w:hAnsi="Times New Roman"/>
          <w:sz w:val="24"/>
          <w:szCs w:val="24"/>
          <w:lang w:val="en-US"/>
        </w:rPr>
        <w:t>MP</w:t>
      </w:r>
      <w:r w:rsidRPr="00A1214E">
        <w:rPr>
          <w:rFonts w:ascii="Times New Roman" w:hAnsi="Times New Roman"/>
          <w:sz w:val="24"/>
          <w:szCs w:val="24"/>
        </w:rPr>
        <w:t>3</w:t>
      </w:r>
    </w:p>
    <w:p w:rsidR="00B7509E" w:rsidRPr="00A1214E" w:rsidRDefault="00B7509E" w:rsidP="00B7509E">
      <w:pPr>
        <w:rPr>
          <w:rFonts w:ascii="Times New Roman" w:hAnsi="Times New Roman"/>
          <w:sz w:val="24"/>
          <w:szCs w:val="24"/>
        </w:rPr>
      </w:pPr>
      <w:r w:rsidRPr="00A1214E">
        <w:rPr>
          <w:rFonts w:ascii="Times New Roman" w:hAnsi="Times New Roman"/>
          <w:sz w:val="24"/>
          <w:szCs w:val="24"/>
        </w:rPr>
        <w:t xml:space="preserve">Принтер/сканер </w:t>
      </w:r>
      <w:r w:rsidRPr="00A1214E">
        <w:rPr>
          <w:rFonts w:ascii="Times New Roman" w:hAnsi="Times New Roman"/>
          <w:sz w:val="24"/>
          <w:szCs w:val="24"/>
          <w:lang w:val="en-US"/>
        </w:rPr>
        <w:t>HPLaserJetMFPM</w:t>
      </w:r>
      <w:r w:rsidRPr="00A1214E">
        <w:rPr>
          <w:rFonts w:ascii="Times New Roman" w:hAnsi="Times New Roman"/>
          <w:sz w:val="24"/>
          <w:szCs w:val="24"/>
        </w:rPr>
        <w:t>125</w:t>
      </w:r>
      <w:r w:rsidRPr="00A1214E">
        <w:rPr>
          <w:rFonts w:ascii="Times New Roman" w:hAnsi="Times New Roman"/>
          <w:sz w:val="24"/>
          <w:szCs w:val="24"/>
          <w:lang w:val="en-US"/>
        </w:rPr>
        <w:t>ra</w:t>
      </w:r>
    </w:p>
    <w:p w:rsidR="00B7509E" w:rsidRPr="00A1214E" w:rsidRDefault="00B7509E" w:rsidP="00B7509E">
      <w:pPr>
        <w:rPr>
          <w:rFonts w:ascii="Times New Roman" w:hAnsi="Times New Roman"/>
          <w:sz w:val="24"/>
          <w:szCs w:val="24"/>
        </w:rPr>
      </w:pPr>
      <w:r w:rsidRPr="00A1214E">
        <w:rPr>
          <w:rFonts w:ascii="Times New Roman" w:hAnsi="Times New Roman"/>
          <w:sz w:val="24"/>
          <w:szCs w:val="24"/>
        </w:rPr>
        <w:lastRenderedPageBreak/>
        <w:t xml:space="preserve">Ноутбук </w:t>
      </w:r>
      <w:r w:rsidRPr="00A1214E">
        <w:rPr>
          <w:rFonts w:ascii="Times New Roman" w:hAnsi="Times New Roman"/>
          <w:sz w:val="24"/>
          <w:szCs w:val="24"/>
          <w:lang w:val="en-US"/>
        </w:rPr>
        <w:t>Asus</w:t>
      </w:r>
      <w:r w:rsidRPr="00A1214E">
        <w:rPr>
          <w:rFonts w:ascii="Times New Roman" w:hAnsi="Times New Roman"/>
          <w:sz w:val="24"/>
          <w:szCs w:val="24"/>
        </w:rPr>
        <w:t xml:space="preserve"> Р553М </w:t>
      </w:r>
    </w:p>
    <w:p w:rsidR="00B7509E" w:rsidRPr="00A1214E" w:rsidRDefault="00B7509E" w:rsidP="00B7509E">
      <w:pPr>
        <w:rPr>
          <w:rFonts w:ascii="Times New Roman" w:hAnsi="Times New Roman"/>
          <w:sz w:val="24"/>
          <w:szCs w:val="24"/>
        </w:rPr>
      </w:pPr>
      <w:r w:rsidRPr="00A1214E">
        <w:rPr>
          <w:rFonts w:ascii="Times New Roman" w:hAnsi="Times New Roman"/>
          <w:sz w:val="24"/>
          <w:szCs w:val="24"/>
        </w:rPr>
        <w:t xml:space="preserve">Проектор </w:t>
      </w:r>
      <w:r w:rsidRPr="00A1214E">
        <w:rPr>
          <w:rFonts w:ascii="Times New Roman" w:hAnsi="Times New Roman"/>
          <w:sz w:val="24"/>
          <w:szCs w:val="24"/>
          <w:lang w:val="en-US"/>
        </w:rPr>
        <w:t>Aser</w:t>
      </w:r>
    </w:p>
    <w:p w:rsidR="00B7509E" w:rsidRPr="00A1214E" w:rsidRDefault="00B7509E" w:rsidP="00B7509E">
      <w:pPr>
        <w:rPr>
          <w:rFonts w:ascii="Times New Roman" w:hAnsi="Times New Roman"/>
          <w:sz w:val="24"/>
          <w:szCs w:val="24"/>
        </w:rPr>
      </w:pPr>
      <w:r w:rsidRPr="00A1214E">
        <w:rPr>
          <w:rFonts w:ascii="Times New Roman" w:hAnsi="Times New Roman"/>
          <w:sz w:val="24"/>
          <w:szCs w:val="24"/>
        </w:rPr>
        <w:t xml:space="preserve">Колонки </w:t>
      </w:r>
      <w:r w:rsidRPr="00A1214E">
        <w:rPr>
          <w:rFonts w:ascii="Times New Roman" w:hAnsi="Times New Roman"/>
          <w:sz w:val="24"/>
          <w:szCs w:val="24"/>
          <w:lang w:val="en-US"/>
        </w:rPr>
        <w:t>Sven</w:t>
      </w:r>
      <w:r w:rsidRPr="00A1214E">
        <w:rPr>
          <w:rFonts w:ascii="Times New Roman" w:hAnsi="Times New Roman"/>
          <w:sz w:val="24"/>
          <w:szCs w:val="24"/>
        </w:rPr>
        <w:t xml:space="preserve"> – 2 шт. </w:t>
      </w:r>
    </w:p>
    <w:p w:rsidR="00B7509E" w:rsidRPr="00743CBC" w:rsidRDefault="00B7509E" w:rsidP="00B7509E">
      <w:pPr>
        <w:rPr>
          <w:rFonts w:ascii="Times New Roman" w:hAnsi="Times New Roman"/>
          <w:b/>
          <w:sz w:val="24"/>
          <w:szCs w:val="24"/>
          <w:lang w:val="en-US"/>
        </w:rPr>
      </w:pPr>
      <w:r w:rsidRPr="00743CBC">
        <w:rPr>
          <w:rFonts w:ascii="Times New Roman" w:hAnsi="Times New Roman"/>
          <w:b/>
          <w:sz w:val="24"/>
          <w:szCs w:val="24"/>
        </w:rPr>
        <w:t>Плакаты</w:t>
      </w:r>
      <w:r w:rsidRPr="00743CBC">
        <w:rPr>
          <w:rFonts w:ascii="Times New Roman" w:hAnsi="Times New Roman"/>
          <w:b/>
          <w:sz w:val="24"/>
          <w:szCs w:val="24"/>
          <w:lang w:val="en-US"/>
        </w:rPr>
        <w:t>:</w:t>
      </w:r>
    </w:p>
    <w:p w:rsidR="00B7509E" w:rsidRPr="00A1214E" w:rsidRDefault="00B7509E" w:rsidP="00B7509E">
      <w:pPr>
        <w:rPr>
          <w:rFonts w:ascii="Times New Roman" w:hAnsi="Times New Roman"/>
          <w:sz w:val="24"/>
          <w:szCs w:val="24"/>
          <w:lang w:val="en-US"/>
        </w:rPr>
      </w:pPr>
      <w:r w:rsidRPr="00A1214E">
        <w:rPr>
          <w:rFonts w:ascii="Times New Roman" w:hAnsi="Times New Roman"/>
          <w:sz w:val="24"/>
          <w:szCs w:val="24"/>
          <w:lang w:val="en-US"/>
        </w:rPr>
        <w:t>The Past Perfect Tense</w:t>
      </w:r>
    </w:p>
    <w:p w:rsidR="00B7509E" w:rsidRPr="00A1214E" w:rsidRDefault="00B7509E" w:rsidP="00B7509E">
      <w:pPr>
        <w:rPr>
          <w:rFonts w:ascii="Times New Roman" w:hAnsi="Times New Roman"/>
          <w:sz w:val="24"/>
          <w:szCs w:val="24"/>
          <w:lang w:val="en-US"/>
        </w:rPr>
      </w:pPr>
      <w:r w:rsidRPr="00A1214E">
        <w:rPr>
          <w:rFonts w:ascii="Times New Roman" w:hAnsi="Times New Roman"/>
          <w:sz w:val="24"/>
          <w:szCs w:val="24"/>
          <w:lang w:val="en-US"/>
        </w:rPr>
        <w:t>Indefinite Pronouns</w:t>
      </w:r>
    </w:p>
    <w:p w:rsidR="00B7509E" w:rsidRPr="00A1214E" w:rsidRDefault="00B7509E" w:rsidP="00B7509E">
      <w:pPr>
        <w:rPr>
          <w:rFonts w:ascii="Times New Roman" w:hAnsi="Times New Roman"/>
          <w:sz w:val="24"/>
          <w:szCs w:val="24"/>
          <w:lang w:val="en-US"/>
        </w:rPr>
      </w:pPr>
      <w:r w:rsidRPr="00A1214E">
        <w:rPr>
          <w:rFonts w:ascii="Times New Roman" w:hAnsi="Times New Roman"/>
          <w:sz w:val="24"/>
          <w:szCs w:val="24"/>
          <w:lang w:val="en-US"/>
        </w:rPr>
        <w:t>Reflexive Pronouns</w:t>
      </w:r>
    </w:p>
    <w:p w:rsidR="00B7509E" w:rsidRPr="00A1214E" w:rsidRDefault="00B7509E" w:rsidP="00B7509E">
      <w:pPr>
        <w:rPr>
          <w:rFonts w:ascii="Times New Roman" w:hAnsi="Times New Roman"/>
          <w:sz w:val="24"/>
          <w:szCs w:val="24"/>
          <w:lang w:val="en-US"/>
        </w:rPr>
      </w:pPr>
      <w:r w:rsidRPr="00A1214E">
        <w:rPr>
          <w:rFonts w:ascii="Times New Roman" w:hAnsi="Times New Roman"/>
          <w:sz w:val="24"/>
          <w:szCs w:val="24"/>
          <w:lang w:val="en-US"/>
        </w:rPr>
        <w:t>Personal Pronouns</w:t>
      </w:r>
    </w:p>
    <w:p w:rsidR="00B7509E" w:rsidRPr="00A1214E" w:rsidRDefault="00B7509E" w:rsidP="00B7509E">
      <w:pPr>
        <w:rPr>
          <w:rFonts w:ascii="Times New Roman" w:hAnsi="Times New Roman"/>
          <w:sz w:val="24"/>
          <w:szCs w:val="24"/>
          <w:lang w:val="en-US"/>
        </w:rPr>
      </w:pPr>
      <w:r w:rsidRPr="00A1214E">
        <w:rPr>
          <w:rFonts w:ascii="Times New Roman" w:hAnsi="Times New Roman"/>
          <w:sz w:val="24"/>
          <w:szCs w:val="24"/>
          <w:lang w:val="en-US"/>
        </w:rPr>
        <w:t>The Passive Voice</w:t>
      </w:r>
    </w:p>
    <w:p w:rsidR="00B7509E" w:rsidRPr="00A1214E" w:rsidRDefault="00B7509E" w:rsidP="00B7509E">
      <w:pPr>
        <w:rPr>
          <w:rFonts w:ascii="Times New Roman" w:hAnsi="Times New Roman"/>
          <w:sz w:val="24"/>
          <w:szCs w:val="24"/>
          <w:lang w:val="en-US"/>
        </w:rPr>
      </w:pPr>
      <w:r w:rsidRPr="00A1214E">
        <w:rPr>
          <w:rFonts w:ascii="Times New Roman" w:hAnsi="Times New Roman"/>
          <w:sz w:val="24"/>
          <w:szCs w:val="24"/>
          <w:lang w:val="en-US"/>
        </w:rPr>
        <w:t>Many, Mach, (a) Few, (a) Little</w:t>
      </w:r>
    </w:p>
    <w:p w:rsidR="00B7509E" w:rsidRPr="00A1214E" w:rsidRDefault="00B7509E" w:rsidP="00B7509E">
      <w:pPr>
        <w:rPr>
          <w:rFonts w:ascii="Times New Roman" w:hAnsi="Times New Roman"/>
          <w:sz w:val="24"/>
          <w:szCs w:val="24"/>
          <w:lang w:val="en-US"/>
        </w:rPr>
      </w:pPr>
      <w:r w:rsidRPr="00A1214E">
        <w:rPr>
          <w:rFonts w:ascii="Times New Roman" w:hAnsi="Times New Roman"/>
          <w:sz w:val="24"/>
          <w:szCs w:val="24"/>
          <w:lang w:val="en-US"/>
        </w:rPr>
        <w:t>Present Indefinite</w:t>
      </w:r>
    </w:p>
    <w:p w:rsidR="00B7509E" w:rsidRPr="00A1214E" w:rsidRDefault="00B7509E" w:rsidP="00B7509E">
      <w:pPr>
        <w:rPr>
          <w:rFonts w:ascii="Times New Roman" w:hAnsi="Times New Roman"/>
          <w:sz w:val="24"/>
          <w:szCs w:val="24"/>
          <w:lang w:val="en-US"/>
        </w:rPr>
      </w:pPr>
      <w:r w:rsidRPr="00A1214E">
        <w:rPr>
          <w:rFonts w:ascii="Times New Roman" w:hAnsi="Times New Roman"/>
          <w:sz w:val="24"/>
          <w:szCs w:val="24"/>
          <w:lang w:val="en-US"/>
        </w:rPr>
        <w:t>Possessive Pronouns</w:t>
      </w:r>
    </w:p>
    <w:p w:rsidR="00B7509E" w:rsidRPr="00A1214E" w:rsidRDefault="00B7509E" w:rsidP="00B7509E">
      <w:pPr>
        <w:rPr>
          <w:rFonts w:ascii="Times New Roman" w:hAnsi="Times New Roman"/>
          <w:sz w:val="24"/>
          <w:szCs w:val="24"/>
          <w:lang w:val="en-US"/>
        </w:rPr>
      </w:pPr>
      <w:r w:rsidRPr="00A1214E">
        <w:rPr>
          <w:rFonts w:ascii="Times New Roman" w:hAnsi="Times New Roman"/>
          <w:sz w:val="24"/>
          <w:szCs w:val="24"/>
          <w:lang w:val="en-US"/>
        </w:rPr>
        <w:t>The Past Tenses</w:t>
      </w:r>
    </w:p>
    <w:p w:rsidR="00B7509E" w:rsidRPr="00A1214E" w:rsidRDefault="00B7509E" w:rsidP="00B7509E">
      <w:pPr>
        <w:rPr>
          <w:rFonts w:ascii="Times New Roman" w:hAnsi="Times New Roman"/>
          <w:sz w:val="24"/>
          <w:szCs w:val="24"/>
          <w:lang w:val="en-US"/>
        </w:rPr>
      </w:pPr>
      <w:r w:rsidRPr="00A1214E">
        <w:rPr>
          <w:rFonts w:ascii="Times New Roman" w:hAnsi="Times New Roman"/>
          <w:sz w:val="24"/>
          <w:szCs w:val="24"/>
          <w:lang w:val="en-US"/>
        </w:rPr>
        <w:t>Adverbs</w:t>
      </w:r>
    </w:p>
    <w:p w:rsidR="00B7509E" w:rsidRPr="00A1214E" w:rsidRDefault="00B7509E" w:rsidP="00B7509E">
      <w:pPr>
        <w:rPr>
          <w:rFonts w:ascii="Times New Roman" w:hAnsi="Times New Roman"/>
          <w:sz w:val="24"/>
          <w:szCs w:val="24"/>
          <w:lang w:val="en-US"/>
        </w:rPr>
      </w:pPr>
      <w:r w:rsidRPr="00A1214E">
        <w:rPr>
          <w:rFonts w:ascii="Times New Roman" w:hAnsi="Times New Roman"/>
          <w:sz w:val="24"/>
          <w:szCs w:val="24"/>
          <w:lang w:val="en-US"/>
        </w:rPr>
        <w:t>Adjectives and Adverbs</w:t>
      </w:r>
    </w:p>
    <w:p w:rsidR="00B7509E" w:rsidRPr="00A1214E" w:rsidRDefault="00B7509E" w:rsidP="00B7509E">
      <w:pPr>
        <w:rPr>
          <w:rFonts w:ascii="Times New Roman" w:hAnsi="Times New Roman"/>
          <w:sz w:val="24"/>
          <w:szCs w:val="24"/>
          <w:lang w:val="en-US"/>
        </w:rPr>
      </w:pPr>
      <w:r w:rsidRPr="00A1214E">
        <w:rPr>
          <w:rFonts w:ascii="Times New Roman" w:hAnsi="Times New Roman"/>
          <w:sz w:val="24"/>
          <w:szCs w:val="24"/>
          <w:lang w:val="en-US"/>
        </w:rPr>
        <w:t>The Past Indefinite Tense/The Past Continuous Tense</w:t>
      </w:r>
    </w:p>
    <w:p w:rsidR="00B7509E" w:rsidRPr="00A1214E" w:rsidRDefault="00B7509E" w:rsidP="00B7509E">
      <w:pPr>
        <w:rPr>
          <w:rFonts w:ascii="Times New Roman" w:hAnsi="Times New Roman"/>
          <w:sz w:val="24"/>
          <w:szCs w:val="24"/>
          <w:lang w:val="en-US"/>
        </w:rPr>
      </w:pPr>
      <w:r w:rsidRPr="00A1214E">
        <w:rPr>
          <w:rFonts w:ascii="Times New Roman" w:hAnsi="Times New Roman"/>
          <w:sz w:val="24"/>
          <w:szCs w:val="24"/>
          <w:lang w:val="en-US"/>
        </w:rPr>
        <w:t>The Past Continuous Tense</w:t>
      </w:r>
    </w:p>
    <w:p w:rsidR="00B7509E" w:rsidRPr="00A1214E" w:rsidRDefault="00B7509E" w:rsidP="00B7509E">
      <w:pPr>
        <w:rPr>
          <w:rFonts w:ascii="Times New Roman" w:hAnsi="Times New Roman"/>
          <w:sz w:val="24"/>
          <w:szCs w:val="24"/>
          <w:lang w:val="en-US"/>
        </w:rPr>
      </w:pPr>
      <w:r w:rsidRPr="00A1214E">
        <w:rPr>
          <w:rFonts w:ascii="Times New Roman" w:hAnsi="Times New Roman"/>
          <w:sz w:val="24"/>
          <w:szCs w:val="24"/>
          <w:lang w:val="en-US"/>
        </w:rPr>
        <w:t>The Present Tense</w:t>
      </w:r>
    </w:p>
    <w:p w:rsidR="00B7509E" w:rsidRPr="00A1214E" w:rsidRDefault="00B7509E" w:rsidP="00B7509E">
      <w:pPr>
        <w:rPr>
          <w:rFonts w:ascii="Times New Roman" w:hAnsi="Times New Roman"/>
          <w:sz w:val="24"/>
          <w:szCs w:val="24"/>
          <w:lang w:val="en-US"/>
        </w:rPr>
      </w:pPr>
      <w:r w:rsidRPr="00A1214E">
        <w:rPr>
          <w:rFonts w:ascii="Times New Roman" w:hAnsi="Times New Roman"/>
          <w:sz w:val="24"/>
          <w:szCs w:val="24"/>
          <w:lang w:val="en-US"/>
        </w:rPr>
        <w:t>History of Great Britain</w:t>
      </w:r>
    </w:p>
    <w:p w:rsidR="00B7509E" w:rsidRPr="0065498D" w:rsidRDefault="00B7509E" w:rsidP="00B7509E">
      <w:pPr>
        <w:rPr>
          <w:rFonts w:ascii="Times New Roman" w:hAnsi="Times New Roman"/>
          <w:sz w:val="24"/>
          <w:szCs w:val="24"/>
          <w:lang w:val="en-US"/>
        </w:rPr>
      </w:pPr>
      <w:r w:rsidRPr="00A1214E">
        <w:rPr>
          <w:rFonts w:ascii="Times New Roman" w:hAnsi="Times New Roman"/>
          <w:sz w:val="24"/>
          <w:szCs w:val="24"/>
          <w:lang w:val="en-US"/>
        </w:rPr>
        <w:t>English</w:t>
      </w:r>
      <w:r w:rsidRPr="0065498D">
        <w:rPr>
          <w:rFonts w:ascii="Times New Roman" w:hAnsi="Times New Roman"/>
          <w:sz w:val="24"/>
          <w:szCs w:val="24"/>
          <w:lang w:val="en-US"/>
        </w:rPr>
        <w:t>-</w:t>
      </w:r>
      <w:r w:rsidRPr="00A1214E">
        <w:rPr>
          <w:rFonts w:ascii="Times New Roman" w:hAnsi="Times New Roman"/>
          <w:sz w:val="24"/>
          <w:szCs w:val="24"/>
          <w:lang w:val="en-US"/>
        </w:rPr>
        <w:t>speaking</w:t>
      </w:r>
      <w:r w:rsidRPr="0065498D">
        <w:rPr>
          <w:rFonts w:ascii="Times New Roman" w:hAnsi="Times New Roman"/>
          <w:sz w:val="24"/>
          <w:szCs w:val="24"/>
          <w:lang w:val="en-US"/>
        </w:rPr>
        <w:t xml:space="preserve"> </w:t>
      </w:r>
      <w:r w:rsidRPr="00A1214E">
        <w:rPr>
          <w:rFonts w:ascii="Times New Roman" w:hAnsi="Times New Roman"/>
          <w:sz w:val="24"/>
          <w:szCs w:val="24"/>
          <w:lang w:val="en-US"/>
        </w:rPr>
        <w:t>countries</w:t>
      </w:r>
    </w:p>
    <w:p w:rsidR="00B7509E" w:rsidRPr="00A1214E" w:rsidRDefault="00B7509E" w:rsidP="00B7509E">
      <w:pPr>
        <w:rPr>
          <w:rFonts w:ascii="Times New Roman" w:hAnsi="Times New Roman"/>
          <w:sz w:val="24"/>
          <w:szCs w:val="24"/>
        </w:rPr>
      </w:pPr>
      <w:r w:rsidRPr="00A1214E">
        <w:rPr>
          <w:rFonts w:ascii="Times New Roman" w:hAnsi="Times New Roman"/>
          <w:sz w:val="24"/>
          <w:szCs w:val="24"/>
        </w:rPr>
        <w:t>Дополнение + инфинитив</w:t>
      </w:r>
    </w:p>
    <w:p w:rsidR="00B7509E" w:rsidRPr="00A1214E" w:rsidRDefault="00B7509E" w:rsidP="00B7509E">
      <w:pPr>
        <w:rPr>
          <w:rFonts w:ascii="Times New Roman" w:hAnsi="Times New Roman"/>
          <w:sz w:val="24"/>
          <w:szCs w:val="24"/>
        </w:rPr>
      </w:pPr>
      <w:r w:rsidRPr="00A1214E">
        <w:rPr>
          <w:rFonts w:ascii="Times New Roman" w:hAnsi="Times New Roman"/>
          <w:sz w:val="24"/>
          <w:szCs w:val="24"/>
        </w:rPr>
        <w:t>Образование степеней сравнения прилагательных</w:t>
      </w:r>
    </w:p>
    <w:p w:rsidR="00B7509E" w:rsidRPr="00A1214E" w:rsidRDefault="00B7509E" w:rsidP="00B7509E">
      <w:pPr>
        <w:rPr>
          <w:rFonts w:ascii="Times New Roman" w:hAnsi="Times New Roman"/>
          <w:sz w:val="24"/>
          <w:szCs w:val="24"/>
        </w:rPr>
      </w:pPr>
      <w:r w:rsidRPr="00A1214E">
        <w:rPr>
          <w:rFonts w:ascii="Times New Roman" w:hAnsi="Times New Roman"/>
          <w:sz w:val="24"/>
          <w:szCs w:val="24"/>
        </w:rPr>
        <w:t>Согласование времени</w:t>
      </w:r>
    </w:p>
    <w:p w:rsidR="00B7509E" w:rsidRPr="00A1214E" w:rsidRDefault="00B7509E" w:rsidP="00B7509E">
      <w:pPr>
        <w:rPr>
          <w:rFonts w:ascii="Times New Roman" w:hAnsi="Times New Roman"/>
          <w:sz w:val="24"/>
          <w:szCs w:val="24"/>
        </w:rPr>
      </w:pPr>
      <w:r w:rsidRPr="00A1214E">
        <w:rPr>
          <w:rFonts w:ascii="Times New Roman" w:hAnsi="Times New Roman"/>
          <w:sz w:val="24"/>
          <w:szCs w:val="24"/>
        </w:rPr>
        <w:t>Карта Лондона</w:t>
      </w:r>
    </w:p>
    <w:p w:rsidR="00B7509E" w:rsidRPr="00743CBC" w:rsidRDefault="00B7509E" w:rsidP="00B7509E">
      <w:pPr>
        <w:rPr>
          <w:rFonts w:ascii="Times New Roman" w:hAnsi="Times New Roman"/>
          <w:b/>
          <w:sz w:val="24"/>
          <w:szCs w:val="24"/>
        </w:rPr>
      </w:pPr>
      <w:r w:rsidRPr="00743CBC">
        <w:rPr>
          <w:rFonts w:ascii="Times New Roman" w:hAnsi="Times New Roman"/>
          <w:b/>
          <w:sz w:val="24"/>
          <w:szCs w:val="24"/>
        </w:rPr>
        <w:t>Наглядные пособия:</w:t>
      </w:r>
    </w:p>
    <w:p w:rsidR="00B7509E" w:rsidRPr="00A1214E" w:rsidRDefault="00B7509E" w:rsidP="00B7509E">
      <w:pPr>
        <w:rPr>
          <w:rFonts w:ascii="Times New Roman" w:hAnsi="Times New Roman"/>
          <w:sz w:val="24"/>
          <w:szCs w:val="24"/>
        </w:rPr>
      </w:pPr>
      <w:r w:rsidRPr="00A1214E">
        <w:rPr>
          <w:rFonts w:ascii="Times New Roman" w:hAnsi="Times New Roman"/>
          <w:sz w:val="24"/>
          <w:szCs w:val="24"/>
        </w:rPr>
        <w:t>Достопримечательности США</w:t>
      </w:r>
    </w:p>
    <w:p w:rsidR="00B7509E" w:rsidRPr="00A1214E" w:rsidRDefault="00B7509E" w:rsidP="00B7509E">
      <w:pPr>
        <w:rPr>
          <w:rFonts w:ascii="Times New Roman" w:hAnsi="Times New Roman"/>
          <w:sz w:val="24"/>
          <w:szCs w:val="24"/>
        </w:rPr>
      </w:pPr>
      <w:r w:rsidRPr="00A1214E">
        <w:rPr>
          <w:rFonts w:ascii="Times New Roman" w:hAnsi="Times New Roman"/>
          <w:sz w:val="24"/>
          <w:szCs w:val="24"/>
        </w:rPr>
        <w:t>Достопримечательности Великобритании</w:t>
      </w:r>
    </w:p>
    <w:p w:rsidR="00B7509E" w:rsidRPr="00A1214E" w:rsidRDefault="00B7509E" w:rsidP="00B7509E">
      <w:pPr>
        <w:rPr>
          <w:rFonts w:ascii="Times New Roman" w:hAnsi="Times New Roman"/>
          <w:sz w:val="24"/>
          <w:szCs w:val="24"/>
        </w:rPr>
      </w:pPr>
      <w:r w:rsidRPr="00A1214E">
        <w:rPr>
          <w:rFonts w:ascii="Times New Roman" w:hAnsi="Times New Roman"/>
          <w:sz w:val="24"/>
          <w:szCs w:val="24"/>
        </w:rPr>
        <w:t>Портреты британских писателей</w:t>
      </w:r>
    </w:p>
    <w:p w:rsidR="00B7509E" w:rsidRPr="00A1214E" w:rsidRDefault="00B7509E" w:rsidP="00B7509E">
      <w:pPr>
        <w:rPr>
          <w:rFonts w:ascii="Times New Roman" w:hAnsi="Times New Roman"/>
          <w:sz w:val="24"/>
          <w:szCs w:val="24"/>
        </w:rPr>
      </w:pPr>
      <w:r w:rsidRPr="00A1214E">
        <w:rPr>
          <w:rFonts w:ascii="Times New Roman" w:hAnsi="Times New Roman"/>
          <w:sz w:val="24"/>
          <w:szCs w:val="24"/>
        </w:rPr>
        <w:t>Английский алфавит</w:t>
      </w:r>
    </w:p>
    <w:p w:rsidR="00B7509E" w:rsidRPr="00A1214E" w:rsidRDefault="00B7509E" w:rsidP="00B7509E">
      <w:pPr>
        <w:rPr>
          <w:rFonts w:ascii="Times New Roman" w:hAnsi="Times New Roman"/>
          <w:sz w:val="24"/>
          <w:szCs w:val="24"/>
        </w:rPr>
      </w:pPr>
      <w:r w:rsidRPr="00A1214E">
        <w:rPr>
          <w:rFonts w:ascii="Times New Roman" w:hAnsi="Times New Roman"/>
          <w:sz w:val="24"/>
          <w:szCs w:val="24"/>
        </w:rPr>
        <w:lastRenderedPageBreak/>
        <w:t>Флаг Великобритании</w:t>
      </w:r>
    </w:p>
    <w:p w:rsidR="00B7509E" w:rsidRPr="00A1214E" w:rsidRDefault="00B7509E" w:rsidP="00B7509E">
      <w:pPr>
        <w:rPr>
          <w:rFonts w:ascii="Times New Roman" w:hAnsi="Times New Roman"/>
          <w:sz w:val="24"/>
          <w:szCs w:val="24"/>
        </w:rPr>
      </w:pPr>
      <w:r w:rsidRPr="00A1214E">
        <w:rPr>
          <w:rFonts w:ascii="Times New Roman" w:hAnsi="Times New Roman"/>
          <w:sz w:val="24"/>
          <w:szCs w:val="24"/>
        </w:rPr>
        <w:t>Карта мира</w:t>
      </w:r>
    </w:p>
    <w:p w:rsidR="00B7509E" w:rsidRPr="00743CBC" w:rsidRDefault="00B7509E" w:rsidP="00B7509E">
      <w:pPr>
        <w:rPr>
          <w:rFonts w:ascii="Times New Roman" w:hAnsi="Times New Roman"/>
          <w:b/>
          <w:sz w:val="24"/>
          <w:szCs w:val="24"/>
          <w:u w:val="single"/>
        </w:rPr>
      </w:pPr>
      <w:r w:rsidRPr="00743CBC">
        <w:rPr>
          <w:rFonts w:ascii="Times New Roman" w:hAnsi="Times New Roman"/>
          <w:b/>
          <w:sz w:val="24"/>
          <w:szCs w:val="24"/>
          <w:u w:val="single"/>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6043"/>
        <w:gridCol w:w="2069"/>
      </w:tblGrid>
      <w:tr w:rsidR="00B7509E" w:rsidRPr="009D70BA" w:rsidTr="00973702">
        <w:trPr>
          <w:trHeight w:val="128"/>
        </w:trPr>
        <w:tc>
          <w:tcPr>
            <w:tcW w:w="545" w:type="dxa"/>
            <w:shd w:val="clear" w:color="auto" w:fill="auto"/>
          </w:tcPr>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 xml:space="preserve">  №</w:t>
            </w:r>
          </w:p>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п/п</w:t>
            </w:r>
          </w:p>
        </w:tc>
        <w:tc>
          <w:tcPr>
            <w:tcW w:w="6043" w:type="dxa"/>
            <w:shd w:val="clear" w:color="auto" w:fill="auto"/>
          </w:tcPr>
          <w:p w:rsidR="00B7509E" w:rsidRPr="009D70BA" w:rsidRDefault="00B7509E" w:rsidP="00973702">
            <w:pPr>
              <w:spacing w:after="0" w:line="240" w:lineRule="auto"/>
              <w:jc w:val="center"/>
              <w:rPr>
                <w:rFonts w:ascii="Times New Roman" w:hAnsi="Times New Roman"/>
                <w:sz w:val="24"/>
                <w:szCs w:val="24"/>
              </w:rPr>
            </w:pPr>
          </w:p>
          <w:p w:rsidR="00B7509E" w:rsidRPr="009D70BA" w:rsidRDefault="00B7509E" w:rsidP="00973702">
            <w:pPr>
              <w:spacing w:after="0" w:line="240" w:lineRule="auto"/>
              <w:jc w:val="center"/>
              <w:rPr>
                <w:rFonts w:ascii="Times New Roman" w:hAnsi="Times New Roman"/>
                <w:sz w:val="24"/>
                <w:szCs w:val="24"/>
              </w:rPr>
            </w:pPr>
            <w:r w:rsidRPr="009D70BA">
              <w:rPr>
                <w:rFonts w:ascii="Times New Roman" w:hAnsi="Times New Roman"/>
                <w:sz w:val="24"/>
                <w:szCs w:val="24"/>
              </w:rPr>
              <w:t>Наименование</w:t>
            </w:r>
          </w:p>
        </w:tc>
        <w:tc>
          <w:tcPr>
            <w:tcW w:w="2069" w:type="dxa"/>
            <w:shd w:val="clear" w:color="auto" w:fill="auto"/>
          </w:tcPr>
          <w:p w:rsidR="00B7509E" w:rsidRPr="009D70BA" w:rsidRDefault="00B7509E" w:rsidP="00973702">
            <w:pPr>
              <w:spacing w:after="0" w:line="240" w:lineRule="auto"/>
              <w:jc w:val="center"/>
              <w:rPr>
                <w:rFonts w:ascii="Times New Roman" w:hAnsi="Times New Roman"/>
                <w:sz w:val="24"/>
                <w:szCs w:val="24"/>
              </w:rPr>
            </w:pPr>
          </w:p>
          <w:p w:rsidR="00B7509E" w:rsidRPr="009D70BA" w:rsidRDefault="00B7509E" w:rsidP="00973702">
            <w:pPr>
              <w:spacing w:after="0" w:line="240" w:lineRule="auto"/>
              <w:jc w:val="center"/>
              <w:rPr>
                <w:rFonts w:ascii="Times New Roman" w:hAnsi="Times New Roman"/>
                <w:sz w:val="24"/>
                <w:szCs w:val="24"/>
              </w:rPr>
            </w:pPr>
            <w:r w:rsidRPr="009D70BA">
              <w:rPr>
                <w:rFonts w:ascii="Times New Roman" w:hAnsi="Times New Roman"/>
                <w:sz w:val="24"/>
                <w:szCs w:val="24"/>
              </w:rPr>
              <w:t>Кол-во</w:t>
            </w:r>
          </w:p>
        </w:tc>
      </w:tr>
      <w:tr w:rsidR="00B7509E" w:rsidRPr="009D70BA" w:rsidTr="00973702">
        <w:trPr>
          <w:trHeight w:val="128"/>
        </w:trPr>
        <w:tc>
          <w:tcPr>
            <w:tcW w:w="545" w:type="dxa"/>
            <w:shd w:val="clear" w:color="auto" w:fill="auto"/>
          </w:tcPr>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1.</w:t>
            </w:r>
          </w:p>
        </w:tc>
        <w:tc>
          <w:tcPr>
            <w:tcW w:w="6043" w:type="dxa"/>
            <w:shd w:val="clear" w:color="auto" w:fill="auto"/>
          </w:tcPr>
          <w:p w:rsidR="00B7509E" w:rsidRPr="005C02B5" w:rsidRDefault="00B7509E" w:rsidP="00973702">
            <w:pPr>
              <w:spacing w:after="0" w:line="240" w:lineRule="auto"/>
              <w:rPr>
                <w:rFonts w:ascii="Times New Roman" w:hAnsi="Times New Roman"/>
                <w:b/>
                <w:sz w:val="24"/>
                <w:szCs w:val="24"/>
              </w:rPr>
            </w:pPr>
            <w:r w:rsidRPr="005C02B5">
              <w:rPr>
                <w:rFonts w:ascii="Times New Roman" w:hAnsi="Times New Roman"/>
                <w:b/>
                <w:sz w:val="24"/>
                <w:szCs w:val="24"/>
              </w:rPr>
              <w:t>Таблицы:</w:t>
            </w:r>
          </w:p>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а)</w:t>
            </w:r>
            <w:r>
              <w:rPr>
                <w:rFonts w:ascii="Times New Roman" w:hAnsi="Times New Roman"/>
                <w:sz w:val="24"/>
                <w:szCs w:val="24"/>
              </w:rPr>
              <w:t xml:space="preserve"> </w:t>
            </w:r>
            <w:r w:rsidRPr="009D70BA">
              <w:rPr>
                <w:rFonts w:ascii="Times New Roman" w:hAnsi="Times New Roman"/>
                <w:sz w:val="24"/>
                <w:szCs w:val="24"/>
              </w:rPr>
              <w:t>квадратов натуральных чисел,</w:t>
            </w:r>
          </w:p>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б)</w:t>
            </w:r>
            <w:r>
              <w:rPr>
                <w:rFonts w:ascii="Times New Roman" w:hAnsi="Times New Roman"/>
                <w:sz w:val="24"/>
                <w:szCs w:val="24"/>
              </w:rPr>
              <w:t xml:space="preserve"> </w:t>
            </w:r>
            <w:r w:rsidRPr="009D70BA">
              <w:rPr>
                <w:rFonts w:ascii="Times New Roman" w:hAnsi="Times New Roman"/>
                <w:sz w:val="24"/>
                <w:szCs w:val="24"/>
              </w:rPr>
              <w:t>тригонометрические формулы,</w:t>
            </w:r>
          </w:p>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в)</w:t>
            </w:r>
            <w:r>
              <w:rPr>
                <w:rFonts w:ascii="Times New Roman" w:hAnsi="Times New Roman"/>
                <w:sz w:val="24"/>
                <w:szCs w:val="24"/>
              </w:rPr>
              <w:t xml:space="preserve"> логарифмы (</w:t>
            </w:r>
            <w:r w:rsidRPr="009D70BA">
              <w:rPr>
                <w:rFonts w:ascii="Times New Roman" w:hAnsi="Times New Roman"/>
                <w:sz w:val="24"/>
                <w:szCs w:val="24"/>
              </w:rPr>
              <w:t>определение, свойства,</w:t>
            </w:r>
            <w:r>
              <w:rPr>
                <w:rFonts w:ascii="Times New Roman" w:hAnsi="Times New Roman"/>
                <w:sz w:val="24"/>
                <w:szCs w:val="24"/>
              </w:rPr>
              <w:t>)</w:t>
            </w:r>
          </w:p>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г)</w:t>
            </w:r>
            <w:r>
              <w:rPr>
                <w:rFonts w:ascii="Times New Roman" w:hAnsi="Times New Roman"/>
                <w:sz w:val="24"/>
                <w:szCs w:val="24"/>
              </w:rPr>
              <w:t xml:space="preserve"> </w:t>
            </w:r>
            <w:r w:rsidRPr="009D70BA">
              <w:rPr>
                <w:rFonts w:ascii="Times New Roman" w:hAnsi="Times New Roman"/>
                <w:sz w:val="24"/>
                <w:szCs w:val="24"/>
              </w:rPr>
              <w:t>правила дифференцирования,</w:t>
            </w:r>
          </w:p>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д)</w:t>
            </w:r>
            <w:r>
              <w:rPr>
                <w:rFonts w:ascii="Times New Roman" w:hAnsi="Times New Roman"/>
                <w:sz w:val="24"/>
                <w:szCs w:val="24"/>
              </w:rPr>
              <w:t xml:space="preserve"> </w:t>
            </w:r>
            <w:r w:rsidRPr="009D70BA">
              <w:rPr>
                <w:rFonts w:ascii="Times New Roman" w:hAnsi="Times New Roman"/>
                <w:sz w:val="24"/>
                <w:szCs w:val="24"/>
              </w:rPr>
              <w:t>формулы суммы и разности тригонометрических функций,</w:t>
            </w:r>
          </w:p>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е)</w:t>
            </w:r>
            <w:r>
              <w:rPr>
                <w:rFonts w:ascii="Times New Roman" w:hAnsi="Times New Roman"/>
                <w:sz w:val="24"/>
                <w:szCs w:val="24"/>
              </w:rPr>
              <w:t xml:space="preserve"> </w:t>
            </w:r>
            <w:r w:rsidRPr="009D70BA">
              <w:rPr>
                <w:rFonts w:ascii="Times New Roman" w:hAnsi="Times New Roman"/>
                <w:sz w:val="24"/>
                <w:szCs w:val="24"/>
              </w:rPr>
              <w:t>основные тригонометрические тождества,</w:t>
            </w:r>
          </w:p>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ж)</w:t>
            </w:r>
            <w:r>
              <w:rPr>
                <w:rFonts w:ascii="Times New Roman" w:hAnsi="Times New Roman"/>
                <w:sz w:val="24"/>
                <w:szCs w:val="24"/>
              </w:rPr>
              <w:t xml:space="preserve"> </w:t>
            </w:r>
            <w:r w:rsidRPr="009D70BA">
              <w:rPr>
                <w:rFonts w:ascii="Times New Roman" w:hAnsi="Times New Roman"/>
                <w:sz w:val="24"/>
                <w:szCs w:val="24"/>
              </w:rPr>
              <w:t>многогранники</w:t>
            </w:r>
            <w:r>
              <w:rPr>
                <w:rFonts w:ascii="Times New Roman" w:hAnsi="Times New Roman"/>
                <w:sz w:val="24"/>
                <w:szCs w:val="24"/>
              </w:rPr>
              <w:t xml:space="preserve"> (</w:t>
            </w:r>
            <w:r w:rsidRPr="009D70BA">
              <w:rPr>
                <w:rFonts w:ascii="Times New Roman" w:hAnsi="Times New Roman"/>
                <w:sz w:val="24"/>
                <w:szCs w:val="24"/>
              </w:rPr>
              <w:t>объемы, площади поверхности,</w:t>
            </w:r>
            <w:r>
              <w:rPr>
                <w:rFonts w:ascii="Times New Roman" w:hAnsi="Times New Roman"/>
                <w:sz w:val="24"/>
                <w:szCs w:val="24"/>
              </w:rPr>
              <w:t>)</w:t>
            </w:r>
          </w:p>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и)</w:t>
            </w:r>
            <w:r>
              <w:rPr>
                <w:rFonts w:ascii="Times New Roman" w:hAnsi="Times New Roman"/>
                <w:sz w:val="24"/>
                <w:szCs w:val="24"/>
              </w:rPr>
              <w:t xml:space="preserve"> </w:t>
            </w:r>
            <w:r w:rsidRPr="009D70BA">
              <w:rPr>
                <w:rFonts w:ascii="Times New Roman" w:hAnsi="Times New Roman"/>
                <w:sz w:val="24"/>
                <w:szCs w:val="24"/>
              </w:rPr>
              <w:t>тождественные преобразования,</w:t>
            </w:r>
          </w:p>
          <w:p w:rsidR="00B7509E"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к)</w:t>
            </w:r>
            <w:r>
              <w:rPr>
                <w:rFonts w:ascii="Times New Roman" w:hAnsi="Times New Roman"/>
                <w:sz w:val="24"/>
                <w:szCs w:val="24"/>
              </w:rPr>
              <w:t xml:space="preserve"> треугольник</w:t>
            </w:r>
            <w:r w:rsidRPr="009D70BA">
              <w:rPr>
                <w:rFonts w:ascii="Times New Roman" w:hAnsi="Times New Roman"/>
                <w:sz w:val="24"/>
                <w:szCs w:val="24"/>
              </w:rPr>
              <w:t>.</w:t>
            </w:r>
          </w:p>
          <w:p w:rsidR="00B7509E" w:rsidRDefault="00B7509E" w:rsidP="00973702">
            <w:pPr>
              <w:spacing w:after="0" w:line="240" w:lineRule="auto"/>
              <w:rPr>
                <w:rFonts w:ascii="Times New Roman" w:hAnsi="Times New Roman"/>
                <w:sz w:val="24"/>
                <w:szCs w:val="24"/>
              </w:rPr>
            </w:pPr>
            <w:r>
              <w:rPr>
                <w:rFonts w:ascii="Times New Roman" w:hAnsi="Times New Roman"/>
                <w:sz w:val="24"/>
                <w:szCs w:val="24"/>
              </w:rPr>
              <w:t>л) тела вращения</w:t>
            </w:r>
          </w:p>
          <w:p w:rsidR="00B7509E" w:rsidRDefault="00B7509E" w:rsidP="00973702">
            <w:pPr>
              <w:spacing w:after="0" w:line="240" w:lineRule="auto"/>
              <w:rPr>
                <w:rFonts w:ascii="Times New Roman" w:hAnsi="Times New Roman"/>
                <w:sz w:val="24"/>
                <w:szCs w:val="24"/>
              </w:rPr>
            </w:pPr>
            <w:r>
              <w:rPr>
                <w:rFonts w:ascii="Times New Roman" w:hAnsi="Times New Roman"/>
                <w:sz w:val="24"/>
                <w:szCs w:val="24"/>
              </w:rPr>
              <w:t xml:space="preserve">м) степени числа 2 и 3 </w:t>
            </w:r>
          </w:p>
          <w:p w:rsidR="00B7509E" w:rsidRDefault="00B7509E" w:rsidP="00973702">
            <w:pPr>
              <w:spacing w:after="0" w:line="240" w:lineRule="auto"/>
              <w:rPr>
                <w:rFonts w:ascii="Times New Roman" w:hAnsi="Times New Roman"/>
                <w:sz w:val="24"/>
                <w:szCs w:val="24"/>
              </w:rPr>
            </w:pPr>
            <w:r>
              <w:rPr>
                <w:rFonts w:ascii="Times New Roman" w:hAnsi="Times New Roman"/>
                <w:sz w:val="24"/>
                <w:szCs w:val="24"/>
              </w:rPr>
              <w:t xml:space="preserve">р) уравнения окружности </w:t>
            </w:r>
          </w:p>
          <w:p w:rsidR="00B7509E" w:rsidRDefault="00B7509E" w:rsidP="00973702">
            <w:pPr>
              <w:spacing w:after="0" w:line="240" w:lineRule="auto"/>
              <w:rPr>
                <w:rFonts w:ascii="Times New Roman" w:hAnsi="Times New Roman"/>
                <w:sz w:val="24"/>
                <w:szCs w:val="24"/>
              </w:rPr>
            </w:pPr>
            <w:r>
              <w:rPr>
                <w:rFonts w:ascii="Times New Roman" w:hAnsi="Times New Roman"/>
                <w:sz w:val="24"/>
                <w:szCs w:val="24"/>
              </w:rPr>
              <w:t>с) окружности</w:t>
            </w:r>
          </w:p>
          <w:p w:rsidR="00B7509E" w:rsidRPr="00464018" w:rsidRDefault="00B7509E" w:rsidP="00973702">
            <w:pPr>
              <w:spacing w:after="0" w:line="240" w:lineRule="auto"/>
              <w:rPr>
                <w:rFonts w:ascii="Times New Roman" w:hAnsi="Times New Roman"/>
                <w:sz w:val="24"/>
                <w:szCs w:val="24"/>
              </w:rPr>
            </w:pPr>
            <w:r>
              <w:rPr>
                <w:rFonts w:ascii="Times New Roman" w:hAnsi="Times New Roman"/>
                <w:sz w:val="24"/>
                <w:szCs w:val="24"/>
              </w:rPr>
              <w:t xml:space="preserve">о) синус , косинус и тангенс углов </w:t>
            </w:r>
            <w:r w:rsidRPr="00464018">
              <w:rPr>
                <w:rFonts w:ascii="Times New Roman" w:hAnsi="Times New Roman"/>
                <w:sz w:val="24"/>
                <w:szCs w:val="24"/>
              </w:rPr>
              <w:t>(</w:t>
            </w:r>
            <w:r>
              <w:rPr>
                <w:rFonts w:ascii="Times New Roman" w:hAnsi="Times New Roman"/>
                <w:sz w:val="24"/>
                <w:szCs w:val="24"/>
              </w:rPr>
              <w:t>180-</w:t>
            </w:r>
            <w:r>
              <w:rPr>
                <w:rFonts w:ascii="Times New Roman" w:hAnsi="Times New Roman"/>
                <w:sz w:val="24"/>
                <w:szCs w:val="24"/>
                <w:lang w:val="en-US"/>
              </w:rPr>
              <w:t>a</w:t>
            </w:r>
            <w:r w:rsidRPr="00464018">
              <w:rPr>
                <w:rFonts w:ascii="Times New Roman" w:hAnsi="Times New Roman"/>
                <w:sz w:val="24"/>
                <w:szCs w:val="24"/>
              </w:rPr>
              <w:t>)</w:t>
            </w:r>
          </w:p>
          <w:p w:rsidR="00B7509E" w:rsidRPr="009D70BA" w:rsidRDefault="00B7509E" w:rsidP="00973702">
            <w:pPr>
              <w:spacing w:after="0" w:line="240" w:lineRule="auto"/>
              <w:rPr>
                <w:rFonts w:ascii="Times New Roman" w:hAnsi="Times New Roman"/>
                <w:sz w:val="24"/>
                <w:szCs w:val="24"/>
              </w:rPr>
            </w:pPr>
          </w:p>
        </w:tc>
        <w:tc>
          <w:tcPr>
            <w:tcW w:w="2069" w:type="dxa"/>
            <w:shd w:val="clear" w:color="auto" w:fill="auto"/>
          </w:tcPr>
          <w:p w:rsidR="00B7509E" w:rsidRPr="009D70BA" w:rsidRDefault="00B7509E" w:rsidP="00973702">
            <w:pPr>
              <w:spacing w:after="0" w:line="240" w:lineRule="auto"/>
              <w:jc w:val="center"/>
              <w:rPr>
                <w:rFonts w:ascii="Times New Roman" w:hAnsi="Times New Roman"/>
                <w:sz w:val="24"/>
                <w:szCs w:val="24"/>
              </w:rPr>
            </w:pPr>
            <w:r w:rsidRPr="009D70BA">
              <w:rPr>
                <w:rFonts w:ascii="Times New Roman" w:hAnsi="Times New Roman"/>
                <w:sz w:val="24"/>
                <w:szCs w:val="24"/>
              </w:rPr>
              <w:t>10</w:t>
            </w:r>
          </w:p>
        </w:tc>
      </w:tr>
      <w:tr w:rsidR="00B7509E" w:rsidRPr="009D70BA" w:rsidTr="00973702">
        <w:trPr>
          <w:trHeight w:val="128"/>
        </w:trPr>
        <w:tc>
          <w:tcPr>
            <w:tcW w:w="545" w:type="dxa"/>
            <w:shd w:val="clear" w:color="auto" w:fill="auto"/>
          </w:tcPr>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2.</w:t>
            </w:r>
          </w:p>
        </w:tc>
        <w:tc>
          <w:tcPr>
            <w:tcW w:w="6043" w:type="dxa"/>
            <w:shd w:val="clear" w:color="auto" w:fill="auto"/>
          </w:tcPr>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Набор геометрических тел для</w:t>
            </w:r>
            <w:r>
              <w:rPr>
                <w:rFonts w:ascii="Times New Roman" w:hAnsi="Times New Roman"/>
                <w:sz w:val="24"/>
                <w:szCs w:val="24"/>
              </w:rPr>
              <w:t xml:space="preserve"> </w:t>
            </w:r>
            <w:r w:rsidRPr="009D70BA">
              <w:rPr>
                <w:rFonts w:ascii="Times New Roman" w:hAnsi="Times New Roman"/>
                <w:sz w:val="24"/>
                <w:szCs w:val="24"/>
              </w:rPr>
              <w:t>5-6 классов</w:t>
            </w:r>
          </w:p>
        </w:tc>
        <w:tc>
          <w:tcPr>
            <w:tcW w:w="2069" w:type="dxa"/>
            <w:shd w:val="clear" w:color="auto" w:fill="auto"/>
          </w:tcPr>
          <w:p w:rsidR="00B7509E" w:rsidRPr="009D70BA" w:rsidRDefault="00B7509E" w:rsidP="00973702">
            <w:pPr>
              <w:spacing w:after="0" w:line="240" w:lineRule="auto"/>
              <w:jc w:val="center"/>
              <w:rPr>
                <w:rFonts w:ascii="Times New Roman" w:hAnsi="Times New Roman"/>
                <w:sz w:val="24"/>
                <w:szCs w:val="24"/>
              </w:rPr>
            </w:pPr>
            <w:r w:rsidRPr="009D70BA">
              <w:rPr>
                <w:rFonts w:ascii="Times New Roman" w:hAnsi="Times New Roman"/>
                <w:sz w:val="24"/>
                <w:szCs w:val="24"/>
              </w:rPr>
              <w:t>1</w:t>
            </w:r>
          </w:p>
        </w:tc>
      </w:tr>
      <w:tr w:rsidR="00B7509E" w:rsidRPr="009D70BA" w:rsidTr="00973702">
        <w:trPr>
          <w:trHeight w:val="128"/>
        </w:trPr>
        <w:tc>
          <w:tcPr>
            <w:tcW w:w="545" w:type="dxa"/>
            <w:shd w:val="clear" w:color="auto" w:fill="auto"/>
          </w:tcPr>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3.</w:t>
            </w:r>
          </w:p>
        </w:tc>
        <w:tc>
          <w:tcPr>
            <w:tcW w:w="6043" w:type="dxa"/>
            <w:shd w:val="clear" w:color="auto" w:fill="auto"/>
          </w:tcPr>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Модели геометрических тел для 10-11 классов.</w:t>
            </w:r>
          </w:p>
        </w:tc>
        <w:tc>
          <w:tcPr>
            <w:tcW w:w="2069" w:type="dxa"/>
            <w:shd w:val="clear" w:color="auto" w:fill="auto"/>
          </w:tcPr>
          <w:p w:rsidR="00B7509E" w:rsidRPr="009D70BA" w:rsidRDefault="00B7509E" w:rsidP="00973702">
            <w:pPr>
              <w:spacing w:after="0" w:line="240" w:lineRule="auto"/>
              <w:jc w:val="center"/>
              <w:rPr>
                <w:rFonts w:ascii="Times New Roman" w:hAnsi="Times New Roman"/>
                <w:sz w:val="24"/>
                <w:szCs w:val="24"/>
              </w:rPr>
            </w:pPr>
            <w:r w:rsidRPr="009D70BA">
              <w:rPr>
                <w:rFonts w:ascii="Times New Roman" w:hAnsi="Times New Roman"/>
                <w:sz w:val="24"/>
                <w:szCs w:val="24"/>
              </w:rPr>
              <w:t>12</w:t>
            </w:r>
          </w:p>
        </w:tc>
      </w:tr>
      <w:tr w:rsidR="00B7509E" w:rsidRPr="009D70BA" w:rsidTr="00973702">
        <w:trPr>
          <w:trHeight w:val="128"/>
        </w:trPr>
        <w:tc>
          <w:tcPr>
            <w:tcW w:w="545" w:type="dxa"/>
            <w:shd w:val="clear" w:color="auto" w:fill="auto"/>
          </w:tcPr>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4.</w:t>
            </w:r>
          </w:p>
        </w:tc>
        <w:tc>
          <w:tcPr>
            <w:tcW w:w="6043" w:type="dxa"/>
            <w:shd w:val="clear" w:color="auto" w:fill="auto"/>
          </w:tcPr>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Чертежные инструменты:</w:t>
            </w:r>
          </w:p>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а)</w:t>
            </w:r>
            <w:r w:rsidRPr="003A507C">
              <w:rPr>
                <w:rFonts w:ascii="Times New Roman" w:hAnsi="Times New Roman"/>
                <w:sz w:val="24"/>
                <w:szCs w:val="24"/>
              </w:rPr>
              <w:t xml:space="preserve"> </w:t>
            </w:r>
            <w:r w:rsidRPr="009D70BA">
              <w:rPr>
                <w:rFonts w:ascii="Times New Roman" w:hAnsi="Times New Roman"/>
                <w:sz w:val="24"/>
                <w:szCs w:val="24"/>
              </w:rPr>
              <w:t>линейки 1м,</w:t>
            </w:r>
          </w:p>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б) треугольники(прямоугольный равнобедренный и с углами 30 и 60 градусов)</w:t>
            </w:r>
          </w:p>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в)</w:t>
            </w:r>
            <w:r>
              <w:rPr>
                <w:rFonts w:ascii="Times New Roman" w:hAnsi="Times New Roman"/>
                <w:sz w:val="24"/>
                <w:szCs w:val="24"/>
                <w:lang w:val="en-US"/>
              </w:rPr>
              <w:t xml:space="preserve"> </w:t>
            </w:r>
            <w:r w:rsidRPr="009D70BA">
              <w:rPr>
                <w:rFonts w:ascii="Times New Roman" w:hAnsi="Times New Roman"/>
                <w:sz w:val="24"/>
                <w:szCs w:val="24"/>
              </w:rPr>
              <w:t>транспортиры</w:t>
            </w:r>
          </w:p>
        </w:tc>
        <w:tc>
          <w:tcPr>
            <w:tcW w:w="2069" w:type="dxa"/>
            <w:shd w:val="clear" w:color="auto" w:fill="auto"/>
          </w:tcPr>
          <w:p w:rsidR="00B7509E" w:rsidRPr="009D70BA" w:rsidRDefault="00B7509E" w:rsidP="00973702">
            <w:pPr>
              <w:spacing w:after="0" w:line="240" w:lineRule="auto"/>
              <w:jc w:val="center"/>
              <w:rPr>
                <w:rFonts w:ascii="Times New Roman" w:hAnsi="Times New Roman"/>
                <w:sz w:val="24"/>
                <w:szCs w:val="24"/>
              </w:rPr>
            </w:pPr>
          </w:p>
          <w:p w:rsidR="00B7509E" w:rsidRPr="009D70BA" w:rsidRDefault="00B7509E" w:rsidP="00973702">
            <w:pPr>
              <w:spacing w:after="0" w:line="240" w:lineRule="auto"/>
              <w:jc w:val="center"/>
              <w:rPr>
                <w:rFonts w:ascii="Times New Roman" w:hAnsi="Times New Roman"/>
                <w:sz w:val="24"/>
                <w:szCs w:val="24"/>
              </w:rPr>
            </w:pPr>
            <w:r w:rsidRPr="009D70BA">
              <w:rPr>
                <w:rFonts w:ascii="Times New Roman" w:hAnsi="Times New Roman"/>
                <w:sz w:val="24"/>
                <w:szCs w:val="24"/>
              </w:rPr>
              <w:t>2</w:t>
            </w:r>
          </w:p>
          <w:p w:rsidR="00B7509E" w:rsidRPr="009D70BA" w:rsidRDefault="00B7509E" w:rsidP="00973702">
            <w:pPr>
              <w:spacing w:after="0" w:line="240" w:lineRule="auto"/>
              <w:jc w:val="center"/>
              <w:rPr>
                <w:rFonts w:ascii="Times New Roman" w:hAnsi="Times New Roman"/>
                <w:sz w:val="24"/>
                <w:szCs w:val="24"/>
              </w:rPr>
            </w:pPr>
          </w:p>
          <w:p w:rsidR="00B7509E" w:rsidRPr="0022008B" w:rsidRDefault="00B7509E" w:rsidP="00973702">
            <w:pPr>
              <w:spacing w:after="0" w:line="240" w:lineRule="auto"/>
              <w:jc w:val="center"/>
              <w:rPr>
                <w:rFonts w:ascii="Times New Roman" w:hAnsi="Times New Roman"/>
                <w:sz w:val="24"/>
                <w:szCs w:val="24"/>
                <w:lang w:val="en-US"/>
              </w:rPr>
            </w:pPr>
            <w:r>
              <w:rPr>
                <w:rFonts w:ascii="Times New Roman" w:hAnsi="Times New Roman"/>
                <w:sz w:val="24"/>
                <w:szCs w:val="24"/>
              </w:rPr>
              <w:t>5</w:t>
            </w:r>
          </w:p>
          <w:p w:rsidR="00B7509E" w:rsidRPr="009D70BA" w:rsidRDefault="00B7509E" w:rsidP="00973702">
            <w:pPr>
              <w:spacing w:after="0" w:line="240" w:lineRule="auto"/>
              <w:jc w:val="center"/>
              <w:rPr>
                <w:rFonts w:ascii="Times New Roman" w:hAnsi="Times New Roman"/>
                <w:sz w:val="24"/>
                <w:szCs w:val="24"/>
              </w:rPr>
            </w:pPr>
            <w:r w:rsidRPr="009D70BA">
              <w:rPr>
                <w:rFonts w:ascii="Times New Roman" w:hAnsi="Times New Roman"/>
                <w:sz w:val="24"/>
                <w:szCs w:val="24"/>
              </w:rPr>
              <w:t>3</w:t>
            </w:r>
          </w:p>
        </w:tc>
      </w:tr>
      <w:tr w:rsidR="00B7509E" w:rsidRPr="009D70BA" w:rsidTr="00973702">
        <w:trPr>
          <w:trHeight w:val="128"/>
        </w:trPr>
        <w:tc>
          <w:tcPr>
            <w:tcW w:w="545" w:type="dxa"/>
            <w:shd w:val="clear" w:color="auto" w:fill="auto"/>
          </w:tcPr>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rPr>
              <w:t>5.</w:t>
            </w:r>
          </w:p>
        </w:tc>
        <w:tc>
          <w:tcPr>
            <w:tcW w:w="6043" w:type="dxa"/>
            <w:shd w:val="clear" w:color="auto" w:fill="auto"/>
          </w:tcPr>
          <w:p w:rsidR="00B7509E" w:rsidRPr="009D70BA" w:rsidRDefault="00B7509E" w:rsidP="00973702">
            <w:pPr>
              <w:spacing w:after="0" w:line="240" w:lineRule="auto"/>
              <w:rPr>
                <w:rFonts w:ascii="Times New Roman" w:hAnsi="Times New Roman"/>
                <w:sz w:val="24"/>
                <w:szCs w:val="24"/>
                <w:lang w:val="en-US"/>
              </w:rPr>
            </w:pPr>
            <w:r w:rsidRPr="009D70BA">
              <w:rPr>
                <w:rFonts w:ascii="Times New Roman" w:hAnsi="Times New Roman"/>
                <w:sz w:val="24"/>
                <w:szCs w:val="24"/>
              </w:rPr>
              <w:t xml:space="preserve">Компьютеры  </w:t>
            </w:r>
            <w:r w:rsidRPr="009D70BA">
              <w:rPr>
                <w:rFonts w:ascii="Times New Roman" w:hAnsi="Times New Roman"/>
                <w:sz w:val="24"/>
                <w:szCs w:val="24"/>
                <w:lang w:val="en-US"/>
              </w:rPr>
              <w:t>ACER</w:t>
            </w:r>
          </w:p>
        </w:tc>
        <w:tc>
          <w:tcPr>
            <w:tcW w:w="2069" w:type="dxa"/>
            <w:shd w:val="clear" w:color="auto" w:fill="auto"/>
          </w:tcPr>
          <w:p w:rsidR="00B7509E" w:rsidRPr="009D70BA" w:rsidRDefault="00B7509E" w:rsidP="00973702">
            <w:pPr>
              <w:spacing w:after="0" w:line="240" w:lineRule="auto"/>
              <w:jc w:val="center"/>
              <w:rPr>
                <w:rFonts w:ascii="Times New Roman" w:hAnsi="Times New Roman"/>
                <w:sz w:val="24"/>
                <w:szCs w:val="24"/>
                <w:lang w:val="en-US"/>
              </w:rPr>
            </w:pPr>
            <w:r w:rsidRPr="009D70BA">
              <w:rPr>
                <w:rFonts w:ascii="Times New Roman" w:hAnsi="Times New Roman"/>
                <w:sz w:val="24"/>
                <w:szCs w:val="24"/>
                <w:lang w:val="en-US"/>
              </w:rPr>
              <w:t>7</w:t>
            </w:r>
          </w:p>
        </w:tc>
      </w:tr>
      <w:tr w:rsidR="00B7509E" w:rsidRPr="009D70BA" w:rsidTr="00973702">
        <w:trPr>
          <w:trHeight w:val="128"/>
        </w:trPr>
        <w:tc>
          <w:tcPr>
            <w:tcW w:w="545" w:type="dxa"/>
            <w:shd w:val="clear" w:color="auto" w:fill="auto"/>
          </w:tcPr>
          <w:p w:rsidR="00B7509E" w:rsidRPr="009D70BA" w:rsidRDefault="00B7509E" w:rsidP="00973702">
            <w:pPr>
              <w:spacing w:after="0" w:line="240" w:lineRule="auto"/>
              <w:rPr>
                <w:rFonts w:ascii="Times New Roman" w:hAnsi="Times New Roman"/>
                <w:sz w:val="24"/>
                <w:szCs w:val="24"/>
              </w:rPr>
            </w:pPr>
            <w:r w:rsidRPr="009D70BA">
              <w:rPr>
                <w:rFonts w:ascii="Times New Roman" w:hAnsi="Times New Roman"/>
                <w:sz w:val="24"/>
                <w:szCs w:val="24"/>
                <w:lang w:val="en-US"/>
              </w:rPr>
              <w:t>6</w:t>
            </w:r>
            <w:r w:rsidRPr="009D70BA">
              <w:rPr>
                <w:rFonts w:ascii="Times New Roman" w:hAnsi="Times New Roman"/>
                <w:sz w:val="24"/>
                <w:szCs w:val="24"/>
              </w:rPr>
              <w:t>.</w:t>
            </w:r>
          </w:p>
        </w:tc>
        <w:tc>
          <w:tcPr>
            <w:tcW w:w="6043" w:type="dxa"/>
            <w:shd w:val="clear" w:color="auto" w:fill="auto"/>
          </w:tcPr>
          <w:p w:rsidR="00B7509E" w:rsidRPr="0022008B" w:rsidRDefault="00B7509E" w:rsidP="00973702">
            <w:pPr>
              <w:spacing w:after="0" w:line="240" w:lineRule="auto"/>
              <w:rPr>
                <w:rFonts w:ascii="Times New Roman" w:hAnsi="Times New Roman"/>
                <w:sz w:val="24"/>
                <w:szCs w:val="24"/>
                <w:lang w:val="en-US"/>
              </w:rPr>
            </w:pPr>
            <w:r w:rsidRPr="009D70BA">
              <w:rPr>
                <w:rFonts w:ascii="Times New Roman" w:hAnsi="Times New Roman"/>
                <w:sz w:val="24"/>
                <w:szCs w:val="24"/>
              </w:rPr>
              <w:t>Принтер</w:t>
            </w:r>
            <w:r>
              <w:rPr>
                <w:rFonts w:ascii="Times New Roman" w:hAnsi="Times New Roman"/>
                <w:sz w:val="24"/>
                <w:szCs w:val="24"/>
                <w:lang w:val="en-US"/>
              </w:rPr>
              <w:t xml:space="preserve"> CANON</w:t>
            </w:r>
          </w:p>
        </w:tc>
        <w:tc>
          <w:tcPr>
            <w:tcW w:w="2069" w:type="dxa"/>
            <w:shd w:val="clear" w:color="auto" w:fill="auto"/>
          </w:tcPr>
          <w:p w:rsidR="00B7509E" w:rsidRPr="009D70BA" w:rsidRDefault="00B7509E" w:rsidP="00973702">
            <w:pPr>
              <w:spacing w:after="0" w:line="240" w:lineRule="auto"/>
              <w:jc w:val="center"/>
              <w:rPr>
                <w:rFonts w:ascii="Times New Roman" w:hAnsi="Times New Roman"/>
                <w:sz w:val="24"/>
                <w:szCs w:val="24"/>
              </w:rPr>
            </w:pPr>
            <w:r w:rsidRPr="009D70BA">
              <w:rPr>
                <w:rFonts w:ascii="Times New Roman" w:hAnsi="Times New Roman"/>
                <w:sz w:val="24"/>
                <w:szCs w:val="24"/>
              </w:rPr>
              <w:t>1</w:t>
            </w:r>
          </w:p>
        </w:tc>
      </w:tr>
      <w:tr w:rsidR="00B7509E" w:rsidRPr="009D70BA" w:rsidTr="00973702">
        <w:trPr>
          <w:trHeight w:val="128"/>
        </w:trPr>
        <w:tc>
          <w:tcPr>
            <w:tcW w:w="545" w:type="dxa"/>
            <w:shd w:val="clear" w:color="auto" w:fill="auto"/>
          </w:tcPr>
          <w:p w:rsidR="00B7509E" w:rsidRPr="009D70BA" w:rsidRDefault="00B7509E" w:rsidP="00973702">
            <w:pPr>
              <w:spacing w:after="0" w:line="240" w:lineRule="auto"/>
              <w:rPr>
                <w:rFonts w:ascii="Times New Roman" w:hAnsi="Times New Roman"/>
                <w:sz w:val="24"/>
                <w:szCs w:val="24"/>
              </w:rPr>
            </w:pPr>
            <w:r>
              <w:rPr>
                <w:rFonts w:ascii="Times New Roman" w:hAnsi="Times New Roman"/>
                <w:sz w:val="24"/>
                <w:szCs w:val="24"/>
              </w:rPr>
              <w:t>7.</w:t>
            </w:r>
          </w:p>
        </w:tc>
        <w:tc>
          <w:tcPr>
            <w:tcW w:w="6043" w:type="dxa"/>
            <w:shd w:val="clear" w:color="auto" w:fill="auto"/>
          </w:tcPr>
          <w:p w:rsidR="00B7509E" w:rsidRPr="009D70BA" w:rsidRDefault="00B7509E" w:rsidP="00973702">
            <w:pPr>
              <w:spacing w:after="0" w:line="240" w:lineRule="auto"/>
              <w:rPr>
                <w:rFonts w:ascii="Times New Roman" w:hAnsi="Times New Roman"/>
                <w:sz w:val="24"/>
                <w:szCs w:val="24"/>
              </w:rPr>
            </w:pPr>
            <w:r>
              <w:rPr>
                <w:rFonts w:ascii="Times New Roman" w:hAnsi="Times New Roman"/>
                <w:sz w:val="24"/>
                <w:szCs w:val="24"/>
              </w:rPr>
              <w:t>Экран</w:t>
            </w:r>
          </w:p>
        </w:tc>
        <w:tc>
          <w:tcPr>
            <w:tcW w:w="2069" w:type="dxa"/>
            <w:shd w:val="clear" w:color="auto" w:fill="auto"/>
          </w:tcPr>
          <w:p w:rsidR="00B7509E" w:rsidRPr="009D70BA" w:rsidRDefault="00B7509E" w:rsidP="00973702">
            <w:pPr>
              <w:spacing w:after="0" w:line="240" w:lineRule="auto"/>
              <w:jc w:val="center"/>
              <w:rPr>
                <w:rFonts w:ascii="Times New Roman" w:hAnsi="Times New Roman"/>
                <w:b/>
                <w:sz w:val="24"/>
                <w:szCs w:val="24"/>
              </w:rPr>
            </w:pPr>
            <w:r>
              <w:rPr>
                <w:rFonts w:ascii="Times New Roman" w:hAnsi="Times New Roman"/>
                <w:b/>
                <w:sz w:val="24"/>
                <w:szCs w:val="24"/>
              </w:rPr>
              <w:t>1</w:t>
            </w:r>
          </w:p>
        </w:tc>
      </w:tr>
      <w:tr w:rsidR="00B7509E" w:rsidTr="00973702">
        <w:trPr>
          <w:trHeight w:val="128"/>
        </w:trPr>
        <w:tc>
          <w:tcPr>
            <w:tcW w:w="545" w:type="dxa"/>
            <w:shd w:val="clear" w:color="auto" w:fill="auto"/>
          </w:tcPr>
          <w:p w:rsidR="00B7509E" w:rsidRDefault="00B7509E" w:rsidP="00973702">
            <w:pPr>
              <w:spacing w:after="0" w:line="240" w:lineRule="auto"/>
              <w:rPr>
                <w:rFonts w:ascii="Times New Roman" w:hAnsi="Times New Roman"/>
                <w:sz w:val="24"/>
                <w:szCs w:val="24"/>
              </w:rPr>
            </w:pPr>
            <w:r>
              <w:rPr>
                <w:rFonts w:ascii="Times New Roman" w:hAnsi="Times New Roman"/>
                <w:sz w:val="24"/>
                <w:szCs w:val="24"/>
              </w:rPr>
              <w:t>8.</w:t>
            </w:r>
          </w:p>
        </w:tc>
        <w:tc>
          <w:tcPr>
            <w:tcW w:w="6043" w:type="dxa"/>
            <w:shd w:val="clear" w:color="auto" w:fill="auto"/>
          </w:tcPr>
          <w:p w:rsidR="00B7509E" w:rsidRDefault="00B7509E" w:rsidP="00973702">
            <w:pPr>
              <w:spacing w:after="0" w:line="240" w:lineRule="auto"/>
              <w:rPr>
                <w:rFonts w:ascii="Times New Roman" w:hAnsi="Times New Roman"/>
                <w:sz w:val="24"/>
                <w:szCs w:val="24"/>
              </w:rPr>
            </w:pPr>
            <w:r>
              <w:rPr>
                <w:rFonts w:ascii="Times New Roman" w:hAnsi="Times New Roman"/>
                <w:sz w:val="24"/>
                <w:szCs w:val="24"/>
              </w:rPr>
              <w:t>Системные блоки</w:t>
            </w:r>
          </w:p>
        </w:tc>
        <w:tc>
          <w:tcPr>
            <w:tcW w:w="2069" w:type="dxa"/>
            <w:shd w:val="clear" w:color="auto" w:fill="auto"/>
          </w:tcPr>
          <w:p w:rsidR="00B7509E" w:rsidRDefault="00B7509E" w:rsidP="00973702">
            <w:pPr>
              <w:spacing w:after="0" w:line="240" w:lineRule="auto"/>
              <w:jc w:val="center"/>
              <w:rPr>
                <w:rFonts w:ascii="Times New Roman" w:hAnsi="Times New Roman"/>
                <w:b/>
                <w:sz w:val="24"/>
                <w:szCs w:val="24"/>
              </w:rPr>
            </w:pPr>
            <w:r>
              <w:rPr>
                <w:rFonts w:ascii="Times New Roman" w:hAnsi="Times New Roman"/>
                <w:b/>
                <w:sz w:val="24"/>
                <w:szCs w:val="24"/>
              </w:rPr>
              <w:t>7</w:t>
            </w:r>
          </w:p>
        </w:tc>
      </w:tr>
      <w:tr w:rsidR="00B7509E" w:rsidTr="00973702">
        <w:trPr>
          <w:trHeight w:val="128"/>
        </w:trPr>
        <w:tc>
          <w:tcPr>
            <w:tcW w:w="545" w:type="dxa"/>
            <w:shd w:val="clear" w:color="auto" w:fill="auto"/>
          </w:tcPr>
          <w:p w:rsidR="00B7509E" w:rsidRDefault="00B7509E" w:rsidP="00973702">
            <w:pPr>
              <w:spacing w:after="0" w:line="240" w:lineRule="auto"/>
              <w:rPr>
                <w:rFonts w:ascii="Times New Roman" w:hAnsi="Times New Roman"/>
                <w:sz w:val="24"/>
                <w:szCs w:val="24"/>
              </w:rPr>
            </w:pPr>
            <w:r>
              <w:rPr>
                <w:rFonts w:ascii="Times New Roman" w:hAnsi="Times New Roman"/>
                <w:sz w:val="24"/>
                <w:szCs w:val="24"/>
              </w:rPr>
              <w:t>9.</w:t>
            </w:r>
          </w:p>
        </w:tc>
        <w:tc>
          <w:tcPr>
            <w:tcW w:w="6043" w:type="dxa"/>
            <w:shd w:val="clear" w:color="auto" w:fill="auto"/>
          </w:tcPr>
          <w:p w:rsidR="00B7509E" w:rsidRDefault="00B7509E" w:rsidP="00973702">
            <w:pPr>
              <w:spacing w:after="0" w:line="240" w:lineRule="auto"/>
              <w:rPr>
                <w:rFonts w:ascii="Times New Roman" w:hAnsi="Times New Roman"/>
                <w:sz w:val="24"/>
                <w:szCs w:val="24"/>
              </w:rPr>
            </w:pPr>
            <w:r>
              <w:rPr>
                <w:rFonts w:ascii="Times New Roman" w:hAnsi="Times New Roman"/>
                <w:sz w:val="24"/>
                <w:szCs w:val="24"/>
              </w:rPr>
              <w:t>Блок бесперебойного питания</w:t>
            </w:r>
          </w:p>
        </w:tc>
        <w:tc>
          <w:tcPr>
            <w:tcW w:w="2069" w:type="dxa"/>
            <w:shd w:val="clear" w:color="auto" w:fill="auto"/>
          </w:tcPr>
          <w:p w:rsidR="00B7509E" w:rsidRDefault="00B7509E" w:rsidP="00973702">
            <w:pPr>
              <w:spacing w:after="0" w:line="240" w:lineRule="auto"/>
              <w:jc w:val="center"/>
              <w:rPr>
                <w:rFonts w:ascii="Times New Roman" w:hAnsi="Times New Roman"/>
                <w:b/>
                <w:sz w:val="24"/>
                <w:szCs w:val="24"/>
              </w:rPr>
            </w:pPr>
            <w:r>
              <w:rPr>
                <w:rFonts w:ascii="Times New Roman" w:hAnsi="Times New Roman"/>
                <w:b/>
                <w:sz w:val="24"/>
                <w:szCs w:val="24"/>
              </w:rPr>
              <w:t>1</w:t>
            </w:r>
          </w:p>
        </w:tc>
      </w:tr>
    </w:tbl>
    <w:p w:rsidR="00B7509E" w:rsidRPr="003A507C" w:rsidRDefault="00B7509E" w:rsidP="00B7509E">
      <w:pPr>
        <w:rPr>
          <w:rFonts w:ascii="Times New Roman" w:hAnsi="Times New Roman"/>
          <w:b/>
          <w:sz w:val="24"/>
          <w:szCs w:val="24"/>
        </w:rPr>
      </w:pPr>
    </w:p>
    <w:p w:rsidR="00B7509E" w:rsidRPr="003A507C" w:rsidRDefault="00B7509E" w:rsidP="00B7509E">
      <w:pPr>
        <w:tabs>
          <w:tab w:val="left" w:pos="2025"/>
        </w:tabs>
        <w:rPr>
          <w:rFonts w:ascii="Times New Roman" w:hAnsi="Times New Roman"/>
          <w:b/>
          <w:sz w:val="24"/>
          <w:szCs w:val="24"/>
          <w:u w:val="single"/>
        </w:rPr>
      </w:pPr>
      <w:r w:rsidRPr="003A507C">
        <w:rPr>
          <w:rFonts w:ascii="Times New Roman" w:hAnsi="Times New Roman"/>
          <w:b/>
          <w:sz w:val="24"/>
          <w:szCs w:val="24"/>
          <w:u w:val="single"/>
        </w:rPr>
        <w:t>Технология</w:t>
      </w:r>
    </w:p>
    <w:p w:rsidR="00B7509E" w:rsidRPr="0065498D" w:rsidRDefault="00B7509E" w:rsidP="00B7509E">
      <w:pPr>
        <w:spacing w:line="240" w:lineRule="auto"/>
        <w:ind w:firstLine="708"/>
        <w:rPr>
          <w:rFonts w:ascii="Times New Roman" w:hAnsi="Times New Roman" w:cs="Times New Roman"/>
        </w:rPr>
      </w:pPr>
      <w:r w:rsidRPr="0065498D">
        <w:rPr>
          <w:rFonts w:ascii="Times New Roman" w:hAnsi="Times New Roman" w:cs="Times New Roman"/>
        </w:rPr>
        <w:t>Для отражения количественных показателей в требованиях используется следующая система символических обозначений:</w:t>
      </w:r>
    </w:p>
    <w:p w:rsidR="00B7509E" w:rsidRPr="003252FC" w:rsidRDefault="00B7509E" w:rsidP="00B13B55">
      <w:pPr>
        <w:numPr>
          <w:ilvl w:val="0"/>
          <w:numId w:val="60"/>
        </w:numPr>
        <w:spacing w:after="0" w:line="240" w:lineRule="auto"/>
        <w:ind w:left="0" w:firstLine="0"/>
        <w:jc w:val="both"/>
        <w:rPr>
          <w:rFonts w:ascii="Times New Roman" w:hAnsi="Times New Roman"/>
          <w:color w:val="000000"/>
          <w:sz w:val="24"/>
          <w:szCs w:val="24"/>
        </w:rPr>
      </w:pPr>
      <w:r w:rsidRPr="003252FC">
        <w:rPr>
          <w:rFonts w:ascii="Times New Roman" w:hAnsi="Times New Roman"/>
          <w:sz w:val="24"/>
          <w:szCs w:val="24"/>
        </w:rPr>
        <w:t xml:space="preserve">К </w:t>
      </w:r>
      <w:r w:rsidRPr="003252FC">
        <w:rPr>
          <w:rFonts w:ascii="Times New Roman" w:hAnsi="Times New Roman"/>
          <w:b/>
          <w:sz w:val="24"/>
          <w:szCs w:val="24"/>
        </w:rPr>
        <w:t xml:space="preserve">– </w:t>
      </w:r>
      <w:r w:rsidRPr="003252FC">
        <w:rPr>
          <w:rFonts w:ascii="Times New Roman" w:hAnsi="Times New Roman"/>
          <w:sz w:val="24"/>
          <w:szCs w:val="24"/>
        </w:rPr>
        <w:t xml:space="preserve">для каждого ученика </w:t>
      </w:r>
    </w:p>
    <w:p w:rsidR="00B7509E" w:rsidRPr="003252FC" w:rsidRDefault="00B7509E" w:rsidP="00B13B55">
      <w:pPr>
        <w:numPr>
          <w:ilvl w:val="0"/>
          <w:numId w:val="60"/>
        </w:numPr>
        <w:spacing w:after="0" w:line="240" w:lineRule="auto"/>
        <w:ind w:left="0" w:firstLine="0"/>
        <w:jc w:val="both"/>
        <w:rPr>
          <w:rFonts w:ascii="Times New Roman" w:hAnsi="Times New Roman"/>
          <w:color w:val="000000"/>
          <w:sz w:val="24"/>
          <w:szCs w:val="24"/>
        </w:rPr>
      </w:pPr>
      <w:r w:rsidRPr="003252FC">
        <w:rPr>
          <w:rFonts w:ascii="Times New Roman" w:hAnsi="Times New Roman"/>
          <w:sz w:val="24"/>
          <w:szCs w:val="24"/>
        </w:rPr>
        <w:t xml:space="preserve">М – для мастерской; </w:t>
      </w:r>
    </w:p>
    <w:p w:rsidR="00B7509E" w:rsidRPr="003252FC" w:rsidRDefault="00B7509E" w:rsidP="00B13B55">
      <w:pPr>
        <w:numPr>
          <w:ilvl w:val="0"/>
          <w:numId w:val="60"/>
        </w:numPr>
        <w:spacing w:after="0" w:line="240" w:lineRule="auto"/>
        <w:ind w:left="0" w:firstLine="0"/>
        <w:jc w:val="both"/>
        <w:rPr>
          <w:rFonts w:ascii="Times New Roman" w:hAnsi="Times New Roman"/>
          <w:color w:val="000000"/>
          <w:sz w:val="24"/>
          <w:szCs w:val="24"/>
        </w:rPr>
      </w:pPr>
      <w:r w:rsidRPr="003252FC">
        <w:rPr>
          <w:rFonts w:ascii="Times New Roman" w:hAnsi="Times New Roman"/>
          <w:sz w:val="24"/>
          <w:szCs w:val="24"/>
        </w:rPr>
        <w:t>Ф– для фронтальной работы, но не менее 1 экземпляра на двух учеников;</w:t>
      </w:r>
    </w:p>
    <w:p w:rsidR="00B7509E" w:rsidRPr="003252FC" w:rsidRDefault="00B7509E" w:rsidP="00B13B55">
      <w:pPr>
        <w:numPr>
          <w:ilvl w:val="0"/>
          <w:numId w:val="60"/>
        </w:numPr>
        <w:spacing w:after="0" w:line="240" w:lineRule="auto"/>
        <w:ind w:left="0" w:firstLine="0"/>
        <w:jc w:val="both"/>
        <w:rPr>
          <w:rFonts w:ascii="Times New Roman" w:hAnsi="Times New Roman"/>
          <w:color w:val="000000"/>
          <w:sz w:val="24"/>
          <w:szCs w:val="24"/>
        </w:rPr>
      </w:pPr>
      <w:r w:rsidRPr="003252FC">
        <w:rPr>
          <w:rFonts w:ascii="Times New Roman" w:hAnsi="Times New Roman"/>
          <w:sz w:val="24"/>
          <w:szCs w:val="24"/>
        </w:rPr>
        <w:t>П – комплект или оборудование, необходимое для практической работы в группах, насчитывающих несколько учащихся (4-5 человек);</w:t>
      </w:r>
    </w:p>
    <w:p w:rsidR="00B7509E" w:rsidRPr="003252FC" w:rsidRDefault="00B7509E" w:rsidP="00B7509E">
      <w:pPr>
        <w:jc w:val="both"/>
        <w:rPr>
          <w:rFonts w:ascii="Times New Roman" w:hAnsi="Times New Roman"/>
          <w:b/>
          <w:i/>
          <w:color w:val="000000"/>
          <w:sz w:val="24"/>
          <w:szCs w:val="24"/>
        </w:rPr>
      </w:pPr>
      <w:r w:rsidRPr="003252FC">
        <w:rPr>
          <w:rFonts w:ascii="Times New Roman" w:hAnsi="Times New Roman"/>
          <w:b/>
          <w:i/>
          <w:sz w:val="24"/>
          <w:szCs w:val="24"/>
        </w:rPr>
        <w:t>Характеристика учебных помещений</w:t>
      </w:r>
    </w:p>
    <w:p w:rsidR="00B7509E" w:rsidRPr="003252FC" w:rsidRDefault="00B7509E" w:rsidP="00B7509E">
      <w:pPr>
        <w:ind w:firstLine="709"/>
        <w:jc w:val="both"/>
        <w:rPr>
          <w:rFonts w:ascii="Times New Roman" w:hAnsi="Times New Roman"/>
          <w:sz w:val="24"/>
          <w:szCs w:val="24"/>
        </w:rPr>
      </w:pPr>
      <w:r w:rsidRPr="003252FC">
        <w:rPr>
          <w:rFonts w:ascii="Times New Roman" w:hAnsi="Times New Roman"/>
          <w:sz w:val="24"/>
          <w:szCs w:val="24"/>
        </w:rPr>
        <w:t xml:space="preserve">Помещения мастерских оснащены типовым оборудованием, в том числе специализированной учебной мебелью и техническими средствами обучения, </w:t>
      </w:r>
      <w:r w:rsidRPr="003252FC">
        <w:rPr>
          <w:rFonts w:ascii="Times New Roman" w:hAnsi="Times New Roman"/>
          <w:sz w:val="24"/>
          <w:szCs w:val="24"/>
        </w:rPr>
        <w:lastRenderedPageBreak/>
        <w:t xml:space="preserve">достаточными для выполнения требований к уровню подготовки учащихся. Они отвечают Санитарно-эпидемическим правилам и нормативам (СанПиН 2.4.2. 178-02).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
        <w:gridCol w:w="3529"/>
        <w:gridCol w:w="632"/>
        <w:gridCol w:w="42"/>
        <w:gridCol w:w="498"/>
        <w:gridCol w:w="720"/>
        <w:gridCol w:w="720"/>
        <w:gridCol w:w="720"/>
        <w:gridCol w:w="2263"/>
      </w:tblGrid>
      <w:tr w:rsidR="00B7509E" w:rsidRPr="003252FC" w:rsidTr="00973702">
        <w:trPr>
          <w:cantSplit/>
        </w:trPr>
        <w:tc>
          <w:tcPr>
            <w:tcW w:w="447" w:type="dxa"/>
            <w:vMerge w:val="restart"/>
          </w:tcPr>
          <w:p w:rsidR="00B7509E" w:rsidRPr="003252FC" w:rsidRDefault="00B7509E" w:rsidP="00973702">
            <w:pPr>
              <w:jc w:val="center"/>
              <w:rPr>
                <w:rFonts w:ascii="Times New Roman" w:hAnsi="Times New Roman"/>
              </w:rPr>
            </w:pPr>
          </w:p>
          <w:p w:rsidR="00B7509E" w:rsidRPr="003252FC" w:rsidRDefault="00B7509E" w:rsidP="00973702">
            <w:pPr>
              <w:jc w:val="center"/>
              <w:rPr>
                <w:rFonts w:ascii="Times New Roman" w:hAnsi="Times New Roman"/>
              </w:rPr>
            </w:pPr>
            <w:r w:rsidRPr="003252FC">
              <w:rPr>
                <w:rFonts w:ascii="Times New Roman" w:hAnsi="Times New Roman"/>
              </w:rPr>
              <w:t>№</w:t>
            </w:r>
          </w:p>
        </w:tc>
        <w:tc>
          <w:tcPr>
            <w:tcW w:w="3529" w:type="dxa"/>
            <w:vMerge w:val="restart"/>
          </w:tcPr>
          <w:p w:rsidR="00B7509E" w:rsidRPr="003252FC" w:rsidRDefault="00B7509E" w:rsidP="00973702">
            <w:pPr>
              <w:jc w:val="center"/>
              <w:rPr>
                <w:rFonts w:ascii="Times New Roman" w:hAnsi="Times New Roman"/>
              </w:rPr>
            </w:pPr>
          </w:p>
          <w:p w:rsidR="00B7509E" w:rsidRPr="003252FC" w:rsidRDefault="00B7509E" w:rsidP="00973702">
            <w:pPr>
              <w:jc w:val="center"/>
              <w:rPr>
                <w:rFonts w:ascii="Times New Roman" w:hAnsi="Times New Roman"/>
              </w:rPr>
            </w:pPr>
            <w:r w:rsidRPr="003252FC">
              <w:rPr>
                <w:rFonts w:ascii="Times New Roman" w:hAnsi="Times New Roman"/>
              </w:rPr>
              <w:t>Наименования объектов и средств материально-технического обеспечения</w:t>
            </w:r>
          </w:p>
        </w:tc>
        <w:tc>
          <w:tcPr>
            <w:tcW w:w="3332" w:type="dxa"/>
            <w:gridSpan w:val="6"/>
          </w:tcPr>
          <w:p w:rsidR="00B7509E" w:rsidRPr="003252FC" w:rsidRDefault="00B7509E" w:rsidP="00973702">
            <w:pPr>
              <w:jc w:val="center"/>
              <w:rPr>
                <w:rFonts w:ascii="Times New Roman" w:hAnsi="Times New Roman"/>
              </w:rPr>
            </w:pPr>
            <w:r w:rsidRPr="003252FC">
              <w:rPr>
                <w:rFonts w:ascii="Times New Roman" w:hAnsi="Times New Roman"/>
              </w:rPr>
              <w:t>Необходимое количество</w:t>
            </w:r>
          </w:p>
        </w:tc>
        <w:tc>
          <w:tcPr>
            <w:tcW w:w="2263" w:type="dxa"/>
            <w:vMerge w:val="restart"/>
          </w:tcPr>
          <w:p w:rsidR="00B7509E" w:rsidRPr="003252FC" w:rsidRDefault="00B7509E" w:rsidP="00973702">
            <w:pPr>
              <w:jc w:val="center"/>
              <w:rPr>
                <w:rFonts w:ascii="Times New Roman" w:hAnsi="Times New Roman"/>
              </w:rPr>
            </w:pPr>
          </w:p>
          <w:p w:rsidR="00B7509E" w:rsidRPr="003252FC" w:rsidRDefault="00B7509E" w:rsidP="00973702">
            <w:pPr>
              <w:jc w:val="center"/>
              <w:rPr>
                <w:rFonts w:ascii="Times New Roman" w:hAnsi="Times New Roman"/>
              </w:rPr>
            </w:pPr>
            <w:r w:rsidRPr="003252FC">
              <w:rPr>
                <w:rFonts w:ascii="Times New Roman" w:hAnsi="Times New Roman"/>
              </w:rPr>
              <w:t>Примечания</w:t>
            </w:r>
          </w:p>
        </w:tc>
      </w:tr>
      <w:tr w:rsidR="00B7509E" w:rsidRPr="003252FC" w:rsidTr="00973702">
        <w:trPr>
          <w:cantSplit/>
        </w:trPr>
        <w:tc>
          <w:tcPr>
            <w:tcW w:w="447" w:type="dxa"/>
            <w:vMerge/>
          </w:tcPr>
          <w:p w:rsidR="00B7509E" w:rsidRPr="003252FC" w:rsidRDefault="00B7509E" w:rsidP="00973702">
            <w:pPr>
              <w:jc w:val="center"/>
              <w:rPr>
                <w:rFonts w:ascii="Times New Roman" w:hAnsi="Times New Roman"/>
              </w:rPr>
            </w:pPr>
          </w:p>
        </w:tc>
        <w:tc>
          <w:tcPr>
            <w:tcW w:w="3529" w:type="dxa"/>
            <w:vMerge/>
          </w:tcPr>
          <w:p w:rsidR="00B7509E" w:rsidRPr="003252FC" w:rsidRDefault="00B7509E" w:rsidP="00973702">
            <w:pPr>
              <w:jc w:val="center"/>
              <w:rPr>
                <w:rFonts w:ascii="Times New Roman" w:hAnsi="Times New Roman"/>
              </w:rPr>
            </w:pPr>
          </w:p>
        </w:tc>
        <w:tc>
          <w:tcPr>
            <w:tcW w:w="1892" w:type="dxa"/>
            <w:gridSpan w:val="4"/>
          </w:tcPr>
          <w:p w:rsidR="00B7509E" w:rsidRPr="003252FC" w:rsidRDefault="00B7509E" w:rsidP="00973702">
            <w:pPr>
              <w:jc w:val="center"/>
              <w:rPr>
                <w:rFonts w:ascii="Times New Roman" w:hAnsi="Times New Roman"/>
              </w:rPr>
            </w:pPr>
            <w:r w:rsidRPr="003252FC">
              <w:rPr>
                <w:rFonts w:ascii="Times New Roman" w:hAnsi="Times New Roman"/>
              </w:rPr>
              <w:t>Основная школа.</w:t>
            </w:r>
          </w:p>
          <w:p w:rsidR="00B7509E" w:rsidRPr="003252FC" w:rsidRDefault="00B7509E" w:rsidP="00973702">
            <w:pPr>
              <w:jc w:val="center"/>
              <w:rPr>
                <w:rFonts w:ascii="Times New Roman" w:hAnsi="Times New Roman"/>
              </w:rPr>
            </w:pPr>
          </w:p>
        </w:tc>
        <w:tc>
          <w:tcPr>
            <w:tcW w:w="1440" w:type="dxa"/>
            <w:gridSpan w:val="2"/>
          </w:tcPr>
          <w:p w:rsidR="00B7509E" w:rsidRPr="003252FC" w:rsidRDefault="00B7509E" w:rsidP="00973702">
            <w:pPr>
              <w:jc w:val="center"/>
              <w:rPr>
                <w:rFonts w:ascii="Times New Roman" w:hAnsi="Times New Roman"/>
              </w:rPr>
            </w:pPr>
            <w:r w:rsidRPr="003252FC">
              <w:rPr>
                <w:rFonts w:ascii="Times New Roman" w:hAnsi="Times New Roman"/>
              </w:rPr>
              <w:t>Старшая школа</w:t>
            </w:r>
          </w:p>
        </w:tc>
        <w:tc>
          <w:tcPr>
            <w:tcW w:w="2263" w:type="dxa"/>
            <w:vMerge/>
          </w:tcPr>
          <w:p w:rsidR="00B7509E" w:rsidRPr="003252FC" w:rsidRDefault="00B7509E" w:rsidP="00973702">
            <w:pPr>
              <w:jc w:val="center"/>
              <w:rPr>
                <w:rFonts w:ascii="Times New Roman" w:hAnsi="Times New Roman"/>
              </w:rPr>
            </w:pPr>
          </w:p>
        </w:tc>
      </w:tr>
      <w:tr w:rsidR="00B7509E" w:rsidRPr="003252FC" w:rsidTr="00973702">
        <w:trPr>
          <w:cantSplit/>
        </w:trPr>
        <w:tc>
          <w:tcPr>
            <w:tcW w:w="447" w:type="dxa"/>
            <w:vMerge/>
          </w:tcPr>
          <w:p w:rsidR="00B7509E" w:rsidRPr="003252FC" w:rsidRDefault="00B7509E" w:rsidP="00973702">
            <w:pPr>
              <w:jc w:val="center"/>
              <w:rPr>
                <w:rFonts w:ascii="Times New Roman" w:hAnsi="Times New Roman"/>
              </w:rPr>
            </w:pPr>
          </w:p>
        </w:tc>
        <w:tc>
          <w:tcPr>
            <w:tcW w:w="3529" w:type="dxa"/>
            <w:vMerge/>
          </w:tcPr>
          <w:p w:rsidR="00B7509E" w:rsidRPr="003252FC" w:rsidRDefault="00B7509E" w:rsidP="00973702">
            <w:pPr>
              <w:jc w:val="center"/>
              <w:rPr>
                <w:rFonts w:ascii="Times New Roman" w:hAnsi="Times New Roman"/>
              </w:rPr>
            </w:pPr>
          </w:p>
        </w:tc>
        <w:tc>
          <w:tcPr>
            <w:tcW w:w="1892" w:type="dxa"/>
            <w:gridSpan w:val="4"/>
          </w:tcPr>
          <w:p w:rsidR="00B7509E" w:rsidRPr="003252FC" w:rsidRDefault="00B7509E" w:rsidP="00973702">
            <w:pPr>
              <w:jc w:val="center"/>
              <w:rPr>
                <w:rFonts w:ascii="Times New Roman" w:hAnsi="Times New Roman"/>
              </w:rPr>
            </w:pPr>
            <w:r w:rsidRPr="003252FC">
              <w:rPr>
                <w:rFonts w:ascii="Times New Roman" w:hAnsi="Times New Roman"/>
              </w:rPr>
              <w:t>Направления технологической подготовки</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Базовый уровень</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Профильный уровень</w:t>
            </w:r>
          </w:p>
        </w:tc>
        <w:tc>
          <w:tcPr>
            <w:tcW w:w="2263" w:type="dxa"/>
            <w:vMerge/>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jc w:val="center"/>
              <w:rPr>
                <w:rFonts w:ascii="Times New Roman" w:hAnsi="Times New Roman"/>
              </w:rPr>
            </w:pP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Технический труд</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Обслуживающий труд</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универсальное обучение</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b/>
              </w:rPr>
            </w:pPr>
            <w:r w:rsidRPr="003252FC">
              <w:rPr>
                <w:rFonts w:ascii="Times New Roman" w:hAnsi="Times New Roman"/>
                <w:b/>
              </w:rPr>
              <w:t>1.</w:t>
            </w:r>
          </w:p>
        </w:tc>
        <w:tc>
          <w:tcPr>
            <w:tcW w:w="3529" w:type="dxa"/>
          </w:tcPr>
          <w:p w:rsidR="00B7509E" w:rsidRPr="003252FC" w:rsidRDefault="00B7509E" w:rsidP="00973702">
            <w:pPr>
              <w:jc w:val="center"/>
              <w:rPr>
                <w:rFonts w:ascii="Times New Roman" w:hAnsi="Times New Roman"/>
                <w:b/>
              </w:rPr>
            </w:pPr>
            <w:r w:rsidRPr="003252FC">
              <w:rPr>
                <w:rFonts w:ascii="Times New Roman" w:hAnsi="Times New Roman"/>
                <w:b/>
              </w:rPr>
              <w:t xml:space="preserve">  Библиотечный фонд (книгопечатная продукция)</w:t>
            </w:r>
          </w:p>
        </w:tc>
        <w:tc>
          <w:tcPr>
            <w:tcW w:w="632" w:type="dxa"/>
          </w:tcPr>
          <w:p w:rsidR="00B7509E" w:rsidRPr="003252FC" w:rsidRDefault="00B7509E" w:rsidP="00973702">
            <w:pPr>
              <w:jc w:val="center"/>
              <w:rPr>
                <w:rFonts w:ascii="Times New Roman" w:hAnsi="Times New Roman"/>
                <w:b/>
              </w:rPr>
            </w:pPr>
          </w:p>
        </w:tc>
        <w:tc>
          <w:tcPr>
            <w:tcW w:w="540" w:type="dxa"/>
            <w:gridSpan w:val="2"/>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2263" w:type="dxa"/>
          </w:tcPr>
          <w:p w:rsidR="00B7509E" w:rsidRPr="003252FC" w:rsidRDefault="00B7509E" w:rsidP="00973702">
            <w:pPr>
              <w:jc w:val="center"/>
              <w:rPr>
                <w:rFonts w:ascii="Times New Roman" w:hAnsi="Times New Roman"/>
                <w:b/>
              </w:rPr>
            </w:pP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Стандарт основного общего образования по технологии</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vMerge w:val="restart"/>
          </w:tcPr>
          <w:p w:rsidR="00B7509E" w:rsidRPr="003252FC" w:rsidRDefault="00B7509E" w:rsidP="00973702">
            <w:pPr>
              <w:rPr>
                <w:rFonts w:ascii="Times New Roman" w:hAnsi="Times New Roman"/>
              </w:rPr>
            </w:pPr>
            <w:r w:rsidRPr="003252FC">
              <w:rPr>
                <w:rFonts w:ascii="Times New Roman" w:hAnsi="Times New Roman"/>
              </w:rPr>
              <w:t xml:space="preserve">Стандарт по технологии, примерные программы, рабочие программы входят в состав обязательного программмно-методического обеспечения мастерских технологии. </w:t>
            </w:r>
          </w:p>
          <w:p w:rsidR="00B7509E" w:rsidRPr="003252FC" w:rsidRDefault="00B7509E" w:rsidP="00973702">
            <w:pPr>
              <w:rPr>
                <w:rFonts w:ascii="Times New Roman" w:hAnsi="Times New Roman"/>
              </w:rPr>
            </w:pPr>
            <w:r w:rsidRPr="003252FC">
              <w:rPr>
                <w:rFonts w:ascii="Times New Roman" w:hAnsi="Times New Roman"/>
              </w:rPr>
              <w:t>В библиотечный фонд входят комплекты учебников, рекомендованных или допущенных Министерством образования и науки Российской Федерации.</w:t>
            </w:r>
          </w:p>
          <w:p w:rsidR="00B7509E" w:rsidRPr="003252FC" w:rsidRDefault="00B7509E" w:rsidP="00973702">
            <w:pPr>
              <w:rPr>
                <w:rFonts w:ascii="Times New Roman" w:hAnsi="Times New Roman"/>
              </w:rPr>
            </w:pPr>
            <w:r w:rsidRPr="003252FC">
              <w:rPr>
                <w:rFonts w:ascii="Times New Roman" w:hAnsi="Times New Roman"/>
              </w:rPr>
              <w:t xml:space="preserve">При комплектации библиотечного фонда полными комплектами учебников целесообразно включить в состав книгопечатной продукции, имеющейся в кабинете технологии, и по несколько экземпляров учебников из других УМК по основным разделам предмета технологии. Эти учебники могут быть использованы учащимися для выполнения практических работ, а также учителем как часть методического обеспечения кабинета.  </w:t>
            </w: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Стандарт среднего (полного) общего образования по технологии (базовый уровень)</w:t>
            </w:r>
          </w:p>
        </w:tc>
        <w:tc>
          <w:tcPr>
            <w:tcW w:w="632" w:type="dxa"/>
          </w:tcPr>
          <w:p w:rsidR="00B7509E" w:rsidRPr="003252FC" w:rsidRDefault="00B7509E" w:rsidP="00973702">
            <w:pPr>
              <w:jc w:val="center"/>
              <w:rPr>
                <w:rFonts w:ascii="Times New Roman" w:hAnsi="Times New Roman"/>
              </w:rPr>
            </w:pPr>
          </w:p>
        </w:tc>
        <w:tc>
          <w:tcPr>
            <w:tcW w:w="540" w:type="dxa"/>
            <w:gridSpan w:val="2"/>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2263" w:type="dxa"/>
            <w:vMerge/>
          </w:tcPr>
          <w:p w:rsidR="00B7509E" w:rsidRPr="003252FC" w:rsidRDefault="00B7509E" w:rsidP="00973702">
            <w:pPr>
              <w:jc w:val="center"/>
              <w:rPr>
                <w:rFonts w:ascii="Times New Roman" w:hAnsi="Times New Roman"/>
              </w:rPr>
            </w:pP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Стандарт среднего (полного)  общего образования по технологии (профильный уровень)</w:t>
            </w:r>
          </w:p>
        </w:tc>
        <w:tc>
          <w:tcPr>
            <w:tcW w:w="632" w:type="dxa"/>
          </w:tcPr>
          <w:p w:rsidR="00B7509E" w:rsidRPr="003252FC" w:rsidRDefault="00B7509E" w:rsidP="00973702">
            <w:pPr>
              <w:jc w:val="center"/>
              <w:rPr>
                <w:rFonts w:ascii="Times New Roman" w:hAnsi="Times New Roman"/>
              </w:rPr>
            </w:pPr>
          </w:p>
        </w:tc>
        <w:tc>
          <w:tcPr>
            <w:tcW w:w="540" w:type="dxa"/>
            <w:gridSpan w:val="2"/>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vMerge/>
          </w:tcPr>
          <w:p w:rsidR="00B7509E" w:rsidRPr="003252FC" w:rsidRDefault="00B7509E" w:rsidP="00973702">
            <w:pPr>
              <w:jc w:val="center"/>
              <w:rPr>
                <w:rFonts w:ascii="Times New Roman" w:hAnsi="Times New Roman"/>
              </w:rPr>
            </w:pP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Примерная программа основного общего образования по технологии</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vMerge/>
          </w:tcPr>
          <w:p w:rsidR="00B7509E" w:rsidRPr="003252FC" w:rsidRDefault="00B7509E" w:rsidP="00973702">
            <w:pPr>
              <w:jc w:val="center"/>
              <w:rPr>
                <w:rFonts w:ascii="Times New Roman" w:hAnsi="Times New Roman"/>
              </w:rPr>
            </w:pP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Примерная программа среднего (полного) общего образования на базовом уровне по технологии</w:t>
            </w:r>
          </w:p>
        </w:tc>
        <w:tc>
          <w:tcPr>
            <w:tcW w:w="632" w:type="dxa"/>
          </w:tcPr>
          <w:p w:rsidR="00B7509E" w:rsidRPr="003252FC" w:rsidRDefault="00B7509E" w:rsidP="00973702">
            <w:pPr>
              <w:jc w:val="center"/>
              <w:rPr>
                <w:rFonts w:ascii="Times New Roman" w:hAnsi="Times New Roman"/>
              </w:rPr>
            </w:pPr>
          </w:p>
        </w:tc>
        <w:tc>
          <w:tcPr>
            <w:tcW w:w="540" w:type="dxa"/>
            <w:gridSpan w:val="2"/>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2263" w:type="dxa"/>
            <w:vMerge/>
          </w:tcPr>
          <w:p w:rsidR="00B7509E" w:rsidRPr="003252FC" w:rsidRDefault="00B7509E" w:rsidP="00973702">
            <w:pPr>
              <w:jc w:val="center"/>
              <w:rPr>
                <w:rFonts w:ascii="Times New Roman" w:hAnsi="Times New Roman"/>
              </w:rPr>
            </w:pP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Примерная программа среднего (полного) общего образования на профильном уровне по технологии</w:t>
            </w:r>
          </w:p>
        </w:tc>
        <w:tc>
          <w:tcPr>
            <w:tcW w:w="632" w:type="dxa"/>
          </w:tcPr>
          <w:p w:rsidR="00B7509E" w:rsidRPr="003252FC" w:rsidRDefault="00B7509E" w:rsidP="00973702">
            <w:pPr>
              <w:jc w:val="center"/>
              <w:rPr>
                <w:rFonts w:ascii="Times New Roman" w:hAnsi="Times New Roman"/>
              </w:rPr>
            </w:pPr>
          </w:p>
        </w:tc>
        <w:tc>
          <w:tcPr>
            <w:tcW w:w="540" w:type="dxa"/>
            <w:gridSpan w:val="2"/>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vMerge/>
          </w:tcPr>
          <w:p w:rsidR="00B7509E" w:rsidRPr="003252FC" w:rsidRDefault="00B7509E" w:rsidP="00973702">
            <w:pPr>
              <w:jc w:val="center"/>
              <w:rPr>
                <w:rFonts w:ascii="Times New Roman" w:hAnsi="Times New Roman"/>
              </w:rPr>
            </w:pP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Рабочие программы по направлениям технологии</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vMerge/>
          </w:tcPr>
          <w:p w:rsidR="00B7509E" w:rsidRPr="003252FC" w:rsidRDefault="00B7509E" w:rsidP="00973702">
            <w:pPr>
              <w:jc w:val="center"/>
              <w:rPr>
                <w:rFonts w:ascii="Times New Roman" w:hAnsi="Times New Roman"/>
              </w:rPr>
            </w:pPr>
          </w:p>
        </w:tc>
      </w:tr>
      <w:tr w:rsidR="00B7509E" w:rsidRPr="003252FC" w:rsidTr="00973702">
        <w:trPr>
          <w:cantSplit/>
        </w:trPr>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Учебники по технологии для 5, 6, 7, 8, 9 , 10, 11 класса</w:t>
            </w:r>
          </w:p>
        </w:tc>
        <w:tc>
          <w:tcPr>
            <w:tcW w:w="632" w:type="dxa"/>
          </w:tcPr>
          <w:p w:rsidR="00B7509E" w:rsidRPr="003252FC" w:rsidRDefault="00B7509E" w:rsidP="00973702">
            <w:pPr>
              <w:rPr>
                <w:rFonts w:ascii="Times New Roman" w:hAnsi="Times New Roman"/>
              </w:rPr>
            </w:pPr>
            <w:r w:rsidRPr="003252FC">
              <w:rPr>
                <w:rFonts w:ascii="Times New Roman" w:hAnsi="Times New Roman"/>
              </w:rPr>
              <w:t>К</w:t>
            </w:r>
          </w:p>
        </w:tc>
        <w:tc>
          <w:tcPr>
            <w:tcW w:w="540" w:type="dxa"/>
            <w:gridSpan w:val="2"/>
          </w:tcPr>
          <w:p w:rsidR="00B7509E" w:rsidRPr="003252FC" w:rsidRDefault="00B7509E" w:rsidP="00973702">
            <w:pP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rPr>
                <w:rFonts w:ascii="Times New Roman" w:hAnsi="Times New Roman"/>
              </w:rPr>
            </w:pPr>
            <w:r w:rsidRPr="003252FC">
              <w:rPr>
                <w:rFonts w:ascii="Times New Roman" w:hAnsi="Times New Roman"/>
              </w:rPr>
              <w:t>К</w:t>
            </w:r>
          </w:p>
        </w:tc>
        <w:tc>
          <w:tcPr>
            <w:tcW w:w="2263" w:type="dxa"/>
            <w:vMerge/>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Учебники для начального профессионального образования</w:t>
            </w:r>
          </w:p>
        </w:tc>
        <w:tc>
          <w:tcPr>
            <w:tcW w:w="632" w:type="dxa"/>
          </w:tcPr>
          <w:p w:rsidR="00B7509E" w:rsidRPr="003252FC" w:rsidRDefault="00B7509E" w:rsidP="00973702">
            <w:pPr>
              <w:rPr>
                <w:rFonts w:ascii="Times New Roman" w:hAnsi="Times New Roman"/>
              </w:rPr>
            </w:pPr>
          </w:p>
        </w:tc>
        <w:tc>
          <w:tcPr>
            <w:tcW w:w="540" w:type="dxa"/>
            <w:gridSpan w:val="2"/>
          </w:tcPr>
          <w:p w:rsidR="00B7509E" w:rsidRPr="003252FC" w:rsidRDefault="00B7509E" w:rsidP="00973702">
            <w:pPr>
              <w:rPr>
                <w:rFonts w:ascii="Times New Roman" w:hAnsi="Times New Roman"/>
              </w:rPr>
            </w:pPr>
          </w:p>
        </w:tc>
        <w:tc>
          <w:tcPr>
            <w:tcW w:w="720" w:type="dxa"/>
          </w:tcPr>
          <w:p w:rsidR="00B7509E" w:rsidRPr="003252FC" w:rsidRDefault="00B7509E" w:rsidP="00973702">
            <w:pPr>
              <w:rPr>
                <w:rFonts w:ascii="Times New Roman" w:hAnsi="Times New Roman"/>
              </w:rPr>
            </w:pPr>
          </w:p>
        </w:tc>
        <w:tc>
          <w:tcPr>
            <w:tcW w:w="720" w:type="dxa"/>
          </w:tcPr>
          <w:p w:rsidR="00B7509E" w:rsidRPr="003252FC" w:rsidRDefault="00B7509E" w:rsidP="00973702">
            <w:pP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rPr>
                <w:rFonts w:ascii="Times New Roman" w:hAnsi="Times New Roman"/>
              </w:rPr>
            </w:pPr>
            <w:r w:rsidRPr="003252FC">
              <w:rPr>
                <w:rFonts w:ascii="Times New Roman" w:hAnsi="Times New Roman"/>
              </w:rPr>
              <w:t>К</w:t>
            </w:r>
          </w:p>
        </w:tc>
        <w:tc>
          <w:tcPr>
            <w:tcW w:w="2263" w:type="dxa"/>
          </w:tcPr>
          <w:p w:rsidR="00B7509E" w:rsidRPr="003252FC" w:rsidRDefault="00B7509E" w:rsidP="00973702">
            <w:pPr>
              <w:rPr>
                <w:rFonts w:ascii="Times New Roman" w:hAnsi="Times New Roman"/>
              </w:rPr>
            </w:pPr>
            <w:r w:rsidRPr="003252FC">
              <w:rPr>
                <w:rFonts w:ascii="Times New Roman" w:hAnsi="Times New Roman"/>
              </w:rPr>
              <w:t>В соответствие с профилем технологической подготовки</w:t>
            </w: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Рабочие тетради  для 5, 6, 7, 8, 9 класса</w:t>
            </w:r>
          </w:p>
        </w:tc>
        <w:tc>
          <w:tcPr>
            <w:tcW w:w="632" w:type="dxa"/>
          </w:tcPr>
          <w:p w:rsidR="00B7509E" w:rsidRPr="003252FC" w:rsidRDefault="00B7509E" w:rsidP="00973702">
            <w:pP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rPr>
                <w:rFonts w:ascii="Times New Roman" w:hAnsi="Times New Roman"/>
              </w:rPr>
            </w:pPr>
          </w:p>
        </w:tc>
        <w:tc>
          <w:tcPr>
            <w:tcW w:w="720" w:type="dxa"/>
          </w:tcPr>
          <w:p w:rsidR="00B7509E" w:rsidRPr="003252FC" w:rsidRDefault="00B7509E" w:rsidP="00973702">
            <w:pPr>
              <w:rPr>
                <w:rFonts w:ascii="Times New Roman" w:hAnsi="Times New Roman"/>
              </w:rPr>
            </w:pP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Другие дидактические материалы по всем разделам каждого направления технологической подготовки учащихся</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tcPr>
          <w:p w:rsidR="00B7509E" w:rsidRPr="003252FC" w:rsidRDefault="00B7509E" w:rsidP="00973702">
            <w:pPr>
              <w:rPr>
                <w:rFonts w:ascii="Times New Roman" w:hAnsi="Times New Roman"/>
              </w:rPr>
            </w:pPr>
            <w:r w:rsidRPr="003252FC">
              <w:rPr>
                <w:rFonts w:ascii="Times New Roman" w:hAnsi="Times New Roman"/>
              </w:rPr>
              <w:t>Сборники учебных проектов, познавательных и развивающих заданий, а  также контрольно-измерительные материалы по отдельным разделам и темам.</w:t>
            </w: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Научно-популярная и техническая литература по темам учебной программы.</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Д</w:t>
            </w:r>
          </w:p>
        </w:tc>
        <w:tc>
          <w:tcPr>
            <w:tcW w:w="540" w:type="dxa"/>
            <w:gridSpan w:val="2"/>
          </w:tcPr>
          <w:p w:rsidR="00B7509E" w:rsidRPr="003252FC" w:rsidRDefault="00B7509E" w:rsidP="00973702">
            <w:pPr>
              <w:rPr>
                <w:rFonts w:ascii="Times New Roman" w:hAnsi="Times New Roman"/>
              </w:rPr>
            </w:pPr>
            <w:r w:rsidRPr="003252FC">
              <w:rPr>
                <w:rFonts w:ascii="Times New Roman" w:hAnsi="Times New Roman"/>
              </w:rPr>
              <w:t>Д</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Д</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Д</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Д</w:t>
            </w:r>
          </w:p>
        </w:tc>
        <w:tc>
          <w:tcPr>
            <w:tcW w:w="2263" w:type="dxa"/>
          </w:tcPr>
          <w:p w:rsidR="00B7509E" w:rsidRPr="003252FC" w:rsidRDefault="00B7509E" w:rsidP="00973702">
            <w:pPr>
              <w:rPr>
                <w:rFonts w:ascii="Times New Roman" w:hAnsi="Times New Roman"/>
              </w:rPr>
            </w:pPr>
            <w:r w:rsidRPr="003252FC">
              <w:rPr>
                <w:rFonts w:ascii="Times New Roman" w:hAnsi="Times New Roman"/>
              </w:rPr>
              <w:t>Научно-популярные и технические периодические издания и литература, необходимая для подготовки творческих работ и проектов должны содержаться в кабинетах технологии и в фондах школьной библиотеки</w:t>
            </w: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Нормативные материалы (ГОСТы, ОСТы, ЕТКС и т.д.) по разделам технологической подготовки</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Справочные пособия по разделам и темам программы</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Методические пособия для учителя (рекомендации к проведению уроков)</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spacing w:val="-2"/>
              </w:rPr>
            </w:pPr>
            <w:r w:rsidRPr="003252FC">
              <w:rPr>
                <w:rFonts w:ascii="Times New Roman" w:hAnsi="Times New Roman"/>
                <w:spacing w:val="-2"/>
              </w:rPr>
              <w:t xml:space="preserve">Методические рекомендации по оборудованию кабинетов и мастерских </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b/>
              </w:rPr>
            </w:pPr>
            <w:r w:rsidRPr="003252FC">
              <w:rPr>
                <w:rFonts w:ascii="Times New Roman" w:hAnsi="Times New Roman"/>
                <w:b/>
              </w:rPr>
              <w:t>2.</w:t>
            </w:r>
          </w:p>
        </w:tc>
        <w:tc>
          <w:tcPr>
            <w:tcW w:w="3529" w:type="dxa"/>
          </w:tcPr>
          <w:p w:rsidR="00B7509E" w:rsidRPr="003252FC" w:rsidRDefault="00B7509E" w:rsidP="00973702">
            <w:pPr>
              <w:rPr>
                <w:rFonts w:ascii="Times New Roman" w:hAnsi="Times New Roman"/>
                <w:b/>
              </w:rPr>
            </w:pPr>
            <w:r w:rsidRPr="003252FC">
              <w:rPr>
                <w:rFonts w:ascii="Times New Roman" w:hAnsi="Times New Roman"/>
                <w:b/>
              </w:rPr>
              <w:t>Печатные пособия</w:t>
            </w:r>
          </w:p>
        </w:tc>
        <w:tc>
          <w:tcPr>
            <w:tcW w:w="632" w:type="dxa"/>
          </w:tcPr>
          <w:p w:rsidR="00B7509E" w:rsidRPr="003252FC" w:rsidRDefault="00B7509E" w:rsidP="00973702">
            <w:pPr>
              <w:jc w:val="center"/>
              <w:rPr>
                <w:rFonts w:ascii="Times New Roman" w:hAnsi="Times New Roman"/>
                <w:b/>
              </w:rPr>
            </w:pPr>
          </w:p>
        </w:tc>
        <w:tc>
          <w:tcPr>
            <w:tcW w:w="540" w:type="dxa"/>
            <w:gridSpan w:val="2"/>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2263" w:type="dxa"/>
          </w:tcPr>
          <w:p w:rsidR="00B7509E" w:rsidRPr="003252FC" w:rsidRDefault="00B7509E" w:rsidP="00973702">
            <w:pPr>
              <w:jc w:val="center"/>
              <w:rPr>
                <w:rFonts w:ascii="Times New Roman" w:hAnsi="Times New Roman"/>
                <w:b/>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Таблицы (плакаты) по  безопасности труда ко всем разделам технологической подготовки</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 xml:space="preserve">Таблицы (плакаты) по  основным темам всех разделов каждого направления технологической подготовки учащихся </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tcPr>
          <w:p w:rsidR="00B7509E" w:rsidRPr="003252FC" w:rsidRDefault="00B7509E" w:rsidP="00973702">
            <w:pPr>
              <w:jc w:val="center"/>
              <w:rPr>
                <w:rFonts w:ascii="Times New Roman" w:hAnsi="Times New Roman"/>
              </w:rPr>
            </w:pPr>
            <w:r w:rsidRPr="003252FC">
              <w:rPr>
                <w:rFonts w:ascii="Times New Roman" w:hAnsi="Times New Roman"/>
              </w:rPr>
              <w:t xml:space="preserve">При  выделении основных тем раздела следует ориентироваться на примерные программы по направлениям технологической подготовки </w:t>
            </w: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 xml:space="preserve">Раздаточные дидактические материалы по темам всех разделов каждого направления технологической подготовки учащихся </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К,</w:t>
            </w:r>
          </w:p>
          <w:p w:rsidR="00B7509E" w:rsidRPr="003252FC" w:rsidRDefault="00B7509E" w:rsidP="00973702">
            <w:pPr>
              <w:jc w:val="center"/>
              <w:rPr>
                <w:rFonts w:ascii="Times New Roman" w:hAnsi="Times New Roman"/>
              </w:rPr>
            </w:pPr>
            <w:r w:rsidRPr="003252FC">
              <w:rPr>
                <w:rFonts w:ascii="Times New Roman" w:hAnsi="Times New Roman"/>
              </w:rPr>
              <w:t>П</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p w:rsidR="00B7509E" w:rsidRPr="003252FC" w:rsidRDefault="00B7509E" w:rsidP="00973702">
            <w:pPr>
              <w:jc w:val="center"/>
              <w:rPr>
                <w:rFonts w:ascii="Times New Roman" w:hAnsi="Times New Roman"/>
              </w:rPr>
            </w:pPr>
            <w:r w:rsidRPr="003252FC">
              <w:rPr>
                <w:rFonts w:ascii="Times New Roman" w:hAnsi="Times New Roman"/>
              </w:rPr>
              <w:t>П</w:t>
            </w:r>
          </w:p>
        </w:tc>
        <w:tc>
          <w:tcPr>
            <w:tcW w:w="2263" w:type="dxa"/>
          </w:tcPr>
          <w:p w:rsidR="00B7509E" w:rsidRPr="003252FC" w:rsidRDefault="00B7509E" w:rsidP="00973702">
            <w:pPr>
              <w:rPr>
                <w:rFonts w:ascii="Times New Roman" w:hAnsi="Times New Roman"/>
              </w:rPr>
            </w:pPr>
            <w:r w:rsidRPr="003252FC">
              <w:rPr>
                <w:rFonts w:ascii="Times New Roman" w:hAnsi="Times New Roman"/>
              </w:rPr>
              <w:t>Технологические карты, схемы, альбомы и другие материалы для индивидуального, лабораторно-группового или бригадного  использования учащимся</w:t>
            </w: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shd w:val="clear" w:color="auto" w:fill="FFFFFF"/>
              <w:rPr>
                <w:rFonts w:ascii="Times New Roman" w:hAnsi="Times New Roman"/>
              </w:rPr>
            </w:pPr>
            <w:r w:rsidRPr="003252FC">
              <w:rPr>
                <w:rFonts w:ascii="Times New Roman" w:hAnsi="Times New Roman"/>
              </w:rPr>
              <w:t xml:space="preserve">Раздаточные контрольные задания </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shd w:val="clear" w:color="auto" w:fill="FFFFFF"/>
              <w:rPr>
                <w:rFonts w:ascii="Times New Roman" w:hAnsi="Times New Roman"/>
              </w:rPr>
            </w:pPr>
            <w:r w:rsidRPr="003252FC">
              <w:rPr>
                <w:rFonts w:ascii="Times New Roman" w:hAnsi="Times New Roman"/>
              </w:rPr>
              <w:t>Портреты выдающихся деятелей науки и техники</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tcPr>
          <w:p w:rsidR="00B7509E" w:rsidRPr="003252FC" w:rsidRDefault="00B7509E" w:rsidP="00973702">
            <w:pPr>
              <w:rPr>
                <w:rFonts w:ascii="Times New Roman" w:hAnsi="Times New Roman"/>
              </w:rPr>
            </w:pPr>
            <w:r w:rsidRPr="003252FC">
              <w:rPr>
                <w:rFonts w:ascii="Times New Roman" w:hAnsi="Times New Roman"/>
              </w:rPr>
              <w:t>Комплекты портретов для различных разделов направлений технологической подготовки</w:t>
            </w: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shd w:val="clear" w:color="auto" w:fill="FFFFFF"/>
              <w:rPr>
                <w:rFonts w:ascii="Times New Roman" w:hAnsi="Times New Roman"/>
              </w:rPr>
            </w:pPr>
            <w:r w:rsidRPr="003252FC">
              <w:rPr>
                <w:rFonts w:ascii="Times New Roman" w:hAnsi="Times New Roman"/>
              </w:rPr>
              <w:t>Плакаты и таблицы по профессиональному самоопределению в сфере материального производства и сфере услуг.</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b/>
              </w:rPr>
            </w:pPr>
            <w:r w:rsidRPr="003252FC">
              <w:rPr>
                <w:rFonts w:ascii="Times New Roman" w:hAnsi="Times New Roman"/>
                <w:b/>
              </w:rPr>
              <w:t>3.</w:t>
            </w:r>
          </w:p>
        </w:tc>
        <w:tc>
          <w:tcPr>
            <w:tcW w:w="3529" w:type="dxa"/>
          </w:tcPr>
          <w:p w:rsidR="00B7509E" w:rsidRPr="003252FC" w:rsidRDefault="00B7509E" w:rsidP="00973702">
            <w:pPr>
              <w:shd w:val="clear" w:color="auto" w:fill="FFFFFF"/>
              <w:rPr>
                <w:rFonts w:ascii="Times New Roman" w:hAnsi="Times New Roman"/>
                <w:b/>
              </w:rPr>
            </w:pPr>
            <w:r w:rsidRPr="003252FC">
              <w:rPr>
                <w:rFonts w:ascii="Times New Roman" w:hAnsi="Times New Roman"/>
                <w:b/>
              </w:rPr>
              <w:t xml:space="preserve">Информациионно-коммуникационные средства </w:t>
            </w:r>
          </w:p>
        </w:tc>
        <w:tc>
          <w:tcPr>
            <w:tcW w:w="632" w:type="dxa"/>
          </w:tcPr>
          <w:p w:rsidR="00B7509E" w:rsidRPr="003252FC" w:rsidRDefault="00B7509E" w:rsidP="00973702">
            <w:pPr>
              <w:jc w:val="center"/>
              <w:rPr>
                <w:rFonts w:ascii="Times New Roman" w:hAnsi="Times New Roman"/>
                <w:b/>
              </w:rPr>
            </w:pPr>
          </w:p>
        </w:tc>
        <w:tc>
          <w:tcPr>
            <w:tcW w:w="540" w:type="dxa"/>
            <w:gridSpan w:val="2"/>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2263" w:type="dxa"/>
          </w:tcPr>
          <w:p w:rsidR="00B7509E" w:rsidRPr="003252FC" w:rsidRDefault="00B7509E" w:rsidP="00973702">
            <w:pPr>
              <w:jc w:val="center"/>
              <w:rPr>
                <w:rFonts w:ascii="Times New Roman" w:hAnsi="Times New Roman"/>
                <w:b/>
              </w:rPr>
            </w:pP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Мультимедийные моделирующие и обучающие программы, электронные учебники по основным разделам технологии.</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vMerge w:val="restart"/>
          </w:tcPr>
          <w:p w:rsidR="00B7509E" w:rsidRPr="003252FC" w:rsidRDefault="00B7509E" w:rsidP="00973702">
            <w:pPr>
              <w:rPr>
                <w:rFonts w:ascii="Times New Roman" w:hAnsi="Times New Roman"/>
              </w:rPr>
            </w:pPr>
            <w:r w:rsidRPr="003252FC">
              <w:rPr>
                <w:rFonts w:ascii="Times New Roman" w:hAnsi="Times New Roman"/>
              </w:rPr>
              <w:t>Мультимедийные материалы должны быть доступны на каждом рабочем месте, оборудованном компьютером.</w:t>
            </w:r>
          </w:p>
          <w:p w:rsidR="00B7509E" w:rsidRPr="003252FC" w:rsidRDefault="00B7509E" w:rsidP="00973702">
            <w:pPr>
              <w:rPr>
                <w:rFonts w:ascii="Times New Roman" w:hAnsi="Times New Roman"/>
              </w:rPr>
            </w:pPr>
            <w:r w:rsidRPr="003252FC">
              <w:rPr>
                <w:rFonts w:ascii="Times New Roman" w:hAnsi="Times New Roman"/>
              </w:rPr>
              <w:t>Электронные базы данных и Интернет-ресурсы должны обеспечивать получение дополнительной информации, необходимой для творческой деятельности учащихся и расширения их кругозора.</w:t>
            </w: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 xml:space="preserve">Электронные библиотеки и базы данных по основным разделам технологии. </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vMerge/>
          </w:tcPr>
          <w:p w:rsidR="00B7509E" w:rsidRPr="003252FC" w:rsidRDefault="00B7509E" w:rsidP="00973702">
            <w:pPr>
              <w:rPr>
                <w:rFonts w:ascii="Times New Roman" w:hAnsi="Times New Roman"/>
              </w:rPr>
            </w:pP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jc w:val="both"/>
              <w:rPr>
                <w:rFonts w:ascii="Times New Roman" w:hAnsi="Times New Roman"/>
                <w:b/>
                <w:caps/>
              </w:rPr>
            </w:pPr>
            <w:r w:rsidRPr="003252FC">
              <w:rPr>
                <w:rFonts w:ascii="Times New Roman" w:hAnsi="Times New Roman"/>
              </w:rPr>
              <w:t>Интернет-ресурсы по основным разделам технологии.</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vMerge/>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b/>
              </w:rPr>
            </w:pPr>
            <w:r w:rsidRPr="003252FC">
              <w:rPr>
                <w:rFonts w:ascii="Times New Roman" w:hAnsi="Times New Roman"/>
                <w:b/>
              </w:rPr>
              <w:t>4.</w:t>
            </w:r>
          </w:p>
        </w:tc>
        <w:tc>
          <w:tcPr>
            <w:tcW w:w="3529" w:type="dxa"/>
          </w:tcPr>
          <w:p w:rsidR="00B7509E" w:rsidRPr="003252FC" w:rsidRDefault="00B7509E" w:rsidP="00973702">
            <w:pPr>
              <w:shd w:val="clear" w:color="auto" w:fill="FFFFFF"/>
              <w:rPr>
                <w:rFonts w:ascii="Times New Roman" w:hAnsi="Times New Roman"/>
                <w:b/>
                <w:caps/>
              </w:rPr>
            </w:pPr>
            <w:r w:rsidRPr="003252FC">
              <w:rPr>
                <w:rFonts w:ascii="Times New Roman" w:hAnsi="Times New Roman"/>
                <w:b/>
              </w:rPr>
              <w:t>Экранно-звуковые пособия</w:t>
            </w:r>
          </w:p>
        </w:tc>
        <w:tc>
          <w:tcPr>
            <w:tcW w:w="632" w:type="dxa"/>
          </w:tcPr>
          <w:p w:rsidR="00B7509E" w:rsidRPr="003252FC" w:rsidRDefault="00B7509E" w:rsidP="00973702">
            <w:pPr>
              <w:jc w:val="center"/>
              <w:rPr>
                <w:rFonts w:ascii="Times New Roman" w:hAnsi="Times New Roman"/>
                <w:b/>
              </w:rPr>
            </w:pPr>
          </w:p>
        </w:tc>
        <w:tc>
          <w:tcPr>
            <w:tcW w:w="540" w:type="dxa"/>
            <w:gridSpan w:val="2"/>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2263" w:type="dxa"/>
          </w:tcPr>
          <w:p w:rsidR="00B7509E" w:rsidRPr="003252FC" w:rsidRDefault="00B7509E" w:rsidP="00973702">
            <w:pPr>
              <w:jc w:val="center"/>
              <w:rPr>
                <w:rFonts w:ascii="Times New Roman" w:hAnsi="Times New Roman"/>
                <w:b/>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shd w:val="clear" w:color="auto" w:fill="FFFFFF"/>
              <w:rPr>
                <w:rFonts w:ascii="Times New Roman" w:hAnsi="Times New Roman"/>
              </w:rPr>
            </w:pPr>
            <w:r w:rsidRPr="003252FC">
              <w:rPr>
                <w:rFonts w:ascii="Times New Roman" w:hAnsi="Times New Roman"/>
              </w:rPr>
              <w:t>Видеофильмы по основным разделам и темам программы</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Видеофильмы по современным направлениям развития технологий, материального производства и сферы услуг.</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tcPr>
          <w:p w:rsidR="00B7509E" w:rsidRPr="003252FC" w:rsidRDefault="00B7509E" w:rsidP="00973702">
            <w:pPr>
              <w:jc w:val="center"/>
              <w:rPr>
                <w:rFonts w:ascii="Times New Roman" w:hAnsi="Times New Roman"/>
              </w:rPr>
            </w:pP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Таблицы-фолии и транспоранты-фолии по основным темам разделов программы</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vMerge w:val="restart"/>
          </w:tcPr>
          <w:p w:rsidR="00B7509E" w:rsidRPr="003252FC" w:rsidRDefault="00B7509E" w:rsidP="00973702">
            <w:pPr>
              <w:rPr>
                <w:rFonts w:ascii="Times New Roman" w:hAnsi="Times New Roman"/>
              </w:rPr>
            </w:pPr>
            <w:r w:rsidRPr="003252FC">
              <w:rPr>
                <w:rFonts w:ascii="Times New Roman" w:hAnsi="Times New Roman"/>
              </w:rPr>
              <w:t xml:space="preserve">Могут использоваться специальные подборки иллюстративного материала, учитывающие особенности авторских программ </w:t>
            </w: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Комплекты диапозитивов (слайдов) по различным темам и разделам программы</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vMerge/>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b/>
              </w:rPr>
            </w:pPr>
            <w:r w:rsidRPr="003252FC">
              <w:rPr>
                <w:rFonts w:ascii="Times New Roman" w:hAnsi="Times New Roman"/>
                <w:b/>
              </w:rPr>
              <w:t>5.</w:t>
            </w:r>
          </w:p>
        </w:tc>
        <w:tc>
          <w:tcPr>
            <w:tcW w:w="3529" w:type="dxa"/>
          </w:tcPr>
          <w:p w:rsidR="00B7509E" w:rsidRPr="003252FC" w:rsidRDefault="00B7509E" w:rsidP="00973702">
            <w:pPr>
              <w:shd w:val="clear" w:color="auto" w:fill="FFFFFF"/>
              <w:rPr>
                <w:rFonts w:ascii="Times New Roman" w:hAnsi="Times New Roman"/>
                <w:b/>
                <w:caps/>
              </w:rPr>
            </w:pPr>
            <w:r w:rsidRPr="003252FC">
              <w:rPr>
                <w:rFonts w:ascii="Times New Roman" w:hAnsi="Times New Roman"/>
                <w:b/>
              </w:rPr>
              <w:t>Технические средства обучения</w:t>
            </w:r>
          </w:p>
        </w:tc>
        <w:tc>
          <w:tcPr>
            <w:tcW w:w="632" w:type="dxa"/>
          </w:tcPr>
          <w:p w:rsidR="00B7509E" w:rsidRPr="003252FC" w:rsidRDefault="00B7509E" w:rsidP="00973702">
            <w:pPr>
              <w:jc w:val="center"/>
              <w:rPr>
                <w:rFonts w:ascii="Times New Roman" w:hAnsi="Times New Roman"/>
                <w:b/>
              </w:rPr>
            </w:pPr>
          </w:p>
        </w:tc>
        <w:tc>
          <w:tcPr>
            <w:tcW w:w="540" w:type="dxa"/>
            <w:gridSpan w:val="2"/>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2263" w:type="dxa"/>
          </w:tcPr>
          <w:p w:rsidR="00B7509E" w:rsidRPr="003252FC" w:rsidRDefault="00B7509E" w:rsidP="00973702">
            <w:pPr>
              <w:jc w:val="center"/>
              <w:rPr>
                <w:rFonts w:ascii="Times New Roman" w:hAnsi="Times New Roman"/>
                <w:b/>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shd w:val="clear" w:color="auto" w:fill="FFFFFF"/>
              <w:autoSpaceDE w:val="0"/>
              <w:autoSpaceDN w:val="0"/>
              <w:adjustRightInd w:val="0"/>
              <w:rPr>
                <w:rFonts w:ascii="Times New Roman" w:hAnsi="Times New Roman"/>
              </w:rPr>
            </w:pPr>
            <w:r w:rsidRPr="003252FC">
              <w:rPr>
                <w:rFonts w:ascii="Times New Roman" w:hAnsi="Times New Roman"/>
                <w:color w:val="000000"/>
              </w:rPr>
              <w:t>Экспозиционный экран</w:t>
            </w:r>
            <w:r w:rsidRPr="003252FC">
              <w:rPr>
                <w:rFonts w:ascii="Times New Roman" w:hAnsi="Times New Roman"/>
              </w:rPr>
              <w:t xml:space="preserve"> на штативе или навесной</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tcPr>
          <w:p w:rsidR="00B7509E" w:rsidRPr="003252FC" w:rsidRDefault="00B7509E" w:rsidP="00973702">
            <w:pPr>
              <w:jc w:val="center"/>
              <w:rPr>
                <w:rFonts w:ascii="Times New Roman" w:hAnsi="Times New Roman"/>
              </w:rPr>
            </w:pPr>
            <w:r w:rsidRPr="003252FC">
              <w:rPr>
                <w:rFonts w:ascii="Times New Roman" w:hAnsi="Times New Roman"/>
              </w:rPr>
              <w:t>С размерами сторон не менее 1,25х1,25 м.</w:t>
            </w: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shd w:val="clear" w:color="auto" w:fill="FFFFFF"/>
              <w:autoSpaceDE w:val="0"/>
              <w:autoSpaceDN w:val="0"/>
              <w:adjustRightInd w:val="0"/>
              <w:rPr>
                <w:rFonts w:ascii="Times New Roman" w:hAnsi="Times New Roman"/>
              </w:rPr>
            </w:pPr>
            <w:r w:rsidRPr="003252FC">
              <w:rPr>
                <w:rFonts w:ascii="Times New Roman" w:hAnsi="Times New Roman"/>
                <w:color w:val="000000"/>
              </w:rPr>
              <w:t>Видеомагнитофон (видеоплейер)</w:t>
            </w:r>
            <w:r w:rsidRPr="003252FC">
              <w:rPr>
                <w:rFonts w:ascii="Times New Roman" w:hAnsi="Times New Roman"/>
              </w:rPr>
              <w:t xml:space="preserve"> </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vMerge w:val="restart"/>
          </w:tcPr>
          <w:p w:rsidR="00B7509E" w:rsidRPr="003252FC" w:rsidRDefault="00B7509E" w:rsidP="00973702">
            <w:pPr>
              <w:rPr>
                <w:rFonts w:ascii="Times New Roman" w:hAnsi="Times New Roman"/>
              </w:rPr>
            </w:pPr>
            <w:r w:rsidRPr="003252FC">
              <w:rPr>
                <w:rFonts w:ascii="Times New Roman" w:hAnsi="Times New Roman"/>
              </w:rPr>
              <w:t>Диагональ телевизора – не менее 72 см. Возможно использования «видеодвойки».</w:t>
            </w: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shd w:val="clear" w:color="auto" w:fill="FFFFFF"/>
              <w:autoSpaceDE w:val="0"/>
              <w:autoSpaceDN w:val="0"/>
              <w:adjustRightInd w:val="0"/>
              <w:rPr>
                <w:rFonts w:ascii="Times New Roman" w:hAnsi="Times New Roman"/>
              </w:rPr>
            </w:pPr>
            <w:r w:rsidRPr="003252FC">
              <w:rPr>
                <w:rFonts w:ascii="Times New Roman" w:hAnsi="Times New Roman"/>
                <w:color w:val="000000"/>
              </w:rPr>
              <w:t>Телевизор с универсальной подставкой</w:t>
            </w:r>
            <w:r w:rsidRPr="003252FC">
              <w:rPr>
                <w:rFonts w:ascii="Times New Roman" w:hAnsi="Times New Roman"/>
              </w:rPr>
              <w:t xml:space="preserve"> </w:t>
            </w:r>
          </w:p>
        </w:tc>
        <w:tc>
          <w:tcPr>
            <w:tcW w:w="632"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540"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vMerge/>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shd w:val="clear" w:color="auto" w:fill="FFFFFF"/>
              <w:autoSpaceDE w:val="0"/>
              <w:autoSpaceDN w:val="0"/>
              <w:adjustRightInd w:val="0"/>
              <w:rPr>
                <w:rFonts w:ascii="Times New Roman" w:hAnsi="Times New Roman"/>
                <w:color w:val="000000"/>
              </w:rPr>
            </w:pPr>
            <w:r w:rsidRPr="003252FC">
              <w:rPr>
                <w:rFonts w:ascii="Times New Roman" w:hAnsi="Times New Roman"/>
                <w:color w:val="000000"/>
              </w:rPr>
              <w:t>Цифровой фотоаппарат</w:t>
            </w:r>
          </w:p>
        </w:tc>
        <w:tc>
          <w:tcPr>
            <w:tcW w:w="1892" w:type="dxa"/>
            <w:gridSpan w:val="4"/>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tcPr>
          <w:p w:rsidR="00B7509E" w:rsidRPr="003252FC" w:rsidRDefault="00B7509E" w:rsidP="00973702">
            <w:pPr>
              <w:rPr>
                <w:rFonts w:ascii="Times New Roman" w:hAnsi="Times New Roman"/>
              </w:rPr>
            </w:pPr>
            <w:r w:rsidRPr="003252FC">
              <w:rPr>
                <w:rFonts w:ascii="Times New Roman" w:hAnsi="Times New Roman"/>
              </w:rPr>
              <w:t>Для подготовки дидактического материала к уроку, использования для внеклассной работы</w:t>
            </w: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shd w:val="clear" w:color="auto" w:fill="FFFFFF"/>
              <w:autoSpaceDE w:val="0"/>
              <w:autoSpaceDN w:val="0"/>
              <w:adjustRightInd w:val="0"/>
              <w:rPr>
                <w:rFonts w:ascii="Times New Roman" w:hAnsi="Times New Roman"/>
              </w:rPr>
            </w:pPr>
            <w:r w:rsidRPr="003252FC">
              <w:rPr>
                <w:rFonts w:ascii="Times New Roman" w:hAnsi="Times New Roman"/>
                <w:color w:val="000000"/>
              </w:rPr>
              <w:t xml:space="preserve">Мультимедийный  компьютер </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tcPr>
          <w:p w:rsidR="00B7509E" w:rsidRPr="003252FC" w:rsidRDefault="00B7509E" w:rsidP="00973702">
            <w:pPr>
              <w:rPr>
                <w:rFonts w:ascii="Times New Roman" w:hAnsi="Times New Roman"/>
              </w:rPr>
            </w:pPr>
            <w:r w:rsidRPr="003252FC">
              <w:rPr>
                <w:rFonts w:ascii="Times New Roman" w:hAnsi="Times New Roman"/>
              </w:rPr>
              <w:t>Тех. требования: графическая операционная система, привод для чтения-записи компакт дисков, аудио-видео входы/выходы, возможность выхода в Интернет. С пакетами прикладных программ (текстовых, табличных, графических и презентационных).</w:t>
            </w: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Мультимедийный проектор</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both"/>
              <w:rPr>
                <w:rFonts w:ascii="Times New Roman" w:hAnsi="Times New Roman"/>
                <w:b/>
              </w:rPr>
            </w:pPr>
            <w:r w:rsidRPr="003252FC">
              <w:rPr>
                <w:rFonts w:ascii="Times New Roman" w:hAnsi="Times New Roman"/>
                <w:b/>
              </w:rPr>
              <w:t>6.</w:t>
            </w:r>
          </w:p>
        </w:tc>
        <w:tc>
          <w:tcPr>
            <w:tcW w:w="3529" w:type="dxa"/>
          </w:tcPr>
          <w:p w:rsidR="00B7509E" w:rsidRPr="003252FC" w:rsidRDefault="00B7509E" w:rsidP="00973702">
            <w:pPr>
              <w:shd w:val="clear" w:color="auto" w:fill="FFFFFF"/>
              <w:autoSpaceDE w:val="0"/>
              <w:autoSpaceDN w:val="0"/>
              <w:adjustRightInd w:val="0"/>
              <w:rPr>
                <w:rFonts w:ascii="Times New Roman" w:hAnsi="Times New Roman"/>
                <w:b/>
              </w:rPr>
            </w:pPr>
            <w:r w:rsidRPr="003252FC">
              <w:rPr>
                <w:rFonts w:ascii="Times New Roman" w:hAnsi="Times New Roman"/>
                <w:b/>
              </w:rPr>
              <w:t>Учебно-практическое и учебно-лабораторное оборудование</w:t>
            </w:r>
          </w:p>
        </w:tc>
        <w:tc>
          <w:tcPr>
            <w:tcW w:w="674" w:type="dxa"/>
            <w:gridSpan w:val="2"/>
          </w:tcPr>
          <w:p w:rsidR="00B7509E" w:rsidRPr="003252FC" w:rsidRDefault="00B7509E" w:rsidP="00973702">
            <w:pPr>
              <w:jc w:val="center"/>
              <w:rPr>
                <w:rFonts w:ascii="Times New Roman" w:hAnsi="Times New Roman"/>
                <w:b/>
              </w:rPr>
            </w:pPr>
          </w:p>
        </w:tc>
        <w:tc>
          <w:tcPr>
            <w:tcW w:w="498"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2263" w:type="dxa"/>
          </w:tcPr>
          <w:p w:rsidR="00B7509E" w:rsidRPr="003252FC" w:rsidRDefault="00B7509E" w:rsidP="00973702">
            <w:pPr>
              <w:jc w:val="center"/>
              <w:rPr>
                <w:rFonts w:ascii="Times New Roman" w:hAnsi="Times New Roman"/>
                <w:b/>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Аптечка</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tcPr>
          <w:p w:rsidR="00B7509E" w:rsidRPr="003252FC" w:rsidRDefault="00B7509E" w:rsidP="00973702">
            <w:pPr>
              <w:rPr>
                <w:rFonts w:ascii="Times New Roman" w:hAnsi="Times New Roman"/>
              </w:rPr>
            </w:pPr>
            <w:r w:rsidRPr="003252FC">
              <w:rPr>
                <w:rFonts w:ascii="Times New Roman" w:hAnsi="Times New Roman"/>
              </w:rPr>
              <w:t>Содержание аптечки обновляется ежегодно</w:t>
            </w: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Халаты</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2263" w:type="dxa"/>
          </w:tcPr>
          <w:p w:rsidR="00B7509E" w:rsidRPr="003252FC" w:rsidRDefault="00B7509E" w:rsidP="00973702">
            <w:pPr>
              <w:rPr>
                <w:rFonts w:ascii="Times New Roman" w:hAnsi="Times New Roman"/>
              </w:rPr>
            </w:pPr>
            <w:r w:rsidRPr="003252FC">
              <w:rPr>
                <w:rFonts w:ascii="Times New Roman" w:hAnsi="Times New Roman"/>
              </w:rPr>
              <w:t>Должны выдаваться учащимся во всех мастерских при проведении практических работ</w:t>
            </w: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Очки защитные</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2263" w:type="dxa"/>
          </w:tcPr>
          <w:p w:rsidR="00B7509E" w:rsidRPr="003252FC" w:rsidRDefault="00B7509E" w:rsidP="00973702">
            <w:pPr>
              <w:rPr>
                <w:rFonts w:ascii="Times New Roman" w:hAnsi="Times New Roman"/>
              </w:rPr>
            </w:pPr>
            <w:r w:rsidRPr="003252FC">
              <w:rPr>
                <w:rFonts w:ascii="Times New Roman" w:hAnsi="Times New Roman"/>
              </w:rPr>
              <w:t>Должны выдаваться учащимся при проведении работ, требующих защиты глаз</w:t>
            </w:r>
          </w:p>
        </w:tc>
      </w:tr>
      <w:tr w:rsidR="00B7509E" w:rsidRPr="003252FC" w:rsidTr="00973702">
        <w:tc>
          <w:tcPr>
            <w:tcW w:w="447" w:type="dxa"/>
          </w:tcPr>
          <w:p w:rsidR="00B7509E" w:rsidRPr="003252FC" w:rsidRDefault="00B7509E" w:rsidP="00973702">
            <w:pPr>
              <w:rPr>
                <w:rFonts w:ascii="Times New Roman" w:hAnsi="Times New Roman"/>
                <w:b/>
                <w:i/>
              </w:rPr>
            </w:pPr>
          </w:p>
        </w:tc>
        <w:tc>
          <w:tcPr>
            <w:tcW w:w="9124" w:type="dxa"/>
            <w:gridSpan w:val="8"/>
            <w:vAlign w:val="bottom"/>
          </w:tcPr>
          <w:p w:rsidR="00B7509E" w:rsidRPr="003252FC" w:rsidRDefault="00B7509E" w:rsidP="00973702">
            <w:pPr>
              <w:rPr>
                <w:rFonts w:ascii="Times New Roman" w:hAnsi="Times New Roman"/>
                <w:b/>
                <w:i/>
              </w:rPr>
            </w:pPr>
            <w:r w:rsidRPr="003252FC">
              <w:rPr>
                <w:rFonts w:ascii="Times New Roman" w:hAnsi="Times New Roman"/>
                <w:b/>
                <w:i/>
              </w:rPr>
              <w:t>Раздел: Создание изделий из конструкционных и поделочных материалов</w:t>
            </w: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Верстак столярный в комплекте</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Набор для выпиливания лобзиком</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Набор столярных инструментов школьный</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Конструкторы для моделирования простых машин и механизмов</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Конструкторы для моделирования технологических машин и механизмов</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Наборы сверл  по дереву и металлу</w:t>
            </w:r>
          </w:p>
          <w:p w:rsidR="00B7509E" w:rsidRPr="003252FC" w:rsidRDefault="00B7509E" w:rsidP="00973702">
            <w:pPr>
              <w:rPr>
                <w:rFonts w:ascii="Times New Roman" w:hAnsi="Times New Roman"/>
              </w:rPr>
            </w:pPr>
          </w:p>
          <w:p w:rsidR="00B7509E" w:rsidRPr="003252FC" w:rsidRDefault="00B7509E" w:rsidP="00973702">
            <w:pPr>
              <w:rPr>
                <w:rFonts w:ascii="Times New Roman" w:hAnsi="Times New Roman"/>
              </w:rPr>
            </w:pPr>
          </w:p>
          <w:p w:rsidR="00B7509E" w:rsidRPr="003252FC" w:rsidRDefault="00B7509E" w:rsidP="00973702">
            <w:pPr>
              <w:rPr>
                <w:rFonts w:ascii="Times New Roman" w:hAnsi="Times New Roman"/>
              </w:rPr>
            </w:pP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r w:rsidRPr="003252FC">
              <w:rPr>
                <w:rFonts w:ascii="Times New Roman" w:hAnsi="Times New Roman"/>
              </w:rPr>
              <w:t>Два набора на мастерскую. В соответствие с профилем работ, выполняемых в мастерской</w:t>
            </w: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Прибор для выжигания</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Набор инструментов для резьбы по дереву</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Наборы контрольно-измерительных и разметочных инструментов по дереву и металлу</w:t>
            </w:r>
          </w:p>
          <w:p w:rsidR="00B7509E" w:rsidRPr="003252FC" w:rsidRDefault="00B7509E" w:rsidP="00973702">
            <w:pPr>
              <w:rPr>
                <w:rFonts w:ascii="Times New Roman" w:hAnsi="Times New Roman"/>
              </w:rPr>
            </w:pP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r w:rsidRPr="003252FC">
              <w:rPr>
                <w:rFonts w:ascii="Times New Roman" w:hAnsi="Times New Roman"/>
              </w:rPr>
              <w:t>В соответствие с профилем работ, выполняемых в мастерской</w:t>
            </w: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Стусло поворотное</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Струбцина металлическая</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Колода</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Верстак слесарный в комплекте</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Набор слесарных инструментов школьный</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Набор напильников школьный:</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Набор резьбонарезного инструмента</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Набор обжимок, поддержек, натяжек для клепки</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Ножницы по металлу рычажные</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Печь муфельная</w:t>
            </w:r>
          </w:p>
          <w:p w:rsidR="00B7509E" w:rsidRPr="003252FC" w:rsidRDefault="00B7509E" w:rsidP="00973702">
            <w:pPr>
              <w:rPr>
                <w:rFonts w:ascii="Times New Roman" w:hAnsi="Times New Roman"/>
              </w:rPr>
            </w:pPr>
          </w:p>
          <w:p w:rsidR="00B7509E" w:rsidRPr="003252FC" w:rsidRDefault="00B7509E" w:rsidP="00973702">
            <w:pPr>
              <w:rPr>
                <w:rFonts w:ascii="Times New Roman" w:hAnsi="Times New Roman"/>
              </w:rPr>
            </w:pPr>
          </w:p>
          <w:p w:rsidR="00B7509E" w:rsidRPr="003252FC" w:rsidRDefault="00B7509E" w:rsidP="00973702">
            <w:pPr>
              <w:rPr>
                <w:rFonts w:ascii="Times New Roman" w:hAnsi="Times New Roman"/>
              </w:rPr>
            </w:pP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r w:rsidRPr="003252FC">
              <w:rPr>
                <w:rFonts w:ascii="Times New Roman" w:hAnsi="Times New Roman"/>
              </w:rPr>
              <w:t>Для закалки и отпуска инструмента и заготовок</w:t>
            </w: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Приспособление гибочное для работы с листовым  металлом</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Наковальня 30кг</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rPr>
          <w:cantSplit/>
        </w:trPr>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Электроинструменты и оборудование для заточки инструментов</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vMerge w:val="restart"/>
          </w:tcPr>
          <w:p w:rsidR="00B7509E" w:rsidRPr="003252FC" w:rsidRDefault="00B7509E" w:rsidP="00973702">
            <w:pPr>
              <w:rPr>
                <w:rFonts w:ascii="Times New Roman" w:hAnsi="Times New Roman"/>
              </w:rPr>
            </w:pPr>
            <w:r w:rsidRPr="003252FC">
              <w:rPr>
                <w:rFonts w:ascii="Times New Roman" w:hAnsi="Times New Roman"/>
              </w:rPr>
              <w:t>Демонстрационный комплект электроинструментов и оборудования используется учителем для объяснения теоретического материала и подготовки заготовок к урокам. Учащиеся могут быть допущены только к работе с оборудованием, сертифицированным для использования школьниками соответствующего возраста.</w:t>
            </w:r>
          </w:p>
        </w:tc>
      </w:tr>
      <w:tr w:rsidR="00B7509E" w:rsidRPr="003252FC" w:rsidTr="00973702">
        <w:trPr>
          <w:cantSplit/>
        </w:trPr>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Электроинструменты и оборудование для сверления отверстий</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 П</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vMerge/>
          </w:tcPr>
          <w:p w:rsidR="00B7509E" w:rsidRPr="003252FC" w:rsidRDefault="00B7509E" w:rsidP="00973702">
            <w:pPr>
              <w:rPr>
                <w:rFonts w:ascii="Times New Roman" w:hAnsi="Times New Roman"/>
              </w:rPr>
            </w:pPr>
          </w:p>
        </w:tc>
      </w:tr>
      <w:tr w:rsidR="00B7509E" w:rsidRPr="003252FC" w:rsidTr="00973702">
        <w:trPr>
          <w:cantSplit/>
        </w:trPr>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Электроинструменты и оборудование для точения заготовок из дерева и металла</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 П</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vMerge/>
          </w:tcPr>
          <w:p w:rsidR="00B7509E" w:rsidRPr="003252FC" w:rsidRDefault="00B7509E" w:rsidP="00973702">
            <w:pPr>
              <w:rPr>
                <w:rFonts w:ascii="Times New Roman" w:hAnsi="Times New Roman"/>
              </w:rPr>
            </w:pPr>
          </w:p>
        </w:tc>
      </w:tr>
      <w:tr w:rsidR="00B7509E" w:rsidRPr="003252FC" w:rsidTr="00973702">
        <w:trPr>
          <w:cantSplit/>
        </w:trPr>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Электроинструменты и оборудование для фрезерования заготовок из дерева и металла</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 П</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vMerge/>
          </w:tcPr>
          <w:p w:rsidR="00B7509E" w:rsidRPr="003252FC" w:rsidRDefault="00B7509E" w:rsidP="00973702">
            <w:pPr>
              <w:rPr>
                <w:rFonts w:ascii="Times New Roman" w:hAnsi="Times New Roman"/>
              </w:rPr>
            </w:pPr>
          </w:p>
        </w:tc>
      </w:tr>
      <w:tr w:rsidR="00B7509E" w:rsidRPr="003252FC" w:rsidTr="00973702">
        <w:trPr>
          <w:cantSplit/>
        </w:trPr>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Электроинструменты и оборудование для шлифования поверхностей</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 П</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vMerge/>
          </w:tcPr>
          <w:p w:rsidR="00B7509E" w:rsidRPr="003252FC" w:rsidRDefault="00B7509E" w:rsidP="00973702">
            <w:pPr>
              <w:rPr>
                <w:rFonts w:ascii="Times New Roman" w:hAnsi="Times New Roman"/>
              </w:rPr>
            </w:pPr>
          </w:p>
        </w:tc>
      </w:tr>
      <w:tr w:rsidR="00B7509E" w:rsidRPr="003252FC" w:rsidTr="00973702">
        <w:trPr>
          <w:cantSplit/>
        </w:trPr>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Электроинструменты и оборудование для заготовки материалов (роспуск, фугование)</w:t>
            </w:r>
          </w:p>
          <w:p w:rsidR="00B7509E" w:rsidRPr="003252FC" w:rsidRDefault="00B7509E" w:rsidP="00973702">
            <w:pPr>
              <w:rPr>
                <w:rFonts w:ascii="Times New Roman" w:hAnsi="Times New Roman"/>
              </w:rPr>
            </w:pPr>
          </w:p>
          <w:p w:rsidR="00B7509E" w:rsidRPr="003252FC" w:rsidRDefault="00B7509E" w:rsidP="00973702">
            <w:pPr>
              <w:rPr>
                <w:rFonts w:ascii="Times New Roman" w:hAnsi="Times New Roman"/>
              </w:rPr>
            </w:pPr>
          </w:p>
          <w:p w:rsidR="00B7509E" w:rsidRPr="003252FC" w:rsidRDefault="00B7509E" w:rsidP="00973702">
            <w:pPr>
              <w:rPr>
                <w:rFonts w:ascii="Times New Roman" w:hAnsi="Times New Roman"/>
              </w:rPr>
            </w:pPr>
          </w:p>
          <w:p w:rsidR="00B7509E" w:rsidRPr="003252FC" w:rsidRDefault="00B7509E" w:rsidP="00973702">
            <w:pPr>
              <w:rPr>
                <w:rFonts w:ascii="Times New Roman" w:hAnsi="Times New Roman"/>
              </w:rPr>
            </w:pP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vMerge/>
          </w:tcPr>
          <w:p w:rsidR="00B7509E" w:rsidRPr="003252FC" w:rsidRDefault="00B7509E" w:rsidP="00973702">
            <w:pPr>
              <w:rPr>
                <w:rFonts w:ascii="Times New Roman" w:hAnsi="Times New Roman"/>
              </w:rPr>
            </w:pPr>
          </w:p>
        </w:tc>
      </w:tr>
      <w:tr w:rsidR="00B7509E" w:rsidRPr="003252FC" w:rsidTr="00973702">
        <w:trPr>
          <w:cantSplit/>
        </w:trPr>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Лабораторный электрощит</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vMerge w:val="restart"/>
          </w:tcPr>
          <w:p w:rsidR="00B7509E" w:rsidRPr="003252FC" w:rsidRDefault="00B7509E" w:rsidP="00973702">
            <w:pPr>
              <w:rPr>
                <w:rFonts w:ascii="Times New Roman" w:hAnsi="Times New Roman"/>
              </w:rPr>
            </w:pPr>
            <w:r w:rsidRPr="003252FC">
              <w:rPr>
                <w:rFonts w:ascii="Times New Roman" w:hAnsi="Times New Roman"/>
              </w:rPr>
              <w:t>Устанавливаются в мастерских дерево и металлообработки.</w:t>
            </w:r>
          </w:p>
        </w:tc>
      </w:tr>
      <w:tr w:rsidR="00B7509E" w:rsidRPr="003252FC" w:rsidTr="00973702">
        <w:trPr>
          <w:cantSplit/>
        </w:trPr>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Устройство защитного отключения электрооборудования</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vMerge/>
          </w:tcPr>
          <w:p w:rsidR="00B7509E" w:rsidRPr="003252FC" w:rsidRDefault="00B7509E" w:rsidP="00973702">
            <w:pPr>
              <w:rPr>
                <w:rFonts w:ascii="Times New Roman" w:hAnsi="Times New Roman"/>
              </w:rPr>
            </w:pPr>
          </w:p>
        </w:tc>
      </w:tr>
      <w:tr w:rsidR="00B7509E" w:rsidRPr="003252FC" w:rsidTr="00973702">
        <w:trPr>
          <w:cantSplit/>
        </w:trPr>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Система местной вентиляции</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vMerge/>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b/>
                <w:i/>
              </w:rPr>
            </w:pPr>
          </w:p>
        </w:tc>
        <w:tc>
          <w:tcPr>
            <w:tcW w:w="9124" w:type="dxa"/>
            <w:gridSpan w:val="8"/>
            <w:vAlign w:val="bottom"/>
          </w:tcPr>
          <w:p w:rsidR="00B7509E" w:rsidRPr="003252FC" w:rsidRDefault="00B7509E" w:rsidP="00973702">
            <w:pPr>
              <w:rPr>
                <w:rFonts w:ascii="Times New Roman" w:hAnsi="Times New Roman"/>
                <w:b/>
                <w:i/>
              </w:rPr>
            </w:pPr>
            <w:r w:rsidRPr="003252FC">
              <w:rPr>
                <w:rFonts w:ascii="Times New Roman" w:hAnsi="Times New Roman"/>
                <w:b/>
                <w:i/>
              </w:rPr>
              <w:t>Раздел: Технологии ведения дома</w:t>
            </w: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Комплект инструментов для санитарно- технических работ</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Комплект инструментов для ремонтно-отделочных работ</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Комплект вспомогательного оборудования для ремонтно- отделочных работ</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vAlign w:val="bottom"/>
          </w:tcPr>
          <w:p w:rsidR="00B7509E" w:rsidRPr="003252FC" w:rsidRDefault="00B7509E" w:rsidP="00973702">
            <w:pPr>
              <w:rPr>
                <w:rFonts w:ascii="Times New Roman" w:hAnsi="Times New Roman"/>
              </w:rPr>
            </w:pPr>
            <w:r w:rsidRPr="003252FC">
              <w:rPr>
                <w:rFonts w:ascii="Times New Roman" w:hAnsi="Times New Roman"/>
              </w:rPr>
              <w:t>Сантехнические установочные изделия</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Комплект бытовых приборов и оборудования для ухода за жилищем, одеждой и обувью</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r w:rsidRPr="003252FC">
              <w:rPr>
                <w:rFonts w:ascii="Times New Roman" w:hAnsi="Times New Roman"/>
              </w:rPr>
              <w:t xml:space="preserve">Подбор приборов и оборудования должен отражать передовые технологии </w:t>
            </w:r>
          </w:p>
        </w:tc>
      </w:tr>
      <w:tr w:rsidR="00B7509E" w:rsidRPr="003252FC" w:rsidTr="00973702">
        <w:tc>
          <w:tcPr>
            <w:tcW w:w="447" w:type="dxa"/>
          </w:tcPr>
          <w:p w:rsidR="00B7509E" w:rsidRPr="003252FC" w:rsidRDefault="00B7509E" w:rsidP="00973702">
            <w:pPr>
              <w:rPr>
                <w:rFonts w:ascii="Times New Roman" w:hAnsi="Times New Roman"/>
                <w:b/>
                <w:i/>
              </w:rPr>
            </w:pPr>
          </w:p>
        </w:tc>
        <w:tc>
          <w:tcPr>
            <w:tcW w:w="9124" w:type="dxa"/>
            <w:gridSpan w:val="8"/>
          </w:tcPr>
          <w:p w:rsidR="00B7509E" w:rsidRPr="003252FC" w:rsidRDefault="00B7509E" w:rsidP="00973702">
            <w:pPr>
              <w:rPr>
                <w:rFonts w:ascii="Times New Roman" w:hAnsi="Times New Roman"/>
                <w:b/>
                <w:i/>
              </w:rPr>
            </w:pPr>
            <w:r w:rsidRPr="003252FC">
              <w:rPr>
                <w:rFonts w:ascii="Times New Roman" w:hAnsi="Times New Roman"/>
                <w:b/>
                <w:i/>
              </w:rPr>
              <w:t>Раздел: Создание изделий из текстильных и поделочных материалов</w:t>
            </w: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 xml:space="preserve">Станок ткацкий учебный </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Манекен 44 размера (учебный, раздвижной)</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 xml:space="preserve">Стол рабочий универсальный </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Машина швейная бытовая универсальная</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Оверлок</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r w:rsidRPr="003252FC">
              <w:rPr>
                <w:rFonts w:ascii="Times New Roman" w:hAnsi="Times New Roman"/>
              </w:rPr>
              <w:t xml:space="preserve"> </w:t>
            </w: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Комплект оборудования и приспособлений для влажно-тепловой обработки</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r w:rsidRPr="003252FC">
              <w:rPr>
                <w:rFonts w:ascii="Times New Roman" w:hAnsi="Times New Roman"/>
              </w:rPr>
              <w:t>Два комплекта на мастерскую.</w:t>
            </w: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Комплект инструментов и приспособлений для ручных швейных работ</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 xml:space="preserve">Комплект инструментов и приспособлений для вышивания </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 xml:space="preserve">Комплект для вязания крючком </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 xml:space="preserve">Комплект для вязания на спицах </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 xml:space="preserve">Набор шаблонов швейных изделий в М 1:4 для моделирования </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 xml:space="preserve">Набор приспособлений для раскроя косых беек </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Набор санитарно-гигиенического оборудования для швейной мастерской</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Шаблоны стилизованной фигуры</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Набор измерительных инструментов для работы с тканями</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b/>
                <w:i/>
              </w:rPr>
            </w:pPr>
          </w:p>
        </w:tc>
        <w:tc>
          <w:tcPr>
            <w:tcW w:w="9124" w:type="dxa"/>
            <w:gridSpan w:val="8"/>
          </w:tcPr>
          <w:p w:rsidR="00B7509E" w:rsidRPr="003252FC" w:rsidRDefault="00B7509E" w:rsidP="00973702">
            <w:pPr>
              <w:rPr>
                <w:rFonts w:ascii="Times New Roman" w:hAnsi="Times New Roman"/>
                <w:b/>
                <w:i/>
              </w:rPr>
            </w:pPr>
            <w:r w:rsidRPr="003252FC">
              <w:rPr>
                <w:rFonts w:ascii="Times New Roman" w:hAnsi="Times New Roman"/>
                <w:b/>
                <w:i/>
              </w:rPr>
              <w:t>Раздел: Кулинария</w:t>
            </w: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 xml:space="preserve">Санитарно-гигиеническое оборудование кухни и столовой </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Фильтр для воды</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Холодильник</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Печь СВЧ</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Весы настольные</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Комплект кухонного оборудования на бригаду (мойка, плита, рабочий стол, шкаф, сушка для посуды)</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Электроплиты</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 xml:space="preserve">Набор кухонного электрооборудования </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Набор инструментов и приспособлений для механической обработки продуктов</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Комплект кухонной посуды для тепловой обработки пищевых продуктов</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Набор инструментов и приспособлений для тепловой обработки пищевых продуктов</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Набор инструментов для разделки рыбы</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Набор инструментов для разделки мяса</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Мясорубка (электромясорубка)</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Набор инструментов и приспособлений для разделки теста</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Комплект разделочных досок</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Набор мисок эмалированных</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Набор столовой посуды из нержавеющей стали</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Сервиз столовый</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 xml:space="preserve">Сервиз чайный </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Набор оборудования и приспособлений для сервировки стола</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b/>
                <w:i/>
              </w:rPr>
            </w:pPr>
          </w:p>
        </w:tc>
        <w:tc>
          <w:tcPr>
            <w:tcW w:w="9124" w:type="dxa"/>
            <w:gridSpan w:val="8"/>
          </w:tcPr>
          <w:p w:rsidR="00B7509E" w:rsidRPr="003252FC" w:rsidRDefault="00B7509E" w:rsidP="00973702">
            <w:pPr>
              <w:rPr>
                <w:rFonts w:ascii="Times New Roman" w:hAnsi="Times New Roman"/>
                <w:b/>
                <w:i/>
              </w:rPr>
            </w:pPr>
            <w:r w:rsidRPr="003252FC">
              <w:rPr>
                <w:rFonts w:ascii="Times New Roman" w:hAnsi="Times New Roman"/>
                <w:b/>
                <w:i/>
              </w:rPr>
              <w:t>Разделы: Растениеводство. Животноводство.</w:t>
            </w: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Весы технические с разновесами</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Весы аналитические с разновесами</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Лупа</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lang w:val="en-US"/>
              </w:rPr>
              <w:t xml:space="preserve">pH- </w:t>
            </w:r>
            <w:r w:rsidRPr="003252FC">
              <w:rPr>
                <w:rFonts w:ascii="Times New Roman" w:hAnsi="Times New Roman"/>
              </w:rPr>
              <w:t>метр</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прибор для демонстрации водных свойств почвы</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Сушильный шкаф</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 xml:space="preserve">Термометры для измерения температуры воздуха и почвы </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Барометр</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Часы</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Лотки для сортировки семян</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Наборы сит</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Планшеты</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Мерительные и разметочные инструменты и приспособления</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Горшки цветочные</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50М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Чашки Петри</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20М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Очки защитные</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1Ф</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Фартуки</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Разборная Теплица</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Инкубатор на 50 яиц</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Овоскоп</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Комплект инструментов и оборудования для работы на школьном учебно-опытном участке</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1Ш</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Комплект малогабаритной сельскохозяйственной техники (мини трактор или мотоблок с комплектом навесных орудий)</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1Ш</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b/>
                <w:i/>
              </w:rPr>
            </w:pPr>
          </w:p>
        </w:tc>
        <w:tc>
          <w:tcPr>
            <w:tcW w:w="9124" w:type="dxa"/>
            <w:gridSpan w:val="8"/>
          </w:tcPr>
          <w:p w:rsidR="00B7509E" w:rsidRPr="003252FC" w:rsidRDefault="00B7509E" w:rsidP="00973702">
            <w:pPr>
              <w:rPr>
                <w:rFonts w:ascii="Times New Roman" w:hAnsi="Times New Roman"/>
                <w:b/>
                <w:i/>
              </w:rPr>
            </w:pPr>
            <w:r w:rsidRPr="003252FC">
              <w:rPr>
                <w:rFonts w:ascii="Times New Roman" w:hAnsi="Times New Roman"/>
                <w:b/>
                <w:i/>
              </w:rPr>
              <w:t>Раздел: Электротехнические работы</w:t>
            </w: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jc w:val="both"/>
              <w:rPr>
                <w:rFonts w:ascii="Times New Roman" w:hAnsi="Times New Roman"/>
              </w:rPr>
            </w:pPr>
            <w:r w:rsidRPr="003252FC">
              <w:rPr>
                <w:rFonts w:ascii="Times New Roman" w:hAnsi="Times New Roman"/>
              </w:rPr>
              <w:t>Демонстрационный комплект электроизмерительных приборов</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r w:rsidRPr="003252FC">
              <w:rPr>
                <w:rFonts w:ascii="Times New Roman" w:hAnsi="Times New Roman"/>
              </w:rPr>
              <w:t xml:space="preserve">Состав комплекта определяется на основе примерной программы по соответствующему  направлению. </w:t>
            </w: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Демонстрационный комплект радиоизмерительных приборов</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Демонстрационный комплект источников питания</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Демонстрационные комплекты электроустановочных изделий.</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Демонстрационный комплект радиотехнических деталей</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Демонстрационный комплект электротехнических материалов</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Демонстрационный комплект проводов и кабелей</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Комплект электроснабжения</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Лабораторный комплект электроизмерительных приборов</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Лабораторный комплект радиоизмерительных приборов</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Лабораторный набор электроустановочных изделий</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Конструктор для моделирования источников получения электрической энергии.</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rPr>
                <w:rFonts w:ascii="Times New Roman" w:hAnsi="Times New Roman"/>
              </w:rPr>
            </w:pPr>
          </w:p>
        </w:tc>
        <w:tc>
          <w:tcPr>
            <w:tcW w:w="720" w:type="dxa"/>
          </w:tcPr>
          <w:p w:rsidR="00B7509E" w:rsidRPr="003252FC" w:rsidRDefault="00B7509E" w:rsidP="00973702">
            <w:pP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Конструктор для сборки электрических цепей</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rPr>
                <w:rFonts w:ascii="Times New Roman" w:hAnsi="Times New Roman"/>
              </w:rPr>
            </w:pPr>
          </w:p>
        </w:tc>
        <w:tc>
          <w:tcPr>
            <w:tcW w:w="720" w:type="dxa"/>
          </w:tcPr>
          <w:p w:rsidR="00B7509E" w:rsidRPr="003252FC" w:rsidRDefault="00B7509E" w:rsidP="00973702">
            <w:pP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 xml:space="preserve">Конструктор для моделирования подключения коллекторного электродвигателя, средств управления и защиты </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rPr>
                <w:rFonts w:ascii="Times New Roman" w:hAnsi="Times New Roman"/>
              </w:rPr>
            </w:pPr>
          </w:p>
        </w:tc>
        <w:tc>
          <w:tcPr>
            <w:tcW w:w="720" w:type="dxa"/>
          </w:tcPr>
          <w:p w:rsidR="00B7509E" w:rsidRPr="003252FC" w:rsidRDefault="00B7509E" w:rsidP="00973702">
            <w:pPr>
              <w:rPr>
                <w:rFonts w:ascii="Times New Roman" w:hAnsi="Times New Roman"/>
              </w:rPr>
            </w:pP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Конструктор для сборки моделей простых электронных устройств</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rPr>
                <w:rFonts w:ascii="Times New Roman" w:hAnsi="Times New Roman"/>
              </w:rPr>
            </w:pPr>
          </w:p>
        </w:tc>
        <w:tc>
          <w:tcPr>
            <w:tcW w:w="720" w:type="dxa"/>
          </w:tcPr>
          <w:p w:rsidR="00B7509E" w:rsidRPr="003252FC" w:rsidRDefault="00B7509E" w:rsidP="00973702">
            <w:pPr>
              <w:rPr>
                <w:rFonts w:ascii="Times New Roman" w:hAnsi="Times New Roman"/>
              </w:rPr>
            </w:pP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Ученический набор инструментов для выполнения электротехнических работ</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rPr>
                <w:rFonts w:ascii="Times New Roman" w:hAnsi="Times New Roman"/>
              </w:rPr>
            </w:pPr>
          </w:p>
        </w:tc>
        <w:tc>
          <w:tcPr>
            <w:tcW w:w="720" w:type="dxa"/>
          </w:tcPr>
          <w:p w:rsidR="00B7509E" w:rsidRPr="003252FC" w:rsidRDefault="00B7509E" w:rsidP="00973702">
            <w:pPr>
              <w:rPr>
                <w:rFonts w:ascii="Times New Roman" w:hAnsi="Times New Roman"/>
              </w:rPr>
            </w:pP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Провода соединительные</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rPr>
                <w:rFonts w:ascii="Times New Roman" w:hAnsi="Times New Roman"/>
              </w:rPr>
            </w:pPr>
          </w:p>
        </w:tc>
        <w:tc>
          <w:tcPr>
            <w:tcW w:w="720" w:type="dxa"/>
          </w:tcPr>
          <w:p w:rsidR="00B7509E" w:rsidRPr="003252FC" w:rsidRDefault="00B7509E" w:rsidP="00973702">
            <w:pPr>
              <w:rPr>
                <w:rFonts w:ascii="Times New Roman" w:hAnsi="Times New Roman"/>
              </w:rPr>
            </w:pP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b/>
                <w:i/>
              </w:rPr>
            </w:pPr>
          </w:p>
        </w:tc>
        <w:tc>
          <w:tcPr>
            <w:tcW w:w="9124" w:type="dxa"/>
            <w:gridSpan w:val="8"/>
          </w:tcPr>
          <w:p w:rsidR="00B7509E" w:rsidRPr="003252FC" w:rsidRDefault="00B7509E" w:rsidP="00973702">
            <w:pPr>
              <w:rPr>
                <w:rFonts w:ascii="Times New Roman" w:hAnsi="Times New Roman"/>
                <w:b/>
                <w:i/>
              </w:rPr>
            </w:pPr>
            <w:r w:rsidRPr="003252FC">
              <w:rPr>
                <w:rFonts w:ascii="Times New Roman" w:hAnsi="Times New Roman"/>
                <w:b/>
                <w:i/>
              </w:rPr>
              <w:t>Раздел: Черчение и графика</w:t>
            </w: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Ученический набор чертежных инструментов</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Прибор чертежный</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Набор чертежных инструментов для выполнения изображений на классной доске</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tcPr>
          <w:p w:rsidR="00B7509E" w:rsidRPr="003252FC" w:rsidRDefault="00B7509E" w:rsidP="00973702">
            <w:pPr>
              <w:jc w:val="center"/>
              <w:rPr>
                <w:rFonts w:ascii="Times New Roman" w:hAnsi="Times New Roman"/>
              </w:rPr>
            </w:pP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Комплект инструментов и оборудования для выполнения проектных работ по профилю обучения</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 У</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 У</w:t>
            </w:r>
          </w:p>
        </w:tc>
        <w:tc>
          <w:tcPr>
            <w:tcW w:w="2263" w:type="dxa"/>
            <w:vMerge w:val="restart"/>
          </w:tcPr>
          <w:p w:rsidR="00B7509E" w:rsidRPr="003252FC" w:rsidRDefault="00B7509E" w:rsidP="00973702">
            <w:pPr>
              <w:rPr>
                <w:rFonts w:ascii="Times New Roman" w:hAnsi="Times New Roman"/>
              </w:rPr>
            </w:pPr>
            <w:r w:rsidRPr="003252FC">
              <w:rPr>
                <w:rFonts w:ascii="Times New Roman" w:hAnsi="Times New Roman"/>
              </w:rPr>
              <w:t xml:space="preserve">Проектные работы и изучение специальных технологий может осуществляться на базе профильных кабинетов и мастерских школы, межшкольных учебных комбинатов, учебно-опытных участков или школьных ферм. </w:t>
            </w: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 xml:space="preserve">Комплект оборудования и инструментов для начальной профессиональной подготовки учащихся в рамках предмета или технологического профиля </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rPr>
                <w:rFonts w:ascii="Times New Roman" w:hAnsi="Times New Roman"/>
              </w:rPr>
            </w:pPr>
            <w:r w:rsidRPr="003252FC">
              <w:rPr>
                <w:rFonts w:ascii="Times New Roman" w:hAnsi="Times New Roman"/>
              </w:rPr>
              <w:t>К, М</w:t>
            </w:r>
          </w:p>
        </w:tc>
        <w:tc>
          <w:tcPr>
            <w:tcW w:w="720" w:type="dxa"/>
          </w:tcPr>
          <w:p w:rsidR="00B7509E" w:rsidRPr="003252FC" w:rsidRDefault="00B7509E" w:rsidP="00973702">
            <w:pPr>
              <w:rPr>
                <w:rFonts w:ascii="Times New Roman" w:hAnsi="Times New Roman"/>
              </w:rPr>
            </w:pPr>
            <w:r w:rsidRPr="003252FC">
              <w:rPr>
                <w:rFonts w:ascii="Times New Roman" w:hAnsi="Times New Roman"/>
              </w:rPr>
              <w:t>К, М</w:t>
            </w:r>
          </w:p>
        </w:tc>
        <w:tc>
          <w:tcPr>
            <w:tcW w:w="2263" w:type="dxa"/>
            <w:vMerge/>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b/>
              </w:rPr>
            </w:pPr>
            <w:r w:rsidRPr="003252FC">
              <w:rPr>
                <w:rFonts w:ascii="Times New Roman" w:hAnsi="Times New Roman"/>
                <w:b/>
              </w:rPr>
              <w:t xml:space="preserve">7. </w:t>
            </w:r>
          </w:p>
        </w:tc>
        <w:tc>
          <w:tcPr>
            <w:tcW w:w="3529" w:type="dxa"/>
          </w:tcPr>
          <w:p w:rsidR="00B7509E" w:rsidRPr="003252FC" w:rsidRDefault="00B7509E" w:rsidP="00973702">
            <w:pPr>
              <w:rPr>
                <w:rFonts w:ascii="Times New Roman" w:hAnsi="Times New Roman"/>
                <w:b/>
              </w:rPr>
            </w:pPr>
            <w:r w:rsidRPr="003252FC">
              <w:rPr>
                <w:rFonts w:ascii="Times New Roman" w:hAnsi="Times New Roman"/>
                <w:b/>
              </w:rPr>
              <w:t>Специализированная учебная мебель</w:t>
            </w:r>
          </w:p>
        </w:tc>
        <w:tc>
          <w:tcPr>
            <w:tcW w:w="674" w:type="dxa"/>
            <w:gridSpan w:val="2"/>
          </w:tcPr>
          <w:p w:rsidR="00B7509E" w:rsidRPr="003252FC" w:rsidRDefault="00B7509E" w:rsidP="00973702">
            <w:pPr>
              <w:jc w:val="center"/>
              <w:rPr>
                <w:rFonts w:ascii="Times New Roman" w:hAnsi="Times New Roman"/>
                <w:b/>
              </w:rPr>
            </w:pPr>
          </w:p>
        </w:tc>
        <w:tc>
          <w:tcPr>
            <w:tcW w:w="498"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2263" w:type="dxa"/>
          </w:tcPr>
          <w:p w:rsidR="00B7509E" w:rsidRPr="003252FC" w:rsidRDefault="00B7509E" w:rsidP="00973702">
            <w:pPr>
              <w:jc w:val="center"/>
              <w:rPr>
                <w:rFonts w:ascii="Times New Roman" w:hAnsi="Times New Roman"/>
                <w:b/>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shd w:val="clear" w:color="auto" w:fill="FFFFFF"/>
              <w:autoSpaceDE w:val="0"/>
              <w:autoSpaceDN w:val="0"/>
              <w:adjustRightInd w:val="0"/>
              <w:rPr>
                <w:rFonts w:ascii="Times New Roman" w:hAnsi="Times New Roman"/>
              </w:rPr>
            </w:pPr>
            <w:r w:rsidRPr="003252FC">
              <w:rPr>
                <w:rFonts w:ascii="Times New Roman" w:hAnsi="Times New Roman"/>
                <w:color w:val="000000"/>
              </w:rPr>
              <w:t>Аудиторная доска с магнитной поверхностью и набором приспособлений для крепления плакатов и таблиц</w:t>
            </w:r>
            <w:r w:rsidRPr="003252FC">
              <w:rPr>
                <w:rFonts w:ascii="Times New Roman" w:hAnsi="Times New Roman"/>
              </w:rPr>
              <w:t xml:space="preserve"> </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shd w:val="clear" w:color="auto" w:fill="FFFFFF"/>
              <w:autoSpaceDE w:val="0"/>
              <w:autoSpaceDN w:val="0"/>
              <w:adjustRightInd w:val="0"/>
              <w:rPr>
                <w:rFonts w:ascii="Times New Roman" w:hAnsi="Times New Roman"/>
              </w:rPr>
            </w:pPr>
            <w:r w:rsidRPr="003252FC">
              <w:rPr>
                <w:rFonts w:ascii="Times New Roman" w:hAnsi="Times New Roman"/>
                <w:color w:val="000000"/>
              </w:rPr>
              <w:t>Компьютерный стол</w:t>
            </w:r>
            <w:r w:rsidRPr="003252FC">
              <w:rPr>
                <w:rFonts w:ascii="Times New Roman" w:hAnsi="Times New Roman"/>
              </w:rPr>
              <w:t xml:space="preserve"> </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tcPr>
          <w:p w:rsidR="00B7509E" w:rsidRPr="003252FC" w:rsidRDefault="00B7509E" w:rsidP="00973702">
            <w:pPr>
              <w:jc w:val="center"/>
              <w:rPr>
                <w:rFonts w:ascii="Times New Roman" w:hAnsi="Times New Roman"/>
              </w:rPr>
            </w:pP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shd w:val="clear" w:color="auto" w:fill="FFFFFF"/>
              <w:autoSpaceDE w:val="0"/>
              <w:autoSpaceDN w:val="0"/>
              <w:adjustRightInd w:val="0"/>
              <w:rPr>
                <w:rFonts w:ascii="Times New Roman" w:hAnsi="Times New Roman"/>
                <w:highlight w:val="lightGray"/>
              </w:rPr>
            </w:pPr>
            <w:r w:rsidRPr="003252FC">
              <w:rPr>
                <w:rFonts w:ascii="Times New Roman" w:hAnsi="Times New Roman"/>
              </w:rPr>
              <w:t>Секционные шкафы (стеллажи) для хранения инструментов, приборов, деталей</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vMerge w:val="restart"/>
          </w:tcPr>
          <w:p w:rsidR="00B7509E" w:rsidRPr="003252FC" w:rsidRDefault="00B7509E" w:rsidP="00973702">
            <w:pPr>
              <w:rPr>
                <w:rFonts w:ascii="Times New Roman" w:hAnsi="Times New Roman"/>
              </w:rPr>
            </w:pPr>
            <w:r w:rsidRPr="003252FC">
              <w:rPr>
                <w:rFonts w:ascii="Times New Roman" w:hAnsi="Times New Roman"/>
              </w:rPr>
              <w:t>Количество определяется потребностью конкретной мастерской и зависит от ее площади и типов (вместимости) средств хранения инструментов и оборудования</w:t>
            </w: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shd w:val="clear" w:color="auto" w:fill="FFFFFF"/>
              <w:autoSpaceDE w:val="0"/>
              <w:autoSpaceDN w:val="0"/>
              <w:adjustRightInd w:val="0"/>
              <w:rPr>
                <w:rFonts w:ascii="Times New Roman" w:hAnsi="Times New Roman"/>
                <w:highlight w:val="lightGray"/>
              </w:rPr>
            </w:pPr>
            <w:r w:rsidRPr="003252FC">
              <w:rPr>
                <w:rFonts w:ascii="Times New Roman" w:hAnsi="Times New Roman"/>
              </w:rPr>
              <w:t>Ящики для хранения таблиц и плакатов</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vMerge/>
          </w:tcPr>
          <w:p w:rsidR="00B7509E" w:rsidRPr="003252FC" w:rsidRDefault="00B7509E" w:rsidP="00973702">
            <w:pPr>
              <w:jc w:val="center"/>
              <w:rPr>
                <w:rFonts w:ascii="Times New Roman" w:hAnsi="Times New Roman"/>
              </w:rPr>
            </w:pP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shd w:val="clear" w:color="auto" w:fill="FFFFFF"/>
              <w:autoSpaceDE w:val="0"/>
              <w:autoSpaceDN w:val="0"/>
              <w:adjustRightInd w:val="0"/>
              <w:rPr>
                <w:rFonts w:ascii="Times New Roman" w:hAnsi="Times New Roman"/>
                <w:highlight w:val="lightGray"/>
              </w:rPr>
            </w:pPr>
            <w:r w:rsidRPr="003252FC">
              <w:rPr>
                <w:rFonts w:ascii="Times New Roman" w:hAnsi="Times New Roman"/>
              </w:rPr>
              <w:t>Укладки для аудиовизуальных средств (слайдов, кассет и др.)</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vMerge/>
          </w:tcPr>
          <w:p w:rsidR="00B7509E" w:rsidRPr="003252FC" w:rsidRDefault="00B7509E" w:rsidP="00973702">
            <w:pPr>
              <w:jc w:val="center"/>
              <w:rPr>
                <w:rFonts w:ascii="Times New Roman" w:hAnsi="Times New Roman"/>
              </w:rPr>
            </w:pP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Borders>
              <w:bottom w:val="single" w:sz="4" w:space="0" w:color="auto"/>
            </w:tcBorders>
          </w:tcPr>
          <w:p w:rsidR="00B7509E" w:rsidRPr="003252FC" w:rsidRDefault="00B7509E" w:rsidP="00973702">
            <w:pPr>
              <w:shd w:val="clear" w:color="auto" w:fill="FFFFFF"/>
              <w:autoSpaceDE w:val="0"/>
              <w:autoSpaceDN w:val="0"/>
              <w:adjustRightInd w:val="0"/>
              <w:rPr>
                <w:rFonts w:ascii="Times New Roman" w:hAnsi="Times New Roman"/>
              </w:rPr>
            </w:pPr>
            <w:r w:rsidRPr="003252FC">
              <w:rPr>
                <w:rFonts w:ascii="Times New Roman" w:hAnsi="Times New Roman"/>
                <w:color w:val="000000"/>
              </w:rPr>
              <w:t>Штатив для плакатов и таблиц</w:t>
            </w:r>
            <w:r w:rsidRPr="003252FC">
              <w:rPr>
                <w:rFonts w:ascii="Times New Roman" w:hAnsi="Times New Roman"/>
              </w:rPr>
              <w:t xml:space="preserve"> </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vMerge/>
          </w:tcPr>
          <w:p w:rsidR="00B7509E" w:rsidRPr="003252FC" w:rsidRDefault="00B7509E" w:rsidP="00973702">
            <w:pPr>
              <w:jc w:val="center"/>
              <w:rPr>
                <w:rFonts w:ascii="Times New Roman" w:hAnsi="Times New Roman"/>
              </w:rPr>
            </w:pPr>
          </w:p>
        </w:tc>
      </w:tr>
      <w:tr w:rsidR="00B7509E" w:rsidRPr="003252FC" w:rsidTr="00973702">
        <w:tc>
          <w:tcPr>
            <w:tcW w:w="447" w:type="dxa"/>
            <w:tcBorders>
              <w:right w:val="single" w:sz="4" w:space="0" w:color="auto"/>
            </w:tcBorders>
          </w:tcPr>
          <w:p w:rsidR="00B7509E" w:rsidRPr="003252FC" w:rsidRDefault="00B7509E" w:rsidP="00973702">
            <w:pPr>
              <w:jc w:val="center"/>
              <w:rPr>
                <w:rFonts w:ascii="Times New Roman" w:hAnsi="Times New Roman"/>
              </w:rPr>
            </w:pPr>
          </w:p>
        </w:tc>
        <w:tc>
          <w:tcPr>
            <w:tcW w:w="3529" w:type="dxa"/>
            <w:tcBorders>
              <w:top w:val="single" w:sz="4" w:space="0" w:color="auto"/>
              <w:left w:val="single" w:sz="4" w:space="0" w:color="auto"/>
              <w:bottom w:val="single" w:sz="4" w:space="0" w:color="auto"/>
              <w:right w:val="single" w:sz="4" w:space="0" w:color="auto"/>
            </w:tcBorders>
          </w:tcPr>
          <w:p w:rsidR="00B7509E" w:rsidRPr="003252FC" w:rsidRDefault="00B7509E" w:rsidP="00973702">
            <w:pPr>
              <w:shd w:val="clear" w:color="auto" w:fill="FFFFFF"/>
              <w:autoSpaceDE w:val="0"/>
              <w:autoSpaceDN w:val="0"/>
              <w:adjustRightInd w:val="0"/>
              <w:rPr>
                <w:rFonts w:ascii="Times New Roman" w:hAnsi="Times New Roman"/>
                <w:highlight w:val="lightGray"/>
              </w:rPr>
            </w:pPr>
            <w:r w:rsidRPr="003252FC">
              <w:rPr>
                <w:rFonts w:ascii="Times New Roman" w:hAnsi="Times New Roman"/>
                <w:color w:val="000000"/>
              </w:rPr>
              <w:t>С</w:t>
            </w:r>
            <w:r w:rsidRPr="003252FC">
              <w:rPr>
                <w:rFonts w:ascii="Times New Roman" w:hAnsi="Times New Roman"/>
              </w:rPr>
              <w:t>пециализированное место учителя</w:t>
            </w:r>
          </w:p>
        </w:tc>
        <w:tc>
          <w:tcPr>
            <w:tcW w:w="674" w:type="dxa"/>
            <w:gridSpan w:val="2"/>
            <w:tcBorders>
              <w:left w:val="single" w:sz="4" w:space="0" w:color="auto"/>
            </w:tcBorders>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tcPr>
          <w:p w:rsidR="00B7509E" w:rsidRPr="003252FC" w:rsidRDefault="00B7509E" w:rsidP="00973702">
            <w:pPr>
              <w:rPr>
                <w:rFonts w:ascii="Times New Roman" w:hAnsi="Times New Roman"/>
              </w:rPr>
            </w:pPr>
            <w:r w:rsidRPr="003252FC">
              <w:rPr>
                <w:rFonts w:ascii="Times New Roman" w:hAnsi="Times New Roman"/>
              </w:rPr>
              <w:t>Предназначено для демонстрации инструментов, оборудования, объектов труда и приемов работы</w:t>
            </w: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Borders>
              <w:top w:val="single" w:sz="4" w:space="0" w:color="auto"/>
            </w:tcBorders>
          </w:tcPr>
          <w:p w:rsidR="00B7509E" w:rsidRPr="003252FC" w:rsidRDefault="00B7509E" w:rsidP="00973702">
            <w:pPr>
              <w:shd w:val="clear" w:color="auto" w:fill="FFFFFF"/>
              <w:autoSpaceDE w:val="0"/>
              <w:autoSpaceDN w:val="0"/>
              <w:adjustRightInd w:val="0"/>
              <w:rPr>
                <w:rFonts w:ascii="Times New Roman" w:hAnsi="Times New Roman"/>
                <w:highlight w:val="lightGray"/>
              </w:rPr>
            </w:pPr>
            <w:r w:rsidRPr="003252FC">
              <w:rPr>
                <w:rFonts w:ascii="Times New Roman" w:hAnsi="Times New Roman"/>
              </w:rPr>
              <w:t>Ученические лабораторные столы 2-х местные с комплектом стульев</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Ф</w:t>
            </w:r>
          </w:p>
        </w:tc>
        <w:tc>
          <w:tcPr>
            <w:tcW w:w="2263" w:type="dxa"/>
          </w:tcPr>
          <w:p w:rsidR="00B7509E" w:rsidRPr="003252FC" w:rsidRDefault="00B7509E" w:rsidP="00973702">
            <w:pPr>
              <w:rPr>
                <w:rFonts w:ascii="Times New Roman" w:hAnsi="Times New Roman"/>
              </w:rPr>
            </w:pPr>
            <w:r w:rsidRPr="003252FC">
              <w:rPr>
                <w:rFonts w:ascii="Times New Roman" w:hAnsi="Times New Roman"/>
              </w:rPr>
              <w:t>Количество мастерских, кабинетов и классов для изучения технологии в школе определяется количеством реализуемых направлений технологической подготовки.</w:t>
            </w:r>
          </w:p>
        </w:tc>
      </w:tr>
      <w:tr w:rsidR="00B7509E" w:rsidRPr="003252FC" w:rsidTr="00973702">
        <w:tc>
          <w:tcPr>
            <w:tcW w:w="447" w:type="dxa"/>
          </w:tcPr>
          <w:p w:rsidR="00B7509E" w:rsidRPr="003252FC" w:rsidRDefault="00B7509E" w:rsidP="00973702">
            <w:pPr>
              <w:jc w:val="center"/>
              <w:rPr>
                <w:rFonts w:ascii="Times New Roman" w:hAnsi="Times New Roman"/>
                <w:b/>
              </w:rPr>
            </w:pPr>
            <w:r w:rsidRPr="003252FC">
              <w:rPr>
                <w:rFonts w:ascii="Times New Roman" w:hAnsi="Times New Roman"/>
                <w:b/>
              </w:rPr>
              <w:t>8.</w:t>
            </w:r>
          </w:p>
        </w:tc>
        <w:tc>
          <w:tcPr>
            <w:tcW w:w="3529" w:type="dxa"/>
          </w:tcPr>
          <w:p w:rsidR="00B7509E" w:rsidRPr="003252FC" w:rsidRDefault="00B7509E" w:rsidP="00973702">
            <w:pPr>
              <w:rPr>
                <w:rFonts w:ascii="Times New Roman" w:hAnsi="Times New Roman"/>
                <w:b/>
              </w:rPr>
            </w:pPr>
            <w:r w:rsidRPr="003252FC">
              <w:rPr>
                <w:rFonts w:ascii="Times New Roman" w:hAnsi="Times New Roman"/>
                <w:b/>
              </w:rPr>
              <w:t>Модели (или натуральные образцы)</w:t>
            </w:r>
          </w:p>
        </w:tc>
        <w:tc>
          <w:tcPr>
            <w:tcW w:w="674" w:type="dxa"/>
            <w:gridSpan w:val="2"/>
          </w:tcPr>
          <w:p w:rsidR="00B7509E" w:rsidRPr="003252FC" w:rsidRDefault="00B7509E" w:rsidP="00973702">
            <w:pPr>
              <w:jc w:val="center"/>
              <w:rPr>
                <w:rFonts w:ascii="Times New Roman" w:hAnsi="Times New Roman"/>
                <w:b/>
              </w:rPr>
            </w:pPr>
          </w:p>
        </w:tc>
        <w:tc>
          <w:tcPr>
            <w:tcW w:w="498"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2263" w:type="dxa"/>
          </w:tcPr>
          <w:p w:rsidR="00B7509E" w:rsidRPr="003252FC" w:rsidRDefault="00B7509E" w:rsidP="00973702">
            <w:pPr>
              <w:jc w:val="center"/>
              <w:rPr>
                <w:rFonts w:ascii="Times New Roman" w:hAnsi="Times New Roman"/>
                <w:b/>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Динамическая модель школьного учебно-опытного участка</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 xml:space="preserve">Модели сельскохозяйственных орудий труда и техники </w:t>
            </w:r>
          </w:p>
        </w:tc>
        <w:tc>
          <w:tcPr>
            <w:tcW w:w="674" w:type="dxa"/>
            <w:gridSpan w:val="2"/>
          </w:tcPr>
          <w:p w:rsidR="00B7509E" w:rsidRPr="003252FC" w:rsidRDefault="00B7509E" w:rsidP="00973702">
            <w:pPr>
              <w:jc w:val="center"/>
              <w:rPr>
                <w:rFonts w:ascii="Times New Roman" w:hAnsi="Times New Roman"/>
              </w:rPr>
            </w:pP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Модели электрических машин</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 xml:space="preserve">Комплект моделей механизмов и передач </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Модели для анализа форм деталей</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Модели для демонстрации образования аксонометрических проекций</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Модели образования сечений и разрезов</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Модели разъемных соединений</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Раздаточные модели деталей по различным разделам технологии</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К</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b/>
              </w:rPr>
            </w:pPr>
            <w:r w:rsidRPr="003252FC">
              <w:rPr>
                <w:rFonts w:ascii="Times New Roman" w:hAnsi="Times New Roman"/>
                <w:b/>
              </w:rPr>
              <w:t>9.</w:t>
            </w:r>
          </w:p>
        </w:tc>
        <w:tc>
          <w:tcPr>
            <w:tcW w:w="3529" w:type="dxa"/>
          </w:tcPr>
          <w:p w:rsidR="00B7509E" w:rsidRPr="003252FC" w:rsidRDefault="00B7509E" w:rsidP="00973702">
            <w:pPr>
              <w:rPr>
                <w:rFonts w:ascii="Times New Roman" w:hAnsi="Times New Roman"/>
                <w:b/>
              </w:rPr>
            </w:pPr>
            <w:r w:rsidRPr="003252FC">
              <w:rPr>
                <w:rFonts w:ascii="Times New Roman" w:hAnsi="Times New Roman"/>
                <w:b/>
              </w:rPr>
              <w:t>Натуральные объекты</w:t>
            </w:r>
          </w:p>
        </w:tc>
        <w:tc>
          <w:tcPr>
            <w:tcW w:w="674" w:type="dxa"/>
            <w:gridSpan w:val="2"/>
          </w:tcPr>
          <w:p w:rsidR="00B7509E" w:rsidRPr="003252FC" w:rsidRDefault="00B7509E" w:rsidP="00973702">
            <w:pPr>
              <w:jc w:val="center"/>
              <w:rPr>
                <w:rFonts w:ascii="Times New Roman" w:hAnsi="Times New Roman"/>
                <w:b/>
              </w:rPr>
            </w:pPr>
          </w:p>
        </w:tc>
        <w:tc>
          <w:tcPr>
            <w:tcW w:w="498"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2263" w:type="dxa"/>
          </w:tcPr>
          <w:p w:rsidR="00B7509E" w:rsidRPr="003252FC" w:rsidRDefault="00B7509E" w:rsidP="00973702">
            <w:pPr>
              <w:jc w:val="center"/>
              <w:rPr>
                <w:rFonts w:ascii="Times New Roman" w:hAnsi="Times New Roman"/>
                <w:b/>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 xml:space="preserve">Коллекции изучаемых материалов </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p>
        </w:tc>
        <w:tc>
          <w:tcPr>
            <w:tcW w:w="2263" w:type="dxa"/>
          </w:tcPr>
          <w:p w:rsidR="00B7509E" w:rsidRPr="003252FC" w:rsidRDefault="00B7509E" w:rsidP="00973702">
            <w:pPr>
              <w:jc w:val="center"/>
              <w:rPr>
                <w:rFonts w:ascii="Times New Roman" w:hAnsi="Times New Roman"/>
              </w:rPr>
            </w:pPr>
          </w:p>
        </w:tc>
      </w:tr>
      <w:tr w:rsidR="00B7509E" w:rsidRPr="003252FC" w:rsidTr="00973702">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Расходные материалы (пиломатериалы, фанера, красители, метизные изделия, шкурка, металлопрокат, ножовочные полотна, пилки для лобзика, материалы для ремонтно-отделочных работ, удобрения, средства защиты растений, пленка полиэтиленовая, бумага фильтровальная, горшочки и кубики торфяные и т.д.)</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М</w:t>
            </w:r>
          </w:p>
        </w:tc>
        <w:tc>
          <w:tcPr>
            <w:tcW w:w="2263" w:type="dxa"/>
          </w:tcPr>
          <w:p w:rsidR="00B7509E" w:rsidRPr="003252FC" w:rsidRDefault="00B7509E" w:rsidP="00973702">
            <w:pPr>
              <w:jc w:val="center"/>
              <w:rPr>
                <w:rFonts w:ascii="Times New Roman" w:hAnsi="Times New Roman"/>
              </w:rPr>
            </w:pPr>
            <w:r w:rsidRPr="003252FC">
              <w:rPr>
                <w:rFonts w:ascii="Times New Roman" w:hAnsi="Times New Roman"/>
              </w:rPr>
              <w:t>Количество расходных материалов определяется исходя из выбранных объектов труда школьников</w:t>
            </w:r>
          </w:p>
        </w:tc>
      </w:tr>
      <w:tr w:rsidR="00B7509E" w:rsidRPr="003252FC" w:rsidTr="00973702">
        <w:tc>
          <w:tcPr>
            <w:tcW w:w="447" w:type="dxa"/>
          </w:tcPr>
          <w:p w:rsidR="00B7509E" w:rsidRPr="003252FC" w:rsidRDefault="00B7509E" w:rsidP="00973702">
            <w:pPr>
              <w:jc w:val="center"/>
              <w:rPr>
                <w:rFonts w:ascii="Times New Roman" w:hAnsi="Times New Roman"/>
                <w:color w:val="000000"/>
              </w:rPr>
            </w:pPr>
          </w:p>
        </w:tc>
        <w:tc>
          <w:tcPr>
            <w:tcW w:w="3529" w:type="dxa"/>
            <w:vAlign w:val="bottom"/>
          </w:tcPr>
          <w:p w:rsidR="00B7509E" w:rsidRPr="003252FC" w:rsidRDefault="00B7509E" w:rsidP="00973702">
            <w:pPr>
              <w:rPr>
                <w:rFonts w:ascii="Times New Roman" w:hAnsi="Times New Roman"/>
                <w:color w:val="000000"/>
              </w:rPr>
            </w:pPr>
            <w:r w:rsidRPr="003252FC">
              <w:rPr>
                <w:rFonts w:ascii="Times New Roman" w:hAnsi="Times New Roman"/>
                <w:color w:val="000000"/>
              </w:rPr>
              <w:t>Комплект образцов материалов и изделий для санитарно-технических работ</w:t>
            </w:r>
          </w:p>
        </w:tc>
        <w:tc>
          <w:tcPr>
            <w:tcW w:w="674" w:type="dxa"/>
            <w:gridSpan w:val="2"/>
          </w:tcPr>
          <w:p w:rsidR="00B7509E" w:rsidRPr="003252FC" w:rsidRDefault="00B7509E" w:rsidP="00973702">
            <w:pPr>
              <w:jc w:val="center"/>
              <w:rPr>
                <w:rFonts w:ascii="Times New Roman" w:hAnsi="Times New Roman"/>
                <w:color w:val="000000"/>
              </w:rPr>
            </w:pPr>
            <w:r w:rsidRPr="003252FC">
              <w:rPr>
                <w:rFonts w:ascii="Times New Roman" w:hAnsi="Times New Roman"/>
                <w:color w:val="000000"/>
              </w:rPr>
              <w:t>М</w:t>
            </w:r>
          </w:p>
        </w:tc>
        <w:tc>
          <w:tcPr>
            <w:tcW w:w="498" w:type="dxa"/>
          </w:tcPr>
          <w:p w:rsidR="00B7509E" w:rsidRPr="003252FC" w:rsidRDefault="00B7509E" w:rsidP="00973702">
            <w:pPr>
              <w:jc w:val="center"/>
              <w:rPr>
                <w:rFonts w:ascii="Times New Roman" w:hAnsi="Times New Roman"/>
                <w:color w:val="000000"/>
              </w:rPr>
            </w:pPr>
            <w:r w:rsidRPr="003252FC">
              <w:rPr>
                <w:rFonts w:ascii="Times New Roman" w:hAnsi="Times New Roman"/>
                <w:color w:val="000000"/>
              </w:rPr>
              <w:t>М</w:t>
            </w:r>
          </w:p>
        </w:tc>
        <w:tc>
          <w:tcPr>
            <w:tcW w:w="720" w:type="dxa"/>
          </w:tcPr>
          <w:p w:rsidR="00B7509E" w:rsidRPr="003252FC" w:rsidRDefault="00B7509E" w:rsidP="00973702">
            <w:pPr>
              <w:jc w:val="center"/>
              <w:rPr>
                <w:rFonts w:ascii="Times New Roman" w:hAnsi="Times New Roman"/>
                <w:color w:val="000000"/>
              </w:rPr>
            </w:pPr>
            <w:r w:rsidRPr="003252FC">
              <w:rPr>
                <w:rFonts w:ascii="Times New Roman" w:hAnsi="Times New Roman"/>
                <w:color w:val="000000"/>
              </w:rPr>
              <w:t>М</w:t>
            </w:r>
          </w:p>
        </w:tc>
        <w:tc>
          <w:tcPr>
            <w:tcW w:w="720" w:type="dxa"/>
          </w:tcPr>
          <w:p w:rsidR="00B7509E" w:rsidRPr="003252FC" w:rsidRDefault="00B7509E" w:rsidP="00973702">
            <w:pPr>
              <w:jc w:val="center"/>
              <w:rPr>
                <w:rFonts w:ascii="Times New Roman" w:hAnsi="Times New Roman"/>
                <w:color w:val="000000"/>
              </w:rPr>
            </w:pPr>
          </w:p>
        </w:tc>
        <w:tc>
          <w:tcPr>
            <w:tcW w:w="720" w:type="dxa"/>
          </w:tcPr>
          <w:p w:rsidR="00B7509E" w:rsidRPr="003252FC" w:rsidRDefault="00B7509E" w:rsidP="00973702">
            <w:pPr>
              <w:jc w:val="center"/>
              <w:rPr>
                <w:rFonts w:ascii="Times New Roman" w:hAnsi="Times New Roman"/>
                <w:color w:val="000000"/>
              </w:rPr>
            </w:pPr>
          </w:p>
        </w:tc>
        <w:tc>
          <w:tcPr>
            <w:tcW w:w="2263" w:type="dxa"/>
          </w:tcPr>
          <w:p w:rsidR="00B7509E" w:rsidRPr="003252FC" w:rsidRDefault="00B7509E" w:rsidP="00973702">
            <w:pPr>
              <w:jc w:val="center"/>
              <w:rPr>
                <w:rFonts w:ascii="Times New Roman" w:hAnsi="Times New Roman"/>
                <w:color w:val="000000"/>
              </w:rPr>
            </w:pPr>
          </w:p>
        </w:tc>
      </w:tr>
      <w:tr w:rsidR="00B7509E" w:rsidRPr="003252FC" w:rsidTr="00973702">
        <w:tc>
          <w:tcPr>
            <w:tcW w:w="447" w:type="dxa"/>
          </w:tcPr>
          <w:p w:rsidR="00B7509E" w:rsidRPr="003252FC" w:rsidRDefault="00B7509E" w:rsidP="00973702">
            <w:pPr>
              <w:jc w:val="center"/>
              <w:rPr>
                <w:rFonts w:ascii="Times New Roman" w:hAnsi="Times New Roman"/>
                <w:color w:val="000000"/>
              </w:rPr>
            </w:pPr>
          </w:p>
        </w:tc>
        <w:tc>
          <w:tcPr>
            <w:tcW w:w="3529" w:type="dxa"/>
            <w:vAlign w:val="bottom"/>
          </w:tcPr>
          <w:p w:rsidR="00B7509E" w:rsidRPr="003252FC" w:rsidRDefault="00B7509E" w:rsidP="00973702">
            <w:pPr>
              <w:rPr>
                <w:rFonts w:ascii="Times New Roman" w:hAnsi="Times New Roman"/>
                <w:color w:val="000000"/>
              </w:rPr>
            </w:pPr>
            <w:r w:rsidRPr="003252FC">
              <w:rPr>
                <w:rFonts w:ascii="Times New Roman" w:hAnsi="Times New Roman"/>
                <w:color w:val="000000"/>
              </w:rPr>
              <w:t>Комплект образцов материалов  для ремонтно-отделочных работ</w:t>
            </w:r>
          </w:p>
        </w:tc>
        <w:tc>
          <w:tcPr>
            <w:tcW w:w="674" w:type="dxa"/>
            <w:gridSpan w:val="2"/>
          </w:tcPr>
          <w:p w:rsidR="00B7509E" w:rsidRPr="003252FC" w:rsidRDefault="00B7509E" w:rsidP="00973702">
            <w:pPr>
              <w:jc w:val="center"/>
              <w:rPr>
                <w:rFonts w:ascii="Times New Roman" w:hAnsi="Times New Roman"/>
                <w:color w:val="000000"/>
              </w:rPr>
            </w:pPr>
            <w:r w:rsidRPr="003252FC">
              <w:rPr>
                <w:rFonts w:ascii="Times New Roman" w:hAnsi="Times New Roman"/>
                <w:color w:val="000000"/>
              </w:rPr>
              <w:t>М</w:t>
            </w:r>
          </w:p>
        </w:tc>
        <w:tc>
          <w:tcPr>
            <w:tcW w:w="498" w:type="dxa"/>
          </w:tcPr>
          <w:p w:rsidR="00B7509E" w:rsidRPr="003252FC" w:rsidRDefault="00B7509E" w:rsidP="00973702">
            <w:pPr>
              <w:jc w:val="center"/>
              <w:rPr>
                <w:rFonts w:ascii="Times New Roman" w:hAnsi="Times New Roman"/>
                <w:color w:val="000000"/>
              </w:rPr>
            </w:pPr>
            <w:r w:rsidRPr="003252FC">
              <w:rPr>
                <w:rFonts w:ascii="Times New Roman" w:hAnsi="Times New Roman"/>
                <w:color w:val="000000"/>
              </w:rPr>
              <w:t>М</w:t>
            </w:r>
          </w:p>
        </w:tc>
        <w:tc>
          <w:tcPr>
            <w:tcW w:w="720" w:type="dxa"/>
          </w:tcPr>
          <w:p w:rsidR="00B7509E" w:rsidRPr="003252FC" w:rsidRDefault="00B7509E" w:rsidP="00973702">
            <w:pPr>
              <w:jc w:val="center"/>
              <w:rPr>
                <w:rFonts w:ascii="Times New Roman" w:hAnsi="Times New Roman"/>
                <w:color w:val="000000"/>
              </w:rPr>
            </w:pPr>
            <w:r w:rsidRPr="003252FC">
              <w:rPr>
                <w:rFonts w:ascii="Times New Roman" w:hAnsi="Times New Roman"/>
                <w:color w:val="000000"/>
              </w:rPr>
              <w:t>М</w:t>
            </w:r>
          </w:p>
        </w:tc>
        <w:tc>
          <w:tcPr>
            <w:tcW w:w="720" w:type="dxa"/>
          </w:tcPr>
          <w:p w:rsidR="00B7509E" w:rsidRPr="003252FC" w:rsidRDefault="00B7509E" w:rsidP="00973702">
            <w:pPr>
              <w:jc w:val="center"/>
              <w:rPr>
                <w:rFonts w:ascii="Times New Roman" w:hAnsi="Times New Roman"/>
                <w:color w:val="000000"/>
              </w:rPr>
            </w:pPr>
          </w:p>
        </w:tc>
        <w:tc>
          <w:tcPr>
            <w:tcW w:w="720" w:type="dxa"/>
          </w:tcPr>
          <w:p w:rsidR="00B7509E" w:rsidRPr="003252FC" w:rsidRDefault="00B7509E" w:rsidP="00973702">
            <w:pPr>
              <w:jc w:val="center"/>
              <w:rPr>
                <w:rFonts w:ascii="Times New Roman" w:hAnsi="Times New Roman"/>
                <w:color w:val="000000"/>
              </w:rPr>
            </w:pPr>
          </w:p>
        </w:tc>
        <w:tc>
          <w:tcPr>
            <w:tcW w:w="2263" w:type="dxa"/>
          </w:tcPr>
          <w:p w:rsidR="00B7509E" w:rsidRPr="003252FC" w:rsidRDefault="00B7509E" w:rsidP="00973702">
            <w:pPr>
              <w:jc w:val="center"/>
              <w:rPr>
                <w:rFonts w:ascii="Times New Roman" w:hAnsi="Times New Roman"/>
                <w:color w:val="000000"/>
              </w:rPr>
            </w:pPr>
          </w:p>
        </w:tc>
      </w:tr>
      <w:tr w:rsidR="00B7509E" w:rsidRPr="003252FC" w:rsidTr="00973702">
        <w:tc>
          <w:tcPr>
            <w:tcW w:w="447" w:type="dxa"/>
          </w:tcPr>
          <w:p w:rsidR="00B7509E" w:rsidRPr="003252FC" w:rsidRDefault="00B7509E" w:rsidP="00973702">
            <w:pPr>
              <w:jc w:val="center"/>
              <w:rPr>
                <w:rFonts w:ascii="Times New Roman" w:hAnsi="Times New Roman"/>
                <w:b/>
              </w:rPr>
            </w:pPr>
            <w:r w:rsidRPr="003252FC">
              <w:rPr>
                <w:rFonts w:ascii="Times New Roman" w:hAnsi="Times New Roman"/>
                <w:b/>
              </w:rPr>
              <w:t>10</w:t>
            </w:r>
          </w:p>
        </w:tc>
        <w:tc>
          <w:tcPr>
            <w:tcW w:w="3529" w:type="dxa"/>
          </w:tcPr>
          <w:p w:rsidR="00B7509E" w:rsidRPr="003252FC" w:rsidRDefault="00B7509E" w:rsidP="00973702">
            <w:pPr>
              <w:rPr>
                <w:rFonts w:ascii="Times New Roman" w:hAnsi="Times New Roman"/>
                <w:b/>
              </w:rPr>
            </w:pPr>
            <w:r w:rsidRPr="003252FC">
              <w:rPr>
                <w:rFonts w:ascii="Times New Roman" w:hAnsi="Times New Roman"/>
                <w:b/>
              </w:rPr>
              <w:t>Игры и игрушки</w:t>
            </w:r>
          </w:p>
        </w:tc>
        <w:tc>
          <w:tcPr>
            <w:tcW w:w="674" w:type="dxa"/>
            <w:gridSpan w:val="2"/>
          </w:tcPr>
          <w:p w:rsidR="00B7509E" w:rsidRPr="003252FC" w:rsidRDefault="00B7509E" w:rsidP="00973702">
            <w:pPr>
              <w:jc w:val="center"/>
              <w:rPr>
                <w:rFonts w:ascii="Times New Roman" w:hAnsi="Times New Roman"/>
                <w:b/>
              </w:rPr>
            </w:pPr>
          </w:p>
        </w:tc>
        <w:tc>
          <w:tcPr>
            <w:tcW w:w="498"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720" w:type="dxa"/>
          </w:tcPr>
          <w:p w:rsidR="00B7509E" w:rsidRPr="003252FC" w:rsidRDefault="00B7509E" w:rsidP="00973702">
            <w:pPr>
              <w:jc w:val="center"/>
              <w:rPr>
                <w:rFonts w:ascii="Times New Roman" w:hAnsi="Times New Roman"/>
                <w:b/>
              </w:rPr>
            </w:pPr>
          </w:p>
        </w:tc>
        <w:tc>
          <w:tcPr>
            <w:tcW w:w="2263" w:type="dxa"/>
          </w:tcPr>
          <w:p w:rsidR="00B7509E" w:rsidRPr="003252FC" w:rsidRDefault="00B7509E" w:rsidP="00973702">
            <w:pPr>
              <w:jc w:val="center"/>
              <w:rPr>
                <w:rFonts w:ascii="Times New Roman" w:hAnsi="Times New Roman"/>
                <w:b/>
              </w:rPr>
            </w:pP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Игры и игрушки, развивающие пространственное воображение</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2263" w:type="dxa"/>
            <w:vMerge w:val="restart"/>
          </w:tcPr>
          <w:p w:rsidR="00B7509E" w:rsidRPr="003252FC" w:rsidRDefault="00B7509E" w:rsidP="00973702">
            <w:pPr>
              <w:jc w:val="center"/>
              <w:rPr>
                <w:rFonts w:ascii="Times New Roman" w:hAnsi="Times New Roman"/>
              </w:rPr>
            </w:pPr>
            <w:r w:rsidRPr="003252FC">
              <w:rPr>
                <w:rFonts w:ascii="Times New Roman" w:hAnsi="Times New Roman"/>
              </w:rPr>
              <w:t>Могут быть использованы как образцы объектов при выполнении школьниками учебных проектов</w:t>
            </w: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Игры и игрушки, развивающие техническое мышление</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2263" w:type="dxa"/>
            <w:vMerge/>
          </w:tcPr>
          <w:p w:rsidR="00B7509E" w:rsidRPr="003252FC" w:rsidRDefault="00B7509E" w:rsidP="00973702">
            <w:pPr>
              <w:jc w:val="center"/>
              <w:rPr>
                <w:rFonts w:ascii="Times New Roman" w:hAnsi="Times New Roman"/>
              </w:rPr>
            </w:pPr>
          </w:p>
        </w:tc>
      </w:tr>
      <w:tr w:rsidR="00B7509E" w:rsidRPr="003252FC" w:rsidTr="00973702">
        <w:trPr>
          <w:cantSplit/>
        </w:trPr>
        <w:tc>
          <w:tcPr>
            <w:tcW w:w="447" w:type="dxa"/>
          </w:tcPr>
          <w:p w:rsidR="00B7509E" w:rsidRPr="003252FC" w:rsidRDefault="00B7509E" w:rsidP="00973702">
            <w:pPr>
              <w:jc w:val="center"/>
              <w:rPr>
                <w:rFonts w:ascii="Times New Roman" w:hAnsi="Times New Roman"/>
              </w:rPr>
            </w:pPr>
          </w:p>
        </w:tc>
        <w:tc>
          <w:tcPr>
            <w:tcW w:w="3529" w:type="dxa"/>
          </w:tcPr>
          <w:p w:rsidR="00B7509E" w:rsidRPr="003252FC" w:rsidRDefault="00B7509E" w:rsidP="00973702">
            <w:pPr>
              <w:rPr>
                <w:rFonts w:ascii="Times New Roman" w:hAnsi="Times New Roman"/>
              </w:rPr>
            </w:pPr>
            <w:r w:rsidRPr="003252FC">
              <w:rPr>
                <w:rFonts w:ascii="Times New Roman" w:hAnsi="Times New Roman"/>
              </w:rPr>
              <w:t>Игры и игрушки, развивающие образное мышление</w:t>
            </w:r>
          </w:p>
        </w:tc>
        <w:tc>
          <w:tcPr>
            <w:tcW w:w="674" w:type="dxa"/>
            <w:gridSpan w:val="2"/>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498"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720" w:type="dxa"/>
          </w:tcPr>
          <w:p w:rsidR="00B7509E" w:rsidRPr="003252FC" w:rsidRDefault="00B7509E" w:rsidP="00973702">
            <w:pPr>
              <w:jc w:val="center"/>
              <w:rPr>
                <w:rFonts w:ascii="Times New Roman" w:hAnsi="Times New Roman"/>
              </w:rPr>
            </w:pPr>
            <w:r w:rsidRPr="003252FC">
              <w:rPr>
                <w:rFonts w:ascii="Times New Roman" w:hAnsi="Times New Roman"/>
              </w:rPr>
              <w:t>П</w:t>
            </w:r>
          </w:p>
        </w:tc>
        <w:tc>
          <w:tcPr>
            <w:tcW w:w="720" w:type="dxa"/>
          </w:tcPr>
          <w:p w:rsidR="00B7509E" w:rsidRPr="003252FC" w:rsidRDefault="00B7509E" w:rsidP="00973702">
            <w:pPr>
              <w:jc w:val="center"/>
              <w:rPr>
                <w:rFonts w:ascii="Times New Roman" w:hAnsi="Times New Roman"/>
              </w:rPr>
            </w:pPr>
          </w:p>
        </w:tc>
        <w:tc>
          <w:tcPr>
            <w:tcW w:w="2263" w:type="dxa"/>
            <w:vMerge/>
          </w:tcPr>
          <w:p w:rsidR="00B7509E" w:rsidRPr="003252FC" w:rsidRDefault="00B7509E" w:rsidP="00973702">
            <w:pPr>
              <w:jc w:val="center"/>
              <w:rPr>
                <w:rFonts w:ascii="Times New Roman" w:hAnsi="Times New Roman"/>
              </w:rPr>
            </w:pPr>
          </w:p>
        </w:tc>
      </w:tr>
    </w:tbl>
    <w:p w:rsidR="00B7509E" w:rsidRPr="003252FC" w:rsidRDefault="00B7509E" w:rsidP="00B7509E">
      <w:pPr>
        <w:jc w:val="right"/>
        <w:rPr>
          <w:rFonts w:ascii="Times New Roman" w:hAnsi="Times New Roman"/>
        </w:rPr>
      </w:pPr>
      <w:r w:rsidRPr="003252FC">
        <w:rPr>
          <w:rFonts w:ascii="Times New Roman" w:hAnsi="Times New Roman"/>
        </w:rPr>
        <w:t>.</w:t>
      </w:r>
    </w:p>
    <w:p w:rsidR="00B7509E" w:rsidRPr="009C3523" w:rsidRDefault="00B7509E" w:rsidP="00B7509E">
      <w:pPr>
        <w:rPr>
          <w:rFonts w:ascii="Times New Roman" w:hAnsi="Times New Roman"/>
          <w:b/>
          <w:caps/>
          <w:sz w:val="20"/>
          <w:szCs w:val="20"/>
        </w:rPr>
      </w:pPr>
      <w:r w:rsidRPr="009C3523">
        <w:rPr>
          <w:rFonts w:ascii="Times New Roman" w:hAnsi="Times New Roman"/>
          <w:b/>
          <w:caps/>
          <w:sz w:val="20"/>
          <w:szCs w:val="20"/>
        </w:rPr>
        <w:t>Физическая культура</w:t>
      </w:r>
    </w:p>
    <w:p w:rsidR="00B7509E" w:rsidRPr="00743CBC" w:rsidRDefault="00B7509E" w:rsidP="00B7509E">
      <w:pPr>
        <w:spacing w:after="0"/>
        <w:ind w:right="72" w:firstLine="288"/>
        <w:jc w:val="center"/>
        <w:rPr>
          <w:rFonts w:ascii="Times New Roman" w:hAnsi="Times New Roman"/>
          <w:caps/>
          <w:sz w:val="24"/>
          <w:szCs w:val="24"/>
          <w:lang w:val="en-US"/>
        </w:rPr>
      </w:pPr>
    </w:p>
    <w:tbl>
      <w:tblPr>
        <w:tblStyle w:val="aa"/>
        <w:tblW w:w="11618" w:type="dxa"/>
        <w:tblInd w:w="-885" w:type="dxa"/>
        <w:tblLayout w:type="fixed"/>
        <w:tblLook w:val="04A0"/>
      </w:tblPr>
      <w:tblGrid>
        <w:gridCol w:w="845"/>
        <w:gridCol w:w="6"/>
        <w:gridCol w:w="131"/>
        <w:gridCol w:w="3494"/>
        <w:gridCol w:w="486"/>
        <w:gridCol w:w="1134"/>
        <w:gridCol w:w="15"/>
        <w:gridCol w:w="5507"/>
      </w:tblGrid>
      <w:tr w:rsidR="00B7509E" w:rsidRPr="00743CBC" w:rsidTr="00973702">
        <w:trPr>
          <w:trHeight w:val="538"/>
        </w:trPr>
        <w:tc>
          <w:tcPr>
            <w:tcW w:w="982" w:type="dxa"/>
            <w:gridSpan w:val="3"/>
          </w:tcPr>
          <w:p w:rsidR="00B7509E" w:rsidRPr="00743CBC" w:rsidRDefault="00B7509E" w:rsidP="00973702">
            <w:pPr>
              <w:ind w:right="72"/>
              <w:jc w:val="center"/>
              <w:rPr>
                <w:caps/>
                <w:sz w:val="24"/>
                <w:szCs w:val="24"/>
              </w:rPr>
            </w:pPr>
            <w:r w:rsidRPr="00743CBC">
              <w:rPr>
                <w:caps/>
                <w:sz w:val="24"/>
                <w:szCs w:val="24"/>
              </w:rPr>
              <w:t>№  п</w:t>
            </w:r>
            <w:r w:rsidRPr="00743CBC">
              <w:rPr>
                <w:caps/>
                <w:sz w:val="24"/>
                <w:szCs w:val="24"/>
                <w:lang w:val="en-US"/>
              </w:rPr>
              <w:t>/</w:t>
            </w:r>
            <w:r w:rsidRPr="00743CBC">
              <w:rPr>
                <w:caps/>
                <w:sz w:val="24"/>
                <w:szCs w:val="24"/>
              </w:rPr>
              <w:t>п</w:t>
            </w:r>
          </w:p>
        </w:tc>
        <w:tc>
          <w:tcPr>
            <w:tcW w:w="3494" w:type="dxa"/>
          </w:tcPr>
          <w:p w:rsidR="00B7509E" w:rsidRPr="00743CBC" w:rsidRDefault="00B7509E" w:rsidP="00973702">
            <w:pPr>
              <w:ind w:right="72"/>
              <w:jc w:val="center"/>
              <w:rPr>
                <w:smallCaps/>
                <w:sz w:val="24"/>
                <w:szCs w:val="24"/>
              </w:rPr>
            </w:pPr>
            <w:r w:rsidRPr="00743CBC">
              <w:rPr>
                <w:sz w:val="24"/>
                <w:szCs w:val="24"/>
              </w:rPr>
              <w:t>Наименование объектов и средств материально-технического оснащения</w:t>
            </w:r>
          </w:p>
        </w:tc>
        <w:tc>
          <w:tcPr>
            <w:tcW w:w="1635" w:type="dxa"/>
            <w:gridSpan w:val="3"/>
          </w:tcPr>
          <w:p w:rsidR="00B7509E" w:rsidRPr="00743CBC" w:rsidRDefault="00B7509E" w:rsidP="00973702">
            <w:pPr>
              <w:ind w:right="72"/>
              <w:jc w:val="center"/>
              <w:rPr>
                <w:sz w:val="24"/>
                <w:szCs w:val="24"/>
              </w:rPr>
            </w:pPr>
            <w:r w:rsidRPr="00743CBC">
              <w:rPr>
                <w:sz w:val="24"/>
                <w:szCs w:val="24"/>
              </w:rPr>
              <w:t>необходимое количество</w:t>
            </w:r>
          </w:p>
        </w:tc>
        <w:tc>
          <w:tcPr>
            <w:tcW w:w="5507" w:type="dxa"/>
          </w:tcPr>
          <w:p w:rsidR="00B7509E" w:rsidRPr="00743CBC" w:rsidRDefault="00B7509E" w:rsidP="00973702">
            <w:pPr>
              <w:ind w:right="72"/>
              <w:jc w:val="center"/>
              <w:rPr>
                <w:sz w:val="24"/>
                <w:szCs w:val="24"/>
              </w:rPr>
            </w:pPr>
            <w:r w:rsidRPr="00743CBC">
              <w:rPr>
                <w:sz w:val="24"/>
                <w:szCs w:val="24"/>
              </w:rPr>
              <w:t>примечания</w:t>
            </w:r>
          </w:p>
        </w:tc>
      </w:tr>
      <w:tr w:rsidR="00B7509E" w:rsidRPr="00743CBC" w:rsidTr="00973702">
        <w:trPr>
          <w:trHeight w:val="269"/>
        </w:trPr>
        <w:tc>
          <w:tcPr>
            <w:tcW w:w="982" w:type="dxa"/>
            <w:gridSpan w:val="3"/>
          </w:tcPr>
          <w:p w:rsidR="00B7509E" w:rsidRPr="00743CBC" w:rsidRDefault="00B7509E" w:rsidP="00973702">
            <w:pPr>
              <w:ind w:right="72"/>
              <w:jc w:val="center"/>
              <w:rPr>
                <w:caps/>
                <w:sz w:val="24"/>
                <w:szCs w:val="24"/>
                <w:lang w:val="en-US"/>
              </w:rPr>
            </w:pPr>
          </w:p>
        </w:tc>
        <w:tc>
          <w:tcPr>
            <w:tcW w:w="10636" w:type="dxa"/>
            <w:gridSpan w:val="5"/>
          </w:tcPr>
          <w:p w:rsidR="00B7509E" w:rsidRPr="009C3523" w:rsidRDefault="00B7509E" w:rsidP="00973702">
            <w:pPr>
              <w:ind w:right="72"/>
              <w:jc w:val="center"/>
              <w:rPr>
                <w:b/>
                <w:sz w:val="24"/>
                <w:szCs w:val="24"/>
              </w:rPr>
            </w:pPr>
            <w:r w:rsidRPr="009C3523">
              <w:rPr>
                <w:b/>
                <w:sz w:val="24"/>
                <w:szCs w:val="24"/>
              </w:rPr>
              <w:t>Библиотечный фонд</w:t>
            </w:r>
          </w:p>
        </w:tc>
      </w:tr>
      <w:tr w:rsidR="00B7509E" w:rsidRPr="00743CBC" w:rsidTr="00973702">
        <w:trPr>
          <w:trHeight w:val="822"/>
        </w:trPr>
        <w:tc>
          <w:tcPr>
            <w:tcW w:w="982" w:type="dxa"/>
            <w:gridSpan w:val="3"/>
          </w:tcPr>
          <w:p w:rsidR="00B7509E" w:rsidRPr="00743CBC" w:rsidRDefault="00B7509E" w:rsidP="00973702">
            <w:pPr>
              <w:ind w:right="72"/>
              <w:jc w:val="center"/>
              <w:rPr>
                <w:caps/>
                <w:sz w:val="24"/>
                <w:szCs w:val="24"/>
              </w:rPr>
            </w:pPr>
            <w:r w:rsidRPr="00743CBC">
              <w:rPr>
                <w:caps/>
                <w:sz w:val="24"/>
                <w:szCs w:val="24"/>
              </w:rPr>
              <w:t>1</w:t>
            </w:r>
          </w:p>
        </w:tc>
        <w:tc>
          <w:tcPr>
            <w:tcW w:w="3980" w:type="dxa"/>
            <w:gridSpan w:val="2"/>
          </w:tcPr>
          <w:p w:rsidR="00B7509E" w:rsidRPr="00743CBC" w:rsidRDefault="00B7509E" w:rsidP="00973702">
            <w:pPr>
              <w:ind w:right="72"/>
              <w:rPr>
                <w:sz w:val="24"/>
                <w:szCs w:val="24"/>
              </w:rPr>
            </w:pPr>
            <w:r w:rsidRPr="00743CBC">
              <w:rPr>
                <w:sz w:val="24"/>
                <w:szCs w:val="24"/>
              </w:rPr>
              <w:t>Физическая культура</w:t>
            </w:r>
          </w:p>
          <w:p w:rsidR="00B7509E" w:rsidRPr="00743CBC" w:rsidRDefault="00B7509E" w:rsidP="00973702">
            <w:pPr>
              <w:ind w:right="72"/>
              <w:rPr>
                <w:caps/>
                <w:sz w:val="24"/>
                <w:szCs w:val="24"/>
              </w:rPr>
            </w:pPr>
            <w:r w:rsidRPr="00743CBC">
              <w:rPr>
                <w:sz w:val="24"/>
                <w:szCs w:val="24"/>
              </w:rPr>
              <w:t>Рабочие  программы. Предметная линия учебников А.П. Матвеева 5-9 классы</w:t>
            </w:r>
          </w:p>
        </w:tc>
        <w:tc>
          <w:tcPr>
            <w:tcW w:w="1149" w:type="dxa"/>
            <w:gridSpan w:val="2"/>
          </w:tcPr>
          <w:p w:rsidR="00B7509E" w:rsidRPr="00743CBC" w:rsidRDefault="00B7509E" w:rsidP="00973702">
            <w:pPr>
              <w:ind w:right="72"/>
              <w:jc w:val="center"/>
              <w:rPr>
                <w:caps/>
                <w:sz w:val="24"/>
                <w:szCs w:val="24"/>
              </w:rPr>
            </w:pPr>
            <w:r w:rsidRPr="00743CBC">
              <w:rPr>
                <w:caps/>
                <w:sz w:val="24"/>
                <w:szCs w:val="24"/>
              </w:rPr>
              <w:t>Д</w:t>
            </w:r>
          </w:p>
        </w:tc>
        <w:tc>
          <w:tcPr>
            <w:tcW w:w="5507" w:type="dxa"/>
          </w:tcPr>
          <w:p w:rsidR="00B7509E" w:rsidRPr="00743CBC" w:rsidRDefault="00B7509E" w:rsidP="00973702">
            <w:pPr>
              <w:ind w:right="72"/>
              <w:jc w:val="center"/>
              <w:rPr>
                <w:caps/>
                <w:sz w:val="24"/>
                <w:szCs w:val="24"/>
              </w:rPr>
            </w:pPr>
          </w:p>
        </w:tc>
      </w:tr>
      <w:tr w:rsidR="00B7509E" w:rsidRPr="00743CBC" w:rsidTr="00973702">
        <w:trPr>
          <w:trHeight w:val="1644"/>
        </w:trPr>
        <w:tc>
          <w:tcPr>
            <w:tcW w:w="982" w:type="dxa"/>
            <w:gridSpan w:val="3"/>
          </w:tcPr>
          <w:p w:rsidR="00B7509E" w:rsidRPr="00743CBC" w:rsidRDefault="00B7509E" w:rsidP="00973702">
            <w:pPr>
              <w:ind w:right="72"/>
              <w:jc w:val="center"/>
              <w:rPr>
                <w:caps/>
                <w:sz w:val="24"/>
                <w:szCs w:val="24"/>
              </w:rPr>
            </w:pPr>
            <w:r w:rsidRPr="00743CBC">
              <w:rPr>
                <w:caps/>
                <w:sz w:val="24"/>
                <w:szCs w:val="24"/>
              </w:rPr>
              <w:t>2</w:t>
            </w:r>
          </w:p>
        </w:tc>
        <w:tc>
          <w:tcPr>
            <w:tcW w:w="3980" w:type="dxa"/>
            <w:gridSpan w:val="2"/>
          </w:tcPr>
          <w:p w:rsidR="00B7509E" w:rsidRPr="00743CBC" w:rsidRDefault="00B7509E" w:rsidP="00973702">
            <w:pPr>
              <w:ind w:right="72"/>
              <w:rPr>
                <w:sz w:val="24"/>
                <w:szCs w:val="24"/>
              </w:rPr>
            </w:pPr>
            <w:r w:rsidRPr="00743CBC">
              <w:rPr>
                <w:sz w:val="24"/>
                <w:szCs w:val="24"/>
              </w:rPr>
              <w:t>Дидактические материалы по основным разделам и темам учебного предмета «Физическая культура»</w:t>
            </w:r>
          </w:p>
        </w:tc>
        <w:tc>
          <w:tcPr>
            <w:tcW w:w="1149" w:type="dxa"/>
            <w:gridSpan w:val="2"/>
          </w:tcPr>
          <w:p w:rsidR="00B7509E" w:rsidRPr="00743CBC" w:rsidRDefault="00B7509E" w:rsidP="00973702">
            <w:pPr>
              <w:ind w:right="72"/>
              <w:jc w:val="center"/>
              <w:rPr>
                <w:sz w:val="24"/>
                <w:szCs w:val="24"/>
              </w:rPr>
            </w:pPr>
            <w:r w:rsidRPr="00743CBC">
              <w:rPr>
                <w:sz w:val="24"/>
                <w:szCs w:val="24"/>
              </w:rPr>
              <w:t>Г</w:t>
            </w:r>
          </w:p>
        </w:tc>
        <w:tc>
          <w:tcPr>
            <w:tcW w:w="5507" w:type="dxa"/>
          </w:tcPr>
          <w:p w:rsidR="00B7509E" w:rsidRPr="00743CBC" w:rsidRDefault="00B7509E" w:rsidP="00973702">
            <w:pPr>
              <w:ind w:right="72"/>
              <w:rPr>
                <w:sz w:val="24"/>
                <w:szCs w:val="24"/>
              </w:rPr>
            </w:pPr>
            <w:r w:rsidRPr="00743CBC">
              <w:rPr>
                <w:sz w:val="24"/>
                <w:szCs w:val="24"/>
              </w:rPr>
              <w:t>Комплексы разноуровневых тематических заданий, дидактических карточек</w:t>
            </w:r>
          </w:p>
        </w:tc>
      </w:tr>
      <w:tr w:rsidR="00B7509E" w:rsidRPr="00743CBC" w:rsidTr="00973702">
        <w:trPr>
          <w:trHeight w:val="1360"/>
        </w:trPr>
        <w:tc>
          <w:tcPr>
            <w:tcW w:w="982" w:type="dxa"/>
            <w:gridSpan w:val="3"/>
          </w:tcPr>
          <w:p w:rsidR="00B7509E" w:rsidRPr="00743CBC" w:rsidRDefault="00B7509E" w:rsidP="00973702">
            <w:pPr>
              <w:ind w:right="72"/>
              <w:jc w:val="center"/>
              <w:rPr>
                <w:caps/>
                <w:sz w:val="24"/>
                <w:szCs w:val="24"/>
              </w:rPr>
            </w:pPr>
            <w:r w:rsidRPr="00743CBC">
              <w:rPr>
                <w:caps/>
                <w:sz w:val="24"/>
                <w:szCs w:val="24"/>
              </w:rPr>
              <w:t>3</w:t>
            </w:r>
          </w:p>
        </w:tc>
        <w:tc>
          <w:tcPr>
            <w:tcW w:w="3980" w:type="dxa"/>
            <w:gridSpan w:val="2"/>
          </w:tcPr>
          <w:p w:rsidR="00B7509E" w:rsidRPr="00743CBC" w:rsidRDefault="00B7509E" w:rsidP="00973702">
            <w:pPr>
              <w:ind w:right="72"/>
              <w:rPr>
                <w:sz w:val="24"/>
                <w:szCs w:val="24"/>
              </w:rPr>
            </w:pPr>
            <w:r w:rsidRPr="00743CBC">
              <w:rPr>
                <w:sz w:val="24"/>
                <w:szCs w:val="24"/>
              </w:rPr>
              <w:t xml:space="preserve">Методические издания по физической культуре для учителей </w:t>
            </w:r>
          </w:p>
        </w:tc>
        <w:tc>
          <w:tcPr>
            <w:tcW w:w="1149" w:type="dxa"/>
            <w:gridSpan w:val="2"/>
          </w:tcPr>
          <w:p w:rsidR="00B7509E" w:rsidRPr="00743CBC" w:rsidRDefault="00B7509E" w:rsidP="00973702">
            <w:pPr>
              <w:ind w:right="72"/>
              <w:jc w:val="center"/>
              <w:rPr>
                <w:sz w:val="24"/>
                <w:szCs w:val="24"/>
              </w:rPr>
            </w:pPr>
            <w:r w:rsidRPr="00743CBC">
              <w:rPr>
                <w:sz w:val="24"/>
                <w:szCs w:val="24"/>
              </w:rPr>
              <w:t>Д</w:t>
            </w:r>
          </w:p>
        </w:tc>
        <w:tc>
          <w:tcPr>
            <w:tcW w:w="5507" w:type="dxa"/>
          </w:tcPr>
          <w:p w:rsidR="00B7509E" w:rsidRPr="00743CBC" w:rsidRDefault="00B7509E" w:rsidP="00973702">
            <w:pPr>
              <w:ind w:right="72"/>
              <w:jc w:val="center"/>
              <w:rPr>
                <w:sz w:val="24"/>
                <w:szCs w:val="24"/>
              </w:rPr>
            </w:pPr>
            <w:r w:rsidRPr="00743CBC">
              <w:rPr>
                <w:sz w:val="24"/>
                <w:szCs w:val="24"/>
              </w:rPr>
              <w:t>Методические пособия и рекомендации, журнал «Физическая культура в школе»</w:t>
            </w:r>
          </w:p>
        </w:tc>
      </w:tr>
      <w:tr w:rsidR="00B7509E" w:rsidRPr="00743CBC" w:rsidTr="00973702">
        <w:trPr>
          <w:trHeight w:val="284"/>
        </w:trPr>
        <w:tc>
          <w:tcPr>
            <w:tcW w:w="11618" w:type="dxa"/>
            <w:gridSpan w:val="8"/>
          </w:tcPr>
          <w:p w:rsidR="00B7509E" w:rsidRPr="00743CBC" w:rsidRDefault="00B7509E" w:rsidP="00973702">
            <w:pPr>
              <w:ind w:right="72"/>
              <w:jc w:val="center"/>
              <w:rPr>
                <w:sz w:val="24"/>
                <w:szCs w:val="24"/>
              </w:rPr>
            </w:pPr>
            <w:r w:rsidRPr="00743CBC">
              <w:rPr>
                <w:sz w:val="24"/>
                <w:szCs w:val="24"/>
              </w:rPr>
              <w:t>учебно-практическое и учебно-лабораторное оборудование</w:t>
            </w:r>
          </w:p>
        </w:tc>
      </w:tr>
      <w:tr w:rsidR="00B7509E" w:rsidRPr="00743CBC" w:rsidTr="00973702">
        <w:trPr>
          <w:trHeight w:val="284"/>
        </w:trPr>
        <w:tc>
          <w:tcPr>
            <w:tcW w:w="11618" w:type="dxa"/>
            <w:gridSpan w:val="8"/>
          </w:tcPr>
          <w:p w:rsidR="00B7509E" w:rsidRPr="009C3523" w:rsidRDefault="00B7509E" w:rsidP="00973702">
            <w:pPr>
              <w:ind w:right="72"/>
              <w:jc w:val="center"/>
              <w:rPr>
                <w:b/>
                <w:sz w:val="24"/>
                <w:szCs w:val="24"/>
              </w:rPr>
            </w:pPr>
            <w:r w:rsidRPr="009C3523">
              <w:rPr>
                <w:b/>
                <w:sz w:val="24"/>
                <w:szCs w:val="24"/>
              </w:rPr>
              <w:t xml:space="preserve">Гимнастика </w:t>
            </w: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4</w:t>
            </w:r>
          </w:p>
        </w:tc>
        <w:tc>
          <w:tcPr>
            <w:tcW w:w="4117" w:type="dxa"/>
            <w:gridSpan w:val="4"/>
          </w:tcPr>
          <w:p w:rsidR="00B7509E" w:rsidRPr="00743CBC" w:rsidRDefault="00B7509E" w:rsidP="00973702">
            <w:pPr>
              <w:ind w:right="72"/>
              <w:jc w:val="center"/>
              <w:rPr>
                <w:sz w:val="24"/>
                <w:szCs w:val="24"/>
              </w:rPr>
            </w:pPr>
            <w:r w:rsidRPr="00743CBC">
              <w:rPr>
                <w:sz w:val="24"/>
                <w:szCs w:val="24"/>
              </w:rPr>
              <w:t>Стенка гимнастическая</w:t>
            </w:r>
          </w:p>
        </w:tc>
        <w:tc>
          <w:tcPr>
            <w:tcW w:w="1149" w:type="dxa"/>
            <w:gridSpan w:val="2"/>
          </w:tcPr>
          <w:p w:rsidR="00B7509E" w:rsidRPr="00743CBC" w:rsidRDefault="00B7509E" w:rsidP="00973702">
            <w:pPr>
              <w:ind w:right="72"/>
              <w:jc w:val="center"/>
              <w:rPr>
                <w:sz w:val="24"/>
                <w:szCs w:val="24"/>
              </w:rPr>
            </w:pPr>
            <w:r w:rsidRPr="00743CBC">
              <w:rPr>
                <w:sz w:val="24"/>
                <w:szCs w:val="24"/>
              </w:rPr>
              <w:t>Г</w:t>
            </w:r>
          </w:p>
        </w:tc>
        <w:tc>
          <w:tcPr>
            <w:tcW w:w="5507" w:type="dxa"/>
          </w:tcPr>
          <w:p w:rsidR="00B7509E" w:rsidRPr="00743CBC" w:rsidRDefault="00B7509E" w:rsidP="00973702">
            <w:pPr>
              <w:ind w:right="72"/>
              <w:jc w:val="center"/>
              <w:rPr>
                <w:sz w:val="24"/>
                <w:szCs w:val="24"/>
              </w:rPr>
            </w:pP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5</w:t>
            </w:r>
          </w:p>
        </w:tc>
        <w:tc>
          <w:tcPr>
            <w:tcW w:w="4117" w:type="dxa"/>
            <w:gridSpan w:val="4"/>
          </w:tcPr>
          <w:p w:rsidR="00B7509E" w:rsidRPr="00743CBC" w:rsidRDefault="00B7509E" w:rsidP="00973702">
            <w:pPr>
              <w:ind w:right="72"/>
              <w:jc w:val="center"/>
              <w:rPr>
                <w:sz w:val="24"/>
                <w:szCs w:val="24"/>
              </w:rPr>
            </w:pPr>
            <w:r w:rsidRPr="00743CBC">
              <w:rPr>
                <w:sz w:val="24"/>
                <w:szCs w:val="24"/>
              </w:rPr>
              <w:t>Козел гимнастический</w:t>
            </w:r>
          </w:p>
        </w:tc>
        <w:tc>
          <w:tcPr>
            <w:tcW w:w="1149" w:type="dxa"/>
            <w:gridSpan w:val="2"/>
          </w:tcPr>
          <w:p w:rsidR="00B7509E" w:rsidRPr="00743CBC" w:rsidRDefault="00B7509E" w:rsidP="00973702">
            <w:pPr>
              <w:ind w:right="72"/>
              <w:jc w:val="center"/>
              <w:rPr>
                <w:sz w:val="24"/>
                <w:szCs w:val="24"/>
              </w:rPr>
            </w:pPr>
            <w:r w:rsidRPr="00743CBC">
              <w:rPr>
                <w:sz w:val="24"/>
                <w:szCs w:val="24"/>
              </w:rPr>
              <w:t>Г</w:t>
            </w:r>
          </w:p>
        </w:tc>
        <w:tc>
          <w:tcPr>
            <w:tcW w:w="5507" w:type="dxa"/>
          </w:tcPr>
          <w:p w:rsidR="00B7509E" w:rsidRPr="00743CBC" w:rsidRDefault="00B7509E" w:rsidP="00973702">
            <w:pPr>
              <w:ind w:right="72"/>
              <w:jc w:val="center"/>
              <w:rPr>
                <w:sz w:val="24"/>
                <w:szCs w:val="24"/>
              </w:rPr>
            </w:pP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6</w:t>
            </w:r>
          </w:p>
        </w:tc>
        <w:tc>
          <w:tcPr>
            <w:tcW w:w="4117" w:type="dxa"/>
            <w:gridSpan w:val="4"/>
          </w:tcPr>
          <w:p w:rsidR="00B7509E" w:rsidRPr="00743CBC" w:rsidRDefault="00B7509E" w:rsidP="00973702">
            <w:pPr>
              <w:ind w:right="72"/>
              <w:jc w:val="center"/>
              <w:rPr>
                <w:sz w:val="24"/>
                <w:szCs w:val="24"/>
              </w:rPr>
            </w:pPr>
            <w:r w:rsidRPr="00743CBC">
              <w:rPr>
                <w:sz w:val="24"/>
                <w:szCs w:val="24"/>
              </w:rPr>
              <w:t>Перекладина гимнастическая</w:t>
            </w:r>
          </w:p>
        </w:tc>
        <w:tc>
          <w:tcPr>
            <w:tcW w:w="1149" w:type="dxa"/>
            <w:gridSpan w:val="2"/>
          </w:tcPr>
          <w:p w:rsidR="00B7509E" w:rsidRPr="00743CBC" w:rsidRDefault="00B7509E" w:rsidP="00973702">
            <w:pPr>
              <w:ind w:right="72"/>
              <w:jc w:val="center"/>
              <w:rPr>
                <w:sz w:val="24"/>
                <w:szCs w:val="24"/>
              </w:rPr>
            </w:pPr>
            <w:r w:rsidRPr="00743CBC">
              <w:rPr>
                <w:sz w:val="24"/>
                <w:szCs w:val="24"/>
              </w:rPr>
              <w:t>Г</w:t>
            </w:r>
          </w:p>
        </w:tc>
        <w:tc>
          <w:tcPr>
            <w:tcW w:w="5507" w:type="dxa"/>
          </w:tcPr>
          <w:p w:rsidR="00B7509E" w:rsidRPr="00743CBC" w:rsidRDefault="00B7509E" w:rsidP="00973702">
            <w:pPr>
              <w:ind w:right="72"/>
              <w:jc w:val="center"/>
              <w:rPr>
                <w:sz w:val="24"/>
                <w:szCs w:val="24"/>
              </w:rPr>
            </w:pP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7</w:t>
            </w:r>
          </w:p>
        </w:tc>
        <w:tc>
          <w:tcPr>
            <w:tcW w:w="4117" w:type="dxa"/>
            <w:gridSpan w:val="4"/>
          </w:tcPr>
          <w:p w:rsidR="00B7509E" w:rsidRPr="00743CBC" w:rsidRDefault="00B7509E" w:rsidP="00973702">
            <w:pPr>
              <w:ind w:right="72"/>
              <w:jc w:val="center"/>
              <w:rPr>
                <w:sz w:val="24"/>
                <w:szCs w:val="24"/>
              </w:rPr>
            </w:pPr>
            <w:r w:rsidRPr="00743CBC">
              <w:rPr>
                <w:sz w:val="24"/>
                <w:szCs w:val="24"/>
              </w:rPr>
              <w:t>Брусья гимнастические параллельные</w:t>
            </w:r>
          </w:p>
        </w:tc>
        <w:tc>
          <w:tcPr>
            <w:tcW w:w="1149" w:type="dxa"/>
            <w:gridSpan w:val="2"/>
          </w:tcPr>
          <w:p w:rsidR="00B7509E" w:rsidRPr="00743CBC" w:rsidRDefault="00B7509E" w:rsidP="00973702">
            <w:pPr>
              <w:ind w:right="72"/>
              <w:jc w:val="center"/>
              <w:rPr>
                <w:sz w:val="24"/>
                <w:szCs w:val="24"/>
              </w:rPr>
            </w:pPr>
            <w:r w:rsidRPr="00743CBC">
              <w:rPr>
                <w:sz w:val="24"/>
                <w:szCs w:val="24"/>
              </w:rPr>
              <w:t>Г</w:t>
            </w:r>
          </w:p>
        </w:tc>
        <w:tc>
          <w:tcPr>
            <w:tcW w:w="5507" w:type="dxa"/>
          </w:tcPr>
          <w:p w:rsidR="00B7509E" w:rsidRPr="00743CBC" w:rsidRDefault="00B7509E" w:rsidP="00973702">
            <w:pPr>
              <w:ind w:right="72"/>
              <w:jc w:val="center"/>
              <w:rPr>
                <w:sz w:val="24"/>
                <w:szCs w:val="24"/>
              </w:rPr>
            </w:pP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8</w:t>
            </w:r>
          </w:p>
        </w:tc>
        <w:tc>
          <w:tcPr>
            <w:tcW w:w="4117" w:type="dxa"/>
            <w:gridSpan w:val="4"/>
          </w:tcPr>
          <w:p w:rsidR="00B7509E" w:rsidRPr="00743CBC" w:rsidRDefault="00B7509E" w:rsidP="00973702">
            <w:pPr>
              <w:ind w:right="72"/>
              <w:jc w:val="center"/>
              <w:rPr>
                <w:sz w:val="24"/>
                <w:szCs w:val="24"/>
              </w:rPr>
            </w:pPr>
            <w:r w:rsidRPr="00743CBC">
              <w:rPr>
                <w:sz w:val="24"/>
                <w:szCs w:val="24"/>
              </w:rPr>
              <w:t>Канат для лазания с механизмом крепления</w:t>
            </w:r>
          </w:p>
        </w:tc>
        <w:tc>
          <w:tcPr>
            <w:tcW w:w="1149" w:type="dxa"/>
            <w:gridSpan w:val="2"/>
          </w:tcPr>
          <w:p w:rsidR="00B7509E" w:rsidRPr="00743CBC" w:rsidRDefault="00B7509E" w:rsidP="00973702">
            <w:pPr>
              <w:ind w:right="72"/>
              <w:jc w:val="center"/>
              <w:rPr>
                <w:sz w:val="24"/>
                <w:szCs w:val="24"/>
              </w:rPr>
            </w:pPr>
            <w:r w:rsidRPr="00743CBC">
              <w:rPr>
                <w:sz w:val="24"/>
                <w:szCs w:val="24"/>
              </w:rPr>
              <w:t>Г</w:t>
            </w:r>
          </w:p>
        </w:tc>
        <w:tc>
          <w:tcPr>
            <w:tcW w:w="5507" w:type="dxa"/>
          </w:tcPr>
          <w:p w:rsidR="00B7509E" w:rsidRPr="00743CBC" w:rsidRDefault="00B7509E" w:rsidP="00973702">
            <w:pPr>
              <w:ind w:right="72"/>
              <w:jc w:val="center"/>
              <w:rPr>
                <w:sz w:val="24"/>
                <w:szCs w:val="24"/>
              </w:rPr>
            </w:pPr>
          </w:p>
        </w:tc>
      </w:tr>
      <w:tr w:rsidR="00B7509E" w:rsidRPr="00743CBC" w:rsidTr="00973702">
        <w:trPr>
          <w:trHeight w:val="362"/>
        </w:trPr>
        <w:tc>
          <w:tcPr>
            <w:tcW w:w="845" w:type="dxa"/>
          </w:tcPr>
          <w:p w:rsidR="00B7509E" w:rsidRPr="00743CBC" w:rsidRDefault="00B7509E" w:rsidP="00973702">
            <w:pPr>
              <w:ind w:right="72"/>
              <w:jc w:val="center"/>
              <w:rPr>
                <w:sz w:val="24"/>
                <w:szCs w:val="24"/>
              </w:rPr>
            </w:pPr>
            <w:r w:rsidRPr="00743CBC">
              <w:rPr>
                <w:sz w:val="24"/>
                <w:szCs w:val="24"/>
              </w:rPr>
              <w:t>9</w:t>
            </w:r>
          </w:p>
        </w:tc>
        <w:tc>
          <w:tcPr>
            <w:tcW w:w="4117" w:type="dxa"/>
            <w:gridSpan w:val="4"/>
          </w:tcPr>
          <w:p w:rsidR="00B7509E" w:rsidRPr="00743CBC" w:rsidRDefault="00B7509E" w:rsidP="00973702">
            <w:pPr>
              <w:ind w:right="72"/>
              <w:jc w:val="center"/>
              <w:rPr>
                <w:sz w:val="24"/>
                <w:szCs w:val="24"/>
              </w:rPr>
            </w:pPr>
            <w:r w:rsidRPr="00743CBC">
              <w:rPr>
                <w:sz w:val="24"/>
                <w:szCs w:val="24"/>
              </w:rPr>
              <w:t>Мост гимнастический подкидной</w:t>
            </w:r>
          </w:p>
        </w:tc>
        <w:tc>
          <w:tcPr>
            <w:tcW w:w="1149" w:type="dxa"/>
            <w:gridSpan w:val="2"/>
          </w:tcPr>
          <w:p w:rsidR="00B7509E" w:rsidRPr="00743CBC" w:rsidRDefault="00B7509E" w:rsidP="00973702">
            <w:pPr>
              <w:ind w:right="72"/>
              <w:jc w:val="center"/>
              <w:rPr>
                <w:sz w:val="24"/>
                <w:szCs w:val="24"/>
              </w:rPr>
            </w:pPr>
            <w:r w:rsidRPr="00743CBC">
              <w:rPr>
                <w:sz w:val="24"/>
                <w:szCs w:val="24"/>
              </w:rPr>
              <w:t>Г</w:t>
            </w:r>
          </w:p>
        </w:tc>
        <w:tc>
          <w:tcPr>
            <w:tcW w:w="5507" w:type="dxa"/>
          </w:tcPr>
          <w:p w:rsidR="00B7509E" w:rsidRPr="00743CBC" w:rsidRDefault="00B7509E" w:rsidP="00973702">
            <w:pPr>
              <w:ind w:right="72"/>
              <w:jc w:val="center"/>
              <w:rPr>
                <w:sz w:val="24"/>
                <w:szCs w:val="24"/>
              </w:rPr>
            </w:pP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10</w:t>
            </w:r>
          </w:p>
        </w:tc>
        <w:tc>
          <w:tcPr>
            <w:tcW w:w="4117" w:type="dxa"/>
            <w:gridSpan w:val="4"/>
          </w:tcPr>
          <w:p w:rsidR="00B7509E" w:rsidRPr="00743CBC" w:rsidRDefault="00B7509E" w:rsidP="00973702">
            <w:pPr>
              <w:ind w:right="72"/>
              <w:jc w:val="center"/>
              <w:rPr>
                <w:sz w:val="24"/>
                <w:szCs w:val="24"/>
              </w:rPr>
            </w:pPr>
            <w:r w:rsidRPr="00743CBC">
              <w:rPr>
                <w:sz w:val="24"/>
                <w:szCs w:val="24"/>
              </w:rPr>
              <w:t>Скамейка гимнастическая жесткая</w:t>
            </w:r>
          </w:p>
        </w:tc>
        <w:tc>
          <w:tcPr>
            <w:tcW w:w="1149" w:type="dxa"/>
            <w:gridSpan w:val="2"/>
          </w:tcPr>
          <w:p w:rsidR="00B7509E" w:rsidRPr="00743CBC" w:rsidRDefault="00B7509E" w:rsidP="00973702">
            <w:pPr>
              <w:ind w:right="72"/>
              <w:jc w:val="center"/>
              <w:rPr>
                <w:sz w:val="24"/>
                <w:szCs w:val="24"/>
              </w:rPr>
            </w:pPr>
            <w:r w:rsidRPr="00743CBC">
              <w:rPr>
                <w:sz w:val="24"/>
                <w:szCs w:val="24"/>
              </w:rPr>
              <w:t>Г</w:t>
            </w:r>
          </w:p>
        </w:tc>
        <w:tc>
          <w:tcPr>
            <w:tcW w:w="5507" w:type="dxa"/>
          </w:tcPr>
          <w:p w:rsidR="00B7509E" w:rsidRPr="00743CBC" w:rsidRDefault="00B7509E" w:rsidP="00973702">
            <w:pPr>
              <w:ind w:right="72"/>
              <w:jc w:val="center"/>
              <w:rPr>
                <w:sz w:val="24"/>
                <w:szCs w:val="24"/>
              </w:rPr>
            </w:pP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11</w:t>
            </w:r>
          </w:p>
        </w:tc>
        <w:tc>
          <w:tcPr>
            <w:tcW w:w="4117" w:type="dxa"/>
            <w:gridSpan w:val="4"/>
          </w:tcPr>
          <w:p w:rsidR="00B7509E" w:rsidRPr="00743CBC" w:rsidRDefault="00B7509E" w:rsidP="00973702">
            <w:pPr>
              <w:ind w:right="72"/>
              <w:jc w:val="center"/>
              <w:rPr>
                <w:sz w:val="24"/>
                <w:szCs w:val="24"/>
              </w:rPr>
            </w:pPr>
            <w:r w:rsidRPr="00743CBC">
              <w:rPr>
                <w:sz w:val="24"/>
                <w:szCs w:val="24"/>
              </w:rPr>
              <w:t>Штанги тренировочные</w:t>
            </w:r>
          </w:p>
        </w:tc>
        <w:tc>
          <w:tcPr>
            <w:tcW w:w="1149" w:type="dxa"/>
            <w:gridSpan w:val="2"/>
          </w:tcPr>
          <w:p w:rsidR="00B7509E" w:rsidRPr="00743CBC" w:rsidRDefault="00B7509E" w:rsidP="00973702">
            <w:pPr>
              <w:ind w:right="72"/>
              <w:jc w:val="center"/>
              <w:rPr>
                <w:sz w:val="24"/>
                <w:szCs w:val="24"/>
              </w:rPr>
            </w:pPr>
            <w:r w:rsidRPr="00743CBC">
              <w:rPr>
                <w:sz w:val="24"/>
                <w:szCs w:val="24"/>
              </w:rPr>
              <w:t>Г</w:t>
            </w:r>
          </w:p>
        </w:tc>
        <w:tc>
          <w:tcPr>
            <w:tcW w:w="5507" w:type="dxa"/>
          </w:tcPr>
          <w:p w:rsidR="00B7509E" w:rsidRPr="00743CBC" w:rsidRDefault="00B7509E" w:rsidP="00973702">
            <w:pPr>
              <w:ind w:right="72"/>
              <w:jc w:val="center"/>
              <w:rPr>
                <w:sz w:val="24"/>
                <w:szCs w:val="24"/>
              </w:rPr>
            </w:pP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12</w:t>
            </w:r>
          </w:p>
        </w:tc>
        <w:tc>
          <w:tcPr>
            <w:tcW w:w="4117" w:type="dxa"/>
            <w:gridSpan w:val="4"/>
          </w:tcPr>
          <w:p w:rsidR="00B7509E" w:rsidRPr="00743CBC" w:rsidRDefault="00B7509E" w:rsidP="00973702">
            <w:pPr>
              <w:ind w:right="72"/>
              <w:jc w:val="center"/>
              <w:rPr>
                <w:sz w:val="24"/>
                <w:szCs w:val="24"/>
              </w:rPr>
            </w:pPr>
            <w:r w:rsidRPr="00743CBC">
              <w:rPr>
                <w:sz w:val="24"/>
                <w:szCs w:val="24"/>
              </w:rPr>
              <w:t>Гантели наборные</w:t>
            </w:r>
          </w:p>
        </w:tc>
        <w:tc>
          <w:tcPr>
            <w:tcW w:w="1149" w:type="dxa"/>
            <w:gridSpan w:val="2"/>
          </w:tcPr>
          <w:p w:rsidR="00B7509E" w:rsidRPr="00743CBC" w:rsidRDefault="00B7509E" w:rsidP="00973702">
            <w:pPr>
              <w:ind w:right="72"/>
              <w:jc w:val="center"/>
              <w:rPr>
                <w:sz w:val="24"/>
                <w:szCs w:val="24"/>
              </w:rPr>
            </w:pPr>
            <w:r w:rsidRPr="00743CBC">
              <w:rPr>
                <w:sz w:val="24"/>
                <w:szCs w:val="24"/>
              </w:rPr>
              <w:t>Г</w:t>
            </w:r>
          </w:p>
        </w:tc>
        <w:tc>
          <w:tcPr>
            <w:tcW w:w="5507" w:type="dxa"/>
          </w:tcPr>
          <w:p w:rsidR="00B7509E" w:rsidRPr="00743CBC" w:rsidRDefault="00B7509E" w:rsidP="00973702">
            <w:pPr>
              <w:ind w:right="72"/>
              <w:jc w:val="center"/>
              <w:rPr>
                <w:sz w:val="24"/>
                <w:szCs w:val="24"/>
              </w:rPr>
            </w:pP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13</w:t>
            </w:r>
          </w:p>
        </w:tc>
        <w:tc>
          <w:tcPr>
            <w:tcW w:w="4117" w:type="dxa"/>
            <w:gridSpan w:val="4"/>
          </w:tcPr>
          <w:p w:rsidR="00B7509E" w:rsidRPr="00743CBC" w:rsidRDefault="00B7509E" w:rsidP="00973702">
            <w:pPr>
              <w:ind w:right="72"/>
              <w:jc w:val="center"/>
              <w:rPr>
                <w:sz w:val="24"/>
                <w:szCs w:val="24"/>
              </w:rPr>
            </w:pPr>
            <w:r w:rsidRPr="00743CBC">
              <w:rPr>
                <w:sz w:val="24"/>
                <w:szCs w:val="24"/>
              </w:rPr>
              <w:t>Вибрационный тренажер</w:t>
            </w:r>
          </w:p>
        </w:tc>
        <w:tc>
          <w:tcPr>
            <w:tcW w:w="1149" w:type="dxa"/>
            <w:gridSpan w:val="2"/>
          </w:tcPr>
          <w:p w:rsidR="00B7509E" w:rsidRPr="00743CBC" w:rsidRDefault="00B7509E" w:rsidP="00973702">
            <w:pPr>
              <w:ind w:right="72"/>
              <w:jc w:val="center"/>
              <w:rPr>
                <w:sz w:val="24"/>
                <w:szCs w:val="24"/>
              </w:rPr>
            </w:pPr>
            <w:r w:rsidRPr="00743CBC">
              <w:rPr>
                <w:sz w:val="24"/>
                <w:szCs w:val="24"/>
              </w:rPr>
              <w:t>Г</w:t>
            </w:r>
          </w:p>
        </w:tc>
        <w:tc>
          <w:tcPr>
            <w:tcW w:w="5507" w:type="dxa"/>
          </w:tcPr>
          <w:p w:rsidR="00B7509E" w:rsidRPr="00743CBC" w:rsidRDefault="00B7509E" w:rsidP="00973702">
            <w:pPr>
              <w:ind w:right="72"/>
              <w:jc w:val="center"/>
              <w:rPr>
                <w:sz w:val="24"/>
                <w:szCs w:val="24"/>
              </w:rPr>
            </w:pP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14</w:t>
            </w:r>
          </w:p>
        </w:tc>
        <w:tc>
          <w:tcPr>
            <w:tcW w:w="4117" w:type="dxa"/>
            <w:gridSpan w:val="4"/>
          </w:tcPr>
          <w:p w:rsidR="00B7509E" w:rsidRPr="00743CBC" w:rsidRDefault="00B7509E" w:rsidP="00973702">
            <w:pPr>
              <w:ind w:right="72"/>
              <w:jc w:val="center"/>
              <w:rPr>
                <w:sz w:val="24"/>
                <w:szCs w:val="24"/>
              </w:rPr>
            </w:pPr>
            <w:r w:rsidRPr="00743CBC">
              <w:rPr>
                <w:sz w:val="24"/>
                <w:szCs w:val="24"/>
              </w:rPr>
              <w:t>Коврик гимнастический</w:t>
            </w:r>
          </w:p>
        </w:tc>
        <w:tc>
          <w:tcPr>
            <w:tcW w:w="1149" w:type="dxa"/>
            <w:gridSpan w:val="2"/>
          </w:tcPr>
          <w:p w:rsidR="00B7509E" w:rsidRPr="00743CBC" w:rsidRDefault="00B7509E" w:rsidP="00973702">
            <w:pPr>
              <w:ind w:right="72"/>
              <w:jc w:val="center"/>
              <w:rPr>
                <w:sz w:val="24"/>
                <w:szCs w:val="24"/>
              </w:rPr>
            </w:pPr>
            <w:r w:rsidRPr="00743CBC">
              <w:rPr>
                <w:sz w:val="24"/>
                <w:szCs w:val="24"/>
              </w:rPr>
              <w:t>К</w:t>
            </w:r>
          </w:p>
        </w:tc>
        <w:tc>
          <w:tcPr>
            <w:tcW w:w="5507" w:type="dxa"/>
          </w:tcPr>
          <w:p w:rsidR="00B7509E" w:rsidRPr="00743CBC" w:rsidRDefault="00B7509E" w:rsidP="00973702">
            <w:pPr>
              <w:ind w:right="72"/>
              <w:jc w:val="center"/>
              <w:rPr>
                <w:sz w:val="24"/>
                <w:szCs w:val="24"/>
              </w:rPr>
            </w:pP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15</w:t>
            </w:r>
          </w:p>
        </w:tc>
        <w:tc>
          <w:tcPr>
            <w:tcW w:w="4117" w:type="dxa"/>
            <w:gridSpan w:val="4"/>
          </w:tcPr>
          <w:p w:rsidR="00B7509E" w:rsidRPr="00743CBC" w:rsidRDefault="00B7509E" w:rsidP="00973702">
            <w:pPr>
              <w:ind w:right="72"/>
              <w:jc w:val="center"/>
              <w:rPr>
                <w:sz w:val="24"/>
                <w:szCs w:val="24"/>
              </w:rPr>
            </w:pPr>
            <w:r w:rsidRPr="00743CBC">
              <w:rPr>
                <w:sz w:val="24"/>
                <w:szCs w:val="24"/>
              </w:rPr>
              <w:t>Станок хореографический</w:t>
            </w:r>
          </w:p>
        </w:tc>
        <w:tc>
          <w:tcPr>
            <w:tcW w:w="1149" w:type="dxa"/>
            <w:gridSpan w:val="2"/>
          </w:tcPr>
          <w:p w:rsidR="00B7509E" w:rsidRPr="00743CBC" w:rsidRDefault="00B7509E" w:rsidP="00973702">
            <w:pPr>
              <w:ind w:right="72"/>
              <w:jc w:val="center"/>
              <w:rPr>
                <w:sz w:val="24"/>
                <w:szCs w:val="24"/>
              </w:rPr>
            </w:pPr>
            <w:r w:rsidRPr="00743CBC">
              <w:rPr>
                <w:sz w:val="24"/>
                <w:szCs w:val="24"/>
              </w:rPr>
              <w:t>Г</w:t>
            </w:r>
          </w:p>
        </w:tc>
        <w:tc>
          <w:tcPr>
            <w:tcW w:w="5507" w:type="dxa"/>
          </w:tcPr>
          <w:p w:rsidR="00B7509E" w:rsidRPr="00743CBC" w:rsidRDefault="00B7509E" w:rsidP="00973702">
            <w:pPr>
              <w:ind w:right="72"/>
              <w:jc w:val="center"/>
              <w:rPr>
                <w:sz w:val="24"/>
                <w:szCs w:val="24"/>
              </w:rPr>
            </w:pP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16</w:t>
            </w:r>
          </w:p>
        </w:tc>
        <w:tc>
          <w:tcPr>
            <w:tcW w:w="4117" w:type="dxa"/>
            <w:gridSpan w:val="4"/>
          </w:tcPr>
          <w:p w:rsidR="00B7509E" w:rsidRPr="00743CBC" w:rsidRDefault="00B7509E" w:rsidP="00973702">
            <w:pPr>
              <w:ind w:right="72"/>
              <w:jc w:val="center"/>
              <w:rPr>
                <w:sz w:val="24"/>
                <w:szCs w:val="24"/>
              </w:rPr>
            </w:pPr>
            <w:r w:rsidRPr="00743CBC">
              <w:rPr>
                <w:sz w:val="24"/>
                <w:szCs w:val="24"/>
              </w:rPr>
              <w:t>Покрытие для борцовского ковра</w:t>
            </w:r>
          </w:p>
        </w:tc>
        <w:tc>
          <w:tcPr>
            <w:tcW w:w="1149" w:type="dxa"/>
            <w:gridSpan w:val="2"/>
          </w:tcPr>
          <w:p w:rsidR="00B7509E" w:rsidRPr="00743CBC" w:rsidRDefault="00B7509E" w:rsidP="00973702">
            <w:pPr>
              <w:ind w:right="72"/>
              <w:jc w:val="center"/>
              <w:rPr>
                <w:sz w:val="24"/>
                <w:szCs w:val="24"/>
              </w:rPr>
            </w:pPr>
            <w:r w:rsidRPr="00743CBC">
              <w:rPr>
                <w:sz w:val="24"/>
                <w:szCs w:val="24"/>
              </w:rPr>
              <w:t>Г</w:t>
            </w:r>
          </w:p>
        </w:tc>
        <w:tc>
          <w:tcPr>
            <w:tcW w:w="5507" w:type="dxa"/>
          </w:tcPr>
          <w:p w:rsidR="00B7509E" w:rsidRPr="00743CBC" w:rsidRDefault="00B7509E" w:rsidP="00973702">
            <w:pPr>
              <w:ind w:right="72"/>
              <w:jc w:val="center"/>
              <w:rPr>
                <w:sz w:val="24"/>
                <w:szCs w:val="24"/>
              </w:rPr>
            </w:pP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17</w:t>
            </w:r>
          </w:p>
        </w:tc>
        <w:tc>
          <w:tcPr>
            <w:tcW w:w="4117" w:type="dxa"/>
            <w:gridSpan w:val="4"/>
          </w:tcPr>
          <w:p w:rsidR="00B7509E" w:rsidRPr="00743CBC" w:rsidRDefault="00B7509E" w:rsidP="00973702">
            <w:pPr>
              <w:ind w:right="72"/>
              <w:jc w:val="center"/>
              <w:rPr>
                <w:sz w:val="24"/>
                <w:szCs w:val="24"/>
              </w:rPr>
            </w:pPr>
            <w:r w:rsidRPr="00743CBC">
              <w:rPr>
                <w:sz w:val="24"/>
                <w:szCs w:val="24"/>
              </w:rPr>
              <w:t>Маты борцовские</w:t>
            </w:r>
          </w:p>
        </w:tc>
        <w:tc>
          <w:tcPr>
            <w:tcW w:w="1149" w:type="dxa"/>
            <w:gridSpan w:val="2"/>
          </w:tcPr>
          <w:p w:rsidR="00B7509E" w:rsidRPr="00743CBC" w:rsidRDefault="00B7509E" w:rsidP="00973702">
            <w:pPr>
              <w:ind w:right="72"/>
              <w:jc w:val="center"/>
              <w:rPr>
                <w:sz w:val="24"/>
                <w:szCs w:val="24"/>
              </w:rPr>
            </w:pPr>
            <w:r w:rsidRPr="00743CBC">
              <w:rPr>
                <w:sz w:val="24"/>
                <w:szCs w:val="24"/>
              </w:rPr>
              <w:t>Г</w:t>
            </w:r>
          </w:p>
        </w:tc>
        <w:tc>
          <w:tcPr>
            <w:tcW w:w="5507" w:type="dxa"/>
          </w:tcPr>
          <w:p w:rsidR="00B7509E" w:rsidRPr="00743CBC" w:rsidRDefault="00B7509E" w:rsidP="00973702">
            <w:pPr>
              <w:ind w:right="72"/>
              <w:jc w:val="center"/>
              <w:rPr>
                <w:sz w:val="24"/>
                <w:szCs w:val="24"/>
              </w:rPr>
            </w:pP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18</w:t>
            </w:r>
          </w:p>
        </w:tc>
        <w:tc>
          <w:tcPr>
            <w:tcW w:w="4117" w:type="dxa"/>
            <w:gridSpan w:val="4"/>
          </w:tcPr>
          <w:p w:rsidR="00B7509E" w:rsidRPr="00743CBC" w:rsidRDefault="00B7509E" w:rsidP="00973702">
            <w:pPr>
              <w:ind w:right="72"/>
              <w:jc w:val="center"/>
              <w:rPr>
                <w:sz w:val="24"/>
                <w:szCs w:val="24"/>
              </w:rPr>
            </w:pPr>
            <w:r w:rsidRPr="00743CBC">
              <w:rPr>
                <w:sz w:val="24"/>
                <w:szCs w:val="24"/>
              </w:rPr>
              <w:t>Маты гимнастические</w:t>
            </w:r>
          </w:p>
        </w:tc>
        <w:tc>
          <w:tcPr>
            <w:tcW w:w="1149" w:type="dxa"/>
            <w:gridSpan w:val="2"/>
          </w:tcPr>
          <w:p w:rsidR="00B7509E" w:rsidRPr="00743CBC" w:rsidRDefault="00B7509E" w:rsidP="00973702">
            <w:pPr>
              <w:ind w:right="72"/>
              <w:jc w:val="center"/>
              <w:rPr>
                <w:sz w:val="24"/>
                <w:szCs w:val="24"/>
              </w:rPr>
            </w:pPr>
            <w:r w:rsidRPr="00743CBC">
              <w:rPr>
                <w:sz w:val="24"/>
                <w:szCs w:val="24"/>
              </w:rPr>
              <w:t>Г</w:t>
            </w:r>
          </w:p>
        </w:tc>
        <w:tc>
          <w:tcPr>
            <w:tcW w:w="5507" w:type="dxa"/>
          </w:tcPr>
          <w:p w:rsidR="00B7509E" w:rsidRPr="00743CBC" w:rsidRDefault="00B7509E" w:rsidP="00973702">
            <w:pPr>
              <w:ind w:right="72"/>
              <w:jc w:val="center"/>
              <w:rPr>
                <w:sz w:val="24"/>
                <w:szCs w:val="24"/>
              </w:rPr>
            </w:pP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19</w:t>
            </w:r>
          </w:p>
        </w:tc>
        <w:tc>
          <w:tcPr>
            <w:tcW w:w="4117" w:type="dxa"/>
            <w:gridSpan w:val="4"/>
          </w:tcPr>
          <w:p w:rsidR="00B7509E" w:rsidRPr="00743CBC" w:rsidRDefault="00B7509E" w:rsidP="00973702">
            <w:pPr>
              <w:ind w:right="72"/>
              <w:jc w:val="center"/>
              <w:rPr>
                <w:sz w:val="24"/>
                <w:szCs w:val="24"/>
              </w:rPr>
            </w:pPr>
            <w:r w:rsidRPr="00743CBC">
              <w:rPr>
                <w:sz w:val="24"/>
                <w:szCs w:val="24"/>
              </w:rPr>
              <w:t>Мяч набивной ( 1 кг., 2 кг., 3 кг.)</w:t>
            </w:r>
          </w:p>
        </w:tc>
        <w:tc>
          <w:tcPr>
            <w:tcW w:w="1149" w:type="dxa"/>
            <w:gridSpan w:val="2"/>
          </w:tcPr>
          <w:p w:rsidR="00B7509E" w:rsidRPr="00743CBC" w:rsidRDefault="00B7509E" w:rsidP="00973702">
            <w:pPr>
              <w:ind w:right="72"/>
              <w:jc w:val="center"/>
              <w:rPr>
                <w:sz w:val="24"/>
                <w:szCs w:val="24"/>
              </w:rPr>
            </w:pPr>
            <w:r w:rsidRPr="00743CBC">
              <w:rPr>
                <w:sz w:val="24"/>
                <w:szCs w:val="24"/>
              </w:rPr>
              <w:t>Г</w:t>
            </w:r>
          </w:p>
        </w:tc>
        <w:tc>
          <w:tcPr>
            <w:tcW w:w="5507" w:type="dxa"/>
          </w:tcPr>
          <w:p w:rsidR="00B7509E" w:rsidRPr="00743CBC" w:rsidRDefault="00B7509E" w:rsidP="00973702">
            <w:pPr>
              <w:ind w:right="72"/>
              <w:jc w:val="center"/>
              <w:rPr>
                <w:sz w:val="24"/>
                <w:szCs w:val="24"/>
              </w:rPr>
            </w:pP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20</w:t>
            </w:r>
          </w:p>
        </w:tc>
        <w:tc>
          <w:tcPr>
            <w:tcW w:w="4117" w:type="dxa"/>
            <w:gridSpan w:val="4"/>
          </w:tcPr>
          <w:p w:rsidR="00B7509E" w:rsidRPr="00743CBC" w:rsidRDefault="00B7509E" w:rsidP="00973702">
            <w:pPr>
              <w:ind w:right="72"/>
              <w:jc w:val="center"/>
              <w:rPr>
                <w:sz w:val="24"/>
                <w:szCs w:val="24"/>
              </w:rPr>
            </w:pPr>
            <w:r w:rsidRPr="00743CBC">
              <w:rPr>
                <w:sz w:val="24"/>
                <w:szCs w:val="24"/>
              </w:rPr>
              <w:t>Мяч малый (тенисный)</w:t>
            </w:r>
          </w:p>
        </w:tc>
        <w:tc>
          <w:tcPr>
            <w:tcW w:w="1149" w:type="dxa"/>
            <w:gridSpan w:val="2"/>
          </w:tcPr>
          <w:p w:rsidR="00B7509E" w:rsidRPr="00743CBC" w:rsidRDefault="00B7509E" w:rsidP="00973702">
            <w:pPr>
              <w:ind w:right="72"/>
              <w:jc w:val="center"/>
              <w:rPr>
                <w:sz w:val="24"/>
                <w:szCs w:val="24"/>
              </w:rPr>
            </w:pPr>
            <w:r w:rsidRPr="00743CBC">
              <w:rPr>
                <w:sz w:val="24"/>
                <w:szCs w:val="24"/>
              </w:rPr>
              <w:t>К</w:t>
            </w:r>
          </w:p>
        </w:tc>
        <w:tc>
          <w:tcPr>
            <w:tcW w:w="5507" w:type="dxa"/>
          </w:tcPr>
          <w:p w:rsidR="00B7509E" w:rsidRPr="00743CBC" w:rsidRDefault="00B7509E" w:rsidP="00973702">
            <w:pPr>
              <w:ind w:right="72"/>
              <w:jc w:val="center"/>
              <w:rPr>
                <w:sz w:val="24"/>
                <w:szCs w:val="24"/>
              </w:rPr>
            </w:pP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21</w:t>
            </w:r>
          </w:p>
        </w:tc>
        <w:tc>
          <w:tcPr>
            <w:tcW w:w="4117" w:type="dxa"/>
            <w:gridSpan w:val="4"/>
          </w:tcPr>
          <w:p w:rsidR="00B7509E" w:rsidRPr="00743CBC" w:rsidRDefault="00B7509E" w:rsidP="00973702">
            <w:pPr>
              <w:ind w:right="72"/>
              <w:jc w:val="center"/>
              <w:rPr>
                <w:sz w:val="24"/>
                <w:szCs w:val="24"/>
              </w:rPr>
            </w:pPr>
            <w:r w:rsidRPr="00743CBC">
              <w:rPr>
                <w:sz w:val="24"/>
                <w:szCs w:val="24"/>
              </w:rPr>
              <w:t>Скакалка гимнастическая</w:t>
            </w:r>
          </w:p>
        </w:tc>
        <w:tc>
          <w:tcPr>
            <w:tcW w:w="1149" w:type="dxa"/>
            <w:gridSpan w:val="2"/>
          </w:tcPr>
          <w:p w:rsidR="00B7509E" w:rsidRPr="00743CBC" w:rsidRDefault="00B7509E" w:rsidP="00973702">
            <w:pPr>
              <w:ind w:right="72"/>
              <w:jc w:val="center"/>
              <w:rPr>
                <w:sz w:val="24"/>
                <w:szCs w:val="24"/>
              </w:rPr>
            </w:pPr>
            <w:r w:rsidRPr="00743CBC">
              <w:rPr>
                <w:sz w:val="24"/>
                <w:szCs w:val="24"/>
              </w:rPr>
              <w:t>К</w:t>
            </w:r>
          </w:p>
        </w:tc>
        <w:tc>
          <w:tcPr>
            <w:tcW w:w="5507" w:type="dxa"/>
          </w:tcPr>
          <w:p w:rsidR="00B7509E" w:rsidRPr="00743CBC" w:rsidRDefault="00B7509E" w:rsidP="00973702">
            <w:pPr>
              <w:ind w:right="72"/>
              <w:jc w:val="center"/>
              <w:rPr>
                <w:sz w:val="24"/>
                <w:szCs w:val="24"/>
              </w:rPr>
            </w:pP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22</w:t>
            </w:r>
          </w:p>
        </w:tc>
        <w:tc>
          <w:tcPr>
            <w:tcW w:w="4117" w:type="dxa"/>
            <w:gridSpan w:val="4"/>
          </w:tcPr>
          <w:p w:rsidR="00B7509E" w:rsidRPr="00743CBC" w:rsidRDefault="00B7509E" w:rsidP="00973702">
            <w:pPr>
              <w:ind w:right="72"/>
              <w:jc w:val="center"/>
              <w:rPr>
                <w:sz w:val="24"/>
                <w:szCs w:val="24"/>
              </w:rPr>
            </w:pPr>
            <w:r w:rsidRPr="00743CBC">
              <w:rPr>
                <w:sz w:val="24"/>
                <w:szCs w:val="24"/>
              </w:rPr>
              <w:t>Мяч малый (мягкий)</w:t>
            </w:r>
          </w:p>
        </w:tc>
        <w:tc>
          <w:tcPr>
            <w:tcW w:w="1149" w:type="dxa"/>
            <w:gridSpan w:val="2"/>
          </w:tcPr>
          <w:p w:rsidR="00B7509E" w:rsidRPr="00743CBC" w:rsidRDefault="00B7509E" w:rsidP="00973702">
            <w:pPr>
              <w:ind w:right="72"/>
              <w:jc w:val="center"/>
              <w:rPr>
                <w:sz w:val="24"/>
                <w:szCs w:val="24"/>
              </w:rPr>
            </w:pPr>
            <w:r w:rsidRPr="00743CBC">
              <w:rPr>
                <w:sz w:val="24"/>
                <w:szCs w:val="24"/>
              </w:rPr>
              <w:t>К</w:t>
            </w:r>
          </w:p>
        </w:tc>
        <w:tc>
          <w:tcPr>
            <w:tcW w:w="5507" w:type="dxa"/>
          </w:tcPr>
          <w:p w:rsidR="00B7509E" w:rsidRPr="00743CBC" w:rsidRDefault="00B7509E" w:rsidP="00973702">
            <w:pPr>
              <w:ind w:right="72"/>
              <w:jc w:val="center"/>
              <w:rPr>
                <w:sz w:val="24"/>
                <w:szCs w:val="24"/>
              </w:rPr>
            </w:pP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23</w:t>
            </w:r>
          </w:p>
        </w:tc>
        <w:tc>
          <w:tcPr>
            <w:tcW w:w="4117" w:type="dxa"/>
            <w:gridSpan w:val="4"/>
          </w:tcPr>
          <w:p w:rsidR="00B7509E" w:rsidRPr="00743CBC" w:rsidRDefault="00B7509E" w:rsidP="00973702">
            <w:pPr>
              <w:ind w:right="72"/>
              <w:jc w:val="center"/>
              <w:rPr>
                <w:sz w:val="24"/>
                <w:szCs w:val="24"/>
              </w:rPr>
            </w:pPr>
            <w:r w:rsidRPr="00743CBC">
              <w:rPr>
                <w:sz w:val="24"/>
                <w:szCs w:val="24"/>
              </w:rPr>
              <w:t>Палка гимнастическая</w:t>
            </w:r>
          </w:p>
        </w:tc>
        <w:tc>
          <w:tcPr>
            <w:tcW w:w="1149" w:type="dxa"/>
            <w:gridSpan w:val="2"/>
          </w:tcPr>
          <w:p w:rsidR="00B7509E" w:rsidRPr="00743CBC" w:rsidRDefault="00B7509E" w:rsidP="00973702">
            <w:pPr>
              <w:ind w:right="72"/>
              <w:jc w:val="center"/>
              <w:rPr>
                <w:sz w:val="24"/>
                <w:szCs w:val="24"/>
              </w:rPr>
            </w:pPr>
            <w:r w:rsidRPr="00743CBC">
              <w:rPr>
                <w:sz w:val="24"/>
                <w:szCs w:val="24"/>
              </w:rPr>
              <w:t>К</w:t>
            </w:r>
          </w:p>
        </w:tc>
        <w:tc>
          <w:tcPr>
            <w:tcW w:w="5507" w:type="dxa"/>
          </w:tcPr>
          <w:p w:rsidR="00B7509E" w:rsidRPr="00743CBC" w:rsidRDefault="00B7509E" w:rsidP="00973702">
            <w:pPr>
              <w:ind w:right="72"/>
              <w:jc w:val="center"/>
              <w:rPr>
                <w:sz w:val="24"/>
                <w:szCs w:val="24"/>
              </w:rPr>
            </w:pP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24</w:t>
            </w:r>
          </w:p>
        </w:tc>
        <w:tc>
          <w:tcPr>
            <w:tcW w:w="4117" w:type="dxa"/>
            <w:gridSpan w:val="4"/>
          </w:tcPr>
          <w:p w:rsidR="00B7509E" w:rsidRPr="00743CBC" w:rsidRDefault="00B7509E" w:rsidP="00973702">
            <w:pPr>
              <w:ind w:right="72"/>
              <w:jc w:val="center"/>
              <w:rPr>
                <w:sz w:val="24"/>
                <w:szCs w:val="24"/>
              </w:rPr>
            </w:pPr>
            <w:r w:rsidRPr="00743CBC">
              <w:rPr>
                <w:sz w:val="24"/>
                <w:szCs w:val="24"/>
              </w:rPr>
              <w:t>Обруч гимнастический</w:t>
            </w:r>
          </w:p>
        </w:tc>
        <w:tc>
          <w:tcPr>
            <w:tcW w:w="1149" w:type="dxa"/>
            <w:gridSpan w:val="2"/>
          </w:tcPr>
          <w:p w:rsidR="00B7509E" w:rsidRPr="00743CBC" w:rsidRDefault="00B7509E" w:rsidP="00973702">
            <w:pPr>
              <w:ind w:right="72"/>
              <w:jc w:val="center"/>
              <w:rPr>
                <w:sz w:val="24"/>
                <w:szCs w:val="24"/>
              </w:rPr>
            </w:pPr>
            <w:r w:rsidRPr="00743CBC">
              <w:rPr>
                <w:sz w:val="24"/>
                <w:szCs w:val="24"/>
              </w:rPr>
              <w:t>К</w:t>
            </w:r>
          </w:p>
        </w:tc>
        <w:tc>
          <w:tcPr>
            <w:tcW w:w="5507" w:type="dxa"/>
          </w:tcPr>
          <w:p w:rsidR="00B7509E" w:rsidRPr="00743CBC" w:rsidRDefault="00B7509E" w:rsidP="00973702">
            <w:pPr>
              <w:ind w:right="72"/>
              <w:jc w:val="center"/>
              <w:rPr>
                <w:sz w:val="24"/>
                <w:szCs w:val="24"/>
              </w:rPr>
            </w:pP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25</w:t>
            </w:r>
          </w:p>
        </w:tc>
        <w:tc>
          <w:tcPr>
            <w:tcW w:w="4117" w:type="dxa"/>
            <w:gridSpan w:val="4"/>
          </w:tcPr>
          <w:p w:rsidR="00B7509E" w:rsidRPr="00743CBC" w:rsidRDefault="00B7509E" w:rsidP="00973702">
            <w:pPr>
              <w:ind w:right="72"/>
              <w:jc w:val="center"/>
              <w:rPr>
                <w:sz w:val="24"/>
                <w:szCs w:val="24"/>
              </w:rPr>
            </w:pPr>
            <w:r w:rsidRPr="00743CBC">
              <w:rPr>
                <w:sz w:val="24"/>
                <w:szCs w:val="24"/>
              </w:rPr>
              <w:t>Секундомер настенный с защитной сеткой</w:t>
            </w:r>
          </w:p>
        </w:tc>
        <w:tc>
          <w:tcPr>
            <w:tcW w:w="1149" w:type="dxa"/>
            <w:gridSpan w:val="2"/>
          </w:tcPr>
          <w:p w:rsidR="00B7509E" w:rsidRPr="00743CBC" w:rsidRDefault="00B7509E" w:rsidP="00973702">
            <w:pPr>
              <w:ind w:right="72"/>
              <w:jc w:val="center"/>
              <w:rPr>
                <w:sz w:val="24"/>
                <w:szCs w:val="24"/>
              </w:rPr>
            </w:pPr>
            <w:r w:rsidRPr="00743CBC">
              <w:rPr>
                <w:sz w:val="24"/>
                <w:szCs w:val="24"/>
              </w:rPr>
              <w:t>Д</w:t>
            </w:r>
          </w:p>
        </w:tc>
        <w:tc>
          <w:tcPr>
            <w:tcW w:w="5507" w:type="dxa"/>
          </w:tcPr>
          <w:p w:rsidR="00B7509E" w:rsidRPr="00743CBC" w:rsidRDefault="00B7509E" w:rsidP="00973702">
            <w:pPr>
              <w:ind w:right="72"/>
              <w:jc w:val="center"/>
              <w:rPr>
                <w:sz w:val="24"/>
                <w:szCs w:val="24"/>
              </w:rPr>
            </w:pP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26</w:t>
            </w:r>
          </w:p>
        </w:tc>
        <w:tc>
          <w:tcPr>
            <w:tcW w:w="4117" w:type="dxa"/>
            <w:gridSpan w:val="4"/>
          </w:tcPr>
          <w:p w:rsidR="00B7509E" w:rsidRPr="00743CBC" w:rsidRDefault="00B7509E" w:rsidP="00973702">
            <w:pPr>
              <w:ind w:right="72"/>
              <w:jc w:val="center"/>
              <w:rPr>
                <w:sz w:val="24"/>
                <w:szCs w:val="24"/>
              </w:rPr>
            </w:pPr>
            <w:r w:rsidRPr="00743CBC">
              <w:rPr>
                <w:sz w:val="24"/>
                <w:szCs w:val="24"/>
              </w:rPr>
              <w:t>пылесос</w:t>
            </w:r>
          </w:p>
        </w:tc>
        <w:tc>
          <w:tcPr>
            <w:tcW w:w="1149" w:type="dxa"/>
            <w:gridSpan w:val="2"/>
          </w:tcPr>
          <w:p w:rsidR="00B7509E" w:rsidRPr="00743CBC" w:rsidRDefault="00B7509E" w:rsidP="00973702">
            <w:pPr>
              <w:ind w:right="72"/>
              <w:jc w:val="center"/>
              <w:rPr>
                <w:sz w:val="24"/>
                <w:szCs w:val="24"/>
              </w:rPr>
            </w:pPr>
            <w:r w:rsidRPr="00743CBC">
              <w:rPr>
                <w:sz w:val="24"/>
                <w:szCs w:val="24"/>
              </w:rPr>
              <w:t>Д</w:t>
            </w:r>
          </w:p>
        </w:tc>
        <w:tc>
          <w:tcPr>
            <w:tcW w:w="5507" w:type="dxa"/>
          </w:tcPr>
          <w:p w:rsidR="00B7509E" w:rsidRPr="00743CBC" w:rsidRDefault="00B7509E" w:rsidP="00973702">
            <w:pPr>
              <w:ind w:right="72"/>
              <w:jc w:val="center"/>
              <w:rPr>
                <w:sz w:val="24"/>
                <w:szCs w:val="24"/>
              </w:rPr>
            </w:pPr>
            <w:r w:rsidRPr="00743CBC">
              <w:rPr>
                <w:sz w:val="24"/>
                <w:szCs w:val="24"/>
              </w:rPr>
              <w:t>Для влажной уборки зала и спортивного инвентаря</w:t>
            </w:r>
          </w:p>
        </w:tc>
      </w:tr>
      <w:tr w:rsidR="00B7509E" w:rsidRPr="00743CBC" w:rsidTr="00973702">
        <w:trPr>
          <w:trHeight w:val="284"/>
        </w:trPr>
        <w:tc>
          <w:tcPr>
            <w:tcW w:w="845" w:type="dxa"/>
          </w:tcPr>
          <w:p w:rsidR="00B7509E" w:rsidRPr="00743CBC" w:rsidRDefault="00B7509E" w:rsidP="00973702">
            <w:pPr>
              <w:ind w:right="72"/>
              <w:jc w:val="center"/>
              <w:rPr>
                <w:sz w:val="24"/>
                <w:szCs w:val="24"/>
              </w:rPr>
            </w:pPr>
            <w:r w:rsidRPr="00743CBC">
              <w:rPr>
                <w:sz w:val="24"/>
                <w:szCs w:val="24"/>
              </w:rPr>
              <w:t>27</w:t>
            </w:r>
          </w:p>
        </w:tc>
        <w:tc>
          <w:tcPr>
            <w:tcW w:w="4117" w:type="dxa"/>
            <w:gridSpan w:val="4"/>
          </w:tcPr>
          <w:p w:rsidR="00B7509E" w:rsidRPr="00743CBC" w:rsidRDefault="00B7509E" w:rsidP="00973702">
            <w:pPr>
              <w:ind w:right="72"/>
              <w:jc w:val="center"/>
              <w:rPr>
                <w:sz w:val="24"/>
                <w:szCs w:val="24"/>
              </w:rPr>
            </w:pPr>
            <w:r w:rsidRPr="00743CBC">
              <w:rPr>
                <w:sz w:val="24"/>
                <w:szCs w:val="24"/>
              </w:rPr>
              <w:t>Сетка для переноса мячей</w:t>
            </w:r>
          </w:p>
        </w:tc>
        <w:tc>
          <w:tcPr>
            <w:tcW w:w="1149" w:type="dxa"/>
            <w:gridSpan w:val="2"/>
          </w:tcPr>
          <w:p w:rsidR="00B7509E" w:rsidRPr="00743CBC" w:rsidRDefault="00B7509E" w:rsidP="00973702">
            <w:pPr>
              <w:ind w:right="72"/>
              <w:jc w:val="center"/>
              <w:rPr>
                <w:sz w:val="24"/>
                <w:szCs w:val="24"/>
              </w:rPr>
            </w:pPr>
            <w:r w:rsidRPr="00743CBC">
              <w:rPr>
                <w:sz w:val="24"/>
                <w:szCs w:val="24"/>
              </w:rPr>
              <w:t>Д</w:t>
            </w:r>
          </w:p>
        </w:tc>
        <w:tc>
          <w:tcPr>
            <w:tcW w:w="5507" w:type="dxa"/>
          </w:tcPr>
          <w:p w:rsidR="00B7509E" w:rsidRPr="00743CBC" w:rsidRDefault="00B7509E" w:rsidP="00973702">
            <w:pPr>
              <w:ind w:right="72"/>
              <w:jc w:val="center"/>
              <w:rPr>
                <w:sz w:val="24"/>
                <w:szCs w:val="24"/>
              </w:rPr>
            </w:pPr>
          </w:p>
        </w:tc>
      </w:tr>
      <w:tr w:rsidR="00B7509E" w:rsidRPr="00743CBC" w:rsidTr="00973702">
        <w:trPr>
          <w:trHeight w:val="392"/>
        </w:trPr>
        <w:tc>
          <w:tcPr>
            <w:tcW w:w="11618" w:type="dxa"/>
            <w:gridSpan w:val="8"/>
          </w:tcPr>
          <w:p w:rsidR="00B7509E" w:rsidRPr="009C3523" w:rsidRDefault="00B7509E" w:rsidP="00973702">
            <w:pPr>
              <w:ind w:right="72"/>
              <w:jc w:val="center"/>
              <w:rPr>
                <w:b/>
                <w:sz w:val="24"/>
                <w:szCs w:val="24"/>
              </w:rPr>
            </w:pPr>
            <w:r w:rsidRPr="009C3523">
              <w:rPr>
                <w:b/>
                <w:sz w:val="24"/>
                <w:szCs w:val="24"/>
              </w:rPr>
              <w:t>Легкая атлетика</w:t>
            </w: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28</w:t>
            </w:r>
          </w:p>
        </w:tc>
        <w:tc>
          <w:tcPr>
            <w:tcW w:w="4111" w:type="dxa"/>
            <w:gridSpan w:val="3"/>
          </w:tcPr>
          <w:p w:rsidR="00B7509E" w:rsidRPr="009C3523" w:rsidRDefault="00B7509E" w:rsidP="00973702">
            <w:pPr>
              <w:ind w:right="72"/>
              <w:jc w:val="center"/>
            </w:pPr>
            <w:r w:rsidRPr="009C3523">
              <w:t>Барьеры легкоатлетические тренировочные</w:t>
            </w:r>
          </w:p>
        </w:tc>
        <w:tc>
          <w:tcPr>
            <w:tcW w:w="1134" w:type="dxa"/>
          </w:tcPr>
          <w:p w:rsidR="00B7509E" w:rsidRPr="009C3523" w:rsidRDefault="00B7509E" w:rsidP="00973702">
            <w:pPr>
              <w:ind w:right="72"/>
              <w:jc w:val="center"/>
            </w:pPr>
            <w:r w:rsidRPr="009C3523">
              <w:t>Г</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29</w:t>
            </w:r>
          </w:p>
        </w:tc>
        <w:tc>
          <w:tcPr>
            <w:tcW w:w="4111" w:type="dxa"/>
            <w:gridSpan w:val="3"/>
          </w:tcPr>
          <w:p w:rsidR="00B7509E" w:rsidRPr="009C3523" w:rsidRDefault="00B7509E" w:rsidP="00973702">
            <w:pPr>
              <w:ind w:right="72"/>
              <w:jc w:val="center"/>
            </w:pPr>
            <w:r w:rsidRPr="009C3523">
              <w:t>Флажки разметочные на опоре</w:t>
            </w:r>
          </w:p>
        </w:tc>
        <w:tc>
          <w:tcPr>
            <w:tcW w:w="1134" w:type="dxa"/>
          </w:tcPr>
          <w:p w:rsidR="00B7509E" w:rsidRPr="009C3523" w:rsidRDefault="00B7509E" w:rsidP="00973702">
            <w:pPr>
              <w:ind w:right="72"/>
              <w:jc w:val="center"/>
            </w:pPr>
            <w:r w:rsidRPr="009C3523">
              <w:t>Г</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30</w:t>
            </w:r>
          </w:p>
        </w:tc>
        <w:tc>
          <w:tcPr>
            <w:tcW w:w="4111" w:type="dxa"/>
            <w:gridSpan w:val="3"/>
          </w:tcPr>
          <w:p w:rsidR="00B7509E" w:rsidRPr="009C3523" w:rsidRDefault="00B7509E" w:rsidP="00973702">
            <w:pPr>
              <w:ind w:right="72"/>
              <w:jc w:val="center"/>
            </w:pPr>
            <w:r w:rsidRPr="009C3523">
              <w:t>Лента финишная</w:t>
            </w:r>
          </w:p>
        </w:tc>
        <w:tc>
          <w:tcPr>
            <w:tcW w:w="1134" w:type="dxa"/>
          </w:tcPr>
          <w:p w:rsidR="00B7509E" w:rsidRPr="009C3523" w:rsidRDefault="00B7509E" w:rsidP="00973702">
            <w:pPr>
              <w:ind w:right="72"/>
              <w:jc w:val="center"/>
            </w:pPr>
            <w:r w:rsidRPr="009C3523">
              <w:t>Д</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31</w:t>
            </w:r>
          </w:p>
        </w:tc>
        <w:tc>
          <w:tcPr>
            <w:tcW w:w="4111" w:type="dxa"/>
            <w:gridSpan w:val="3"/>
          </w:tcPr>
          <w:p w:rsidR="00B7509E" w:rsidRPr="009C3523" w:rsidRDefault="00B7509E" w:rsidP="00973702">
            <w:pPr>
              <w:ind w:right="72"/>
              <w:jc w:val="center"/>
            </w:pPr>
            <w:r w:rsidRPr="009C3523">
              <w:t>Рулетка измерительная</w:t>
            </w:r>
          </w:p>
        </w:tc>
        <w:tc>
          <w:tcPr>
            <w:tcW w:w="1134" w:type="dxa"/>
          </w:tcPr>
          <w:p w:rsidR="00B7509E" w:rsidRPr="009C3523" w:rsidRDefault="00B7509E" w:rsidP="00973702">
            <w:pPr>
              <w:ind w:right="72"/>
              <w:jc w:val="center"/>
            </w:pPr>
            <w:r w:rsidRPr="009C3523">
              <w:t>Д</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11618" w:type="dxa"/>
            <w:gridSpan w:val="8"/>
          </w:tcPr>
          <w:p w:rsidR="00B7509E" w:rsidRPr="009C3523" w:rsidRDefault="00B7509E" w:rsidP="00973702">
            <w:pPr>
              <w:ind w:right="72"/>
              <w:jc w:val="center"/>
              <w:rPr>
                <w:b/>
              </w:rPr>
            </w:pPr>
            <w:r w:rsidRPr="009C3523">
              <w:rPr>
                <w:b/>
              </w:rPr>
              <w:t>Спортивные игры</w:t>
            </w: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32</w:t>
            </w:r>
          </w:p>
        </w:tc>
        <w:tc>
          <w:tcPr>
            <w:tcW w:w="4111" w:type="dxa"/>
            <w:gridSpan w:val="3"/>
          </w:tcPr>
          <w:p w:rsidR="00B7509E" w:rsidRPr="009C3523" w:rsidRDefault="00B7509E" w:rsidP="00973702">
            <w:pPr>
              <w:ind w:right="72"/>
              <w:jc w:val="center"/>
            </w:pPr>
            <w:r w:rsidRPr="009C3523">
              <w:t>Комплект щитов баскетбольных с кольцами и сеткой</w:t>
            </w:r>
          </w:p>
        </w:tc>
        <w:tc>
          <w:tcPr>
            <w:tcW w:w="1134" w:type="dxa"/>
          </w:tcPr>
          <w:p w:rsidR="00B7509E" w:rsidRPr="009C3523" w:rsidRDefault="00B7509E" w:rsidP="00973702">
            <w:pPr>
              <w:ind w:right="72"/>
              <w:jc w:val="center"/>
            </w:pPr>
            <w:r w:rsidRPr="009C3523">
              <w:t>Д</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33</w:t>
            </w:r>
          </w:p>
        </w:tc>
        <w:tc>
          <w:tcPr>
            <w:tcW w:w="4111" w:type="dxa"/>
            <w:gridSpan w:val="3"/>
          </w:tcPr>
          <w:p w:rsidR="00B7509E" w:rsidRPr="009C3523" w:rsidRDefault="00B7509E" w:rsidP="00973702">
            <w:pPr>
              <w:ind w:right="72"/>
              <w:jc w:val="center"/>
            </w:pPr>
            <w:r w:rsidRPr="009C3523">
              <w:t>Щиты баскетбольные навесные с кольцами и сеткой</w:t>
            </w:r>
          </w:p>
        </w:tc>
        <w:tc>
          <w:tcPr>
            <w:tcW w:w="1134" w:type="dxa"/>
          </w:tcPr>
          <w:p w:rsidR="00B7509E" w:rsidRPr="009C3523" w:rsidRDefault="00B7509E" w:rsidP="00973702">
            <w:pPr>
              <w:ind w:right="72"/>
              <w:jc w:val="center"/>
            </w:pPr>
            <w:r w:rsidRPr="009C3523">
              <w:t>Г</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34</w:t>
            </w:r>
          </w:p>
        </w:tc>
        <w:tc>
          <w:tcPr>
            <w:tcW w:w="4111" w:type="dxa"/>
            <w:gridSpan w:val="3"/>
          </w:tcPr>
          <w:p w:rsidR="00B7509E" w:rsidRPr="009C3523" w:rsidRDefault="00B7509E" w:rsidP="00973702">
            <w:pPr>
              <w:ind w:right="72"/>
              <w:jc w:val="center"/>
            </w:pPr>
            <w:r w:rsidRPr="009C3523">
              <w:t>Мячи баскетбольные</w:t>
            </w:r>
          </w:p>
        </w:tc>
        <w:tc>
          <w:tcPr>
            <w:tcW w:w="1134" w:type="dxa"/>
          </w:tcPr>
          <w:p w:rsidR="00B7509E" w:rsidRPr="009C3523" w:rsidRDefault="00B7509E" w:rsidP="00973702">
            <w:pPr>
              <w:ind w:right="72"/>
              <w:jc w:val="center"/>
            </w:pPr>
            <w:r w:rsidRPr="009C3523">
              <w:t>Г</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35</w:t>
            </w:r>
          </w:p>
        </w:tc>
        <w:tc>
          <w:tcPr>
            <w:tcW w:w="4111" w:type="dxa"/>
            <w:gridSpan w:val="3"/>
          </w:tcPr>
          <w:p w:rsidR="00B7509E" w:rsidRPr="009C3523" w:rsidRDefault="00B7509E" w:rsidP="00973702">
            <w:pPr>
              <w:ind w:right="72"/>
              <w:jc w:val="center"/>
            </w:pPr>
            <w:r w:rsidRPr="009C3523">
              <w:t>Стойки волейбольные универсальные</w:t>
            </w:r>
          </w:p>
        </w:tc>
        <w:tc>
          <w:tcPr>
            <w:tcW w:w="1134" w:type="dxa"/>
          </w:tcPr>
          <w:p w:rsidR="00B7509E" w:rsidRPr="009C3523" w:rsidRDefault="00B7509E" w:rsidP="00973702">
            <w:pPr>
              <w:ind w:right="72"/>
              <w:jc w:val="center"/>
            </w:pPr>
            <w:r w:rsidRPr="009C3523">
              <w:t>Д</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36</w:t>
            </w:r>
          </w:p>
        </w:tc>
        <w:tc>
          <w:tcPr>
            <w:tcW w:w="4111" w:type="dxa"/>
            <w:gridSpan w:val="3"/>
          </w:tcPr>
          <w:p w:rsidR="00B7509E" w:rsidRPr="009C3523" w:rsidRDefault="00B7509E" w:rsidP="00973702">
            <w:pPr>
              <w:ind w:right="72"/>
              <w:jc w:val="center"/>
            </w:pPr>
            <w:r w:rsidRPr="009C3523">
              <w:t xml:space="preserve">Сетка волейбольная </w:t>
            </w:r>
          </w:p>
        </w:tc>
        <w:tc>
          <w:tcPr>
            <w:tcW w:w="1134" w:type="dxa"/>
          </w:tcPr>
          <w:p w:rsidR="00B7509E" w:rsidRPr="009C3523" w:rsidRDefault="00B7509E" w:rsidP="00973702">
            <w:pPr>
              <w:ind w:right="72"/>
              <w:jc w:val="center"/>
            </w:pPr>
            <w:r w:rsidRPr="009C3523">
              <w:t>Д</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37</w:t>
            </w:r>
          </w:p>
        </w:tc>
        <w:tc>
          <w:tcPr>
            <w:tcW w:w="4111" w:type="dxa"/>
            <w:gridSpan w:val="3"/>
          </w:tcPr>
          <w:p w:rsidR="00B7509E" w:rsidRPr="009C3523" w:rsidRDefault="00B7509E" w:rsidP="00973702">
            <w:pPr>
              <w:ind w:right="72"/>
              <w:jc w:val="center"/>
            </w:pPr>
            <w:r w:rsidRPr="009C3523">
              <w:t>Мячи волейбольные</w:t>
            </w:r>
          </w:p>
        </w:tc>
        <w:tc>
          <w:tcPr>
            <w:tcW w:w="1134" w:type="dxa"/>
          </w:tcPr>
          <w:p w:rsidR="00B7509E" w:rsidRPr="009C3523" w:rsidRDefault="00B7509E" w:rsidP="00973702">
            <w:pPr>
              <w:ind w:right="72"/>
              <w:jc w:val="center"/>
            </w:pPr>
            <w:r w:rsidRPr="009C3523">
              <w:t>Г</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38</w:t>
            </w:r>
          </w:p>
        </w:tc>
        <w:tc>
          <w:tcPr>
            <w:tcW w:w="4111" w:type="dxa"/>
            <w:gridSpan w:val="3"/>
          </w:tcPr>
          <w:p w:rsidR="00B7509E" w:rsidRPr="009C3523" w:rsidRDefault="00B7509E" w:rsidP="00973702">
            <w:pPr>
              <w:ind w:right="72"/>
              <w:jc w:val="center"/>
            </w:pPr>
            <w:r w:rsidRPr="009C3523">
              <w:t>Табло перекидное</w:t>
            </w:r>
          </w:p>
        </w:tc>
        <w:tc>
          <w:tcPr>
            <w:tcW w:w="1134" w:type="dxa"/>
          </w:tcPr>
          <w:p w:rsidR="00B7509E" w:rsidRPr="009C3523" w:rsidRDefault="00B7509E" w:rsidP="00973702">
            <w:pPr>
              <w:ind w:right="72"/>
              <w:jc w:val="center"/>
            </w:pPr>
            <w:r w:rsidRPr="009C3523">
              <w:t>Д</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39</w:t>
            </w:r>
          </w:p>
        </w:tc>
        <w:tc>
          <w:tcPr>
            <w:tcW w:w="4111" w:type="dxa"/>
            <w:gridSpan w:val="3"/>
          </w:tcPr>
          <w:p w:rsidR="00B7509E" w:rsidRPr="009C3523" w:rsidRDefault="00B7509E" w:rsidP="00973702">
            <w:pPr>
              <w:ind w:right="72"/>
              <w:jc w:val="center"/>
            </w:pPr>
            <w:r w:rsidRPr="009C3523">
              <w:t>Мячи футбольные</w:t>
            </w:r>
          </w:p>
        </w:tc>
        <w:tc>
          <w:tcPr>
            <w:tcW w:w="1134" w:type="dxa"/>
          </w:tcPr>
          <w:p w:rsidR="00B7509E" w:rsidRPr="009C3523" w:rsidRDefault="00B7509E" w:rsidP="00973702">
            <w:pPr>
              <w:ind w:right="72"/>
              <w:jc w:val="center"/>
            </w:pPr>
            <w:r w:rsidRPr="009C3523">
              <w:t>Г</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40</w:t>
            </w:r>
          </w:p>
        </w:tc>
        <w:tc>
          <w:tcPr>
            <w:tcW w:w="4111" w:type="dxa"/>
            <w:gridSpan w:val="3"/>
          </w:tcPr>
          <w:p w:rsidR="00B7509E" w:rsidRPr="009C3523" w:rsidRDefault="00B7509E" w:rsidP="00973702">
            <w:pPr>
              <w:ind w:right="72"/>
              <w:jc w:val="center"/>
            </w:pPr>
            <w:r w:rsidRPr="009C3523">
              <w:t>Компрессор для накачивания мячей</w:t>
            </w:r>
          </w:p>
        </w:tc>
        <w:tc>
          <w:tcPr>
            <w:tcW w:w="1134" w:type="dxa"/>
          </w:tcPr>
          <w:p w:rsidR="00B7509E" w:rsidRPr="009C3523" w:rsidRDefault="00B7509E" w:rsidP="00973702">
            <w:pPr>
              <w:ind w:right="72"/>
              <w:jc w:val="center"/>
            </w:pPr>
            <w:r w:rsidRPr="009C3523">
              <w:t>Д</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6096" w:type="dxa"/>
            <w:gridSpan w:val="6"/>
          </w:tcPr>
          <w:p w:rsidR="00B7509E" w:rsidRPr="009C3523" w:rsidRDefault="00B7509E" w:rsidP="00973702">
            <w:pPr>
              <w:ind w:right="72"/>
              <w:jc w:val="center"/>
              <w:rPr>
                <w:b/>
              </w:rPr>
            </w:pPr>
            <w:r w:rsidRPr="009C3523">
              <w:rPr>
                <w:b/>
              </w:rPr>
              <w:t>Туризм</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41</w:t>
            </w:r>
          </w:p>
        </w:tc>
        <w:tc>
          <w:tcPr>
            <w:tcW w:w="4111" w:type="dxa"/>
            <w:gridSpan w:val="3"/>
          </w:tcPr>
          <w:p w:rsidR="00B7509E" w:rsidRPr="009C3523" w:rsidRDefault="00B7509E" w:rsidP="00973702">
            <w:pPr>
              <w:ind w:right="72"/>
              <w:jc w:val="center"/>
            </w:pPr>
            <w:r w:rsidRPr="009C3523">
              <w:t>Палатки туристические</w:t>
            </w:r>
          </w:p>
        </w:tc>
        <w:tc>
          <w:tcPr>
            <w:tcW w:w="1134" w:type="dxa"/>
          </w:tcPr>
          <w:p w:rsidR="00B7509E" w:rsidRPr="009C3523" w:rsidRDefault="00B7509E" w:rsidP="00973702">
            <w:pPr>
              <w:ind w:right="72"/>
              <w:jc w:val="center"/>
            </w:pPr>
            <w:r w:rsidRPr="009C3523">
              <w:t>Г</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851" w:type="dxa"/>
            <w:gridSpan w:val="2"/>
          </w:tcPr>
          <w:p w:rsidR="00B7509E" w:rsidRPr="009C3523" w:rsidRDefault="00B7509E" w:rsidP="00973702">
            <w:pPr>
              <w:ind w:right="72"/>
            </w:pPr>
            <w:r w:rsidRPr="009C3523">
              <w:t>42</w:t>
            </w:r>
          </w:p>
        </w:tc>
        <w:tc>
          <w:tcPr>
            <w:tcW w:w="4111" w:type="dxa"/>
            <w:gridSpan w:val="3"/>
          </w:tcPr>
          <w:p w:rsidR="00B7509E" w:rsidRPr="009C3523" w:rsidRDefault="00B7509E" w:rsidP="00973702">
            <w:pPr>
              <w:ind w:right="72"/>
              <w:jc w:val="center"/>
            </w:pPr>
            <w:r w:rsidRPr="009C3523">
              <w:t xml:space="preserve">Рюкзаки </w:t>
            </w:r>
          </w:p>
        </w:tc>
        <w:tc>
          <w:tcPr>
            <w:tcW w:w="1134" w:type="dxa"/>
          </w:tcPr>
          <w:p w:rsidR="00B7509E" w:rsidRPr="009C3523" w:rsidRDefault="00B7509E" w:rsidP="00973702">
            <w:pPr>
              <w:ind w:right="72"/>
              <w:jc w:val="center"/>
            </w:pPr>
            <w:r w:rsidRPr="009C3523">
              <w:t>Г</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11618" w:type="dxa"/>
            <w:gridSpan w:val="8"/>
          </w:tcPr>
          <w:p w:rsidR="00B7509E" w:rsidRPr="009C3523" w:rsidRDefault="00B7509E" w:rsidP="00973702">
            <w:pPr>
              <w:ind w:right="72"/>
              <w:jc w:val="center"/>
              <w:rPr>
                <w:b/>
              </w:rPr>
            </w:pPr>
            <w:r w:rsidRPr="009C3523">
              <w:rPr>
                <w:b/>
              </w:rPr>
              <w:t>Измерительные приборы</w:t>
            </w: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43</w:t>
            </w:r>
          </w:p>
        </w:tc>
        <w:tc>
          <w:tcPr>
            <w:tcW w:w="4111" w:type="dxa"/>
            <w:gridSpan w:val="3"/>
          </w:tcPr>
          <w:p w:rsidR="00B7509E" w:rsidRPr="009C3523" w:rsidRDefault="00B7509E" w:rsidP="00973702">
            <w:pPr>
              <w:ind w:right="72"/>
              <w:jc w:val="center"/>
            </w:pPr>
            <w:r w:rsidRPr="009C3523">
              <w:t>Тонометр автоматический</w:t>
            </w:r>
          </w:p>
        </w:tc>
        <w:tc>
          <w:tcPr>
            <w:tcW w:w="1134" w:type="dxa"/>
          </w:tcPr>
          <w:p w:rsidR="00B7509E" w:rsidRPr="009C3523" w:rsidRDefault="00B7509E" w:rsidP="00973702">
            <w:pPr>
              <w:ind w:right="72"/>
              <w:jc w:val="center"/>
            </w:pPr>
            <w:r w:rsidRPr="009C3523">
              <w:t>Д</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44</w:t>
            </w:r>
          </w:p>
        </w:tc>
        <w:tc>
          <w:tcPr>
            <w:tcW w:w="4111" w:type="dxa"/>
            <w:gridSpan w:val="3"/>
          </w:tcPr>
          <w:p w:rsidR="00B7509E" w:rsidRPr="009C3523" w:rsidRDefault="00B7509E" w:rsidP="00973702">
            <w:pPr>
              <w:ind w:right="72"/>
              <w:jc w:val="center"/>
            </w:pPr>
            <w:r w:rsidRPr="009C3523">
              <w:t>Весы медицинские с ростомером</w:t>
            </w:r>
          </w:p>
        </w:tc>
        <w:tc>
          <w:tcPr>
            <w:tcW w:w="1134" w:type="dxa"/>
          </w:tcPr>
          <w:p w:rsidR="00B7509E" w:rsidRPr="009C3523" w:rsidRDefault="00B7509E" w:rsidP="00973702">
            <w:pPr>
              <w:ind w:right="72"/>
              <w:jc w:val="center"/>
            </w:pPr>
            <w:r w:rsidRPr="009C3523">
              <w:t>Д</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6096" w:type="dxa"/>
            <w:gridSpan w:val="6"/>
          </w:tcPr>
          <w:p w:rsidR="00B7509E" w:rsidRPr="009C3523" w:rsidRDefault="00B7509E" w:rsidP="00973702">
            <w:pPr>
              <w:ind w:right="72"/>
              <w:jc w:val="center"/>
            </w:pPr>
            <w:r w:rsidRPr="009C3523">
              <w:t>Средства доврачебной помощи</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45</w:t>
            </w:r>
          </w:p>
        </w:tc>
        <w:tc>
          <w:tcPr>
            <w:tcW w:w="4111" w:type="dxa"/>
            <w:gridSpan w:val="3"/>
          </w:tcPr>
          <w:p w:rsidR="00B7509E" w:rsidRPr="009C3523" w:rsidRDefault="00B7509E" w:rsidP="00973702">
            <w:pPr>
              <w:ind w:right="72"/>
              <w:jc w:val="center"/>
            </w:pPr>
            <w:r w:rsidRPr="009C3523">
              <w:t>Аптечка медицинская</w:t>
            </w:r>
          </w:p>
        </w:tc>
        <w:tc>
          <w:tcPr>
            <w:tcW w:w="1134" w:type="dxa"/>
          </w:tcPr>
          <w:p w:rsidR="00B7509E" w:rsidRPr="009C3523" w:rsidRDefault="00B7509E" w:rsidP="00973702">
            <w:pPr>
              <w:ind w:right="72"/>
              <w:jc w:val="center"/>
            </w:pPr>
            <w:r w:rsidRPr="009C3523">
              <w:t>Д</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11618" w:type="dxa"/>
            <w:gridSpan w:val="8"/>
          </w:tcPr>
          <w:p w:rsidR="00B7509E" w:rsidRPr="009C3523" w:rsidRDefault="00B7509E" w:rsidP="00973702">
            <w:pPr>
              <w:ind w:right="72"/>
              <w:jc w:val="center"/>
              <w:rPr>
                <w:b/>
              </w:rPr>
            </w:pPr>
            <w:r w:rsidRPr="009C3523">
              <w:t xml:space="preserve"> </w:t>
            </w:r>
            <w:r w:rsidRPr="009C3523">
              <w:rPr>
                <w:b/>
              </w:rPr>
              <w:t>Спортивные залы</w:t>
            </w: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46</w:t>
            </w:r>
          </w:p>
        </w:tc>
        <w:tc>
          <w:tcPr>
            <w:tcW w:w="4111" w:type="dxa"/>
            <w:gridSpan w:val="3"/>
          </w:tcPr>
          <w:p w:rsidR="00B7509E" w:rsidRPr="009C3523" w:rsidRDefault="00B7509E" w:rsidP="00973702">
            <w:pPr>
              <w:ind w:right="72"/>
              <w:jc w:val="center"/>
            </w:pPr>
            <w:r w:rsidRPr="009C3523">
              <w:t>Спортивный зал игровой</w:t>
            </w:r>
          </w:p>
        </w:tc>
        <w:tc>
          <w:tcPr>
            <w:tcW w:w="1134" w:type="dxa"/>
          </w:tcPr>
          <w:p w:rsidR="00B7509E" w:rsidRPr="009C3523" w:rsidRDefault="00B7509E" w:rsidP="00973702">
            <w:pPr>
              <w:ind w:right="72"/>
              <w:jc w:val="center"/>
            </w:pPr>
          </w:p>
        </w:tc>
        <w:tc>
          <w:tcPr>
            <w:tcW w:w="5522" w:type="dxa"/>
            <w:gridSpan w:val="2"/>
          </w:tcPr>
          <w:p w:rsidR="00B7509E" w:rsidRDefault="00B7509E" w:rsidP="00973702">
            <w:pPr>
              <w:ind w:right="72"/>
              <w:jc w:val="center"/>
            </w:pPr>
            <w:r w:rsidRPr="009C3523">
              <w:t xml:space="preserve">С раздевалками для мальчиков и девочек, </w:t>
            </w:r>
          </w:p>
          <w:p w:rsidR="00B7509E" w:rsidRPr="009C3523" w:rsidRDefault="00B7509E" w:rsidP="00973702">
            <w:pPr>
              <w:ind w:right="72"/>
              <w:jc w:val="center"/>
            </w:pPr>
            <w:r w:rsidRPr="009C3523">
              <w:t>душевыми для мальчиков и девочек, туалет</w:t>
            </w: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47</w:t>
            </w:r>
          </w:p>
        </w:tc>
        <w:tc>
          <w:tcPr>
            <w:tcW w:w="4111" w:type="dxa"/>
            <w:gridSpan w:val="3"/>
          </w:tcPr>
          <w:p w:rsidR="00B7509E" w:rsidRPr="009C3523" w:rsidRDefault="00B7509E" w:rsidP="00973702">
            <w:pPr>
              <w:ind w:right="72"/>
              <w:jc w:val="center"/>
            </w:pPr>
            <w:r w:rsidRPr="009C3523">
              <w:t xml:space="preserve">Зоны рекреации </w:t>
            </w:r>
          </w:p>
        </w:tc>
        <w:tc>
          <w:tcPr>
            <w:tcW w:w="1134" w:type="dxa"/>
          </w:tcPr>
          <w:p w:rsidR="00B7509E" w:rsidRPr="009C3523" w:rsidRDefault="00B7509E" w:rsidP="00973702">
            <w:pPr>
              <w:ind w:right="72"/>
              <w:jc w:val="center"/>
            </w:pPr>
          </w:p>
        </w:tc>
        <w:tc>
          <w:tcPr>
            <w:tcW w:w="5522" w:type="dxa"/>
            <w:gridSpan w:val="2"/>
          </w:tcPr>
          <w:p w:rsidR="00B7509E" w:rsidRPr="009C3523" w:rsidRDefault="00B7509E" w:rsidP="00973702">
            <w:pPr>
              <w:ind w:right="72"/>
              <w:jc w:val="center"/>
            </w:pPr>
            <w:r w:rsidRPr="009C3523">
              <w:t>Для проведения динамических пауз</w:t>
            </w:r>
          </w:p>
          <w:p w:rsidR="00B7509E" w:rsidRPr="009C3523" w:rsidRDefault="00B7509E" w:rsidP="00973702">
            <w:pPr>
              <w:ind w:right="72"/>
            </w:pP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48</w:t>
            </w:r>
          </w:p>
        </w:tc>
        <w:tc>
          <w:tcPr>
            <w:tcW w:w="4111" w:type="dxa"/>
            <w:gridSpan w:val="3"/>
          </w:tcPr>
          <w:p w:rsidR="00B7509E" w:rsidRPr="009C3523" w:rsidRDefault="00B7509E" w:rsidP="00973702">
            <w:pPr>
              <w:ind w:right="72"/>
              <w:jc w:val="center"/>
            </w:pPr>
            <w:r w:rsidRPr="009C3523">
              <w:t>Кабинет учителя</w:t>
            </w:r>
          </w:p>
        </w:tc>
        <w:tc>
          <w:tcPr>
            <w:tcW w:w="1134" w:type="dxa"/>
          </w:tcPr>
          <w:p w:rsidR="00B7509E" w:rsidRPr="009C3523" w:rsidRDefault="00B7509E" w:rsidP="00973702">
            <w:pPr>
              <w:ind w:right="72"/>
              <w:jc w:val="center"/>
            </w:pPr>
          </w:p>
        </w:tc>
        <w:tc>
          <w:tcPr>
            <w:tcW w:w="5522" w:type="dxa"/>
            <w:gridSpan w:val="2"/>
          </w:tcPr>
          <w:p w:rsidR="00B7509E" w:rsidRPr="009C3523" w:rsidRDefault="00B7509E" w:rsidP="00973702">
            <w:pPr>
              <w:ind w:right="72"/>
              <w:jc w:val="center"/>
            </w:pPr>
            <w:r w:rsidRPr="009C3523">
              <w:t>Включает в себя стеллажи, контейнеры</w:t>
            </w: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49</w:t>
            </w:r>
          </w:p>
        </w:tc>
        <w:tc>
          <w:tcPr>
            <w:tcW w:w="4111" w:type="dxa"/>
            <w:gridSpan w:val="3"/>
          </w:tcPr>
          <w:p w:rsidR="00B7509E" w:rsidRPr="009C3523" w:rsidRDefault="00B7509E" w:rsidP="00973702">
            <w:pPr>
              <w:ind w:right="72"/>
              <w:jc w:val="center"/>
            </w:pPr>
            <w:r w:rsidRPr="009C3523">
              <w:t>Подсобное помещение для хранения инвентаря и оборудования</w:t>
            </w:r>
          </w:p>
        </w:tc>
        <w:tc>
          <w:tcPr>
            <w:tcW w:w="1134" w:type="dxa"/>
          </w:tcPr>
          <w:p w:rsidR="00B7509E" w:rsidRPr="009C3523" w:rsidRDefault="00B7509E" w:rsidP="00973702">
            <w:pPr>
              <w:ind w:right="72"/>
              <w:jc w:val="center"/>
            </w:pPr>
          </w:p>
        </w:tc>
        <w:tc>
          <w:tcPr>
            <w:tcW w:w="5522" w:type="dxa"/>
            <w:gridSpan w:val="2"/>
          </w:tcPr>
          <w:p w:rsidR="00B7509E" w:rsidRPr="009C3523" w:rsidRDefault="00B7509E" w:rsidP="00973702">
            <w:pPr>
              <w:ind w:right="72"/>
              <w:jc w:val="center"/>
            </w:pPr>
            <w:r w:rsidRPr="009C3523">
              <w:t>Включает в себя стеллажи, контейнеры</w:t>
            </w:r>
          </w:p>
        </w:tc>
      </w:tr>
      <w:tr w:rsidR="00B7509E" w:rsidRPr="009C3523" w:rsidTr="00973702">
        <w:trPr>
          <w:trHeight w:val="284"/>
        </w:trPr>
        <w:tc>
          <w:tcPr>
            <w:tcW w:w="11618" w:type="dxa"/>
            <w:gridSpan w:val="8"/>
          </w:tcPr>
          <w:p w:rsidR="00B7509E" w:rsidRPr="009C3523" w:rsidRDefault="00B7509E" w:rsidP="00973702">
            <w:pPr>
              <w:ind w:right="72"/>
              <w:jc w:val="center"/>
              <w:rPr>
                <w:b/>
              </w:rPr>
            </w:pPr>
            <w:r w:rsidRPr="009C3523">
              <w:rPr>
                <w:b/>
              </w:rPr>
              <w:t>Пришкольный стадион</w:t>
            </w: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50</w:t>
            </w:r>
          </w:p>
        </w:tc>
        <w:tc>
          <w:tcPr>
            <w:tcW w:w="4111" w:type="dxa"/>
            <w:gridSpan w:val="3"/>
          </w:tcPr>
          <w:p w:rsidR="00B7509E" w:rsidRPr="009C3523" w:rsidRDefault="00B7509E" w:rsidP="00973702">
            <w:pPr>
              <w:ind w:right="72"/>
              <w:jc w:val="center"/>
            </w:pPr>
            <w:r w:rsidRPr="009C3523">
              <w:t>Легкоатлетическая дорожка</w:t>
            </w:r>
          </w:p>
        </w:tc>
        <w:tc>
          <w:tcPr>
            <w:tcW w:w="1134" w:type="dxa"/>
          </w:tcPr>
          <w:p w:rsidR="00B7509E" w:rsidRPr="009C3523" w:rsidRDefault="00B7509E" w:rsidP="00973702">
            <w:pPr>
              <w:ind w:right="72"/>
              <w:jc w:val="center"/>
            </w:pPr>
            <w:r w:rsidRPr="009C3523">
              <w:t>Д</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51</w:t>
            </w:r>
          </w:p>
        </w:tc>
        <w:tc>
          <w:tcPr>
            <w:tcW w:w="4111" w:type="dxa"/>
            <w:gridSpan w:val="3"/>
          </w:tcPr>
          <w:p w:rsidR="00B7509E" w:rsidRPr="009C3523" w:rsidRDefault="00B7509E" w:rsidP="00973702">
            <w:pPr>
              <w:ind w:right="72"/>
              <w:jc w:val="center"/>
            </w:pPr>
            <w:r w:rsidRPr="009C3523">
              <w:t>Сектор для прыжков в длину</w:t>
            </w:r>
          </w:p>
        </w:tc>
        <w:tc>
          <w:tcPr>
            <w:tcW w:w="1134" w:type="dxa"/>
          </w:tcPr>
          <w:p w:rsidR="00B7509E" w:rsidRPr="009C3523" w:rsidRDefault="00B7509E" w:rsidP="00973702">
            <w:pPr>
              <w:ind w:right="72"/>
              <w:jc w:val="center"/>
            </w:pPr>
            <w:r w:rsidRPr="009C3523">
              <w:t>Д</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52</w:t>
            </w:r>
          </w:p>
        </w:tc>
        <w:tc>
          <w:tcPr>
            <w:tcW w:w="4111" w:type="dxa"/>
            <w:gridSpan w:val="3"/>
          </w:tcPr>
          <w:p w:rsidR="00B7509E" w:rsidRPr="009C3523" w:rsidRDefault="00B7509E" w:rsidP="00973702">
            <w:pPr>
              <w:ind w:right="72"/>
              <w:jc w:val="center"/>
            </w:pPr>
            <w:r w:rsidRPr="009C3523">
              <w:t>Игровое поле для футбола</w:t>
            </w:r>
          </w:p>
        </w:tc>
        <w:tc>
          <w:tcPr>
            <w:tcW w:w="1134" w:type="dxa"/>
          </w:tcPr>
          <w:p w:rsidR="00B7509E" w:rsidRPr="009C3523" w:rsidRDefault="00B7509E" w:rsidP="00973702">
            <w:pPr>
              <w:ind w:right="72"/>
              <w:jc w:val="center"/>
            </w:pPr>
            <w:r w:rsidRPr="009C3523">
              <w:t>Д</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53</w:t>
            </w:r>
          </w:p>
        </w:tc>
        <w:tc>
          <w:tcPr>
            <w:tcW w:w="4111" w:type="dxa"/>
            <w:gridSpan w:val="3"/>
          </w:tcPr>
          <w:p w:rsidR="00B7509E" w:rsidRPr="009C3523" w:rsidRDefault="00B7509E" w:rsidP="00973702">
            <w:pPr>
              <w:ind w:right="72"/>
              <w:jc w:val="center"/>
            </w:pPr>
            <w:r w:rsidRPr="009C3523">
              <w:t>Площадка игровая баскетбольная</w:t>
            </w:r>
          </w:p>
        </w:tc>
        <w:tc>
          <w:tcPr>
            <w:tcW w:w="1134" w:type="dxa"/>
          </w:tcPr>
          <w:p w:rsidR="00B7509E" w:rsidRPr="009C3523" w:rsidRDefault="00B7509E" w:rsidP="00973702">
            <w:pPr>
              <w:ind w:right="72"/>
              <w:jc w:val="center"/>
            </w:pPr>
            <w:r w:rsidRPr="009C3523">
              <w:t>Д</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54</w:t>
            </w:r>
          </w:p>
        </w:tc>
        <w:tc>
          <w:tcPr>
            <w:tcW w:w="4111" w:type="dxa"/>
            <w:gridSpan w:val="3"/>
          </w:tcPr>
          <w:p w:rsidR="00B7509E" w:rsidRPr="009C3523" w:rsidRDefault="00B7509E" w:rsidP="00973702">
            <w:pPr>
              <w:ind w:right="72"/>
              <w:jc w:val="center"/>
            </w:pPr>
            <w:r w:rsidRPr="009C3523">
              <w:t>Площадка игровая волейбольная</w:t>
            </w:r>
          </w:p>
        </w:tc>
        <w:tc>
          <w:tcPr>
            <w:tcW w:w="1134" w:type="dxa"/>
          </w:tcPr>
          <w:p w:rsidR="00B7509E" w:rsidRPr="009C3523" w:rsidRDefault="00B7509E" w:rsidP="00973702">
            <w:pPr>
              <w:ind w:right="72"/>
              <w:jc w:val="center"/>
            </w:pPr>
            <w:r w:rsidRPr="009C3523">
              <w:t>Д</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55</w:t>
            </w:r>
          </w:p>
        </w:tc>
        <w:tc>
          <w:tcPr>
            <w:tcW w:w="4111" w:type="dxa"/>
            <w:gridSpan w:val="3"/>
          </w:tcPr>
          <w:p w:rsidR="00B7509E" w:rsidRPr="009C3523" w:rsidRDefault="00B7509E" w:rsidP="00973702">
            <w:pPr>
              <w:ind w:right="72"/>
              <w:jc w:val="center"/>
            </w:pPr>
            <w:r w:rsidRPr="009C3523">
              <w:t>Гимнастический городок</w:t>
            </w:r>
          </w:p>
        </w:tc>
        <w:tc>
          <w:tcPr>
            <w:tcW w:w="1134" w:type="dxa"/>
          </w:tcPr>
          <w:p w:rsidR="00B7509E" w:rsidRPr="009C3523" w:rsidRDefault="00B7509E" w:rsidP="00973702">
            <w:pPr>
              <w:ind w:right="72"/>
              <w:jc w:val="center"/>
            </w:pPr>
            <w:r w:rsidRPr="009C3523">
              <w:t>Д</w:t>
            </w:r>
          </w:p>
        </w:tc>
        <w:tc>
          <w:tcPr>
            <w:tcW w:w="5522" w:type="dxa"/>
            <w:gridSpan w:val="2"/>
          </w:tcPr>
          <w:p w:rsidR="00B7509E" w:rsidRPr="009C3523" w:rsidRDefault="00B7509E" w:rsidP="00973702">
            <w:pPr>
              <w:ind w:right="72"/>
              <w:jc w:val="center"/>
            </w:pP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56</w:t>
            </w:r>
          </w:p>
        </w:tc>
        <w:tc>
          <w:tcPr>
            <w:tcW w:w="4111" w:type="dxa"/>
            <w:gridSpan w:val="3"/>
          </w:tcPr>
          <w:p w:rsidR="00B7509E" w:rsidRPr="009C3523" w:rsidRDefault="00B7509E" w:rsidP="00973702">
            <w:pPr>
              <w:ind w:right="72"/>
              <w:jc w:val="center"/>
            </w:pPr>
            <w:r w:rsidRPr="009C3523">
              <w:t>Лыжная трасса</w:t>
            </w:r>
          </w:p>
        </w:tc>
        <w:tc>
          <w:tcPr>
            <w:tcW w:w="1134" w:type="dxa"/>
          </w:tcPr>
          <w:p w:rsidR="00B7509E" w:rsidRPr="009C3523" w:rsidRDefault="00B7509E" w:rsidP="00973702">
            <w:pPr>
              <w:ind w:right="72"/>
              <w:jc w:val="center"/>
            </w:pPr>
            <w:r w:rsidRPr="009C3523">
              <w:t>Д</w:t>
            </w:r>
          </w:p>
        </w:tc>
        <w:tc>
          <w:tcPr>
            <w:tcW w:w="5522" w:type="dxa"/>
            <w:gridSpan w:val="2"/>
          </w:tcPr>
          <w:p w:rsidR="00B7509E" w:rsidRPr="009C3523" w:rsidRDefault="00B7509E" w:rsidP="00973702">
            <w:pPr>
              <w:ind w:right="72"/>
              <w:jc w:val="center"/>
            </w:pPr>
            <w:r w:rsidRPr="009C3523">
              <w:t>С небольшими отлогими склонами</w:t>
            </w:r>
          </w:p>
        </w:tc>
      </w:tr>
      <w:tr w:rsidR="00B7509E" w:rsidRPr="009C3523" w:rsidTr="00973702">
        <w:trPr>
          <w:trHeight w:val="284"/>
        </w:trPr>
        <w:tc>
          <w:tcPr>
            <w:tcW w:w="851" w:type="dxa"/>
            <w:gridSpan w:val="2"/>
          </w:tcPr>
          <w:p w:rsidR="00B7509E" w:rsidRPr="009C3523" w:rsidRDefault="00B7509E" w:rsidP="00973702">
            <w:pPr>
              <w:ind w:right="72"/>
              <w:jc w:val="center"/>
            </w:pPr>
            <w:r w:rsidRPr="009C3523">
              <w:t>57</w:t>
            </w:r>
          </w:p>
        </w:tc>
        <w:tc>
          <w:tcPr>
            <w:tcW w:w="4111" w:type="dxa"/>
            <w:gridSpan w:val="3"/>
          </w:tcPr>
          <w:p w:rsidR="00B7509E" w:rsidRPr="009C3523" w:rsidRDefault="00B7509E" w:rsidP="00973702">
            <w:pPr>
              <w:ind w:right="72"/>
              <w:jc w:val="center"/>
            </w:pPr>
            <w:r w:rsidRPr="009C3523">
              <w:t>Комплект шансовых инструментов для подготовки мест занятий на спортивном стадионе</w:t>
            </w:r>
          </w:p>
        </w:tc>
        <w:tc>
          <w:tcPr>
            <w:tcW w:w="1134" w:type="dxa"/>
          </w:tcPr>
          <w:p w:rsidR="00B7509E" w:rsidRPr="009C3523" w:rsidRDefault="00B7509E" w:rsidP="00973702">
            <w:pPr>
              <w:ind w:right="72"/>
              <w:jc w:val="center"/>
            </w:pPr>
            <w:r w:rsidRPr="009C3523">
              <w:t>Д</w:t>
            </w:r>
          </w:p>
        </w:tc>
        <w:tc>
          <w:tcPr>
            <w:tcW w:w="5522" w:type="dxa"/>
            <w:gridSpan w:val="2"/>
          </w:tcPr>
          <w:p w:rsidR="00B7509E" w:rsidRPr="009C3523" w:rsidRDefault="00B7509E" w:rsidP="00973702">
            <w:pPr>
              <w:ind w:right="72"/>
              <w:jc w:val="center"/>
            </w:pPr>
          </w:p>
        </w:tc>
      </w:tr>
    </w:tbl>
    <w:p w:rsidR="00B7509E" w:rsidRPr="009C3523" w:rsidRDefault="00B7509E" w:rsidP="00B7509E">
      <w:pPr>
        <w:jc w:val="right"/>
        <w:rPr>
          <w:rFonts w:ascii="Times New Roman" w:hAnsi="Times New Roman"/>
          <w:b/>
          <w:caps/>
        </w:rPr>
      </w:pPr>
    </w:p>
    <w:p w:rsidR="00B7509E" w:rsidRPr="009C3523" w:rsidRDefault="00B7509E" w:rsidP="00B7509E">
      <w:pPr>
        <w:rPr>
          <w:rFonts w:ascii="Times New Roman" w:hAnsi="Times New Roman"/>
        </w:rPr>
      </w:pPr>
    </w:p>
    <w:p w:rsidR="007E1637" w:rsidRPr="00C76C3A" w:rsidRDefault="007E1637" w:rsidP="00C76C3A">
      <w:pPr>
        <w:jc w:val="center"/>
        <w:rPr>
          <w:rFonts w:ascii="Times New Roman" w:hAnsi="Times New Roman"/>
          <w:b/>
          <w:sz w:val="24"/>
          <w:szCs w:val="24"/>
        </w:rPr>
      </w:pPr>
      <w:r w:rsidRPr="00C76C3A">
        <w:rPr>
          <w:rFonts w:ascii="Times New Roman" w:hAnsi="Times New Roman" w:cs="Times New Roman"/>
          <w:b/>
          <w:bCs/>
          <w:sz w:val="24"/>
          <w:szCs w:val="24"/>
        </w:rPr>
        <w:t xml:space="preserve">Учебно-методическое обеспечение основной образовательной программы среднего общего образования </w:t>
      </w:r>
      <w:r w:rsidRPr="00C76C3A">
        <w:rPr>
          <w:rFonts w:ascii="Times New Roman" w:hAnsi="Times New Roman"/>
          <w:b/>
          <w:sz w:val="24"/>
          <w:szCs w:val="24"/>
        </w:rPr>
        <w:t>МКОУ «Голухинская СОШ»</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010"/>
        <w:gridCol w:w="1643"/>
        <w:gridCol w:w="1967"/>
        <w:gridCol w:w="1707"/>
        <w:gridCol w:w="2143"/>
      </w:tblGrid>
      <w:tr w:rsidR="00957961" w:rsidRPr="006511E9" w:rsidTr="00D22F0A">
        <w:tc>
          <w:tcPr>
            <w:tcW w:w="1101" w:type="dxa"/>
          </w:tcPr>
          <w:p w:rsidR="00957961" w:rsidRPr="006511E9" w:rsidRDefault="00957961" w:rsidP="00822977">
            <w:pPr>
              <w:jc w:val="center"/>
              <w:rPr>
                <w:rFonts w:ascii="Times New Roman" w:hAnsi="Times New Roman"/>
                <w:color w:val="000000"/>
                <w:sz w:val="28"/>
                <w:szCs w:val="28"/>
              </w:rPr>
            </w:pPr>
            <w:r w:rsidRPr="006511E9">
              <w:rPr>
                <w:rFonts w:ascii="Times New Roman" w:hAnsi="Times New Roman"/>
                <w:color w:val="000000"/>
                <w:sz w:val="28"/>
                <w:szCs w:val="28"/>
              </w:rPr>
              <w:t>Предмет</w:t>
            </w:r>
          </w:p>
        </w:tc>
        <w:tc>
          <w:tcPr>
            <w:tcW w:w="1010" w:type="dxa"/>
          </w:tcPr>
          <w:p w:rsidR="00957961" w:rsidRPr="006511E9" w:rsidRDefault="00957961" w:rsidP="00822977">
            <w:pPr>
              <w:jc w:val="center"/>
              <w:rPr>
                <w:rFonts w:ascii="Times New Roman" w:hAnsi="Times New Roman"/>
                <w:color w:val="000000"/>
                <w:sz w:val="28"/>
                <w:szCs w:val="28"/>
              </w:rPr>
            </w:pPr>
            <w:r w:rsidRPr="006511E9">
              <w:rPr>
                <w:rFonts w:ascii="Times New Roman" w:hAnsi="Times New Roman"/>
                <w:color w:val="000000"/>
                <w:sz w:val="28"/>
                <w:szCs w:val="28"/>
              </w:rPr>
              <w:t>Класс</w:t>
            </w:r>
          </w:p>
        </w:tc>
        <w:tc>
          <w:tcPr>
            <w:tcW w:w="1643" w:type="dxa"/>
          </w:tcPr>
          <w:p w:rsidR="00957961" w:rsidRPr="006511E9" w:rsidRDefault="00957961" w:rsidP="00822977">
            <w:pPr>
              <w:jc w:val="center"/>
              <w:rPr>
                <w:rFonts w:ascii="Times New Roman" w:hAnsi="Times New Roman"/>
                <w:color w:val="000000"/>
                <w:sz w:val="28"/>
                <w:szCs w:val="28"/>
              </w:rPr>
            </w:pPr>
            <w:r w:rsidRPr="006511E9">
              <w:rPr>
                <w:rFonts w:ascii="Times New Roman" w:hAnsi="Times New Roman"/>
                <w:color w:val="000000"/>
                <w:sz w:val="28"/>
                <w:szCs w:val="28"/>
              </w:rPr>
              <w:t>Программа</w:t>
            </w:r>
          </w:p>
        </w:tc>
        <w:tc>
          <w:tcPr>
            <w:tcW w:w="1967" w:type="dxa"/>
          </w:tcPr>
          <w:p w:rsidR="00957961" w:rsidRPr="006511E9" w:rsidRDefault="00957961" w:rsidP="00822977">
            <w:pPr>
              <w:jc w:val="center"/>
              <w:rPr>
                <w:rFonts w:ascii="Times New Roman" w:hAnsi="Times New Roman"/>
                <w:color w:val="000000"/>
                <w:sz w:val="28"/>
                <w:szCs w:val="28"/>
              </w:rPr>
            </w:pPr>
            <w:r w:rsidRPr="006511E9">
              <w:rPr>
                <w:rFonts w:ascii="Times New Roman" w:hAnsi="Times New Roman"/>
                <w:color w:val="000000"/>
                <w:sz w:val="28"/>
                <w:szCs w:val="28"/>
              </w:rPr>
              <w:t>Учебник</w:t>
            </w:r>
          </w:p>
        </w:tc>
        <w:tc>
          <w:tcPr>
            <w:tcW w:w="1707" w:type="dxa"/>
          </w:tcPr>
          <w:p w:rsidR="00957961" w:rsidRPr="006511E9" w:rsidRDefault="00957961" w:rsidP="00822977">
            <w:pPr>
              <w:jc w:val="center"/>
              <w:rPr>
                <w:rFonts w:ascii="Times New Roman" w:hAnsi="Times New Roman"/>
                <w:color w:val="000000"/>
                <w:sz w:val="28"/>
                <w:szCs w:val="28"/>
              </w:rPr>
            </w:pPr>
            <w:r w:rsidRPr="006511E9">
              <w:rPr>
                <w:rFonts w:ascii="Times New Roman" w:hAnsi="Times New Roman"/>
                <w:color w:val="000000"/>
                <w:sz w:val="28"/>
                <w:szCs w:val="28"/>
              </w:rPr>
              <w:t>Методическое пособие</w:t>
            </w:r>
          </w:p>
        </w:tc>
        <w:tc>
          <w:tcPr>
            <w:tcW w:w="2143" w:type="dxa"/>
          </w:tcPr>
          <w:p w:rsidR="00957961" w:rsidRPr="006511E9" w:rsidRDefault="00957961" w:rsidP="00822977">
            <w:pPr>
              <w:jc w:val="center"/>
              <w:rPr>
                <w:rFonts w:ascii="Times New Roman" w:hAnsi="Times New Roman"/>
                <w:color w:val="000000"/>
                <w:sz w:val="28"/>
                <w:szCs w:val="28"/>
              </w:rPr>
            </w:pPr>
            <w:r w:rsidRPr="006511E9">
              <w:rPr>
                <w:rFonts w:ascii="Times New Roman" w:hAnsi="Times New Roman"/>
                <w:color w:val="000000"/>
                <w:sz w:val="28"/>
                <w:szCs w:val="28"/>
              </w:rPr>
              <w:t>Контрольно-измерительные материалы</w:t>
            </w:r>
          </w:p>
        </w:tc>
      </w:tr>
      <w:tr w:rsidR="00957961" w:rsidRPr="002E5CAA" w:rsidTr="00D22F0A">
        <w:tc>
          <w:tcPr>
            <w:tcW w:w="1101" w:type="dxa"/>
          </w:tcPr>
          <w:p w:rsidR="00957961" w:rsidRPr="002E5CAA" w:rsidRDefault="00957961" w:rsidP="00822977">
            <w:pPr>
              <w:jc w:val="center"/>
              <w:rPr>
                <w:rFonts w:ascii="Times New Roman" w:hAnsi="Times New Roman"/>
                <w:color w:val="000000"/>
                <w:sz w:val="24"/>
                <w:szCs w:val="24"/>
              </w:rPr>
            </w:pPr>
            <w:r w:rsidRPr="002E5CAA">
              <w:rPr>
                <w:rFonts w:ascii="Times New Roman" w:hAnsi="Times New Roman"/>
                <w:color w:val="000000"/>
                <w:sz w:val="24"/>
                <w:szCs w:val="24"/>
              </w:rPr>
              <w:t>Русский язык</w:t>
            </w:r>
          </w:p>
        </w:tc>
        <w:tc>
          <w:tcPr>
            <w:tcW w:w="1010" w:type="dxa"/>
          </w:tcPr>
          <w:p w:rsidR="00957961" w:rsidRPr="002E5CAA" w:rsidRDefault="00957961" w:rsidP="00822977">
            <w:pPr>
              <w:jc w:val="center"/>
              <w:rPr>
                <w:rFonts w:ascii="Times New Roman" w:hAnsi="Times New Roman"/>
                <w:color w:val="000000"/>
                <w:sz w:val="24"/>
                <w:szCs w:val="24"/>
              </w:rPr>
            </w:pPr>
            <w:r w:rsidRPr="002E5CAA">
              <w:rPr>
                <w:rFonts w:ascii="Times New Roman" w:hAnsi="Times New Roman"/>
                <w:color w:val="000000"/>
                <w:sz w:val="24"/>
                <w:szCs w:val="24"/>
              </w:rPr>
              <w:t>10</w:t>
            </w:r>
          </w:p>
        </w:tc>
        <w:tc>
          <w:tcPr>
            <w:tcW w:w="1643" w:type="dxa"/>
          </w:tcPr>
          <w:p w:rsidR="00957961" w:rsidRPr="002E5CAA" w:rsidRDefault="00957961" w:rsidP="00822977">
            <w:pPr>
              <w:rPr>
                <w:rFonts w:ascii="Times New Roman" w:hAnsi="Times New Roman"/>
                <w:color w:val="000000"/>
              </w:rPr>
            </w:pPr>
            <w:r w:rsidRPr="002E5CAA">
              <w:rPr>
                <w:rFonts w:ascii="Times New Roman" w:hAnsi="Times New Roman"/>
              </w:rPr>
              <w:t xml:space="preserve">Программа среднего (полного) образования Н.Г.Гольцовой, М.А. Мищериной. Базовый уровень / профильный 6 – е изд.: М ООО «ТИД Русское слово – РС», 2010 </w:t>
            </w:r>
          </w:p>
        </w:tc>
        <w:tc>
          <w:tcPr>
            <w:tcW w:w="1967" w:type="dxa"/>
          </w:tcPr>
          <w:p w:rsidR="00957961" w:rsidRPr="002E5CAA" w:rsidRDefault="00957961" w:rsidP="00822977">
            <w:pPr>
              <w:spacing w:after="0" w:line="240" w:lineRule="auto"/>
              <w:rPr>
                <w:rFonts w:ascii="Times New Roman" w:hAnsi="Times New Roman"/>
              </w:rPr>
            </w:pPr>
            <w:r w:rsidRPr="002E5CAA">
              <w:rPr>
                <w:rFonts w:ascii="Times New Roman" w:hAnsi="Times New Roman"/>
              </w:rPr>
              <w:t>Гольцова, Н.Г., Шамшин, Г.В. Русский язык. 10-11 классы: Учебник для общеобразовательных учреждений. М.: ООО «ТИД «Русское слово-РС»,2018</w:t>
            </w:r>
          </w:p>
          <w:p w:rsidR="00957961" w:rsidRPr="002E5CAA" w:rsidRDefault="00957961" w:rsidP="00822977">
            <w:pPr>
              <w:spacing w:after="0" w:line="240" w:lineRule="auto"/>
              <w:rPr>
                <w:rFonts w:ascii="Times New Roman" w:hAnsi="Times New Roman"/>
              </w:rPr>
            </w:pPr>
          </w:p>
        </w:tc>
        <w:tc>
          <w:tcPr>
            <w:tcW w:w="1707" w:type="dxa"/>
          </w:tcPr>
          <w:p w:rsidR="00957961" w:rsidRPr="002E5CAA" w:rsidRDefault="00957961" w:rsidP="00822977">
            <w:pPr>
              <w:spacing w:after="0" w:line="240" w:lineRule="auto"/>
              <w:rPr>
                <w:rFonts w:ascii="Times New Roman" w:hAnsi="Times New Roman"/>
              </w:rPr>
            </w:pPr>
            <w:r w:rsidRPr="002E5CAA">
              <w:rPr>
                <w:rFonts w:ascii="Times New Roman" w:hAnsi="Times New Roman"/>
              </w:rPr>
              <w:t>Гольцова, Н.Г., Мищерина, М.А. Русский язык 10-11 классы. Профильный уровень. Базовый уровень: Поурочное планирование.-2 изд.-М.: ООО «ТИД «Русское слово-РС»,2005.</w:t>
            </w:r>
          </w:p>
          <w:p w:rsidR="00957961" w:rsidRPr="002E5CAA" w:rsidRDefault="00957961" w:rsidP="00822977">
            <w:pPr>
              <w:jc w:val="center"/>
              <w:rPr>
                <w:rFonts w:ascii="Times New Roman" w:hAnsi="Times New Roman"/>
                <w:color w:val="000000"/>
              </w:rPr>
            </w:pPr>
          </w:p>
        </w:tc>
        <w:tc>
          <w:tcPr>
            <w:tcW w:w="2143" w:type="dxa"/>
          </w:tcPr>
          <w:p w:rsidR="00957961" w:rsidRPr="002E5CAA" w:rsidRDefault="00957961" w:rsidP="00822977">
            <w:pPr>
              <w:rPr>
                <w:rFonts w:ascii="Times New Roman" w:hAnsi="Times New Roman"/>
                <w:color w:val="000000"/>
              </w:rPr>
            </w:pPr>
            <w:r w:rsidRPr="002E5CAA">
              <w:rPr>
                <w:rFonts w:ascii="Times New Roman" w:hAnsi="Times New Roman"/>
              </w:rPr>
              <w:t>Гольцова  Н.Г., Шамшин И.В. Контрольные тесты: орфография и пунктуация. Для 10-11 классов общеобразовательных учреждений. М.: ООО «ТИД «Русское слово – РС», 2012</w:t>
            </w:r>
          </w:p>
        </w:tc>
      </w:tr>
      <w:tr w:rsidR="00957961" w:rsidRPr="002E5CAA" w:rsidTr="00D22F0A">
        <w:tc>
          <w:tcPr>
            <w:tcW w:w="1101" w:type="dxa"/>
          </w:tcPr>
          <w:p w:rsidR="00957961" w:rsidRPr="002E5CAA" w:rsidRDefault="00957961" w:rsidP="00822977">
            <w:pPr>
              <w:jc w:val="center"/>
              <w:rPr>
                <w:rFonts w:ascii="Times New Roman" w:hAnsi="Times New Roman"/>
                <w:color w:val="000000"/>
                <w:sz w:val="24"/>
                <w:szCs w:val="24"/>
              </w:rPr>
            </w:pPr>
            <w:r w:rsidRPr="002E5CAA">
              <w:rPr>
                <w:rFonts w:ascii="Times New Roman" w:hAnsi="Times New Roman"/>
                <w:color w:val="000000"/>
                <w:sz w:val="24"/>
                <w:szCs w:val="24"/>
              </w:rPr>
              <w:t>Русский язык</w:t>
            </w:r>
          </w:p>
        </w:tc>
        <w:tc>
          <w:tcPr>
            <w:tcW w:w="1010" w:type="dxa"/>
          </w:tcPr>
          <w:p w:rsidR="00957961" w:rsidRPr="002E5CAA" w:rsidRDefault="00957961" w:rsidP="00822977">
            <w:pPr>
              <w:jc w:val="center"/>
              <w:rPr>
                <w:rFonts w:ascii="Times New Roman" w:hAnsi="Times New Roman"/>
                <w:color w:val="000000"/>
                <w:sz w:val="24"/>
                <w:szCs w:val="24"/>
              </w:rPr>
            </w:pPr>
            <w:r w:rsidRPr="002E5CAA">
              <w:rPr>
                <w:rFonts w:ascii="Times New Roman" w:hAnsi="Times New Roman"/>
                <w:color w:val="000000"/>
                <w:sz w:val="24"/>
                <w:szCs w:val="24"/>
              </w:rPr>
              <w:t>1</w:t>
            </w:r>
            <w:r>
              <w:rPr>
                <w:rFonts w:ascii="Times New Roman" w:hAnsi="Times New Roman"/>
                <w:color w:val="000000"/>
                <w:sz w:val="24"/>
                <w:szCs w:val="24"/>
              </w:rPr>
              <w:t>1</w:t>
            </w:r>
          </w:p>
        </w:tc>
        <w:tc>
          <w:tcPr>
            <w:tcW w:w="1643" w:type="dxa"/>
          </w:tcPr>
          <w:p w:rsidR="00957961" w:rsidRPr="002E5CAA" w:rsidRDefault="00957961" w:rsidP="00822977">
            <w:pPr>
              <w:rPr>
                <w:rFonts w:ascii="Times New Roman" w:hAnsi="Times New Roman"/>
                <w:color w:val="000000"/>
              </w:rPr>
            </w:pPr>
            <w:r w:rsidRPr="002E5CAA">
              <w:rPr>
                <w:rFonts w:ascii="Times New Roman" w:hAnsi="Times New Roman"/>
              </w:rPr>
              <w:t xml:space="preserve">Программа среднего (полного) образования Н.Г.Гольцовой, М.А. Мищериной. Базовый уровень / профильный 6 – е изд.: М ООО «ТИД Русское слово – РС», 2010 </w:t>
            </w:r>
          </w:p>
        </w:tc>
        <w:tc>
          <w:tcPr>
            <w:tcW w:w="1967" w:type="dxa"/>
          </w:tcPr>
          <w:p w:rsidR="00957961" w:rsidRPr="002E5CAA" w:rsidRDefault="00957961" w:rsidP="00822977">
            <w:pPr>
              <w:spacing w:after="0" w:line="240" w:lineRule="auto"/>
              <w:rPr>
                <w:rFonts w:ascii="Times New Roman" w:hAnsi="Times New Roman"/>
              </w:rPr>
            </w:pPr>
            <w:r w:rsidRPr="002E5CAA">
              <w:rPr>
                <w:rFonts w:ascii="Times New Roman" w:hAnsi="Times New Roman"/>
              </w:rPr>
              <w:t>Гольцова, Н.Г., Шамшин, Г.В. Русский язык. 10-11 классы: Учебник для общеобразовательных учреждений. М.: ООО «ТИД «Русское слово-РС»,2018</w:t>
            </w:r>
          </w:p>
          <w:p w:rsidR="00957961" w:rsidRPr="002E5CAA" w:rsidRDefault="00957961" w:rsidP="00822977">
            <w:pPr>
              <w:spacing w:after="0" w:line="240" w:lineRule="auto"/>
              <w:rPr>
                <w:rFonts w:ascii="Times New Roman" w:hAnsi="Times New Roman"/>
              </w:rPr>
            </w:pPr>
          </w:p>
        </w:tc>
        <w:tc>
          <w:tcPr>
            <w:tcW w:w="1707" w:type="dxa"/>
          </w:tcPr>
          <w:p w:rsidR="00957961" w:rsidRPr="002E5CAA" w:rsidRDefault="00957961" w:rsidP="00822977">
            <w:pPr>
              <w:spacing w:after="0" w:line="240" w:lineRule="auto"/>
              <w:rPr>
                <w:rFonts w:ascii="Times New Roman" w:hAnsi="Times New Roman"/>
              </w:rPr>
            </w:pPr>
            <w:r w:rsidRPr="002E5CAA">
              <w:rPr>
                <w:rFonts w:ascii="Times New Roman" w:hAnsi="Times New Roman"/>
              </w:rPr>
              <w:t>Гольцова, Н.Г., Мищерина, М.А. Русский язык 10-11 классы. Профильный уровень. Базовый уровень: Поурочное планирование.-2 изд.-М.: ООО «ТИД «Русское слово-РС»,2005.</w:t>
            </w:r>
          </w:p>
          <w:p w:rsidR="00957961" w:rsidRPr="002E5CAA" w:rsidRDefault="00957961" w:rsidP="00822977">
            <w:pPr>
              <w:jc w:val="center"/>
              <w:rPr>
                <w:rFonts w:ascii="Times New Roman" w:hAnsi="Times New Roman"/>
                <w:color w:val="000000"/>
              </w:rPr>
            </w:pPr>
          </w:p>
        </w:tc>
        <w:tc>
          <w:tcPr>
            <w:tcW w:w="2143" w:type="dxa"/>
          </w:tcPr>
          <w:p w:rsidR="00957961" w:rsidRPr="002E5CAA" w:rsidRDefault="00957961" w:rsidP="00822977">
            <w:pPr>
              <w:rPr>
                <w:rFonts w:ascii="Times New Roman" w:hAnsi="Times New Roman"/>
                <w:color w:val="000000"/>
              </w:rPr>
            </w:pPr>
            <w:r w:rsidRPr="002E5CAA">
              <w:rPr>
                <w:rFonts w:ascii="Times New Roman" w:hAnsi="Times New Roman"/>
              </w:rPr>
              <w:t>Гольцова  Н.Г., Шамшин И.В. Контрольные тесты: орфография и пунктуация. Для 10-11 классов общеобразовательных учреждений. М.: ООО «ТИД «Русское слово – РС», 2012</w:t>
            </w:r>
          </w:p>
        </w:tc>
      </w:tr>
      <w:tr w:rsidR="00957961" w:rsidRPr="00B34551" w:rsidTr="00D22F0A">
        <w:tc>
          <w:tcPr>
            <w:tcW w:w="1101" w:type="dxa"/>
          </w:tcPr>
          <w:p w:rsidR="00957961" w:rsidRPr="006E1D2D"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Литература</w:t>
            </w:r>
          </w:p>
        </w:tc>
        <w:tc>
          <w:tcPr>
            <w:tcW w:w="1010" w:type="dxa"/>
          </w:tcPr>
          <w:p w:rsidR="00957961" w:rsidRPr="006E1D2D"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10</w:t>
            </w:r>
          </w:p>
        </w:tc>
        <w:tc>
          <w:tcPr>
            <w:tcW w:w="1643" w:type="dxa"/>
          </w:tcPr>
          <w:p w:rsidR="00957961" w:rsidRPr="002E5CAA" w:rsidRDefault="00957961" w:rsidP="00822977">
            <w:pPr>
              <w:spacing w:after="0" w:line="240" w:lineRule="auto"/>
              <w:ind w:right="284"/>
              <w:rPr>
                <w:rFonts w:ascii="Times New Roman" w:hAnsi="Times New Roman"/>
              </w:rPr>
            </w:pPr>
            <w:r w:rsidRPr="002E5CAA">
              <w:rPr>
                <w:rFonts w:ascii="Times New Roman" w:hAnsi="Times New Roman"/>
              </w:rPr>
              <w:t>Программа по литературе 5-11 классы: авт.-сост. В.Я. Коровина, В.П. Журавлев, В.И. Коровин, И.С. Збарский, В.П. Полосухина. Изд</w:t>
            </w:r>
            <w:r>
              <w:rPr>
                <w:rFonts w:ascii="Times New Roman" w:hAnsi="Times New Roman"/>
              </w:rPr>
              <w:t xml:space="preserve">ательство Просвещение, 2009 </w:t>
            </w:r>
          </w:p>
          <w:p w:rsidR="00957961" w:rsidRPr="006511E9" w:rsidRDefault="00957961" w:rsidP="00822977">
            <w:pPr>
              <w:jc w:val="center"/>
              <w:rPr>
                <w:rFonts w:ascii="Times New Roman" w:hAnsi="Times New Roman"/>
                <w:color w:val="000000"/>
                <w:sz w:val="28"/>
                <w:szCs w:val="28"/>
              </w:rPr>
            </w:pPr>
          </w:p>
        </w:tc>
        <w:tc>
          <w:tcPr>
            <w:tcW w:w="1967" w:type="dxa"/>
          </w:tcPr>
          <w:p w:rsidR="00957961" w:rsidRPr="002E5CAA" w:rsidRDefault="00957961" w:rsidP="00822977">
            <w:pPr>
              <w:spacing w:after="0" w:line="240" w:lineRule="auto"/>
              <w:rPr>
                <w:rFonts w:ascii="Times New Roman" w:hAnsi="Times New Roman"/>
                <w:bCs/>
                <w:iCs/>
              </w:rPr>
            </w:pPr>
            <w:r w:rsidRPr="002E5CAA">
              <w:rPr>
                <w:rFonts w:ascii="Times New Roman" w:hAnsi="Times New Roman"/>
                <w:bCs/>
                <w:iCs/>
              </w:rPr>
              <w:t>Учебник.  Литература 10 класс (в 2-х частях) под ред. В.И.Коровина.  Москва, Просвещение, 2013</w:t>
            </w:r>
          </w:p>
          <w:p w:rsidR="00957961" w:rsidRPr="002E5CAA" w:rsidRDefault="00957961" w:rsidP="00822977">
            <w:pPr>
              <w:spacing w:after="0" w:line="240" w:lineRule="auto"/>
              <w:ind w:left="357"/>
              <w:rPr>
                <w:rFonts w:ascii="Times New Roman" w:hAnsi="Times New Roman"/>
                <w:bCs/>
              </w:rPr>
            </w:pPr>
          </w:p>
        </w:tc>
        <w:tc>
          <w:tcPr>
            <w:tcW w:w="1707" w:type="dxa"/>
          </w:tcPr>
          <w:p w:rsidR="00957961" w:rsidRPr="006511E9" w:rsidRDefault="00957961" w:rsidP="00822977">
            <w:pPr>
              <w:jc w:val="both"/>
              <w:rPr>
                <w:rFonts w:ascii="Times New Roman" w:hAnsi="Times New Roman"/>
                <w:color w:val="000000"/>
                <w:sz w:val="28"/>
                <w:szCs w:val="28"/>
              </w:rPr>
            </w:pPr>
            <w:r w:rsidRPr="00B34551">
              <w:rPr>
                <w:rFonts w:ascii="Times New Roman" w:hAnsi="Times New Roman"/>
              </w:rPr>
              <w:t xml:space="preserve"> Беляева Н.В. и др. Литература: 10 кл.: Метод. советы. / Под ред. В.И. Коровина. – М.: Просвещение, 200</w:t>
            </w:r>
            <w:r>
              <w:rPr>
                <w:rFonts w:ascii="Times New Roman" w:hAnsi="Times New Roman"/>
              </w:rPr>
              <w:t>8</w:t>
            </w:r>
          </w:p>
        </w:tc>
        <w:tc>
          <w:tcPr>
            <w:tcW w:w="2143" w:type="dxa"/>
          </w:tcPr>
          <w:p w:rsidR="00957961" w:rsidRPr="00B34551" w:rsidRDefault="00957961" w:rsidP="00822977">
            <w:pPr>
              <w:jc w:val="both"/>
              <w:rPr>
                <w:rFonts w:ascii="Times New Roman" w:hAnsi="Times New Roman"/>
                <w:color w:val="000000"/>
              </w:rPr>
            </w:pPr>
            <w:r w:rsidRPr="00B34551">
              <w:rPr>
                <w:rFonts w:ascii="Times New Roman" w:hAnsi="Times New Roman"/>
              </w:rPr>
              <w:t>Чертов В.Ф. Тесты. Вопросы и задания по курсу литературы XIX века:  10 кл. – М.: Просвещение, 2004.</w:t>
            </w:r>
          </w:p>
        </w:tc>
      </w:tr>
      <w:tr w:rsidR="00957961" w:rsidRPr="00B34551" w:rsidTr="00D22F0A">
        <w:tc>
          <w:tcPr>
            <w:tcW w:w="1101" w:type="dxa"/>
          </w:tcPr>
          <w:p w:rsidR="00957961" w:rsidRPr="006E1D2D"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Литература</w:t>
            </w:r>
          </w:p>
        </w:tc>
        <w:tc>
          <w:tcPr>
            <w:tcW w:w="1010" w:type="dxa"/>
          </w:tcPr>
          <w:p w:rsidR="00957961" w:rsidRPr="006E1D2D"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11</w:t>
            </w:r>
          </w:p>
        </w:tc>
        <w:tc>
          <w:tcPr>
            <w:tcW w:w="1643" w:type="dxa"/>
          </w:tcPr>
          <w:p w:rsidR="00957961" w:rsidRPr="002E5CAA" w:rsidRDefault="00957961" w:rsidP="00822977">
            <w:pPr>
              <w:spacing w:after="0" w:line="240" w:lineRule="auto"/>
              <w:ind w:right="284"/>
              <w:rPr>
                <w:rFonts w:ascii="Times New Roman" w:hAnsi="Times New Roman"/>
              </w:rPr>
            </w:pPr>
            <w:r w:rsidRPr="002E5CAA">
              <w:rPr>
                <w:rFonts w:ascii="Times New Roman" w:hAnsi="Times New Roman"/>
              </w:rPr>
              <w:t>Программа по литературе 5-11 классы: авт.-сост. В.Я. Коровина, В.П. Журавлев, В.И. Коровин, И.С. Збарский, В.П. Полосухина. Изд</w:t>
            </w:r>
            <w:r>
              <w:rPr>
                <w:rFonts w:ascii="Times New Roman" w:hAnsi="Times New Roman"/>
              </w:rPr>
              <w:t xml:space="preserve">ательство Просвещение, 2009 </w:t>
            </w:r>
          </w:p>
          <w:p w:rsidR="00957961" w:rsidRPr="006511E9" w:rsidRDefault="00957961" w:rsidP="00822977">
            <w:pPr>
              <w:jc w:val="center"/>
              <w:rPr>
                <w:rFonts w:ascii="Times New Roman" w:hAnsi="Times New Roman"/>
                <w:color w:val="000000"/>
                <w:sz w:val="28"/>
                <w:szCs w:val="28"/>
              </w:rPr>
            </w:pPr>
          </w:p>
        </w:tc>
        <w:tc>
          <w:tcPr>
            <w:tcW w:w="1967" w:type="dxa"/>
          </w:tcPr>
          <w:p w:rsidR="00957961" w:rsidRPr="002E5CAA" w:rsidRDefault="00957961" w:rsidP="00822977">
            <w:pPr>
              <w:spacing w:after="0" w:line="240" w:lineRule="auto"/>
              <w:rPr>
                <w:rFonts w:ascii="Times New Roman" w:hAnsi="Times New Roman"/>
              </w:rPr>
            </w:pPr>
            <w:r w:rsidRPr="002E5CAA">
              <w:rPr>
                <w:rFonts w:ascii="Times New Roman" w:hAnsi="Times New Roman"/>
              </w:rPr>
              <w:t>Учебник.   11 класс (в двух частях) под ред. В.П.Журавлёва. М.Просвещение, 2011</w:t>
            </w:r>
          </w:p>
        </w:tc>
        <w:tc>
          <w:tcPr>
            <w:tcW w:w="1707" w:type="dxa"/>
          </w:tcPr>
          <w:p w:rsidR="00957961" w:rsidRDefault="00957961" w:rsidP="00822977">
            <w:pPr>
              <w:spacing w:after="60" w:line="240" w:lineRule="auto"/>
              <w:rPr>
                <w:rFonts w:ascii="Times New Roman" w:hAnsi="Times New Roman"/>
              </w:rPr>
            </w:pPr>
            <w:r w:rsidRPr="00B34551">
              <w:rPr>
                <w:rFonts w:ascii="Times New Roman" w:hAnsi="Times New Roman"/>
              </w:rPr>
              <w:t>Уроки литературы: 11 класс: Кн. для учителя / Под ред. В.П. Журавлева. –  М.: Просвещение, 2005.</w:t>
            </w:r>
          </w:p>
          <w:p w:rsidR="00957961" w:rsidRPr="00B34551" w:rsidRDefault="00957961" w:rsidP="00822977">
            <w:pPr>
              <w:spacing w:after="60" w:line="240" w:lineRule="auto"/>
              <w:rPr>
                <w:rFonts w:ascii="Times New Roman" w:hAnsi="Times New Roman"/>
              </w:rPr>
            </w:pPr>
          </w:p>
          <w:p w:rsidR="00957961" w:rsidRDefault="00957961" w:rsidP="00822977">
            <w:pPr>
              <w:spacing w:after="60" w:line="240" w:lineRule="auto"/>
              <w:rPr>
                <w:rFonts w:ascii="Times New Roman" w:hAnsi="Times New Roman"/>
              </w:rPr>
            </w:pPr>
            <w:r w:rsidRPr="00B34551">
              <w:rPr>
                <w:rFonts w:ascii="Times New Roman" w:hAnsi="Times New Roman"/>
              </w:rPr>
              <w:t>Литература в 11 классе: Метод. советы / Под ред. В.П. Журавлева. – М.: Просвещение, 2005</w:t>
            </w:r>
          </w:p>
          <w:p w:rsidR="00957961" w:rsidRPr="00B34551" w:rsidRDefault="00957961" w:rsidP="00822977">
            <w:pPr>
              <w:spacing w:after="60" w:line="240" w:lineRule="auto"/>
              <w:rPr>
                <w:rFonts w:ascii="Times New Roman" w:hAnsi="Times New Roman"/>
              </w:rPr>
            </w:pPr>
          </w:p>
          <w:p w:rsidR="00957961" w:rsidRPr="006511E9" w:rsidRDefault="00957961" w:rsidP="00822977">
            <w:pPr>
              <w:jc w:val="center"/>
              <w:rPr>
                <w:rFonts w:ascii="Times New Roman" w:hAnsi="Times New Roman"/>
                <w:color w:val="000000"/>
                <w:sz w:val="28"/>
                <w:szCs w:val="28"/>
              </w:rPr>
            </w:pPr>
          </w:p>
        </w:tc>
        <w:tc>
          <w:tcPr>
            <w:tcW w:w="2143" w:type="dxa"/>
          </w:tcPr>
          <w:p w:rsidR="00957961" w:rsidRPr="00B34551" w:rsidRDefault="00957961" w:rsidP="00822977">
            <w:pPr>
              <w:rPr>
                <w:rFonts w:ascii="Times New Roman" w:hAnsi="Times New Roman"/>
                <w:color w:val="000000"/>
              </w:rPr>
            </w:pPr>
            <w:r w:rsidRPr="00B34551">
              <w:rPr>
                <w:rFonts w:ascii="Times New Roman" w:hAnsi="Times New Roman"/>
              </w:rPr>
              <w:t>В.Ф.Чертов Тесты, вопросы, задания по русской литературе 20 века. 11 класс. «Просвещение», 2001</w:t>
            </w:r>
          </w:p>
        </w:tc>
      </w:tr>
      <w:tr w:rsidR="00957961" w:rsidRPr="00FE6571" w:rsidTr="00D22F0A">
        <w:tc>
          <w:tcPr>
            <w:tcW w:w="1101" w:type="dxa"/>
          </w:tcPr>
          <w:p w:rsidR="00957961" w:rsidRPr="006E1D2D"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Английский язык</w:t>
            </w:r>
          </w:p>
        </w:tc>
        <w:tc>
          <w:tcPr>
            <w:tcW w:w="1010" w:type="dxa"/>
          </w:tcPr>
          <w:p w:rsidR="00957961" w:rsidRPr="006E1D2D" w:rsidRDefault="00957961" w:rsidP="00822977">
            <w:pPr>
              <w:spacing w:after="0" w:line="240" w:lineRule="auto"/>
              <w:rPr>
                <w:rFonts w:ascii="Times New Roman" w:hAnsi="Times New Roman"/>
                <w:sz w:val="24"/>
                <w:szCs w:val="24"/>
              </w:rPr>
            </w:pPr>
            <w:r w:rsidRPr="006E1D2D">
              <w:rPr>
                <w:rFonts w:ascii="Times New Roman" w:hAnsi="Times New Roman"/>
                <w:sz w:val="24"/>
                <w:szCs w:val="24"/>
              </w:rPr>
              <w:t>10</w:t>
            </w:r>
          </w:p>
        </w:tc>
        <w:tc>
          <w:tcPr>
            <w:tcW w:w="1643" w:type="dxa"/>
          </w:tcPr>
          <w:p w:rsidR="00957961" w:rsidRPr="00EC57F6" w:rsidRDefault="00957961" w:rsidP="00822977">
            <w:pPr>
              <w:spacing w:after="0" w:line="240" w:lineRule="auto"/>
              <w:rPr>
                <w:rFonts w:ascii="Times New Roman" w:hAnsi="Times New Roman"/>
              </w:rPr>
            </w:pPr>
            <w:r w:rsidRPr="00EC57F6">
              <w:rPr>
                <w:rFonts w:ascii="Times New Roman" w:hAnsi="Times New Roman"/>
              </w:rPr>
              <w:t>Биболетова М.З., Трубанева Н.Н. Программа курса английского языка УМК Английский с удовольствием/</w:t>
            </w:r>
            <w:r w:rsidRPr="00EC57F6">
              <w:t xml:space="preserve"> </w:t>
            </w:r>
            <w:r w:rsidRPr="00EC57F6">
              <w:rPr>
                <w:rFonts w:ascii="Times New Roman" w:hAnsi="Times New Roman"/>
              </w:rPr>
              <w:t>Enjoy English для 2-11 классов общеобразов. учрежд., Титул, 2010</w:t>
            </w:r>
          </w:p>
          <w:p w:rsidR="00957961" w:rsidRPr="00EC57F6" w:rsidRDefault="00957961" w:rsidP="00822977">
            <w:pPr>
              <w:jc w:val="center"/>
              <w:rPr>
                <w:rFonts w:ascii="Times New Roman" w:hAnsi="Times New Roman"/>
                <w:color w:val="000000"/>
              </w:rPr>
            </w:pPr>
          </w:p>
        </w:tc>
        <w:tc>
          <w:tcPr>
            <w:tcW w:w="1967" w:type="dxa"/>
          </w:tcPr>
          <w:p w:rsidR="00957961" w:rsidRPr="00EC57F6" w:rsidRDefault="00957961" w:rsidP="00822977">
            <w:pPr>
              <w:spacing w:after="0" w:line="240" w:lineRule="auto"/>
              <w:rPr>
                <w:rFonts w:ascii="Times New Roman" w:hAnsi="Times New Roman"/>
              </w:rPr>
            </w:pPr>
            <w:r w:rsidRPr="00EC57F6">
              <w:rPr>
                <w:rFonts w:ascii="Times New Roman" w:hAnsi="Times New Roman"/>
              </w:rPr>
              <w:t>Учебник Английский с удовольствием/</w:t>
            </w:r>
            <w:r w:rsidRPr="00EC57F6">
              <w:rPr>
                <w:rFonts w:ascii="Times New Roman" w:hAnsi="Times New Roman"/>
                <w:lang w:val="en-US"/>
              </w:rPr>
              <w:t>Enjoy</w:t>
            </w:r>
            <w:r w:rsidRPr="00EC57F6">
              <w:rPr>
                <w:rFonts w:ascii="Times New Roman" w:hAnsi="Times New Roman"/>
              </w:rPr>
              <w:t xml:space="preserve"> </w:t>
            </w:r>
            <w:r w:rsidRPr="00EC57F6">
              <w:rPr>
                <w:rFonts w:ascii="Times New Roman" w:hAnsi="Times New Roman"/>
                <w:lang w:val="en-US"/>
              </w:rPr>
              <w:t>English</w:t>
            </w:r>
            <w:r w:rsidRPr="00EC57F6">
              <w:rPr>
                <w:rFonts w:ascii="Times New Roman" w:hAnsi="Times New Roman"/>
              </w:rPr>
              <w:t xml:space="preserve"> учебник для 10 кл.  общеобразовательных учреждений Биболетова М.З., Бабушис Е.Е., Снежко Н.Д., Титул, 2013</w:t>
            </w:r>
          </w:p>
        </w:tc>
        <w:tc>
          <w:tcPr>
            <w:tcW w:w="1707" w:type="dxa"/>
          </w:tcPr>
          <w:p w:rsidR="00957961" w:rsidRPr="00EC57F6" w:rsidRDefault="00957961" w:rsidP="00822977">
            <w:pPr>
              <w:spacing w:after="0" w:line="240" w:lineRule="auto"/>
              <w:rPr>
                <w:rFonts w:ascii="Times New Roman" w:hAnsi="Times New Roman"/>
              </w:rPr>
            </w:pPr>
            <w:r w:rsidRPr="00EC57F6">
              <w:rPr>
                <w:rFonts w:ascii="Times New Roman" w:hAnsi="Times New Roman"/>
              </w:rPr>
              <w:t>М.З. Биболетова, Е.Е. Бабушис, Н.Д. Снежко. Английский язык: книга для учителя к учебнику Английский с удовольствием /</w:t>
            </w:r>
            <w:r w:rsidRPr="00EC57F6">
              <w:t xml:space="preserve"> </w:t>
            </w:r>
            <w:r w:rsidRPr="00EC57F6">
              <w:rPr>
                <w:rFonts w:ascii="Times New Roman" w:hAnsi="Times New Roman"/>
              </w:rPr>
              <w:t>Enjoy English 10 кл. общеобраз. учрежд.. Титул, 2010</w:t>
            </w:r>
          </w:p>
          <w:p w:rsidR="00957961" w:rsidRPr="00EC57F6" w:rsidRDefault="00957961" w:rsidP="00822977">
            <w:pPr>
              <w:spacing w:after="60" w:line="240" w:lineRule="auto"/>
              <w:rPr>
                <w:rFonts w:ascii="Times New Roman" w:hAnsi="Times New Roman"/>
              </w:rPr>
            </w:pPr>
          </w:p>
        </w:tc>
        <w:tc>
          <w:tcPr>
            <w:tcW w:w="2143" w:type="dxa"/>
          </w:tcPr>
          <w:p w:rsidR="00957961" w:rsidRPr="00FE6571" w:rsidRDefault="00957961" w:rsidP="00822977">
            <w:pPr>
              <w:rPr>
                <w:rFonts w:ascii="Times New Roman" w:hAnsi="Times New Roman"/>
              </w:rPr>
            </w:pPr>
            <w:r w:rsidRPr="00FE6571">
              <w:rPr>
                <w:rFonts w:ascii="Times New Roman" w:hAnsi="Times New Roman"/>
              </w:rPr>
              <w:t>Биболетова М.З., Бабушис Е.Е. Английский язык: Английский с удовольствием / Enjoy English: Рабочая тетрадь №2 «Контрольные работы» к учебнику для 10кл.общеобраз. учрежд., учебное пособие, Титул, 2014</w:t>
            </w:r>
          </w:p>
        </w:tc>
      </w:tr>
      <w:tr w:rsidR="00957961" w:rsidRPr="00FE6571" w:rsidTr="00D22F0A">
        <w:tc>
          <w:tcPr>
            <w:tcW w:w="1101" w:type="dxa"/>
          </w:tcPr>
          <w:p w:rsidR="00957961" w:rsidRPr="006E1D2D"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Английский язык</w:t>
            </w:r>
          </w:p>
        </w:tc>
        <w:tc>
          <w:tcPr>
            <w:tcW w:w="1010" w:type="dxa"/>
          </w:tcPr>
          <w:p w:rsidR="00957961" w:rsidRPr="006E1D2D" w:rsidRDefault="00957961" w:rsidP="00822977">
            <w:pPr>
              <w:spacing w:after="0" w:line="240" w:lineRule="auto"/>
              <w:rPr>
                <w:rFonts w:ascii="Times New Roman" w:hAnsi="Times New Roman"/>
                <w:sz w:val="24"/>
                <w:szCs w:val="24"/>
              </w:rPr>
            </w:pPr>
            <w:r w:rsidRPr="006E1D2D">
              <w:rPr>
                <w:rFonts w:ascii="Times New Roman" w:hAnsi="Times New Roman"/>
                <w:sz w:val="24"/>
                <w:szCs w:val="24"/>
              </w:rPr>
              <w:t>11</w:t>
            </w:r>
          </w:p>
        </w:tc>
        <w:tc>
          <w:tcPr>
            <w:tcW w:w="1643" w:type="dxa"/>
          </w:tcPr>
          <w:p w:rsidR="00957961" w:rsidRPr="00EC57F6" w:rsidRDefault="00957961" w:rsidP="00822977">
            <w:pPr>
              <w:spacing w:after="0" w:line="240" w:lineRule="auto"/>
              <w:rPr>
                <w:rFonts w:ascii="Times New Roman" w:hAnsi="Times New Roman"/>
              </w:rPr>
            </w:pPr>
            <w:r w:rsidRPr="00EC57F6">
              <w:rPr>
                <w:rFonts w:ascii="Times New Roman" w:hAnsi="Times New Roman"/>
              </w:rPr>
              <w:t>Биболетова М.З., Трубанева Н.Н. Программа курса английского языка УМК Английский с удовольствием/</w:t>
            </w:r>
            <w:r w:rsidRPr="00EC57F6">
              <w:t xml:space="preserve"> </w:t>
            </w:r>
            <w:r w:rsidRPr="00EC57F6">
              <w:rPr>
                <w:rFonts w:ascii="Times New Roman" w:hAnsi="Times New Roman"/>
              </w:rPr>
              <w:t>Enjoy English для 2-11 классов общеобразов. учрежд., Титул, 2010</w:t>
            </w:r>
          </w:p>
          <w:p w:rsidR="00957961" w:rsidRPr="00EC57F6" w:rsidRDefault="00957961" w:rsidP="00822977">
            <w:pPr>
              <w:jc w:val="center"/>
              <w:rPr>
                <w:rFonts w:ascii="Times New Roman" w:hAnsi="Times New Roman"/>
                <w:color w:val="000000"/>
              </w:rPr>
            </w:pPr>
          </w:p>
        </w:tc>
        <w:tc>
          <w:tcPr>
            <w:tcW w:w="1967" w:type="dxa"/>
          </w:tcPr>
          <w:p w:rsidR="00957961" w:rsidRPr="00EC57F6" w:rsidRDefault="00957961" w:rsidP="00822977">
            <w:pPr>
              <w:spacing w:after="0" w:line="240" w:lineRule="auto"/>
              <w:rPr>
                <w:rFonts w:ascii="Times New Roman" w:hAnsi="Times New Roman"/>
              </w:rPr>
            </w:pPr>
            <w:r w:rsidRPr="00EC57F6">
              <w:rPr>
                <w:rFonts w:ascii="Times New Roman" w:hAnsi="Times New Roman"/>
              </w:rPr>
              <w:t>Учебник Английский с удовольствием/Enjoy English учебник для 11 кл. общеобразовательных учреждений Библетова М.З., Бабушис Е.Е., Снежко Н.Д., Титул, 2012</w:t>
            </w:r>
          </w:p>
        </w:tc>
        <w:tc>
          <w:tcPr>
            <w:tcW w:w="1707" w:type="dxa"/>
          </w:tcPr>
          <w:p w:rsidR="00957961" w:rsidRPr="00EC57F6" w:rsidRDefault="00957961" w:rsidP="00822977">
            <w:pPr>
              <w:spacing w:after="0" w:line="240" w:lineRule="auto"/>
              <w:rPr>
                <w:rFonts w:ascii="Times New Roman" w:hAnsi="Times New Roman"/>
              </w:rPr>
            </w:pPr>
            <w:r w:rsidRPr="00EC57F6">
              <w:rPr>
                <w:rFonts w:ascii="Times New Roman" w:hAnsi="Times New Roman"/>
              </w:rPr>
              <w:t>М.З. Биболетова, Е.Е. Бабушис, Н.Д. Снежко. Английский язык: книга для учителя к учебнику Английский с удовольствием /</w:t>
            </w:r>
            <w:r w:rsidRPr="00EC57F6">
              <w:t xml:space="preserve"> </w:t>
            </w:r>
            <w:r>
              <w:rPr>
                <w:rFonts w:ascii="Times New Roman" w:hAnsi="Times New Roman"/>
              </w:rPr>
              <w:t>Enjoy English 11</w:t>
            </w:r>
            <w:r w:rsidRPr="00EC57F6">
              <w:rPr>
                <w:rFonts w:ascii="Times New Roman" w:hAnsi="Times New Roman"/>
              </w:rPr>
              <w:t xml:space="preserve"> кл. общеобраз. учрежд.. Титул, 2010</w:t>
            </w:r>
          </w:p>
          <w:p w:rsidR="00957961" w:rsidRPr="00EC57F6" w:rsidRDefault="00957961" w:rsidP="00822977">
            <w:pPr>
              <w:spacing w:after="60" w:line="240" w:lineRule="auto"/>
              <w:rPr>
                <w:rFonts w:ascii="Times New Roman" w:hAnsi="Times New Roman"/>
              </w:rPr>
            </w:pPr>
          </w:p>
        </w:tc>
        <w:tc>
          <w:tcPr>
            <w:tcW w:w="2143" w:type="dxa"/>
          </w:tcPr>
          <w:p w:rsidR="00957961" w:rsidRPr="00FE6571" w:rsidRDefault="00957961" w:rsidP="00822977">
            <w:pPr>
              <w:rPr>
                <w:rFonts w:ascii="Times New Roman" w:hAnsi="Times New Roman"/>
              </w:rPr>
            </w:pPr>
            <w:r w:rsidRPr="00FE6571">
              <w:rPr>
                <w:rFonts w:ascii="Times New Roman" w:hAnsi="Times New Roman"/>
              </w:rPr>
              <w:t xml:space="preserve">Биболетова М.З., Бабушис Е.Е. Английский язык: Английский с удовольствием / </w:t>
            </w:r>
            <w:r w:rsidRPr="00FE6571">
              <w:rPr>
                <w:rFonts w:ascii="Times New Roman" w:hAnsi="Times New Roman"/>
                <w:lang w:val="en-US"/>
              </w:rPr>
              <w:t>EnjoyEnglish</w:t>
            </w:r>
            <w:r w:rsidRPr="00FE6571">
              <w:rPr>
                <w:rFonts w:ascii="Times New Roman" w:hAnsi="Times New Roman"/>
              </w:rPr>
              <w:t>: Рабочая тетрадь №2 «Контрольные работы» к учебнику для 11 кл. общеобраз. учрежд., Титул, 2012</w:t>
            </w:r>
          </w:p>
        </w:tc>
      </w:tr>
      <w:tr w:rsidR="00957961" w:rsidRPr="006343E5" w:rsidTr="00D22F0A">
        <w:trPr>
          <w:trHeight w:val="4668"/>
        </w:trPr>
        <w:tc>
          <w:tcPr>
            <w:tcW w:w="1101" w:type="dxa"/>
            <w:vMerge w:val="restart"/>
          </w:tcPr>
          <w:p w:rsidR="00957961"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Математика</w:t>
            </w:r>
          </w:p>
          <w:p w:rsidR="00957961" w:rsidRPr="006E1D2D" w:rsidRDefault="00957961" w:rsidP="00822977">
            <w:pPr>
              <w:spacing w:after="0" w:line="240" w:lineRule="auto"/>
              <w:jc w:val="center"/>
              <w:rPr>
                <w:rFonts w:ascii="Times New Roman" w:hAnsi="Times New Roman"/>
                <w:sz w:val="24"/>
                <w:szCs w:val="24"/>
              </w:rPr>
            </w:pPr>
            <w:r>
              <w:rPr>
                <w:rFonts w:ascii="Times New Roman" w:hAnsi="Times New Roman"/>
                <w:sz w:val="24"/>
                <w:szCs w:val="24"/>
              </w:rPr>
              <w:t>Базовый уровень</w:t>
            </w:r>
          </w:p>
        </w:tc>
        <w:tc>
          <w:tcPr>
            <w:tcW w:w="1010" w:type="dxa"/>
            <w:vMerge w:val="restart"/>
          </w:tcPr>
          <w:p w:rsidR="00957961" w:rsidRPr="006E1D2D" w:rsidRDefault="00957961" w:rsidP="00822977">
            <w:pPr>
              <w:spacing w:after="0" w:line="240" w:lineRule="auto"/>
              <w:rPr>
                <w:rFonts w:ascii="Times New Roman" w:hAnsi="Times New Roman"/>
                <w:sz w:val="24"/>
                <w:szCs w:val="24"/>
              </w:rPr>
            </w:pPr>
            <w:r w:rsidRPr="006E1D2D">
              <w:rPr>
                <w:rFonts w:ascii="Times New Roman" w:hAnsi="Times New Roman"/>
                <w:sz w:val="24"/>
                <w:szCs w:val="24"/>
              </w:rPr>
              <w:t>10</w:t>
            </w:r>
          </w:p>
        </w:tc>
        <w:tc>
          <w:tcPr>
            <w:tcW w:w="1643" w:type="dxa"/>
            <w:tcBorders>
              <w:bottom w:val="single" w:sz="4" w:space="0" w:color="auto"/>
            </w:tcBorders>
          </w:tcPr>
          <w:p w:rsidR="00957961" w:rsidRPr="00E42E51" w:rsidRDefault="00957961" w:rsidP="00822977">
            <w:pPr>
              <w:spacing w:after="0" w:line="240" w:lineRule="auto"/>
              <w:rPr>
                <w:rFonts w:ascii="Times New Roman" w:hAnsi="Times New Roman"/>
              </w:rPr>
            </w:pPr>
            <w:r w:rsidRPr="00E42E51">
              <w:rPr>
                <w:rFonts w:ascii="Times New Roman" w:hAnsi="Times New Roman"/>
              </w:rPr>
              <w:t>Программы общеобразовательных учреждений.Алгебра и начала математического анализа. 10-11 классы. Составитель Бурмистрова Т.А. Просвещение, 2009</w:t>
            </w:r>
          </w:p>
          <w:p w:rsidR="00957961" w:rsidRPr="00E42E51" w:rsidRDefault="00957961" w:rsidP="00822977">
            <w:pPr>
              <w:spacing w:after="0" w:line="240" w:lineRule="auto"/>
              <w:rPr>
                <w:rFonts w:ascii="Times New Roman" w:hAnsi="Times New Roman"/>
              </w:rPr>
            </w:pPr>
          </w:p>
        </w:tc>
        <w:tc>
          <w:tcPr>
            <w:tcW w:w="1967" w:type="dxa"/>
            <w:tcBorders>
              <w:bottom w:val="single" w:sz="4" w:space="0" w:color="auto"/>
            </w:tcBorders>
          </w:tcPr>
          <w:p w:rsidR="00957961" w:rsidRDefault="00957961" w:rsidP="00822977">
            <w:pPr>
              <w:spacing w:after="0" w:line="240" w:lineRule="auto"/>
              <w:rPr>
                <w:rFonts w:ascii="Times New Roman" w:hAnsi="Times New Roman"/>
              </w:rPr>
            </w:pPr>
            <w:r w:rsidRPr="00E42E51">
              <w:rPr>
                <w:rFonts w:ascii="Times New Roman" w:hAnsi="Times New Roman"/>
              </w:rPr>
              <w:t>Алгебра и начала математического анализа. 10-11 классы: учеб. для общеобразоват. Учреждений/ Ш.А. Алимов, Ю.М. Колягин, М.В.Ткачева М.:Просвещение, 2018</w:t>
            </w:r>
          </w:p>
          <w:p w:rsidR="00957961" w:rsidRPr="00E42E51" w:rsidRDefault="00957961" w:rsidP="00822977">
            <w:pPr>
              <w:spacing w:after="0" w:line="240" w:lineRule="auto"/>
              <w:rPr>
                <w:rFonts w:ascii="Times New Roman" w:hAnsi="Times New Roman"/>
              </w:rPr>
            </w:pPr>
          </w:p>
        </w:tc>
        <w:tc>
          <w:tcPr>
            <w:tcW w:w="1707" w:type="dxa"/>
            <w:tcBorders>
              <w:bottom w:val="single" w:sz="4" w:space="0" w:color="auto"/>
            </w:tcBorders>
          </w:tcPr>
          <w:p w:rsidR="00957961" w:rsidRDefault="00957961" w:rsidP="00822977">
            <w:pPr>
              <w:spacing w:after="0" w:line="240" w:lineRule="auto"/>
              <w:rPr>
                <w:rFonts w:ascii="Times New Roman" w:hAnsi="Times New Roman"/>
              </w:rPr>
            </w:pPr>
            <w:r w:rsidRPr="00E42E51">
              <w:rPr>
                <w:rFonts w:ascii="Times New Roman" w:hAnsi="Times New Roman"/>
              </w:rPr>
              <w:t>Алгебра и начала математического анализа. Методические рекомендации 10-11 классы: учеб. пособие для общеобразоват. организаций/ Н.Е. Федорова, М.В. Ткачева М.: Просвещение, 2017</w:t>
            </w:r>
            <w:r>
              <w:rPr>
                <w:rFonts w:ascii="Times New Roman" w:hAnsi="Times New Roman"/>
              </w:rPr>
              <w:t>.</w:t>
            </w:r>
          </w:p>
          <w:p w:rsidR="00957961" w:rsidRDefault="00957961" w:rsidP="00822977">
            <w:pPr>
              <w:spacing w:after="0" w:line="240" w:lineRule="auto"/>
              <w:rPr>
                <w:rFonts w:ascii="Times New Roman" w:hAnsi="Times New Roman"/>
              </w:rPr>
            </w:pPr>
          </w:p>
          <w:p w:rsidR="00957961" w:rsidRDefault="00957961" w:rsidP="00822977">
            <w:pPr>
              <w:spacing w:after="0" w:line="240" w:lineRule="auto"/>
              <w:rPr>
                <w:rFonts w:ascii="Times New Roman" w:hAnsi="Times New Roman"/>
              </w:rPr>
            </w:pPr>
          </w:p>
          <w:p w:rsidR="00957961" w:rsidRDefault="00957961" w:rsidP="00822977">
            <w:pPr>
              <w:spacing w:after="0" w:line="240" w:lineRule="auto"/>
              <w:rPr>
                <w:rFonts w:ascii="Times New Roman" w:hAnsi="Times New Roman"/>
              </w:rPr>
            </w:pPr>
          </w:p>
          <w:p w:rsidR="00957961" w:rsidRDefault="00957961" w:rsidP="00822977">
            <w:pPr>
              <w:spacing w:after="0" w:line="240" w:lineRule="auto"/>
              <w:rPr>
                <w:rFonts w:ascii="Times New Roman" w:hAnsi="Times New Roman"/>
              </w:rPr>
            </w:pPr>
          </w:p>
          <w:p w:rsidR="00957961" w:rsidRPr="00E42E51" w:rsidRDefault="00957961" w:rsidP="00822977">
            <w:pPr>
              <w:spacing w:after="0" w:line="240" w:lineRule="auto"/>
              <w:rPr>
                <w:rFonts w:ascii="Times New Roman" w:hAnsi="Times New Roman"/>
              </w:rPr>
            </w:pPr>
          </w:p>
        </w:tc>
        <w:tc>
          <w:tcPr>
            <w:tcW w:w="2143" w:type="dxa"/>
            <w:tcBorders>
              <w:bottom w:val="single" w:sz="4" w:space="0" w:color="auto"/>
            </w:tcBorders>
          </w:tcPr>
          <w:p w:rsidR="00957961" w:rsidRPr="00E42E51" w:rsidRDefault="00957961" w:rsidP="00822977">
            <w:pPr>
              <w:spacing w:after="0" w:line="240" w:lineRule="auto"/>
              <w:rPr>
                <w:rFonts w:ascii="Times New Roman" w:hAnsi="Times New Roman"/>
              </w:rPr>
            </w:pPr>
            <w:r w:rsidRPr="00E42E51">
              <w:rPr>
                <w:rFonts w:ascii="Times New Roman" w:hAnsi="Times New Roman"/>
              </w:rPr>
              <w:t>Программы общеобразовательных учреждений.Алгебра и начала математического анализа. 10-11 классы. Составитель Бурмистрова Т.А. Просвещение, 2009</w:t>
            </w:r>
          </w:p>
          <w:p w:rsidR="00957961" w:rsidRDefault="00957961" w:rsidP="00822977">
            <w:pPr>
              <w:spacing w:after="0" w:line="240" w:lineRule="auto"/>
              <w:rPr>
                <w:rFonts w:ascii="Times New Roman" w:hAnsi="Times New Roman"/>
              </w:rPr>
            </w:pPr>
          </w:p>
          <w:p w:rsidR="00957961" w:rsidRPr="006343E5" w:rsidRDefault="00957961" w:rsidP="00822977">
            <w:pPr>
              <w:spacing w:after="0" w:line="240" w:lineRule="auto"/>
              <w:rPr>
                <w:rFonts w:ascii="Times New Roman" w:hAnsi="Times New Roman"/>
              </w:rPr>
            </w:pPr>
            <w:r w:rsidRPr="006343E5">
              <w:rPr>
                <w:rFonts w:ascii="Times New Roman" w:hAnsi="Times New Roman"/>
              </w:rPr>
              <w:t>Алгебра и начала математического анализа. Дидактические материалы. 10 класс: базовый и углубленный уровни/ М.И.Шабунин, М.В. Ткачева М.: Просвещение, 2010</w:t>
            </w:r>
          </w:p>
          <w:p w:rsidR="00957961" w:rsidRPr="006343E5" w:rsidRDefault="00957961" w:rsidP="00822977">
            <w:pPr>
              <w:rPr>
                <w:rFonts w:ascii="Times New Roman" w:hAnsi="Times New Roman"/>
              </w:rPr>
            </w:pPr>
          </w:p>
        </w:tc>
      </w:tr>
      <w:tr w:rsidR="00957961" w:rsidRPr="00E42E51" w:rsidTr="00D22F0A">
        <w:trPr>
          <w:trHeight w:val="1950"/>
        </w:trPr>
        <w:tc>
          <w:tcPr>
            <w:tcW w:w="1101" w:type="dxa"/>
            <w:vMerge/>
          </w:tcPr>
          <w:p w:rsidR="00957961" w:rsidRPr="006E1D2D" w:rsidRDefault="00957961" w:rsidP="00822977">
            <w:pPr>
              <w:spacing w:after="0" w:line="240" w:lineRule="auto"/>
              <w:jc w:val="center"/>
              <w:rPr>
                <w:rFonts w:ascii="Times New Roman" w:hAnsi="Times New Roman"/>
                <w:sz w:val="24"/>
                <w:szCs w:val="24"/>
              </w:rPr>
            </w:pPr>
          </w:p>
        </w:tc>
        <w:tc>
          <w:tcPr>
            <w:tcW w:w="1010" w:type="dxa"/>
            <w:vMerge/>
          </w:tcPr>
          <w:p w:rsidR="00957961" w:rsidRPr="006E1D2D" w:rsidRDefault="00957961" w:rsidP="00822977">
            <w:pPr>
              <w:spacing w:after="0" w:line="240" w:lineRule="auto"/>
              <w:rPr>
                <w:rFonts w:ascii="Times New Roman" w:hAnsi="Times New Roman"/>
                <w:sz w:val="24"/>
                <w:szCs w:val="24"/>
              </w:rPr>
            </w:pPr>
          </w:p>
        </w:tc>
        <w:tc>
          <w:tcPr>
            <w:tcW w:w="1643" w:type="dxa"/>
            <w:tcBorders>
              <w:top w:val="single" w:sz="4" w:space="0" w:color="auto"/>
            </w:tcBorders>
          </w:tcPr>
          <w:p w:rsidR="00957961" w:rsidRPr="006343E5" w:rsidRDefault="00957961" w:rsidP="00822977">
            <w:pPr>
              <w:spacing w:after="0" w:line="240" w:lineRule="auto"/>
              <w:rPr>
                <w:rFonts w:ascii="Times New Roman" w:hAnsi="Times New Roman"/>
              </w:rPr>
            </w:pPr>
            <w:r w:rsidRPr="006343E5">
              <w:rPr>
                <w:rFonts w:ascii="Times New Roman" w:hAnsi="Times New Roman"/>
              </w:rPr>
              <w:t>Программы общеобразовательных учреждений. Геометрия. 10-11 классы. Составитель Т.А.Бурмистрова М.: Просвещение, 2011</w:t>
            </w:r>
          </w:p>
          <w:p w:rsidR="00957961" w:rsidRPr="00E42E51" w:rsidRDefault="00957961" w:rsidP="00822977">
            <w:pPr>
              <w:spacing w:after="0" w:line="240" w:lineRule="auto"/>
              <w:rPr>
                <w:rFonts w:ascii="Times New Roman" w:hAnsi="Times New Roman"/>
              </w:rPr>
            </w:pPr>
          </w:p>
        </w:tc>
        <w:tc>
          <w:tcPr>
            <w:tcW w:w="1967" w:type="dxa"/>
            <w:tcBorders>
              <w:top w:val="single" w:sz="4" w:space="0" w:color="auto"/>
            </w:tcBorders>
          </w:tcPr>
          <w:p w:rsidR="00957961" w:rsidRPr="00E42E51" w:rsidRDefault="00957961" w:rsidP="00822977">
            <w:pPr>
              <w:spacing w:after="0" w:line="240" w:lineRule="auto"/>
              <w:rPr>
                <w:rFonts w:ascii="Times New Roman" w:hAnsi="Times New Roman"/>
              </w:rPr>
            </w:pPr>
            <w:r>
              <w:rPr>
                <w:rFonts w:ascii="Times New Roman" w:hAnsi="Times New Roman"/>
              </w:rPr>
              <w:t>Г</w:t>
            </w:r>
            <w:r w:rsidRPr="00E42E51">
              <w:rPr>
                <w:rFonts w:ascii="Times New Roman" w:hAnsi="Times New Roman"/>
              </w:rPr>
              <w:t>еометрия, 10-11 классы: учебник для общеобразоват. учреждений (базовый  и профильный уровни) / под ред. Л.С.Атанасян, В.Ф. Бутузов- М.: Просвещение, 2013</w:t>
            </w:r>
          </w:p>
          <w:p w:rsidR="00957961" w:rsidRPr="00E42E51" w:rsidRDefault="00957961" w:rsidP="00822977">
            <w:pPr>
              <w:spacing w:after="0" w:line="240" w:lineRule="auto"/>
              <w:rPr>
                <w:rFonts w:ascii="Times New Roman" w:hAnsi="Times New Roman"/>
              </w:rPr>
            </w:pPr>
          </w:p>
          <w:p w:rsidR="00957961" w:rsidRPr="00E42E51" w:rsidRDefault="00957961" w:rsidP="00822977">
            <w:pPr>
              <w:spacing w:after="0" w:line="240" w:lineRule="auto"/>
              <w:rPr>
                <w:rFonts w:ascii="Times New Roman" w:hAnsi="Times New Roman"/>
              </w:rPr>
            </w:pPr>
          </w:p>
        </w:tc>
        <w:tc>
          <w:tcPr>
            <w:tcW w:w="1707" w:type="dxa"/>
            <w:tcBorders>
              <w:top w:val="single" w:sz="4" w:space="0" w:color="auto"/>
            </w:tcBorders>
          </w:tcPr>
          <w:p w:rsidR="00957961" w:rsidRPr="006343E5" w:rsidRDefault="00957961" w:rsidP="00822977">
            <w:pPr>
              <w:spacing w:after="0" w:line="240" w:lineRule="auto"/>
              <w:rPr>
                <w:rFonts w:ascii="Times New Roman" w:hAnsi="Times New Roman"/>
              </w:rPr>
            </w:pPr>
            <w:r w:rsidRPr="006343E5">
              <w:rPr>
                <w:rFonts w:ascii="Times New Roman" w:hAnsi="Times New Roman"/>
              </w:rPr>
              <w:t>Геометрия. Книга для учителя. Поурочные разработки. 10-11 классы: учеб. пособие для общеобразоват. учреждений/С.М.Саакян, В.Ф.Бутузов - М.: Просвещение, 201</w:t>
            </w:r>
            <w:r>
              <w:rPr>
                <w:rFonts w:ascii="Times New Roman" w:hAnsi="Times New Roman"/>
              </w:rPr>
              <w:t>0</w:t>
            </w:r>
          </w:p>
        </w:tc>
        <w:tc>
          <w:tcPr>
            <w:tcW w:w="2143" w:type="dxa"/>
            <w:tcBorders>
              <w:top w:val="single" w:sz="4" w:space="0" w:color="auto"/>
            </w:tcBorders>
          </w:tcPr>
          <w:p w:rsidR="00957961" w:rsidRPr="00F50914" w:rsidRDefault="00957961" w:rsidP="00822977">
            <w:pPr>
              <w:spacing w:after="0" w:line="240" w:lineRule="auto"/>
              <w:jc w:val="both"/>
              <w:rPr>
                <w:rFonts w:ascii="Times New Roman" w:hAnsi="Times New Roman"/>
                <w:sz w:val="24"/>
                <w:szCs w:val="24"/>
              </w:rPr>
            </w:pPr>
            <w:r w:rsidRPr="00F50914">
              <w:rPr>
                <w:rFonts w:ascii="Times New Roman" w:hAnsi="Times New Roman"/>
                <w:color w:val="000000"/>
              </w:rPr>
              <w:t>Геометрия Программы общеобразовательных учреждений 10-11 классы./2-изд. Сост. Бурмистрова Т.А. Просвещение, 2010</w:t>
            </w:r>
          </w:p>
          <w:p w:rsidR="00957961" w:rsidRDefault="00957961" w:rsidP="00822977">
            <w:pPr>
              <w:spacing w:after="0" w:line="240" w:lineRule="auto"/>
              <w:rPr>
                <w:rFonts w:ascii="Times New Roman" w:hAnsi="Times New Roman"/>
                <w:sz w:val="24"/>
                <w:szCs w:val="24"/>
              </w:rPr>
            </w:pPr>
          </w:p>
          <w:p w:rsidR="00957961" w:rsidRPr="006E1D2D" w:rsidRDefault="00957961" w:rsidP="00822977">
            <w:pPr>
              <w:spacing w:after="0" w:line="240" w:lineRule="auto"/>
              <w:rPr>
                <w:rFonts w:ascii="Times New Roman" w:hAnsi="Times New Roman"/>
                <w:sz w:val="24"/>
                <w:szCs w:val="24"/>
              </w:rPr>
            </w:pPr>
            <w:r w:rsidRPr="006E1D2D">
              <w:rPr>
                <w:rFonts w:ascii="Times New Roman" w:hAnsi="Times New Roman"/>
                <w:sz w:val="24"/>
                <w:szCs w:val="24"/>
              </w:rPr>
              <w:t>Геометрия. Дидактические материалы.10 класс/Б.Г.Зив - М.: Просвещение, 2009</w:t>
            </w:r>
          </w:p>
          <w:p w:rsidR="00957961" w:rsidRPr="00E42E51" w:rsidRDefault="00957961" w:rsidP="00822977">
            <w:pPr>
              <w:spacing w:after="0" w:line="240" w:lineRule="auto"/>
              <w:rPr>
                <w:rFonts w:ascii="Times New Roman" w:hAnsi="Times New Roman"/>
              </w:rPr>
            </w:pPr>
          </w:p>
        </w:tc>
      </w:tr>
      <w:tr w:rsidR="00957961" w:rsidRPr="00E42E51" w:rsidTr="00D22F0A">
        <w:trPr>
          <w:trHeight w:val="1950"/>
        </w:trPr>
        <w:tc>
          <w:tcPr>
            <w:tcW w:w="1101" w:type="dxa"/>
            <w:vMerge w:val="restart"/>
          </w:tcPr>
          <w:p w:rsidR="00957961"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Математика</w:t>
            </w:r>
          </w:p>
          <w:p w:rsidR="00957961" w:rsidRPr="006E1D2D" w:rsidRDefault="00957961" w:rsidP="00822977">
            <w:pPr>
              <w:spacing w:after="0" w:line="240" w:lineRule="auto"/>
              <w:jc w:val="center"/>
              <w:rPr>
                <w:rFonts w:ascii="Times New Roman" w:hAnsi="Times New Roman"/>
                <w:sz w:val="24"/>
                <w:szCs w:val="24"/>
              </w:rPr>
            </w:pPr>
            <w:r>
              <w:rPr>
                <w:rFonts w:ascii="Times New Roman" w:hAnsi="Times New Roman"/>
                <w:sz w:val="24"/>
                <w:szCs w:val="24"/>
              </w:rPr>
              <w:t>Профильный уровень</w:t>
            </w:r>
          </w:p>
        </w:tc>
        <w:tc>
          <w:tcPr>
            <w:tcW w:w="1010" w:type="dxa"/>
            <w:vMerge w:val="restart"/>
          </w:tcPr>
          <w:p w:rsidR="00957961" w:rsidRPr="006E1D2D" w:rsidRDefault="00957961" w:rsidP="00822977">
            <w:pPr>
              <w:spacing w:after="0" w:line="240" w:lineRule="auto"/>
              <w:rPr>
                <w:rFonts w:ascii="Times New Roman" w:hAnsi="Times New Roman"/>
                <w:sz w:val="24"/>
                <w:szCs w:val="24"/>
              </w:rPr>
            </w:pPr>
            <w:r w:rsidRPr="006E1D2D">
              <w:rPr>
                <w:rFonts w:ascii="Times New Roman" w:hAnsi="Times New Roman"/>
                <w:sz w:val="24"/>
                <w:szCs w:val="24"/>
              </w:rPr>
              <w:t>11</w:t>
            </w:r>
          </w:p>
        </w:tc>
        <w:tc>
          <w:tcPr>
            <w:tcW w:w="1643" w:type="dxa"/>
            <w:tcBorders>
              <w:bottom w:val="single" w:sz="4" w:space="0" w:color="auto"/>
            </w:tcBorders>
          </w:tcPr>
          <w:p w:rsidR="00957961" w:rsidRPr="006343E5" w:rsidRDefault="00957961" w:rsidP="00822977">
            <w:pPr>
              <w:spacing w:after="0" w:line="240" w:lineRule="auto"/>
              <w:rPr>
                <w:rFonts w:ascii="Times New Roman" w:hAnsi="Times New Roman"/>
              </w:rPr>
            </w:pPr>
            <w:r w:rsidRPr="006343E5">
              <w:rPr>
                <w:rFonts w:ascii="Times New Roman" w:hAnsi="Times New Roman"/>
              </w:rPr>
              <w:t>Программы общеобразовательных учреждений.Алгебра и начала математического анализа. 10-11 классы. Составитель Бурмистрова Т.А. Просвещение, 2009</w:t>
            </w:r>
          </w:p>
          <w:p w:rsidR="00957961" w:rsidRPr="00E42E51" w:rsidRDefault="00957961" w:rsidP="00822977">
            <w:pPr>
              <w:spacing w:after="0" w:line="240" w:lineRule="auto"/>
              <w:rPr>
                <w:rFonts w:ascii="Times New Roman" w:hAnsi="Times New Roman"/>
              </w:rPr>
            </w:pPr>
          </w:p>
        </w:tc>
        <w:tc>
          <w:tcPr>
            <w:tcW w:w="1967" w:type="dxa"/>
            <w:tcBorders>
              <w:bottom w:val="single" w:sz="4" w:space="0" w:color="auto"/>
            </w:tcBorders>
          </w:tcPr>
          <w:p w:rsidR="00957961" w:rsidRDefault="00957961" w:rsidP="00822977">
            <w:pPr>
              <w:spacing w:after="0" w:line="240" w:lineRule="auto"/>
              <w:rPr>
                <w:rFonts w:ascii="Times New Roman" w:hAnsi="Times New Roman"/>
              </w:rPr>
            </w:pPr>
            <w:r w:rsidRPr="00E42E51">
              <w:rPr>
                <w:rFonts w:ascii="Times New Roman" w:hAnsi="Times New Roman"/>
              </w:rPr>
              <w:t>Алгебра и начала математического анализа. 10-11 классы: учеб. для общеобразоват. Учреждений/ Ш.А. Алимов, Ю.М. Колягин, М.В.Ткачева М.:Просвещение, 2018</w:t>
            </w:r>
          </w:p>
          <w:p w:rsidR="00957961" w:rsidRPr="00E42E51" w:rsidRDefault="00957961" w:rsidP="00822977">
            <w:pPr>
              <w:spacing w:after="0" w:line="240" w:lineRule="auto"/>
              <w:rPr>
                <w:rFonts w:ascii="Times New Roman" w:hAnsi="Times New Roman"/>
              </w:rPr>
            </w:pPr>
          </w:p>
        </w:tc>
        <w:tc>
          <w:tcPr>
            <w:tcW w:w="1707" w:type="dxa"/>
            <w:tcBorders>
              <w:bottom w:val="single" w:sz="4" w:space="0" w:color="auto"/>
            </w:tcBorders>
          </w:tcPr>
          <w:p w:rsidR="00957961" w:rsidRDefault="00957961" w:rsidP="00822977">
            <w:pPr>
              <w:spacing w:after="0" w:line="240" w:lineRule="auto"/>
              <w:rPr>
                <w:rFonts w:ascii="Times New Roman" w:hAnsi="Times New Roman"/>
              </w:rPr>
            </w:pPr>
            <w:r w:rsidRPr="00E42E51">
              <w:rPr>
                <w:rFonts w:ascii="Times New Roman" w:hAnsi="Times New Roman"/>
              </w:rPr>
              <w:t>Алгебра и начала математического анализа. Методические рекомендации 10-11 классы: учеб. пособие для общеобразоват. организаций/ Н.Е. Федорова, М.В. Ткачева М.: Просвещение, 2017</w:t>
            </w:r>
          </w:p>
          <w:p w:rsidR="00957961" w:rsidRDefault="00957961" w:rsidP="00822977">
            <w:pPr>
              <w:spacing w:after="0" w:line="240" w:lineRule="auto"/>
              <w:rPr>
                <w:rFonts w:ascii="Times New Roman" w:hAnsi="Times New Roman"/>
              </w:rPr>
            </w:pPr>
          </w:p>
          <w:p w:rsidR="00957961" w:rsidRDefault="00957961" w:rsidP="00822977">
            <w:pPr>
              <w:spacing w:after="0" w:line="240" w:lineRule="auto"/>
              <w:rPr>
                <w:rFonts w:ascii="Times New Roman" w:hAnsi="Times New Roman"/>
              </w:rPr>
            </w:pPr>
          </w:p>
          <w:p w:rsidR="00957961" w:rsidRPr="00E42E51" w:rsidRDefault="00957961" w:rsidP="00822977">
            <w:pPr>
              <w:spacing w:after="0" w:line="240" w:lineRule="auto"/>
              <w:rPr>
                <w:rFonts w:ascii="Times New Roman" w:hAnsi="Times New Roman"/>
              </w:rPr>
            </w:pPr>
          </w:p>
        </w:tc>
        <w:tc>
          <w:tcPr>
            <w:tcW w:w="2143" w:type="dxa"/>
            <w:tcBorders>
              <w:bottom w:val="single" w:sz="4" w:space="0" w:color="auto"/>
            </w:tcBorders>
          </w:tcPr>
          <w:p w:rsidR="00957961" w:rsidRDefault="00957961" w:rsidP="00822977">
            <w:pPr>
              <w:spacing w:after="0" w:line="240" w:lineRule="auto"/>
              <w:rPr>
                <w:rFonts w:ascii="Times New Roman" w:hAnsi="Times New Roman"/>
              </w:rPr>
            </w:pPr>
            <w:r w:rsidRPr="00E42E51">
              <w:rPr>
                <w:rFonts w:ascii="Times New Roman" w:hAnsi="Times New Roman"/>
              </w:rPr>
              <w:t>Программы общеобразовательных учреждений.Алгебра и начала математического анализа. 10-11 классы. Составитель Бурмистрова Т.А. Просвещение, 2009</w:t>
            </w:r>
          </w:p>
          <w:p w:rsidR="00957961" w:rsidRDefault="00957961" w:rsidP="00822977">
            <w:pPr>
              <w:spacing w:after="0" w:line="240" w:lineRule="auto"/>
              <w:rPr>
                <w:rFonts w:ascii="Times New Roman" w:hAnsi="Times New Roman"/>
              </w:rPr>
            </w:pPr>
          </w:p>
          <w:p w:rsidR="00957961" w:rsidRPr="00E42E51" w:rsidRDefault="00957961" w:rsidP="00822977">
            <w:pPr>
              <w:spacing w:after="0" w:line="240" w:lineRule="auto"/>
              <w:rPr>
                <w:rFonts w:ascii="Times New Roman" w:hAnsi="Times New Roman"/>
              </w:rPr>
            </w:pPr>
          </w:p>
          <w:p w:rsidR="00957961" w:rsidRPr="006343E5" w:rsidRDefault="00957961" w:rsidP="00822977">
            <w:pPr>
              <w:spacing w:after="0" w:line="240" w:lineRule="auto"/>
              <w:rPr>
                <w:rFonts w:ascii="Times New Roman" w:hAnsi="Times New Roman"/>
              </w:rPr>
            </w:pPr>
            <w:r w:rsidRPr="006343E5">
              <w:rPr>
                <w:rFonts w:ascii="Times New Roman" w:hAnsi="Times New Roman"/>
              </w:rPr>
              <w:t>Алгебра и начала математического анализа. Дидактические материалы. 11 класс: базовый и углубленный уровни/ М.И.Шабунин, М.В. Ткачева М.: Просвещение, 2009</w:t>
            </w:r>
          </w:p>
          <w:p w:rsidR="00957961" w:rsidRPr="006343E5" w:rsidRDefault="00957961" w:rsidP="00822977"/>
          <w:p w:rsidR="00957961" w:rsidRPr="00E42E51" w:rsidRDefault="00957961" w:rsidP="00822977">
            <w:pPr>
              <w:spacing w:after="0" w:line="240" w:lineRule="auto"/>
              <w:rPr>
                <w:rFonts w:ascii="Times New Roman" w:hAnsi="Times New Roman"/>
              </w:rPr>
            </w:pPr>
          </w:p>
        </w:tc>
      </w:tr>
      <w:tr w:rsidR="00957961" w:rsidRPr="00E42E51" w:rsidTr="00D22F0A">
        <w:trPr>
          <w:trHeight w:val="2100"/>
        </w:trPr>
        <w:tc>
          <w:tcPr>
            <w:tcW w:w="1101" w:type="dxa"/>
            <w:vMerge/>
          </w:tcPr>
          <w:p w:rsidR="00957961" w:rsidRPr="006E1D2D" w:rsidRDefault="00957961" w:rsidP="00822977">
            <w:pPr>
              <w:spacing w:after="0" w:line="240" w:lineRule="auto"/>
              <w:jc w:val="center"/>
              <w:rPr>
                <w:rFonts w:ascii="Times New Roman" w:hAnsi="Times New Roman"/>
                <w:sz w:val="24"/>
                <w:szCs w:val="24"/>
              </w:rPr>
            </w:pPr>
          </w:p>
        </w:tc>
        <w:tc>
          <w:tcPr>
            <w:tcW w:w="1010" w:type="dxa"/>
            <w:vMerge/>
          </w:tcPr>
          <w:p w:rsidR="00957961" w:rsidRPr="006E1D2D" w:rsidRDefault="00957961" w:rsidP="00822977">
            <w:pPr>
              <w:spacing w:after="0" w:line="240" w:lineRule="auto"/>
              <w:rPr>
                <w:rFonts w:ascii="Times New Roman" w:hAnsi="Times New Roman"/>
                <w:sz w:val="24"/>
                <w:szCs w:val="24"/>
              </w:rPr>
            </w:pPr>
          </w:p>
        </w:tc>
        <w:tc>
          <w:tcPr>
            <w:tcW w:w="1643" w:type="dxa"/>
            <w:tcBorders>
              <w:top w:val="single" w:sz="4" w:space="0" w:color="auto"/>
              <w:bottom w:val="single" w:sz="4" w:space="0" w:color="auto"/>
            </w:tcBorders>
          </w:tcPr>
          <w:p w:rsidR="00957961" w:rsidRPr="006343E5" w:rsidRDefault="00957961" w:rsidP="00822977">
            <w:pPr>
              <w:spacing w:after="0" w:line="240" w:lineRule="auto"/>
              <w:rPr>
                <w:rFonts w:ascii="Times New Roman" w:hAnsi="Times New Roman"/>
              </w:rPr>
            </w:pPr>
            <w:r w:rsidRPr="006343E5">
              <w:rPr>
                <w:rFonts w:ascii="Times New Roman" w:hAnsi="Times New Roman"/>
              </w:rPr>
              <w:t>Программы общеобразовательных учреждений. Геометрия. 10-11 классы. Составитель Т.А.Бурмистрова М.: Просвещение, 2011</w:t>
            </w:r>
          </w:p>
          <w:p w:rsidR="00957961" w:rsidRPr="00E42E51" w:rsidRDefault="00957961" w:rsidP="00822977">
            <w:pPr>
              <w:spacing w:after="0" w:line="240" w:lineRule="auto"/>
              <w:rPr>
                <w:rFonts w:ascii="Times New Roman" w:hAnsi="Times New Roman"/>
              </w:rPr>
            </w:pPr>
          </w:p>
        </w:tc>
        <w:tc>
          <w:tcPr>
            <w:tcW w:w="1967" w:type="dxa"/>
            <w:tcBorders>
              <w:top w:val="single" w:sz="4" w:space="0" w:color="auto"/>
              <w:bottom w:val="single" w:sz="4" w:space="0" w:color="auto"/>
            </w:tcBorders>
          </w:tcPr>
          <w:p w:rsidR="00957961" w:rsidRPr="00E42E51" w:rsidRDefault="00957961" w:rsidP="00822977">
            <w:pPr>
              <w:spacing w:after="0" w:line="240" w:lineRule="auto"/>
              <w:rPr>
                <w:rFonts w:ascii="Times New Roman" w:hAnsi="Times New Roman"/>
              </w:rPr>
            </w:pPr>
            <w:r w:rsidRPr="00E42E51">
              <w:rPr>
                <w:rFonts w:ascii="Times New Roman" w:hAnsi="Times New Roman"/>
              </w:rPr>
              <w:t>Геометрия, 10-11 классы: учебник для общеобразоват. учреждений (базовый  и профильный уровни) / под ред. Л.С.Атанасян, В.Ф. Бутузов- М.: Просвещение, 2013</w:t>
            </w:r>
          </w:p>
          <w:p w:rsidR="00957961" w:rsidRPr="00E42E51" w:rsidRDefault="00957961" w:rsidP="00822977">
            <w:pPr>
              <w:spacing w:after="0" w:line="240" w:lineRule="auto"/>
              <w:rPr>
                <w:rFonts w:ascii="Times New Roman" w:hAnsi="Times New Roman"/>
              </w:rPr>
            </w:pPr>
          </w:p>
        </w:tc>
        <w:tc>
          <w:tcPr>
            <w:tcW w:w="1707" w:type="dxa"/>
            <w:tcBorders>
              <w:top w:val="single" w:sz="4" w:space="0" w:color="auto"/>
              <w:bottom w:val="single" w:sz="4" w:space="0" w:color="auto"/>
            </w:tcBorders>
          </w:tcPr>
          <w:p w:rsidR="00957961" w:rsidRPr="006343E5" w:rsidRDefault="00957961" w:rsidP="00822977">
            <w:pPr>
              <w:spacing w:after="0" w:line="240" w:lineRule="auto"/>
              <w:rPr>
                <w:rFonts w:ascii="Times New Roman" w:hAnsi="Times New Roman"/>
              </w:rPr>
            </w:pPr>
            <w:r w:rsidRPr="006343E5">
              <w:rPr>
                <w:rFonts w:ascii="Times New Roman" w:hAnsi="Times New Roman"/>
              </w:rPr>
              <w:t>Геометрия. Книга для учителя. Поурочные разработки. 10-11 классы: учеб. пособие для общеобразоват. учреждений/С.М.Саакян, В.Ф.Бутузов - М.: Просвещение, 2010</w:t>
            </w:r>
          </w:p>
        </w:tc>
        <w:tc>
          <w:tcPr>
            <w:tcW w:w="2143" w:type="dxa"/>
            <w:tcBorders>
              <w:top w:val="single" w:sz="4" w:space="0" w:color="auto"/>
              <w:bottom w:val="single" w:sz="4" w:space="0" w:color="auto"/>
            </w:tcBorders>
          </w:tcPr>
          <w:p w:rsidR="00957961" w:rsidRPr="00F50914" w:rsidRDefault="00957961" w:rsidP="00822977">
            <w:pPr>
              <w:spacing w:after="0" w:line="240" w:lineRule="auto"/>
              <w:rPr>
                <w:rFonts w:ascii="Times New Roman" w:hAnsi="Times New Roman"/>
              </w:rPr>
            </w:pPr>
            <w:r w:rsidRPr="00F50914">
              <w:rPr>
                <w:rFonts w:ascii="Times New Roman" w:hAnsi="Times New Roman"/>
                <w:color w:val="000000"/>
              </w:rPr>
              <w:t>Геометрия Программы общеобразовательных учреждений 10-11 классы./2-изд. Сост. Бурмистрова Т.А. Просвещение, 2010</w:t>
            </w:r>
          </w:p>
          <w:p w:rsidR="00957961" w:rsidRDefault="00957961" w:rsidP="00822977">
            <w:pPr>
              <w:spacing w:after="0" w:line="240" w:lineRule="auto"/>
              <w:rPr>
                <w:rFonts w:ascii="Times New Roman" w:hAnsi="Times New Roman"/>
              </w:rPr>
            </w:pPr>
          </w:p>
          <w:p w:rsidR="00957961" w:rsidRPr="006343E5" w:rsidRDefault="00957961" w:rsidP="00822977">
            <w:pPr>
              <w:spacing w:after="0" w:line="240" w:lineRule="auto"/>
              <w:rPr>
                <w:rFonts w:ascii="Times New Roman" w:hAnsi="Times New Roman"/>
              </w:rPr>
            </w:pPr>
            <w:r w:rsidRPr="006343E5">
              <w:rPr>
                <w:rFonts w:ascii="Times New Roman" w:hAnsi="Times New Roman"/>
              </w:rPr>
              <w:t>Геометрия. Дидактические материалы.11 класс/Б.Г.Зив - М.: Просвещение, 2008</w:t>
            </w:r>
          </w:p>
          <w:p w:rsidR="00957961" w:rsidRPr="00E42E51" w:rsidRDefault="00957961" w:rsidP="00822977">
            <w:pPr>
              <w:spacing w:after="0" w:line="240" w:lineRule="auto"/>
              <w:rPr>
                <w:rFonts w:ascii="Times New Roman" w:hAnsi="Times New Roman"/>
              </w:rPr>
            </w:pPr>
          </w:p>
        </w:tc>
      </w:tr>
      <w:tr w:rsidR="00957961" w:rsidRPr="00F50914" w:rsidTr="00D22F0A">
        <w:trPr>
          <w:trHeight w:val="2100"/>
        </w:trPr>
        <w:tc>
          <w:tcPr>
            <w:tcW w:w="1101" w:type="dxa"/>
          </w:tcPr>
          <w:p w:rsidR="00957961" w:rsidRPr="006E1D2D"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Информатика и ИКТ</w:t>
            </w:r>
          </w:p>
        </w:tc>
        <w:tc>
          <w:tcPr>
            <w:tcW w:w="1010" w:type="dxa"/>
          </w:tcPr>
          <w:p w:rsidR="00957961" w:rsidRPr="006E1D2D" w:rsidRDefault="00957961" w:rsidP="00822977">
            <w:pPr>
              <w:spacing w:after="0" w:line="240" w:lineRule="auto"/>
              <w:rPr>
                <w:rFonts w:ascii="Times New Roman" w:hAnsi="Times New Roman"/>
                <w:sz w:val="24"/>
                <w:szCs w:val="24"/>
              </w:rPr>
            </w:pPr>
            <w:r w:rsidRPr="006E1D2D">
              <w:rPr>
                <w:rFonts w:ascii="Times New Roman" w:hAnsi="Times New Roman"/>
                <w:sz w:val="24"/>
                <w:szCs w:val="24"/>
              </w:rPr>
              <w:t>10</w:t>
            </w:r>
          </w:p>
        </w:tc>
        <w:tc>
          <w:tcPr>
            <w:tcW w:w="1643" w:type="dxa"/>
            <w:tcBorders>
              <w:top w:val="single" w:sz="4" w:space="0" w:color="auto"/>
              <w:bottom w:val="single" w:sz="4" w:space="0" w:color="auto"/>
            </w:tcBorders>
          </w:tcPr>
          <w:p w:rsidR="00957961" w:rsidRPr="00B8546C" w:rsidRDefault="00957961" w:rsidP="00822977">
            <w:pPr>
              <w:spacing w:after="0" w:line="240" w:lineRule="auto"/>
              <w:rPr>
                <w:rFonts w:ascii="Times New Roman" w:hAnsi="Times New Roman"/>
              </w:rPr>
            </w:pPr>
            <w:r w:rsidRPr="00B8546C">
              <w:rPr>
                <w:rFonts w:ascii="Times New Roman" w:hAnsi="Times New Roman"/>
                <w:color w:val="000000"/>
              </w:rPr>
              <w:t>Программы и планирование. Информатика. Программы для общеобразовательны х учреждений. 2-11 классы. Методическое пособие. - М.: БИНОМ. Лаборатория знаний, 2010.</w:t>
            </w:r>
          </w:p>
        </w:tc>
        <w:tc>
          <w:tcPr>
            <w:tcW w:w="1967" w:type="dxa"/>
            <w:tcBorders>
              <w:top w:val="single" w:sz="4" w:space="0" w:color="auto"/>
              <w:bottom w:val="single" w:sz="4" w:space="0" w:color="auto"/>
            </w:tcBorders>
          </w:tcPr>
          <w:p w:rsidR="00957961" w:rsidRPr="004056B4" w:rsidRDefault="00957961" w:rsidP="00822977">
            <w:pPr>
              <w:spacing w:after="0" w:line="240" w:lineRule="auto"/>
              <w:rPr>
                <w:rFonts w:ascii="Times New Roman" w:hAnsi="Times New Roman"/>
                <w:sz w:val="24"/>
                <w:szCs w:val="24"/>
              </w:rPr>
            </w:pPr>
            <w:r w:rsidRPr="004056B4">
              <w:rPr>
                <w:rFonts w:ascii="Times New Roman" w:hAnsi="Times New Roman"/>
                <w:sz w:val="24"/>
                <w:szCs w:val="24"/>
              </w:rPr>
              <w:t>«Информатика и ИКТ. Базовый уровень»: учебник для 10 класса / Н.Д.Угринович. - 5-е изд.,-М.:Бин</w:t>
            </w:r>
            <w:r>
              <w:rPr>
                <w:rFonts w:ascii="Times New Roman" w:hAnsi="Times New Roman"/>
                <w:sz w:val="24"/>
                <w:szCs w:val="24"/>
              </w:rPr>
              <w:t>ом. Лаборатория знаний, 2014</w:t>
            </w:r>
          </w:p>
          <w:p w:rsidR="00957961" w:rsidRPr="004056B4" w:rsidRDefault="00957961" w:rsidP="00822977">
            <w:pPr>
              <w:spacing w:after="0" w:line="240" w:lineRule="auto"/>
              <w:rPr>
                <w:rFonts w:ascii="Times New Roman" w:hAnsi="Times New Roman"/>
                <w:sz w:val="24"/>
                <w:szCs w:val="24"/>
              </w:rPr>
            </w:pPr>
          </w:p>
        </w:tc>
        <w:tc>
          <w:tcPr>
            <w:tcW w:w="1707" w:type="dxa"/>
            <w:tcBorders>
              <w:top w:val="single" w:sz="4" w:space="0" w:color="auto"/>
              <w:bottom w:val="single" w:sz="4" w:space="0" w:color="auto"/>
            </w:tcBorders>
          </w:tcPr>
          <w:p w:rsidR="00957961" w:rsidRPr="00B8546C" w:rsidRDefault="00957961" w:rsidP="00822977">
            <w:pPr>
              <w:spacing w:after="0" w:line="240" w:lineRule="auto"/>
              <w:rPr>
                <w:rFonts w:ascii="Times New Roman" w:hAnsi="Times New Roman"/>
              </w:rPr>
            </w:pPr>
            <w:r w:rsidRPr="00B8546C">
              <w:rPr>
                <w:rFonts w:ascii="Times New Roman" w:hAnsi="Times New Roman"/>
                <w:color w:val="000000"/>
              </w:rPr>
              <w:t>Угринович Н.Д. Информатика и ИКТ. 8–11 классы: методическое пособие./ Н. Д. Угринович. – М.: БИНОМ. Лаборатория знаний, 2012.</w:t>
            </w:r>
          </w:p>
        </w:tc>
        <w:tc>
          <w:tcPr>
            <w:tcW w:w="2143" w:type="dxa"/>
            <w:tcBorders>
              <w:top w:val="single" w:sz="4" w:space="0" w:color="auto"/>
              <w:bottom w:val="single" w:sz="4" w:space="0" w:color="auto"/>
            </w:tcBorders>
          </w:tcPr>
          <w:p w:rsidR="00957961" w:rsidRPr="00F50914" w:rsidRDefault="00957961" w:rsidP="00822977">
            <w:pPr>
              <w:spacing w:after="0" w:line="240" w:lineRule="auto"/>
              <w:rPr>
                <w:rFonts w:ascii="Times New Roman" w:hAnsi="Times New Roman"/>
                <w:color w:val="000000"/>
              </w:rPr>
            </w:pPr>
            <w:r w:rsidRPr="00B8546C">
              <w:rPr>
                <w:rFonts w:ascii="Times New Roman" w:hAnsi="Times New Roman"/>
                <w:color w:val="000000"/>
              </w:rPr>
              <w:t>Угринович Н.Д. Информатика и ИКТ. 8–11 классы: методическое пособие./ Н. Д. Угринович. – М.: БИНОМ. Лаборатория знаний, 2012.</w:t>
            </w:r>
          </w:p>
        </w:tc>
      </w:tr>
      <w:tr w:rsidR="00957961" w:rsidRPr="00F50914" w:rsidTr="00D22F0A">
        <w:trPr>
          <w:trHeight w:val="2100"/>
        </w:trPr>
        <w:tc>
          <w:tcPr>
            <w:tcW w:w="1101" w:type="dxa"/>
          </w:tcPr>
          <w:p w:rsidR="00957961" w:rsidRPr="006E1D2D"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Информатика и ИКТ</w:t>
            </w:r>
          </w:p>
        </w:tc>
        <w:tc>
          <w:tcPr>
            <w:tcW w:w="1010" w:type="dxa"/>
          </w:tcPr>
          <w:p w:rsidR="00957961" w:rsidRPr="006E1D2D" w:rsidRDefault="00957961" w:rsidP="00822977">
            <w:pPr>
              <w:spacing w:after="0" w:line="240" w:lineRule="auto"/>
              <w:rPr>
                <w:rFonts w:ascii="Times New Roman" w:hAnsi="Times New Roman"/>
                <w:sz w:val="24"/>
                <w:szCs w:val="24"/>
              </w:rPr>
            </w:pPr>
            <w:r w:rsidRPr="006E1D2D">
              <w:rPr>
                <w:rFonts w:ascii="Times New Roman" w:hAnsi="Times New Roman"/>
                <w:sz w:val="24"/>
                <w:szCs w:val="24"/>
              </w:rPr>
              <w:t>11</w:t>
            </w:r>
          </w:p>
        </w:tc>
        <w:tc>
          <w:tcPr>
            <w:tcW w:w="1643" w:type="dxa"/>
            <w:tcBorders>
              <w:top w:val="single" w:sz="4" w:space="0" w:color="auto"/>
              <w:bottom w:val="single" w:sz="4" w:space="0" w:color="auto"/>
            </w:tcBorders>
          </w:tcPr>
          <w:p w:rsidR="00957961" w:rsidRPr="006343E5" w:rsidRDefault="00957961" w:rsidP="00822977">
            <w:pPr>
              <w:spacing w:after="0" w:line="240" w:lineRule="auto"/>
              <w:rPr>
                <w:rFonts w:ascii="Times New Roman" w:hAnsi="Times New Roman"/>
              </w:rPr>
            </w:pPr>
            <w:r w:rsidRPr="00B8546C">
              <w:rPr>
                <w:rFonts w:ascii="Times New Roman" w:hAnsi="Times New Roman"/>
                <w:color w:val="000000"/>
              </w:rPr>
              <w:t>Программы и планирование. Информатика. Программы для общеобразовательны х учреждений. 2-11 классы. Методическое пособие. - М.: БИНОМ. Лаборатория знаний, 2010.</w:t>
            </w:r>
          </w:p>
        </w:tc>
        <w:tc>
          <w:tcPr>
            <w:tcW w:w="1967" w:type="dxa"/>
            <w:tcBorders>
              <w:top w:val="single" w:sz="4" w:space="0" w:color="auto"/>
              <w:bottom w:val="single" w:sz="4" w:space="0" w:color="auto"/>
            </w:tcBorders>
          </w:tcPr>
          <w:p w:rsidR="00957961" w:rsidRPr="004056B4" w:rsidRDefault="00957961" w:rsidP="00822977">
            <w:pPr>
              <w:spacing w:after="0" w:line="240" w:lineRule="auto"/>
              <w:rPr>
                <w:rFonts w:ascii="Times New Roman" w:hAnsi="Times New Roman"/>
                <w:sz w:val="24"/>
                <w:szCs w:val="24"/>
              </w:rPr>
            </w:pPr>
            <w:r w:rsidRPr="004056B4">
              <w:rPr>
                <w:rFonts w:ascii="Times New Roman" w:hAnsi="Times New Roman"/>
                <w:sz w:val="24"/>
                <w:szCs w:val="24"/>
              </w:rPr>
              <w:t>«Информатика и ИКТ. Базовый уровень»: учебник для 11 класса / Н.Д.Угринович. - М.:Б</w:t>
            </w:r>
            <w:r>
              <w:rPr>
                <w:rFonts w:ascii="Times New Roman" w:hAnsi="Times New Roman"/>
                <w:sz w:val="24"/>
                <w:szCs w:val="24"/>
              </w:rPr>
              <w:t>ином. Лаборатория знаний, 2012</w:t>
            </w:r>
          </w:p>
        </w:tc>
        <w:tc>
          <w:tcPr>
            <w:tcW w:w="1707" w:type="dxa"/>
            <w:tcBorders>
              <w:top w:val="single" w:sz="4" w:space="0" w:color="auto"/>
              <w:bottom w:val="single" w:sz="4" w:space="0" w:color="auto"/>
            </w:tcBorders>
          </w:tcPr>
          <w:p w:rsidR="00957961" w:rsidRPr="006343E5" w:rsidRDefault="00957961" w:rsidP="00822977">
            <w:pPr>
              <w:spacing w:after="0" w:line="240" w:lineRule="auto"/>
              <w:rPr>
                <w:rFonts w:ascii="Times New Roman" w:hAnsi="Times New Roman"/>
              </w:rPr>
            </w:pPr>
            <w:r w:rsidRPr="00B8546C">
              <w:rPr>
                <w:rFonts w:ascii="Times New Roman" w:hAnsi="Times New Roman"/>
                <w:color w:val="000000"/>
              </w:rPr>
              <w:t>Угринович Н.Д. Информатика и ИКТ. 8–11 классы: методическое пособие./ Н. Д. Угринович. – М.: БИНОМ. Лаборатория знаний, 2012.</w:t>
            </w:r>
          </w:p>
        </w:tc>
        <w:tc>
          <w:tcPr>
            <w:tcW w:w="2143" w:type="dxa"/>
            <w:tcBorders>
              <w:top w:val="single" w:sz="4" w:space="0" w:color="auto"/>
              <w:bottom w:val="single" w:sz="4" w:space="0" w:color="auto"/>
            </w:tcBorders>
          </w:tcPr>
          <w:p w:rsidR="00957961" w:rsidRPr="00F50914" w:rsidRDefault="00957961" w:rsidP="00822977">
            <w:pPr>
              <w:spacing w:after="0" w:line="240" w:lineRule="auto"/>
              <w:rPr>
                <w:rFonts w:ascii="Times New Roman" w:hAnsi="Times New Roman"/>
                <w:color w:val="000000"/>
              </w:rPr>
            </w:pPr>
            <w:r w:rsidRPr="00B8546C">
              <w:rPr>
                <w:rFonts w:ascii="Times New Roman" w:hAnsi="Times New Roman"/>
                <w:color w:val="000000"/>
              </w:rPr>
              <w:t>Угринович Н.Д. Информатика и ИКТ. 8–11 классы: методическое пособие./ Н. Д. Угринович. – М.: БИНОМ. Лаборатория знаний, 2012.</w:t>
            </w:r>
          </w:p>
        </w:tc>
      </w:tr>
      <w:tr w:rsidR="00957961" w:rsidRPr="003D22A6" w:rsidTr="00D22F0A">
        <w:trPr>
          <w:trHeight w:val="3000"/>
        </w:trPr>
        <w:tc>
          <w:tcPr>
            <w:tcW w:w="1101" w:type="dxa"/>
            <w:vMerge w:val="restart"/>
          </w:tcPr>
          <w:p w:rsidR="00957961" w:rsidRPr="006E1D2D"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История</w:t>
            </w:r>
          </w:p>
        </w:tc>
        <w:tc>
          <w:tcPr>
            <w:tcW w:w="1010" w:type="dxa"/>
            <w:vMerge w:val="restart"/>
          </w:tcPr>
          <w:p w:rsidR="00957961" w:rsidRPr="006E1D2D" w:rsidRDefault="00957961" w:rsidP="00822977">
            <w:pPr>
              <w:tabs>
                <w:tab w:val="left" w:pos="1860"/>
              </w:tabs>
              <w:spacing w:after="0" w:line="240" w:lineRule="auto"/>
              <w:rPr>
                <w:rFonts w:ascii="Times New Roman" w:hAnsi="Times New Roman"/>
                <w:sz w:val="24"/>
                <w:szCs w:val="24"/>
              </w:rPr>
            </w:pPr>
            <w:r w:rsidRPr="006E1D2D">
              <w:rPr>
                <w:rFonts w:ascii="Times New Roman" w:hAnsi="Times New Roman"/>
                <w:sz w:val="24"/>
                <w:szCs w:val="24"/>
              </w:rPr>
              <w:t>10</w:t>
            </w:r>
          </w:p>
        </w:tc>
        <w:tc>
          <w:tcPr>
            <w:tcW w:w="1643" w:type="dxa"/>
            <w:tcBorders>
              <w:top w:val="single" w:sz="4" w:space="0" w:color="auto"/>
              <w:bottom w:val="single" w:sz="4" w:space="0" w:color="auto"/>
            </w:tcBorders>
          </w:tcPr>
          <w:p w:rsidR="00957961" w:rsidRPr="003D22A6" w:rsidRDefault="00957961" w:rsidP="00822977">
            <w:pPr>
              <w:rPr>
                <w:rFonts w:ascii="Times New Roman" w:eastAsia="MS Mincho" w:hAnsi="Times New Roman"/>
                <w:lang w:eastAsia="ja-JP"/>
              </w:rPr>
            </w:pPr>
            <w:r w:rsidRPr="003D22A6">
              <w:rPr>
                <w:rFonts w:ascii="Times New Roman" w:hAnsi="Times New Roman"/>
                <w:b/>
                <w:color w:val="000000"/>
              </w:rPr>
              <w:t>Всеобщая история.</w:t>
            </w:r>
            <w:r w:rsidRPr="003D22A6">
              <w:rPr>
                <w:rFonts w:ascii="Times New Roman" w:hAnsi="Times New Roman"/>
                <w:color w:val="000000"/>
              </w:rPr>
              <w:t>Н.В.Загладин, Х.Т.Загладина. Программа курса и тематическое планирование к учебнику Н.Загладина, Н. Симония «Всеобщая история.10 кл.» - М.: Русское слово, 2008</w:t>
            </w:r>
          </w:p>
        </w:tc>
        <w:tc>
          <w:tcPr>
            <w:tcW w:w="1967" w:type="dxa"/>
            <w:tcBorders>
              <w:top w:val="single" w:sz="4" w:space="0" w:color="auto"/>
              <w:bottom w:val="single" w:sz="4" w:space="0" w:color="auto"/>
            </w:tcBorders>
          </w:tcPr>
          <w:p w:rsidR="00957961" w:rsidRDefault="00957961" w:rsidP="00822977">
            <w:pPr>
              <w:spacing w:after="0" w:line="240" w:lineRule="auto"/>
              <w:rPr>
                <w:rFonts w:ascii="Times New Roman" w:hAnsi="Times New Roman"/>
              </w:rPr>
            </w:pPr>
            <w:r w:rsidRPr="003D22A6">
              <w:rPr>
                <w:rFonts w:ascii="Times New Roman" w:hAnsi="Times New Roman"/>
                <w:color w:val="000000"/>
              </w:rPr>
              <w:t xml:space="preserve">Загладин Н. В., Симония Н. А. Всеобщая история с древнейших времен до конца ΧIΧв.: Учебник для  10 класса общеобразовательных учреждений. - М.: ООО «ТИД» «Русское слово - РС», 2008. </w:t>
            </w:r>
          </w:p>
          <w:p w:rsidR="00957961" w:rsidRPr="003D22A6" w:rsidRDefault="00957961" w:rsidP="00822977">
            <w:pPr>
              <w:rPr>
                <w:rFonts w:ascii="Times New Roman" w:hAnsi="Times New Roman"/>
              </w:rPr>
            </w:pPr>
          </w:p>
          <w:p w:rsidR="00957961" w:rsidRPr="003D22A6" w:rsidRDefault="00957961" w:rsidP="00822977">
            <w:pPr>
              <w:rPr>
                <w:rFonts w:ascii="Times New Roman" w:hAnsi="Times New Roman"/>
              </w:rPr>
            </w:pPr>
          </w:p>
        </w:tc>
        <w:tc>
          <w:tcPr>
            <w:tcW w:w="1707" w:type="dxa"/>
            <w:tcBorders>
              <w:top w:val="single" w:sz="4" w:space="0" w:color="auto"/>
              <w:bottom w:val="single" w:sz="4" w:space="0" w:color="auto"/>
            </w:tcBorders>
          </w:tcPr>
          <w:p w:rsidR="00957961" w:rsidRDefault="00957961" w:rsidP="00822977">
            <w:pPr>
              <w:spacing w:after="0" w:line="240" w:lineRule="auto"/>
              <w:rPr>
                <w:rFonts w:ascii="Times New Roman" w:hAnsi="Times New Roman"/>
              </w:rPr>
            </w:pPr>
            <w:r w:rsidRPr="003D22A6">
              <w:rPr>
                <w:rFonts w:ascii="Times New Roman" w:hAnsi="Times New Roman"/>
                <w:color w:val="000000"/>
              </w:rPr>
              <w:t>Загладин Н. В., Х.Т.Загладина Козленко С.И. Всемирная история. История России и мира с древнейших времен до наших дней.10-11кл. Программа курса и методические рекомендации- М.: Русское слово, 2005</w:t>
            </w:r>
          </w:p>
          <w:p w:rsidR="00957961" w:rsidRPr="003D22A6" w:rsidRDefault="00957961" w:rsidP="00822977">
            <w:pPr>
              <w:rPr>
                <w:rFonts w:ascii="Times New Roman" w:hAnsi="Times New Roman"/>
              </w:rPr>
            </w:pPr>
          </w:p>
        </w:tc>
        <w:tc>
          <w:tcPr>
            <w:tcW w:w="2143" w:type="dxa"/>
            <w:tcBorders>
              <w:top w:val="single" w:sz="4" w:space="0" w:color="auto"/>
              <w:bottom w:val="single" w:sz="4" w:space="0" w:color="auto"/>
            </w:tcBorders>
          </w:tcPr>
          <w:p w:rsidR="00957961" w:rsidRDefault="00957961" w:rsidP="00822977">
            <w:pPr>
              <w:spacing w:after="0" w:line="240" w:lineRule="auto"/>
              <w:rPr>
                <w:rFonts w:ascii="Times New Roman" w:hAnsi="Times New Roman"/>
              </w:rPr>
            </w:pPr>
            <w:r w:rsidRPr="003D22A6">
              <w:rPr>
                <w:rFonts w:ascii="Times New Roman" w:hAnsi="Times New Roman"/>
                <w:color w:val="000000"/>
              </w:rPr>
              <w:t>Загладин Н. В., Х.Т.Загладина Козленко С.И. Всемирная история. История России и мира с древнейших времен до наших дней.10-11кл. Программа курса и методические рекомендации- М.: Русское слово, 2005</w:t>
            </w:r>
          </w:p>
          <w:p w:rsidR="00957961" w:rsidRPr="003D22A6" w:rsidRDefault="00957961" w:rsidP="00822977">
            <w:pPr>
              <w:rPr>
                <w:rFonts w:ascii="Times New Roman" w:hAnsi="Times New Roman"/>
              </w:rPr>
            </w:pPr>
          </w:p>
          <w:p w:rsidR="00957961" w:rsidRDefault="00957961" w:rsidP="00822977">
            <w:pPr>
              <w:rPr>
                <w:rFonts w:ascii="Times New Roman" w:hAnsi="Times New Roman"/>
              </w:rPr>
            </w:pPr>
          </w:p>
          <w:p w:rsidR="00957961" w:rsidRPr="003D22A6" w:rsidRDefault="00957961" w:rsidP="00822977">
            <w:pPr>
              <w:rPr>
                <w:rFonts w:ascii="Times New Roman" w:hAnsi="Times New Roman"/>
              </w:rPr>
            </w:pPr>
          </w:p>
        </w:tc>
      </w:tr>
      <w:tr w:rsidR="00957961" w:rsidRPr="003D22A6" w:rsidTr="00D22F0A">
        <w:trPr>
          <w:trHeight w:val="5711"/>
        </w:trPr>
        <w:tc>
          <w:tcPr>
            <w:tcW w:w="1101" w:type="dxa"/>
            <w:vMerge/>
          </w:tcPr>
          <w:p w:rsidR="00957961" w:rsidRPr="006E1D2D" w:rsidRDefault="00957961" w:rsidP="00822977">
            <w:pPr>
              <w:spacing w:after="0" w:line="240" w:lineRule="auto"/>
              <w:jc w:val="center"/>
              <w:rPr>
                <w:rFonts w:ascii="Times New Roman" w:hAnsi="Times New Roman"/>
                <w:sz w:val="24"/>
                <w:szCs w:val="24"/>
              </w:rPr>
            </w:pPr>
          </w:p>
        </w:tc>
        <w:tc>
          <w:tcPr>
            <w:tcW w:w="1010" w:type="dxa"/>
            <w:vMerge/>
          </w:tcPr>
          <w:p w:rsidR="00957961" w:rsidRPr="006E1D2D" w:rsidRDefault="00957961" w:rsidP="00822977">
            <w:pPr>
              <w:tabs>
                <w:tab w:val="left" w:pos="1860"/>
              </w:tabs>
              <w:spacing w:after="0" w:line="240" w:lineRule="auto"/>
              <w:rPr>
                <w:rFonts w:ascii="Times New Roman" w:hAnsi="Times New Roman"/>
                <w:sz w:val="24"/>
                <w:szCs w:val="24"/>
              </w:rPr>
            </w:pPr>
          </w:p>
        </w:tc>
        <w:tc>
          <w:tcPr>
            <w:tcW w:w="1643" w:type="dxa"/>
            <w:tcBorders>
              <w:top w:val="single" w:sz="4" w:space="0" w:color="auto"/>
              <w:bottom w:val="single" w:sz="4" w:space="0" w:color="auto"/>
            </w:tcBorders>
          </w:tcPr>
          <w:p w:rsidR="00957961" w:rsidRPr="003D22A6" w:rsidRDefault="00957961" w:rsidP="00822977">
            <w:pPr>
              <w:rPr>
                <w:rFonts w:ascii="Times New Roman" w:hAnsi="Times New Roman"/>
                <w:color w:val="000000"/>
              </w:rPr>
            </w:pPr>
            <w:r w:rsidRPr="003D22A6">
              <w:rPr>
                <w:rFonts w:ascii="Times New Roman" w:hAnsi="Times New Roman"/>
                <w:color w:val="000000"/>
              </w:rPr>
              <w:t>Сахаров А.Н., Боханов А.Н., Козленко С.И.  Программа курса «</w:t>
            </w:r>
            <w:r w:rsidRPr="003D22A6">
              <w:rPr>
                <w:rFonts w:ascii="Times New Roman" w:hAnsi="Times New Roman"/>
                <w:b/>
                <w:color w:val="000000"/>
              </w:rPr>
              <w:t>История России</w:t>
            </w:r>
            <w:r w:rsidRPr="003D22A6">
              <w:rPr>
                <w:rFonts w:ascii="Times New Roman" w:hAnsi="Times New Roman"/>
                <w:color w:val="000000"/>
              </w:rPr>
              <w:t xml:space="preserve"> с древнейших времен до конца XIX века» для 10 класса общеобразовательных учреждений. – М.: ООО «ТИД «Русское слово-РС», 2006</w:t>
            </w:r>
          </w:p>
          <w:p w:rsidR="00957961" w:rsidRPr="003D22A6" w:rsidRDefault="00957961" w:rsidP="00822977">
            <w:pPr>
              <w:rPr>
                <w:rFonts w:ascii="Times New Roman" w:hAnsi="Times New Roman"/>
                <w:color w:val="000000"/>
              </w:rPr>
            </w:pPr>
          </w:p>
          <w:p w:rsidR="00957961" w:rsidRPr="003D22A6" w:rsidRDefault="00957961" w:rsidP="00822977">
            <w:pPr>
              <w:rPr>
                <w:rFonts w:ascii="Times New Roman" w:hAnsi="Times New Roman"/>
                <w:color w:val="000000"/>
              </w:rPr>
            </w:pPr>
          </w:p>
          <w:p w:rsidR="00957961" w:rsidRPr="003D22A6" w:rsidRDefault="00957961" w:rsidP="00822977">
            <w:pPr>
              <w:rPr>
                <w:rFonts w:ascii="Times New Roman" w:hAnsi="Times New Roman"/>
                <w:color w:val="000000"/>
              </w:rPr>
            </w:pPr>
          </w:p>
          <w:p w:rsidR="00957961" w:rsidRPr="003D22A6" w:rsidRDefault="00957961" w:rsidP="00822977">
            <w:pPr>
              <w:rPr>
                <w:rFonts w:ascii="Times New Roman" w:hAnsi="Times New Roman"/>
                <w:color w:val="000000"/>
              </w:rPr>
            </w:pPr>
          </w:p>
          <w:p w:rsidR="00957961" w:rsidRPr="003D22A6" w:rsidRDefault="00957961" w:rsidP="00822977">
            <w:pPr>
              <w:pStyle w:val="11"/>
              <w:shd w:val="clear" w:color="auto" w:fill="FFFFFF"/>
              <w:autoSpaceDE w:val="0"/>
              <w:autoSpaceDN w:val="0"/>
              <w:adjustRightInd w:val="0"/>
              <w:ind w:left="0"/>
              <w:jc w:val="both"/>
              <w:rPr>
                <w:b/>
                <w:color w:val="000000"/>
              </w:rPr>
            </w:pPr>
          </w:p>
        </w:tc>
        <w:tc>
          <w:tcPr>
            <w:tcW w:w="1967" w:type="dxa"/>
            <w:tcBorders>
              <w:top w:val="single" w:sz="4" w:space="0" w:color="auto"/>
              <w:bottom w:val="single" w:sz="4" w:space="0" w:color="auto"/>
            </w:tcBorders>
          </w:tcPr>
          <w:p w:rsidR="00957961" w:rsidRPr="003D22A6" w:rsidRDefault="00957961" w:rsidP="00822977">
            <w:pPr>
              <w:rPr>
                <w:rFonts w:ascii="Times New Roman" w:hAnsi="Times New Roman"/>
                <w:color w:val="000000"/>
              </w:rPr>
            </w:pPr>
            <w:r w:rsidRPr="003D22A6">
              <w:rPr>
                <w:rFonts w:ascii="Times New Roman" w:hAnsi="Times New Roman"/>
                <w:color w:val="000000"/>
              </w:rPr>
              <w:t>Сахаров А.Н. и др. История России  с древнейших времен до конца ΧVI. Ч.I:  учебник для 10 класса общеобразовательных учреждений. – 4-е изд. – М.: ООО «ТИД «Русское слово – РС», 2006</w:t>
            </w:r>
          </w:p>
          <w:p w:rsidR="00957961" w:rsidRPr="003D22A6" w:rsidRDefault="00957961" w:rsidP="00822977">
            <w:pPr>
              <w:rPr>
                <w:rFonts w:ascii="Times New Roman" w:hAnsi="Times New Roman"/>
                <w:color w:val="000000"/>
              </w:rPr>
            </w:pPr>
            <w:r w:rsidRPr="003D22A6">
              <w:rPr>
                <w:rFonts w:ascii="Times New Roman" w:hAnsi="Times New Roman"/>
                <w:color w:val="000000"/>
              </w:rPr>
              <w:t>Сахаров А.Н., Боханов А.Н.  История России. ΧVII-ΧIΧвв.  Ч.2.: учебник для 10 класса общеобразовательных учреждений. – 4-е изд. – М.: ООО «ТИД «Русское слово – РС», 2006</w:t>
            </w:r>
          </w:p>
        </w:tc>
        <w:tc>
          <w:tcPr>
            <w:tcW w:w="1707" w:type="dxa"/>
            <w:tcBorders>
              <w:top w:val="single" w:sz="4" w:space="0" w:color="auto"/>
              <w:bottom w:val="single" w:sz="4" w:space="0" w:color="auto"/>
            </w:tcBorders>
          </w:tcPr>
          <w:p w:rsidR="00957961" w:rsidRPr="003D22A6" w:rsidRDefault="00957961" w:rsidP="00822977">
            <w:pPr>
              <w:rPr>
                <w:rFonts w:ascii="Times New Roman" w:hAnsi="Times New Roman"/>
                <w:color w:val="000000"/>
              </w:rPr>
            </w:pPr>
            <w:r w:rsidRPr="003D22A6">
              <w:rPr>
                <w:rFonts w:ascii="Times New Roman" w:hAnsi="Times New Roman"/>
                <w:color w:val="000000"/>
              </w:rPr>
              <w:t>Старобинская Г.И. История России. 10 класс. Часть 1-2. Поурочные методические рекомендации. К учебнику А. Н. Сахарова, А. Н. Боханова.- ООО «ТИД «Русское слово – РС», 2006.</w:t>
            </w:r>
          </w:p>
        </w:tc>
        <w:tc>
          <w:tcPr>
            <w:tcW w:w="2143" w:type="dxa"/>
            <w:tcBorders>
              <w:top w:val="single" w:sz="4" w:space="0" w:color="auto"/>
              <w:bottom w:val="single" w:sz="4" w:space="0" w:color="auto"/>
            </w:tcBorders>
          </w:tcPr>
          <w:p w:rsidR="00957961" w:rsidRPr="003D22A6" w:rsidRDefault="00957961" w:rsidP="00822977">
            <w:pPr>
              <w:rPr>
                <w:rFonts w:ascii="Times New Roman" w:hAnsi="Times New Roman"/>
                <w:color w:val="000000"/>
              </w:rPr>
            </w:pPr>
            <w:r w:rsidRPr="003D22A6">
              <w:rPr>
                <w:rFonts w:ascii="Times New Roman" w:hAnsi="Times New Roman"/>
              </w:rPr>
              <w:t xml:space="preserve">Кишенкова О.В. Тестовый контроль на уроках истории в 10-11классах. - </w:t>
            </w:r>
            <w:r w:rsidRPr="003D22A6">
              <w:rPr>
                <w:rFonts w:ascii="Times New Roman" w:hAnsi="Times New Roman"/>
                <w:color w:val="000000"/>
              </w:rPr>
              <w:t>М.: ООО «ТИД «Русское слово – РС», 2006</w:t>
            </w:r>
          </w:p>
        </w:tc>
      </w:tr>
      <w:tr w:rsidR="00957961" w:rsidRPr="00B01E4A" w:rsidTr="00D22F0A">
        <w:trPr>
          <w:trHeight w:val="2100"/>
        </w:trPr>
        <w:tc>
          <w:tcPr>
            <w:tcW w:w="1101" w:type="dxa"/>
          </w:tcPr>
          <w:p w:rsidR="00957961" w:rsidRPr="006E1D2D"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История</w:t>
            </w:r>
          </w:p>
        </w:tc>
        <w:tc>
          <w:tcPr>
            <w:tcW w:w="1010" w:type="dxa"/>
          </w:tcPr>
          <w:p w:rsidR="00957961" w:rsidRPr="006E1D2D" w:rsidRDefault="00957961" w:rsidP="00822977">
            <w:pPr>
              <w:tabs>
                <w:tab w:val="left" w:pos="1860"/>
              </w:tabs>
              <w:spacing w:after="0" w:line="240" w:lineRule="auto"/>
              <w:rPr>
                <w:rFonts w:ascii="Times New Roman" w:hAnsi="Times New Roman"/>
                <w:sz w:val="24"/>
                <w:szCs w:val="24"/>
              </w:rPr>
            </w:pPr>
            <w:r w:rsidRPr="006E1D2D">
              <w:rPr>
                <w:rFonts w:ascii="Times New Roman" w:hAnsi="Times New Roman"/>
                <w:sz w:val="24"/>
                <w:szCs w:val="24"/>
              </w:rPr>
              <w:t>11</w:t>
            </w:r>
          </w:p>
        </w:tc>
        <w:tc>
          <w:tcPr>
            <w:tcW w:w="1643" w:type="dxa"/>
            <w:tcBorders>
              <w:top w:val="single" w:sz="4" w:space="0" w:color="auto"/>
              <w:bottom w:val="single" w:sz="4" w:space="0" w:color="auto"/>
            </w:tcBorders>
          </w:tcPr>
          <w:p w:rsidR="00957961" w:rsidRPr="003D22A6" w:rsidRDefault="00957961" w:rsidP="00822977">
            <w:pPr>
              <w:rPr>
                <w:rFonts w:ascii="Times New Roman" w:hAnsi="Times New Roman"/>
                <w:color w:val="000000"/>
              </w:rPr>
            </w:pPr>
            <w:r w:rsidRPr="003D22A6">
              <w:rPr>
                <w:rFonts w:ascii="Times New Roman" w:hAnsi="Times New Roman"/>
                <w:b/>
                <w:color w:val="000000"/>
              </w:rPr>
              <w:t>Всеобщая история.</w:t>
            </w:r>
            <w:r w:rsidRPr="003D22A6">
              <w:rPr>
                <w:rFonts w:ascii="Times New Roman" w:hAnsi="Times New Roman"/>
                <w:color w:val="000000"/>
              </w:rPr>
              <w:t>Н.В.Загладин, Х.Т.Загладина. Программа курса и тематическое планирование к учебнику Н.Загладина «Всеобщая история. Конец XIX- начало XХI века.11 кл.» - М.: Русское слово, 2010</w:t>
            </w:r>
          </w:p>
          <w:p w:rsidR="00957961" w:rsidRPr="003D22A6" w:rsidRDefault="00957961" w:rsidP="00822977">
            <w:pPr>
              <w:pStyle w:val="11"/>
              <w:shd w:val="clear" w:color="auto" w:fill="FFFFFF"/>
              <w:autoSpaceDE w:val="0"/>
              <w:autoSpaceDN w:val="0"/>
              <w:adjustRightInd w:val="0"/>
              <w:ind w:left="0"/>
              <w:jc w:val="both"/>
              <w:rPr>
                <w:rFonts w:eastAsia="MS Mincho"/>
                <w:sz w:val="22"/>
                <w:szCs w:val="22"/>
                <w:lang w:eastAsia="ja-JP"/>
              </w:rPr>
            </w:pPr>
            <w:r w:rsidRPr="003D22A6">
              <w:rPr>
                <w:color w:val="000000"/>
                <w:sz w:val="22"/>
                <w:szCs w:val="22"/>
              </w:rPr>
              <w:t>Козленко С.И., Н.В.Загладин, Х.Т.Загладина. Программа курса и тематическое планирование к учебнику Н.В.Загладина, С.И. Козленко, С.Т. Минакова,  Ю.А.Петрова  «</w:t>
            </w:r>
            <w:r w:rsidRPr="003D22A6">
              <w:rPr>
                <w:b/>
                <w:color w:val="000000"/>
                <w:sz w:val="22"/>
                <w:szCs w:val="22"/>
              </w:rPr>
              <w:t>История России</w:t>
            </w:r>
            <w:r w:rsidRPr="003D22A6">
              <w:rPr>
                <w:color w:val="000000"/>
                <w:sz w:val="22"/>
                <w:szCs w:val="22"/>
              </w:rPr>
              <w:t xml:space="preserve"> XX- начало XХI века». Для  11 кл. общеобразовательных учреждений - М.: Русское слово, 2010</w:t>
            </w:r>
          </w:p>
        </w:tc>
        <w:tc>
          <w:tcPr>
            <w:tcW w:w="1967" w:type="dxa"/>
            <w:tcBorders>
              <w:top w:val="single" w:sz="4" w:space="0" w:color="auto"/>
              <w:bottom w:val="single" w:sz="4" w:space="0" w:color="auto"/>
            </w:tcBorders>
          </w:tcPr>
          <w:p w:rsidR="00957961" w:rsidRDefault="00957961" w:rsidP="00822977">
            <w:pPr>
              <w:spacing w:after="0" w:line="240" w:lineRule="auto"/>
              <w:rPr>
                <w:rFonts w:ascii="Times New Roman" w:hAnsi="Times New Roman"/>
                <w:color w:val="000000"/>
              </w:rPr>
            </w:pPr>
            <w:r w:rsidRPr="003D22A6">
              <w:rPr>
                <w:rFonts w:ascii="Times New Roman" w:hAnsi="Times New Roman"/>
                <w:color w:val="000000"/>
              </w:rPr>
              <w:t>Загладин Н. В. Всеобщая история. Конец XIX- начало XХI века.: учебник для 11 кл. общеобразовательных учреждений. - М.: ООО «ТИД «Русское слово – РС», 2008</w:t>
            </w:r>
          </w:p>
          <w:p w:rsidR="00957961" w:rsidRDefault="00957961" w:rsidP="00822977">
            <w:pPr>
              <w:spacing w:after="0" w:line="240" w:lineRule="auto"/>
              <w:rPr>
                <w:rFonts w:ascii="Times New Roman" w:hAnsi="Times New Roman"/>
                <w:color w:val="000000"/>
              </w:rPr>
            </w:pPr>
          </w:p>
          <w:p w:rsidR="00957961" w:rsidRDefault="00957961" w:rsidP="00822977">
            <w:pPr>
              <w:spacing w:after="0" w:line="240" w:lineRule="auto"/>
              <w:rPr>
                <w:rFonts w:ascii="Times New Roman" w:hAnsi="Times New Roman"/>
                <w:color w:val="000000"/>
              </w:rPr>
            </w:pPr>
          </w:p>
          <w:p w:rsidR="00957961" w:rsidRDefault="00957961" w:rsidP="00822977">
            <w:pPr>
              <w:spacing w:after="0" w:line="240" w:lineRule="auto"/>
              <w:rPr>
                <w:rFonts w:ascii="Times New Roman" w:hAnsi="Times New Roman"/>
                <w:color w:val="000000"/>
              </w:rPr>
            </w:pPr>
          </w:p>
          <w:p w:rsidR="00957961" w:rsidRDefault="00957961" w:rsidP="00822977">
            <w:pPr>
              <w:spacing w:after="0" w:line="240" w:lineRule="auto"/>
              <w:rPr>
                <w:rFonts w:ascii="Times New Roman" w:hAnsi="Times New Roman"/>
                <w:color w:val="000000"/>
              </w:rPr>
            </w:pPr>
          </w:p>
          <w:p w:rsidR="00957961" w:rsidRDefault="00957961" w:rsidP="00822977">
            <w:pPr>
              <w:spacing w:after="0" w:line="240" w:lineRule="auto"/>
              <w:rPr>
                <w:rFonts w:ascii="Times New Roman" w:hAnsi="Times New Roman"/>
                <w:color w:val="000000"/>
              </w:rPr>
            </w:pPr>
          </w:p>
          <w:p w:rsidR="00957961" w:rsidRDefault="00957961" w:rsidP="00822977">
            <w:pPr>
              <w:spacing w:after="0" w:line="240" w:lineRule="auto"/>
              <w:rPr>
                <w:rFonts w:ascii="Times New Roman" w:hAnsi="Times New Roman"/>
                <w:color w:val="000000"/>
              </w:rPr>
            </w:pPr>
          </w:p>
          <w:p w:rsidR="00957961" w:rsidRDefault="00957961" w:rsidP="00822977">
            <w:pPr>
              <w:spacing w:after="0" w:line="240" w:lineRule="auto"/>
              <w:rPr>
                <w:rFonts w:ascii="Times New Roman" w:hAnsi="Times New Roman"/>
                <w:color w:val="000000"/>
              </w:rPr>
            </w:pPr>
          </w:p>
          <w:p w:rsidR="00957961" w:rsidRDefault="00957961" w:rsidP="00822977">
            <w:pPr>
              <w:spacing w:after="0" w:line="240" w:lineRule="auto"/>
              <w:rPr>
                <w:rFonts w:ascii="Times New Roman" w:hAnsi="Times New Roman"/>
                <w:color w:val="000000"/>
              </w:rPr>
            </w:pPr>
          </w:p>
          <w:p w:rsidR="00957961" w:rsidRPr="003D22A6" w:rsidRDefault="00957961" w:rsidP="00822977">
            <w:pPr>
              <w:spacing w:after="0" w:line="240" w:lineRule="auto"/>
              <w:rPr>
                <w:rFonts w:ascii="Times New Roman" w:hAnsi="Times New Roman"/>
              </w:rPr>
            </w:pPr>
            <w:r w:rsidRPr="003D22A6">
              <w:rPr>
                <w:rFonts w:ascii="Times New Roman" w:hAnsi="Times New Roman"/>
                <w:color w:val="000000"/>
              </w:rPr>
              <w:t>Н.В.Загладин, С.И. Козленко, С.Т. Минаков,  Ю.А.Петров.  «История. России XX- начало XXI века»: учебник для  11 кл. общеобразовательных учреждений - М.: ООО «ТИД «Русское слово – РС», 2009</w:t>
            </w:r>
          </w:p>
        </w:tc>
        <w:tc>
          <w:tcPr>
            <w:tcW w:w="1707" w:type="dxa"/>
            <w:tcBorders>
              <w:top w:val="single" w:sz="4" w:space="0" w:color="auto"/>
              <w:bottom w:val="single" w:sz="4" w:space="0" w:color="auto"/>
            </w:tcBorders>
          </w:tcPr>
          <w:p w:rsidR="00957961" w:rsidRPr="00B01E4A" w:rsidRDefault="00957961" w:rsidP="00822977">
            <w:pPr>
              <w:widowControl w:val="0"/>
              <w:suppressAutoHyphens/>
              <w:jc w:val="both"/>
              <w:rPr>
                <w:rFonts w:ascii="Times New Roman" w:hAnsi="Times New Roman"/>
                <w:color w:val="000000"/>
              </w:rPr>
            </w:pPr>
            <w:r w:rsidRPr="00B01E4A">
              <w:rPr>
                <w:rFonts w:ascii="Times New Roman" w:hAnsi="Times New Roman"/>
                <w:color w:val="000000"/>
              </w:rPr>
              <w:t>Н.В.Загладин, Х.Т.Загладина. Новейшая история зарубежных стран.ХХ век. Учебно-методические материалы. 9-11кл. - М.: Русское слово, 2000</w:t>
            </w:r>
          </w:p>
          <w:p w:rsidR="00957961" w:rsidRPr="00B01E4A" w:rsidRDefault="00957961" w:rsidP="00822977">
            <w:pPr>
              <w:widowControl w:val="0"/>
              <w:suppressAutoHyphens/>
              <w:jc w:val="both"/>
              <w:rPr>
                <w:rFonts w:ascii="Times New Roman" w:hAnsi="Times New Roman"/>
                <w:color w:val="000000"/>
              </w:rPr>
            </w:pPr>
          </w:p>
          <w:p w:rsidR="00957961" w:rsidRPr="00B01E4A" w:rsidRDefault="00957961" w:rsidP="00822977">
            <w:pPr>
              <w:widowControl w:val="0"/>
              <w:suppressAutoHyphens/>
              <w:jc w:val="both"/>
              <w:rPr>
                <w:rFonts w:ascii="Times New Roman" w:hAnsi="Times New Roman"/>
                <w:color w:val="000000"/>
              </w:rPr>
            </w:pPr>
          </w:p>
          <w:p w:rsidR="00957961" w:rsidRPr="00B01E4A" w:rsidRDefault="00957961" w:rsidP="00822977">
            <w:pPr>
              <w:widowControl w:val="0"/>
              <w:suppressAutoHyphens/>
              <w:jc w:val="both"/>
              <w:rPr>
                <w:rFonts w:ascii="Times New Roman" w:hAnsi="Times New Roman"/>
                <w:color w:val="000000"/>
              </w:rPr>
            </w:pPr>
          </w:p>
          <w:p w:rsidR="00957961" w:rsidRPr="00B01E4A" w:rsidRDefault="00957961" w:rsidP="00822977">
            <w:pPr>
              <w:widowControl w:val="0"/>
              <w:suppressAutoHyphens/>
              <w:jc w:val="both"/>
              <w:rPr>
                <w:rFonts w:ascii="Times New Roman" w:hAnsi="Times New Roman"/>
                <w:color w:val="000000"/>
              </w:rPr>
            </w:pPr>
            <w:r w:rsidRPr="00B01E4A">
              <w:rPr>
                <w:rFonts w:ascii="Times New Roman" w:hAnsi="Times New Roman"/>
                <w:color w:val="000000"/>
              </w:rPr>
              <w:t>Загладин Н. В., Х.Т.Загладина Козленко С.И. Всемирная история. История России и мира с древнейших времен до наших дней.10-11кл. Программа курса и методические рекомендации- М.: Русское слово, 2005</w:t>
            </w:r>
          </w:p>
          <w:p w:rsidR="00957961" w:rsidRPr="00B01E4A" w:rsidRDefault="00957961" w:rsidP="00822977">
            <w:pPr>
              <w:widowControl w:val="0"/>
              <w:suppressAutoHyphens/>
              <w:jc w:val="both"/>
              <w:rPr>
                <w:rFonts w:ascii="Times New Roman" w:hAnsi="Times New Roman"/>
              </w:rPr>
            </w:pPr>
          </w:p>
        </w:tc>
        <w:tc>
          <w:tcPr>
            <w:tcW w:w="2143" w:type="dxa"/>
            <w:tcBorders>
              <w:top w:val="single" w:sz="4" w:space="0" w:color="auto"/>
              <w:bottom w:val="single" w:sz="4" w:space="0" w:color="auto"/>
            </w:tcBorders>
          </w:tcPr>
          <w:p w:rsidR="00957961" w:rsidRPr="00B01E4A" w:rsidRDefault="00957961" w:rsidP="00822977">
            <w:pPr>
              <w:widowControl w:val="0"/>
              <w:suppressAutoHyphens/>
              <w:jc w:val="both"/>
              <w:rPr>
                <w:rFonts w:ascii="Times New Roman" w:hAnsi="Times New Roman"/>
                <w:color w:val="000000"/>
              </w:rPr>
            </w:pPr>
            <w:r w:rsidRPr="00B01E4A">
              <w:rPr>
                <w:rFonts w:ascii="Times New Roman" w:hAnsi="Times New Roman"/>
                <w:color w:val="000000"/>
              </w:rPr>
              <w:t>Н.В.Загладин, Х.Т.Загладина. Новейшая история зарубежных стран.ХХ век. Учебно-методические материалы. 9-11кл. - М.: Русское слово, 2000</w:t>
            </w:r>
          </w:p>
          <w:p w:rsidR="00957961" w:rsidRPr="00B01E4A" w:rsidRDefault="00957961" w:rsidP="00822977">
            <w:pPr>
              <w:widowControl w:val="0"/>
              <w:suppressAutoHyphens/>
              <w:jc w:val="both"/>
              <w:rPr>
                <w:rFonts w:ascii="Times New Roman" w:hAnsi="Times New Roman"/>
                <w:color w:val="000000"/>
              </w:rPr>
            </w:pPr>
          </w:p>
          <w:p w:rsidR="00957961" w:rsidRPr="00B01E4A" w:rsidRDefault="00957961" w:rsidP="00822977">
            <w:pPr>
              <w:widowControl w:val="0"/>
              <w:suppressAutoHyphens/>
              <w:jc w:val="both"/>
              <w:rPr>
                <w:rFonts w:ascii="Times New Roman" w:hAnsi="Times New Roman"/>
                <w:color w:val="000000"/>
              </w:rPr>
            </w:pPr>
          </w:p>
          <w:p w:rsidR="00957961" w:rsidRPr="00B01E4A" w:rsidRDefault="00957961" w:rsidP="00822977">
            <w:pPr>
              <w:widowControl w:val="0"/>
              <w:suppressAutoHyphens/>
              <w:jc w:val="both"/>
              <w:rPr>
                <w:rFonts w:ascii="Times New Roman" w:hAnsi="Times New Roman"/>
                <w:color w:val="000000"/>
              </w:rPr>
            </w:pPr>
          </w:p>
          <w:p w:rsidR="00957961" w:rsidRPr="00B01E4A" w:rsidRDefault="00957961" w:rsidP="00822977">
            <w:pPr>
              <w:widowControl w:val="0"/>
              <w:suppressAutoHyphens/>
              <w:jc w:val="both"/>
              <w:rPr>
                <w:rFonts w:ascii="Times New Roman" w:hAnsi="Times New Roman"/>
                <w:color w:val="000000"/>
              </w:rPr>
            </w:pPr>
          </w:p>
          <w:p w:rsidR="00957961" w:rsidRPr="00B01E4A" w:rsidRDefault="00957961" w:rsidP="00822977">
            <w:pPr>
              <w:widowControl w:val="0"/>
              <w:suppressAutoHyphens/>
              <w:jc w:val="both"/>
              <w:rPr>
                <w:rFonts w:ascii="Times New Roman" w:hAnsi="Times New Roman"/>
                <w:color w:val="000000"/>
              </w:rPr>
            </w:pPr>
            <w:r w:rsidRPr="00B01E4A">
              <w:rPr>
                <w:rFonts w:ascii="Times New Roman" w:hAnsi="Times New Roman"/>
                <w:color w:val="000000"/>
              </w:rPr>
              <w:t>Х.Т.Загладина Козленко С.И. Всемирная история. История России и мира с древнейших времен до наших дней.10-11кл. Программа курса и методические рекомендации- М.: Русское слово, 2005</w:t>
            </w:r>
          </w:p>
          <w:p w:rsidR="00957961" w:rsidRPr="00B01E4A" w:rsidRDefault="00957961" w:rsidP="00822977">
            <w:pPr>
              <w:widowControl w:val="0"/>
              <w:suppressAutoHyphens/>
              <w:jc w:val="both"/>
              <w:rPr>
                <w:rFonts w:ascii="Times New Roman" w:hAnsi="Times New Roman"/>
                <w:color w:val="000000"/>
              </w:rPr>
            </w:pPr>
          </w:p>
          <w:p w:rsidR="00957961" w:rsidRPr="00B01E4A" w:rsidRDefault="00957961" w:rsidP="00822977">
            <w:pPr>
              <w:widowControl w:val="0"/>
              <w:suppressAutoHyphens/>
              <w:jc w:val="both"/>
              <w:rPr>
                <w:rFonts w:ascii="Times New Roman" w:hAnsi="Times New Roman"/>
                <w:color w:val="000000"/>
              </w:rPr>
            </w:pPr>
          </w:p>
          <w:p w:rsidR="00957961" w:rsidRPr="00B01E4A" w:rsidRDefault="00957961" w:rsidP="00822977">
            <w:pPr>
              <w:widowControl w:val="0"/>
              <w:suppressAutoHyphens/>
              <w:jc w:val="both"/>
              <w:rPr>
                <w:rFonts w:ascii="Times New Roman" w:hAnsi="Times New Roman"/>
                <w:color w:val="000000"/>
              </w:rPr>
            </w:pPr>
          </w:p>
          <w:p w:rsidR="00957961" w:rsidRPr="00B01E4A" w:rsidRDefault="00957961" w:rsidP="00822977">
            <w:pPr>
              <w:widowControl w:val="0"/>
              <w:suppressAutoHyphens/>
              <w:jc w:val="both"/>
              <w:rPr>
                <w:rFonts w:ascii="Times New Roman" w:hAnsi="Times New Roman"/>
                <w:color w:val="000000"/>
              </w:rPr>
            </w:pPr>
          </w:p>
          <w:p w:rsidR="00957961" w:rsidRPr="00B01E4A" w:rsidRDefault="00957961" w:rsidP="00822977">
            <w:pPr>
              <w:widowControl w:val="0"/>
              <w:suppressAutoHyphens/>
              <w:jc w:val="both"/>
              <w:rPr>
                <w:rFonts w:ascii="Times New Roman" w:hAnsi="Times New Roman"/>
                <w:color w:val="000000"/>
              </w:rPr>
            </w:pPr>
          </w:p>
          <w:p w:rsidR="00957961" w:rsidRPr="00B01E4A" w:rsidRDefault="00957961" w:rsidP="00822977">
            <w:pPr>
              <w:widowControl w:val="0"/>
              <w:suppressAutoHyphens/>
              <w:jc w:val="both"/>
              <w:rPr>
                <w:rFonts w:ascii="Times New Roman" w:hAnsi="Times New Roman"/>
              </w:rPr>
            </w:pPr>
          </w:p>
        </w:tc>
      </w:tr>
      <w:tr w:rsidR="00957961" w:rsidRPr="00977383" w:rsidTr="00D22F0A">
        <w:trPr>
          <w:trHeight w:val="2100"/>
        </w:trPr>
        <w:tc>
          <w:tcPr>
            <w:tcW w:w="1101" w:type="dxa"/>
          </w:tcPr>
          <w:p w:rsidR="00957961" w:rsidRDefault="00957961" w:rsidP="00822977">
            <w:pPr>
              <w:spacing w:after="0" w:line="240" w:lineRule="auto"/>
              <w:jc w:val="center"/>
              <w:rPr>
                <w:rFonts w:ascii="Times New Roman" w:hAnsi="Times New Roman"/>
                <w:sz w:val="24"/>
                <w:szCs w:val="24"/>
              </w:rPr>
            </w:pPr>
            <w:r>
              <w:rPr>
                <w:rFonts w:ascii="Times New Roman" w:hAnsi="Times New Roman"/>
                <w:sz w:val="24"/>
                <w:szCs w:val="24"/>
              </w:rPr>
              <w:t>Общество</w:t>
            </w:r>
          </w:p>
          <w:p w:rsidR="00957961" w:rsidRDefault="00957961" w:rsidP="00822977">
            <w:pPr>
              <w:spacing w:after="0" w:line="240" w:lineRule="auto"/>
              <w:jc w:val="center"/>
              <w:rPr>
                <w:rFonts w:ascii="Times New Roman" w:hAnsi="Times New Roman"/>
                <w:sz w:val="24"/>
                <w:szCs w:val="24"/>
              </w:rPr>
            </w:pPr>
            <w:r>
              <w:rPr>
                <w:rFonts w:ascii="Times New Roman" w:hAnsi="Times New Roman"/>
                <w:sz w:val="24"/>
                <w:szCs w:val="24"/>
              </w:rPr>
              <w:t>знание</w:t>
            </w:r>
          </w:p>
          <w:p w:rsidR="00957961" w:rsidRPr="006E1D2D" w:rsidRDefault="00957961" w:rsidP="00822977">
            <w:pPr>
              <w:spacing w:after="0" w:line="240" w:lineRule="auto"/>
              <w:jc w:val="center"/>
              <w:rPr>
                <w:rFonts w:ascii="Times New Roman" w:hAnsi="Times New Roman"/>
                <w:sz w:val="24"/>
                <w:szCs w:val="24"/>
              </w:rPr>
            </w:pPr>
            <w:r>
              <w:rPr>
                <w:rFonts w:ascii="Times New Roman" w:hAnsi="Times New Roman"/>
                <w:sz w:val="24"/>
                <w:szCs w:val="24"/>
              </w:rPr>
              <w:t>Базовый уровень</w:t>
            </w:r>
          </w:p>
        </w:tc>
        <w:tc>
          <w:tcPr>
            <w:tcW w:w="1010" w:type="dxa"/>
          </w:tcPr>
          <w:p w:rsidR="00957961" w:rsidRPr="006E1D2D" w:rsidRDefault="00957961" w:rsidP="00822977">
            <w:pPr>
              <w:tabs>
                <w:tab w:val="left" w:pos="1860"/>
              </w:tabs>
              <w:spacing w:after="0" w:line="240" w:lineRule="auto"/>
              <w:rPr>
                <w:rFonts w:ascii="Times New Roman" w:hAnsi="Times New Roman"/>
                <w:sz w:val="24"/>
                <w:szCs w:val="24"/>
              </w:rPr>
            </w:pPr>
            <w:r>
              <w:rPr>
                <w:rFonts w:ascii="Times New Roman" w:hAnsi="Times New Roman"/>
                <w:sz w:val="24"/>
                <w:szCs w:val="24"/>
              </w:rPr>
              <w:t>10</w:t>
            </w:r>
          </w:p>
        </w:tc>
        <w:tc>
          <w:tcPr>
            <w:tcW w:w="1643" w:type="dxa"/>
            <w:tcBorders>
              <w:top w:val="single" w:sz="4" w:space="0" w:color="auto"/>
              <w:bottom w:val="single" w:sz="4" w:space="0" w:color="auto"/>
            </w:tcBorders>
          </w:tcPr>
          <w:p w:rsidR="00957961" w:rsidRPr="00977383" w:rsidRDefault="00957961" w:rsidP="00822977">
            <w:pPr>
              <w:shd w:val="clear" w:color="auto" w:fill="FFFFFF"/>
              <w:spacing w:before="100" w:beforeAutospacing="1" w:after="100" w:afterAutospacing="1"/>
              <w:rPr>
                <w:rFonts w:ascii="Times New Roman" w:eastAsia="Calibri" w:hAnsi="Times New Roman"/>
                <w:color w:val="000000"/>
              </w:rPr>
            </w:pPr>
            <w:r w:rsidRPr="00977383">
              <w:rPr>
                <w:rFonts w:ascii="Times New Roman" w:eastAsia="Calibri" w:hAnsi="Times New Roman"/>
                <w:color w:val="000000"/>
              </w:rPr>
              <w:t>Л.Н. Боголюбов, Н.И.Городецкая, Л.Ф.Иванова, А.И.Матвеев.</w:t>
            </w:r>
            <w:r w:rsidRPr="00977383">
              <w:rPr>
                <w:rFonts w:ascii="Times New Roman" w:eastAsia="Calibri" w:hAnsi="Times New Roman"/>
                <w:i/>
              </w:rPr>
              <w:t xml:space="preserve"> </w:t>
            </w:r>
            <w:r w:rsidRPr="00977383">
              <w:rPr>
                <w:rFonts w:ascii="Times New Roman" w:eastAsia="Calibri" w:hAnsi="Times New Roman"/>
                <w:b/>
                <w:color w:val="000000"/>
              </w:rPr>
              <w:t>Обществознание.</w:t>
            </w:r>
            <w:r w:rsidRPr="00977383">
              <w:rPr>
                <w:rFonts w:ascii="Times New Roman" w:eastAsia="Calibri" w:hAnsi="Times New Roman"/>
                <w:color w:val="000000"/>
              </w:rPr>
              <w:t xml:space="preserve"> Программы общеобразовательных учреждений. 6-11кл.М.: Просвещение,2010</w:t>
            </w:r>
          </w:p>
          <w:p w:rsidR="00957961" w:rsidRPr="00977383" w:rsidRDefault="00957961" w:rsidP="00822977">
            <w:pPr>
              <w:pStyle w:val="11"/>
              <w:shd w:val="clear" w:color="auto" w:fill="FFFFFF"/>
              <w:autoSpaceDE w:val="0"/>
              <w:autoSpaceDN w:val="0"/>
              <w:adjustRightInd w:val="0"/>
              <w:ind w:left="0"/>
              <w:jc w:val="both"/>
              <w:rPr>
                <w:rFonts w:eastAsia="MS Mincho"/>
                <w:sz w:val="22"/>
                <w:szCs w:val="22"/>
                <w:lang w:eastAsia="ja-JP"/>
              </w:rPr>
            </w:pPr>
          </w:p>
        </w:tc>
        <w:tc>
          <w:tcPr>
            <w:tcW w:w="1967" w:type="dxa"/>
            <w:tcBorders>
              <w:top w:val="single" w:sz="4" w:space="0" w:color="auto"/>
              <w:bottom w:val="single" w:sz="4" w:space="0" w:color="auto"/>
            </w:tcBorders>
          </w:tcPr>
          <w:p w:rsidR="00957961" w:rsidRPr="00977383" w:rsidRDefault="00957961" w:rsidP="00822977">
            <w:pPr>
              <w:spacing w:after="0" w:line="240" w:lineRule="auto"/>
              <w:rPr>
                <w:rFonts w:ascii="Times New Roman" w:hAnsi="Times New Roman"/>
              </w:rPr>
            </w:pPr>
            <w:r w:rsidRPr="00977383">
              <w:rPr>
                <w:rFonts w:ascii="Times New Roman" w:eastAsia="Calibri" w:hAnsi="Times New Roman"/>
              </w:rPr>
              <w:t>Обществознание: учеб. Для учащихся 10 кл. общеобразоват. учреждений: базовый уровень/(Л.Н.Боголюбов, Н.И. Городецкая, А.И.Матвеев и др. ); под ред. Л.Н.Боголюбова. – М.: Просвещение, 2011</w:t>
            </w:r>
          </w:p>
        </w:tc>
        <w:tc>
          <w:tcPr>
            <w:tcW w:w="1707" w:type="dxa"/>
            <w:tcBorders>
              <w:top w:val="single" w:sz="4" w:space="0" w:color="auto"/>
              <w:bottom w:val="single" w:sz="4" w:space="0" w:color="auto"/>
            </w:tcBorders>
          </w:tcPr>
          <w:p w:rsidR="00957961" w:rsidRPr="00977383" w:rsidRDefault="00957961" w:rsidP="00822977">
            <w:pPr>
              <w:spacing w:after="0" w:line="240" w:lineRule="auto"/>
              <w:rPr>
                <w:rFonts w:ascii="Times New Roman" w:hAnsi="Times New Roman"/>
              </w:rPr>
            </w:pPr>
            <w:r w:rsidRPr="00977383">
              <w:rPr>
                <w:rFonts w:ascii="Times New Roman" w:eastAsia="Calibri" w:hAnsi="Times New Roman"/>
              </w:rPr>
              <w:t>Л. Н. Боголюбов и др. Обществознание. Поурочные разработки. 10 класс. М.: Просвещение, 2012</w:t>
            </w:r>
          </w:p>
        </w:tc>
        <w:tc>
          <w:tcPr>
            <w:tcW w:w="2143" w:type="dxa"/>
            <w:tcBorders>
              <w:top w:val="single" w:sz="4" w:space="0" w:color="auto"/>
              <w:bottom w:val="single" w:sz="4" w:space="0" w:color="auto"/>
            </w:tcBorders>
          </w:tcPr>
          <w:p w:rsidR="00957961" w:rsidRPr="00977383" w:rsidRDefault="00957961" w:rsidP="00822977">
            <w:pPr>
              <w:spacing w:after="0" w:line="240" w:lineRule="auto"/>
              <w:rPr>
                <w:rFonts w:ascii="Times New Roman" w:hAnsi="Times New Roman"/>
              </w:rPr>
            </w:pPr>
            <w:r w:rsidRPr="00977383">
              <w:rPr>
                <w:rFonts w:ascii="Times New Roman" w:eastAsia="Calibri" w:hAnsi="Times New Roman"/>
              </w:rPr>
              <w:t>Котова О.А., Лискова Т.Е. Обществознание. 10 класс. Тетрадь-тренажер. – М.: Просвещение, 2013</w:t>
            </w:r>
          </w:p>
        </w:tc>
      </w:tr>
      <w:tr w:rsidR="00957961" w:rsidRPr="00977383" w:rsidTr="00D22F0A">
        <w:trPr>
          <w:trHeight w:val="2100"/>
        </w:trPr>
        <w:tc>
          <w:tcPr>
            <w:tcW w:w="1101" w:type="dxa"/>
          </w:tcPr>
          <w:p w:rsidR="00957961" w:rsidRDefault="00957961" w:rsidP="00822977">
            <w:pPr>
              <w:spacing w:after="0" w:line="240" w:lineRule="auto"/>
              <w:jc w:val="center"/>
              <w:rPr>
                <w:rFonts w:ascii="Times New Roman" w:hAnsi="Times New Roman"/>
                <w:sz w:val="24"/>
                <w:szCs w:val="24"/>
              </w:rPr>
            </w:pPr>
            <w:r>
              <w:rPr>
                <w:rFonts w:ascii="Times New Roman" w:hAnsi="Times New Roman"/>
                <w:sz w:val="24"/>
                <w:szCs w:val="24"/>
              </w:rPr>
              <w:t>Общество</w:t>
            </w:r>
          </w:p>
          <w:p w:rsidR="00957961" w:rsidRDefault="00957961" w:rsidP="00822977">
            <w:pPr>
              <w:spacing w:after="0" w:line="240" w:lineRule="auto"/>
              <w:jc w:val="center"/>
              <w:rPr>
                <w:rFonts w:ascii="Times New Roman" w:hAnsi="Times New Roman"/>
                <w:sz w:val="24"/>
                <w:szCs w:val="24"/>
              </w:rPr>
            </w:pPr>
            <w:r>
              <w:rPr>
                <w:rFonts w:ascii="Times New Roman" w:hAnsi="Times New Roman"/>
                <w:sz w:val="24"/>
                <w:szCs w:val="24"/>
              </w:rPr>
              <w:t>знание</w:t>
            </w:r>
          </w:p>
          <w:p w:rsidR="00957961" w:rsidRPr="006E1D2D" w:rsidRDefault="00957961" w:rsidP="00822977">
            <w:pPr>
              <w:spacing w:after="0" w:line="240" w:lineRule="auto"/>
              <w:jc w:val="center"/>
              <w:rPr>
                <w:rFonts w:ascii="Times New Roman" w:hAnsi="Times New Roman"/>
                <w:sz w:val="24"/>
                <w:szCs w:val="24"/>
              </w:rPr>
            </w:pPr>
            <w:r>
              <w:rPr>
                <w:rFonts w:ascii="Times New Roman" w:hAnsi="Times New Roman"/>
                <w:sz w:val="24"/>
                <w:szCs w:val="24"/>
              </w:rPr>
              <w:t>Базовый уровень</w:t>
            </w:r>
          </w:p>
        </w:tc>
        <w:tc>
          <w:tcPr>
            <w:tcW w:w="1010" w:type="dxa"/>
          </w:tcPr>
          <w:p w:rsidR="00957961" w:rsidRPr="006E1D2D" w:rsidRDefault="00957961" w:rsidP="00822977">
            <w:pPr>
              <w:tabs>
                <w:tab w:val="left" w:pos="1860"/>
              </w:tabs>
              <w:spacing w:after="0" w:line="240" w:lineRule="auto"/>
              <w:rPr>
                <w:rFonts w:ascii="Times New Roman" w:hAnsi="Times New Roman"/>
                <w:sz w:val="24"/>
                <w:szCs w:val="24"/>
              </w:rPr>
            </w:pPr>
            <w:r>
              <w:rPr>
                <w:rFonts w:ascii="Times New Roman" w:hAnsi="Times New Roman"/>
                <w:sz w:val="24"/>
                <w:szCs w:val="24"/>
              </w:rPr>
              <w:t>11</w:t>
            </w:r>
          </w:p>
        </w:tc>
        <w:tc>
          <w:tcPr>
            <w:tcW w:w="1643" w:type="dxa"/>
            <w:tcBorders>
              <w:top w:val="single" w:sz="4" w:space="0" w:color="auto"/>
              <w:bottom w:val="single" w:sz="4" w:space="0" w:color="auto"/>
            </w:tcBorders>
          </w:tcPr>
          <w:p w:rsidR="00957961" w:rsidRPr="00977383" w:rsidRDefault="00957961" w:rsidP="00822977">
            <w:pPr>
              <w:shd w:val="clear" w:color="auto" w:fill="FFFFFF"/>
              <w:spacing w:before="100" w:beforeAutospacing="1" w:after="100" w:afterAutospacing="1"/>
              <w:rPr>
                <w:rFonts w:ascii="Times New Roman" w:eastAsia="Calibri" w:hAnsi="Times New Roman"/>
                <w:color w:val="000000"/>
              </w:rPr>
            </w:pPr>
            <w:r w:rsidRPr="00977383">
              <w:rPr>
                <w:rFonts w:ascii="Times New Roman" w:eastAsia="Calibri" w:hAnsi="Times New Roman"/>
                <w:color w:val="000000"/>
              </w:rPr>
              <w:t>Л.Н. Боголюбов, Н.И.Городецкая, Л.Ф.Иванова, А.И.Матвеев.</w:t>
            </w:r>
            <w:r w:rsidRPr="00977383">
              <w:rPr>
                <w:rFonts w:ascii="Times New Roman" w:eastAsia="Calibri" w:hAnsi="Times New Roman"/>
                <w:i/>
              </w:rPr>
              <w:t xml:space="preserve"> </w:t>
            </w:r>
            <w:r w:rsidRPr="00977383">
              <w:rPr>
                <w:rFonts w:ascii="Times New Roman" w:eastAsia="Calibri" w:hAnsi="Times New Roman"/>
                <w:b/>
                <w:color w:val="000000"/>
              </w:rPr>
              <w:t>Обществознание.</w:t>
            </w:r>
            <w:r w:rsidRPr="00977383">
              <w:rPr>
                <w:rFonts w:ascii="Times New Roman" w:eastAsia="Calibri" w:hAnsi="Times New Roman"/>
                <w:color w:val="000000"/>
              </w:rPr>
              <w:t xml:space="preserve"> Программы общеобразовательных учреждений. 6-11кл.М.: Просвещение,2010</w:t>
            </w:r>
          </w:p>
          <w:p w:rsidR="00957961" w:rsidRPr="00977383" w:rsidRDefault="00957961" w:rsidP="00822977">
            <w:pPr>
              <w:pStyle w:val="11"/>
              <w:shd w:val="clear" w:color="auto" w:fill="FFFFFF"/>
              <w:autoSpaceDE w:val="0"/>
              <w:autoSpaceDN w:val="0"/>
              <w:adjustRightInd w:val="0"/>
              <w:ind w:left="0"/>
              <w:jc w:val="both"/>
              <w:rPr>
                <w:rFonts w:eastAsia="MS Mincho"/>
                <w:sz w:val="22"/>
                <w:szCs w:val="22"/>
                <w:lang w:eastAsia="ja-JP"/>
              </w:rPr>
            </w:pPr>
          </w:p>
        </w:tc>
        <w:tc>
          <w:tcPr>
            <w:tcW w:w="1967" w:type="dxa"/>
            <w:tcBorders>
              <w:top w:val="single" w:sz="4" w:space="0" w:color="auto"/>
              <w:bottom w:val="single" w:sz="4" w:space="0" w:color="auto"/>
            </w:tcBorders>
          </w:tcPr>
          <w:p w:rsidR="00957961" w:rsidRPr="00977383" w:rsidRDefault="00957961" w:rsidP="00822977">
            <w:pPr>
              <w:spacing w:after="0" w:line="240" w:lineRule="auto"/>
              <w:rPr>
                <w:rFonts w:ascii="Times New Roman" w:hAnsi="Times New Roman"/>
              </w:rPr>
            </w:pPr>
            <w:r w:rsidRPr="00977383">
              <w:rPr>
                <w:rFonts w:ascii="Times New Roman" w:eastAsia="Calibri" w:hAnsi="Times New Roman"/>
              </w:rPr>
              <w:t>Обществознание: учеб. Для учащихся 11 кл. общеобразоват. учреждений: базовый уровень/(Л.Н.Боголюбов, Н.И. Городецкая, А.И.Матвеев и др. ); под ред. Л.Н.Боголюбова. – М.: Просвещение, 2011.</w:t>
            </w:r>
          </w:p>
        </w:tc>
        <w:tc>
          <w:tcPr>
            <w:tcW w:w="1707" w:type="dxa"/>
            <w:tcBorders>
              <w:top w:val="single" w:sz="4" w:space="0" w:color="auto"/>
              <w:bottom w:val="single" w:sz="4" w:space="0" w:color="auto"/>
            </w:tcBorders>
          </w:tcPr>
          <w:p w:rsidR="00957961" w:rsidRPr="00977383" w:rsidRDefault="00957961" w:rsidP="00822977">
            <w:pPr>
              <w:spacing w:after="0" w:line="240" w:lineRule="auto"/>
              <w:rPr>
                <w:rFonts w:ascii="Times New Roman" w:hAnsi="Times New Roman"/>
              </w:rPr>
            </w:pPr>
            <w:r w:rsidRPr="00977383">
              <w:rPr>
                <w:rFonts w:ascii="Times New Roman" w:eastAsia="Calibri" w:hAnsi="Times New Roman"/>
              </w:rPr>
              <w:t>Л. Н. Боголюбов и др. Обществознание. Поурочные разработки. 11 класс. М.: Просвещение, 2012</w:t>
            </w:r>
          </w:p>
        </w:tc>
        <w:tc>
          <w:tcPr>
            <w:tcW w:w="2143" w:type="dxa"/>
            <w:tcBorders>
              <w:top w:val="single" w:sz="4" w:space="0" w:color="auto"/>
              <w:bottom w:val="single" w:sz="4" w:space="0" w:color="auto"/>
            </w:tcBorders>
          </w:tcPr>
          <w:p w:rsidR="00957961" w:rsidRPr="00977383" w:rsidRDefault="00957961" w:rsidP="00822977">
            <w:pPr>
              <w:spacing w:after="0" w:line="240" w:lineRule="auto"/>
              <w:rPr>
                <w:rFonts w:ascii="Times New Roman" w:hAnsi="Times New Roman"/>
              </w:rPr>
            </w:pPr>
            <w:r w:rsidRPr="00977383">
              <w:rPr>
                <w:rFonts w:ascii="Times New Roman" w:eastAsia="Calibri" w:hAnsi="Times New Roman"/>
              </w:rPr>
              <w:t>Котова О.А., Лискова Т.Е. Обществознание. 11 класс. Тетрадь-тренажер. – М.: Просвещение, 2013</w:t>
            </w:r>
          </w:p>
        </w:tc>
      </w:tr>
      <w:tr w:rsidR="00957961" w:rsidRPr="00977383" w:rsidTr="00D22F0A">
        <w:trPr>
          <w:trHeight w:val="2100"/>
        </w:trPr>
        <w:tc>
          <w:tcPr>
            <w:tcW w:w="1101" w:type="dxa"/>
          </w:tcPr>
          <w:p w:rsidR="00957961" w:rsidRPr="006E1D2D"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География</w:t>
            </w:r>
          </w:p>
        </w:tc>
        <w:tc>
          <w:tcPr>
            <w:tcW w:w="1010" w:type="dxa"/>
          </w:tcPr>
          <w:p w:rsidR="00957961" w:rsidRPr="006E1D2D" w:rsidRDefault="00957961" w:rsidP="00822977">
            <w:pPr>
              <w:tabs>
                <w:tab w:val="left" w:pos="1860"/>
              </w:tabs>
              <w:spacing w:after="0" w:line="240" w:lineRule="auto"/>
              <w:rPr>
                <w:rFonts w:ascii="Times New Roman" w:hAnsi="Times New Roman"/>
                <w:sz w:val="24"/>
                <w:szCs w:val="24"/>
              </w:rPr>
            </w:pPr>
            <w:r w:rsidRPr="006E1D2D">
              <w:rPr>
                <w:rFonts w:ascii="Times New Roman" w:hAnsi="Times New Roman"/>
                <w:sz w:val="24"/>
                <w:szCs w:val="24"/>
              </w:rPr>
              <w:t>10</w:t>
            </w:r>
          </w:p>
        </w:tc>
        <w:tc>
          <w:tcPr>
            <w:tcW w:w="1643" w:type="dxa"/>
            <w:tcBorders>
              <w:top w:val="single" w:sz="4" w:space="0" w:color="auto"/>
              <w:bottom w:val="single" w:sz="4" w:space="0" w:color="auto"/>
            </w:tcBorders>
          </w:tcPr>
          <w:p w:rsidR="00957961" w:rsidRDefault="00957961" w:rsidP="00822977">
            <w:pPr>
              <w:rPr>
                <w:rFonts w:ascii="Times New Roman" w:hAnsi="Times New Roman"/>
                <w:sz w:val="24"/>
                <w:szCs w:val="24"/>
              </w:rPr>
            </w:pPr>
            <w:r>
              <w:rPr>
                <w:rFonts w:ascii="Times New Roman" w:hAnsi="Times New Roman"/>
                <w:sz w:val="24"/>
                <w:szCs w:val="24"/>
              </w:rPr>
              <w:t>Сборник  программ курса географии 10-11 класс (базовый уровень). М. : Просвещение, 2008</w:t>
            </w:r>
          </w:p>
          <w:p w:rsidR="00957961" w:rsidRPr="00977383" w:rsidRDefault="00957961" w:rsidP="00822977">
            <w:pPr>
              <w:shd w:val="clear" w:color="auto" w:fill="FFFFFF"/>
              <w:spacing w:before="100" w:beforeAutospacing="1" w:after="100" w:afterAutospacing="1"/>
              <w:rPr>
                <w:rFonts w:ascii="Times New Roman" w:hAnsi="Times New Roman"/>
                <w:color w:val="000000"/>
              </w:rPr>
            </w:pPr>
          </w:p>
        </w:tc>
        <w:tc>
          <w:tcPr>
            <w:tcW w:w="1967" w:type="dxa"/>
            <w:tcBorders>
              <w:top w:val="single" w:sz="4" w:space="0" w:color="auto"/>
              <w:bottom w:val="single" w:sz="4" w:space="0" w:color="auto"/>
            </w:tcBorders>
          </w:tcPr>
          <w:p w:rsidR="00957961" w:rsidRDefault="00957961" w:rsidP="00822977">
            <w:pPr>
              <w:rPr>
                <w:rFonts w:ascii="Times New Roman" w:hAnsi="Times New Roman"/>
                <w:sz w:val="24"/>
                <w:szCs w:val="24"/>
              </w:rPr>
            </w:pPr>
            <w:r>
              <w:rPr>
                <w:rFonts w:ascii="Times New Roman" w:hAnsi="Times New Roman"/>
                <w:sz w:val="24"/>
                <w:szCs w:val="24"/>
              </w:rPr>
              <w:t>Ю.Н. Гладкий. В.В. Николина География 10-11 класс М. : Просвещение, 2011</w:t>
            </w:r>
          </w:p>
        </w:tc>
        <w:tc>
          <w:tcPr>
            <w:tcW w:w="1707" w:type="dxa"/>
            <w:tcBorders>
              <w:top w:val="single" w:sz="4" w:space="0" w:color="auto"/>
              <w:bottom w:val="single" w:sz="4" w:space="0" w:color="auto"/>
            </w:tcBorders>
          </w:tcPr>
          <w:p w:rsidR="00957961" w:rsidRPr="00E04A97" w:rsidRDefault="00957961" w:rsidP="00822977">
            <w:pPr>
              <w:spacing w:after="0" w:line="240" w:lineRule="auto"/>
              <w:rPr>
                <w:rFonts w:ascii="Times New Roman" w:hAnsi="Times New Roman"/>
              </w:rPr>
            </w:pPr>
            <w:r w:rsidRPr="00E04A97">
              <w:rPr>
                <w:rFonts w:ascii="Times New Roman" w:hAnsi="Times New Roman"/>
                <w:bCs/>
                <w:color w:val="231F20"/>
              </w:rPr>
              <w:t>Сухоруков В. Д.</w:t>
            </w:r>
            <w:r w:rsidRPr="00E04A97">
              <w:rPr>
                <w:rFonts w:ascii="Times New Roman" w:hAnsi="Times New Roman"/>
                <w:color w:val="231F20"/>
              </w:rPr>
              <w:br/>
              <w:t xml:space="preserve"> География. Поурочные разработки. 10—11 классы :</w:t>
            </w:r>
            <w:r w:rsidRPr="00E04A97">
              <w:rPr>
                <w:rFonts w:ascii="Times New Roman" w:hAnsi="Times New Roman"/>
                <w:color w:val="231F20"/>
              </w:rPr>
              <w:br/>
              <w:t>учеб. пособие для общеобразоват. организаций : базо-</w:t>
            </w:r>
            <w:r w:rsidRPr="00E04A97">
              <w:rPr>
                <w:rFonts w:ascii="Times New Roman" w:hAnsi="Times New Roman"/>
                <w:color w:val="231F20"/>
              </w:rPr>
              <w:br/>
              <w:t>вый и углубл. уровни / Н. О. Верещагина, В. Д. Су-</w:t>
            </w:r>
            <w:r w:rsidRPr="00E04A97">
              <w:rPr>
                <w:rFonts w:ascii="Times New Roman" w:hAnsi="Times New Roman"/>
                <w:color w:val="231F20"/>
              </w:rPr>
              <w:br/>
              <w:t>хоруков. — М. : Просвещение, 2017.</w:t>
            </w:r>
          </w:p>
        </w:tc>
        <w:tc>
          <w:tcPr>
            <w:tcW w:w="2143" w:type="dxa"/>
            <w:tcBorders>
              <w:top w:val="single" w:sz="4" w:space="0" w:color="auto"/>
              <w:bottom w:val="single" w:sz="4" w:space="0" w:color="auto"/>
            </w:tcBorders>
          </w:tcPr>
          <w:p w:rsidR="00957961" w:rsidRPr="00E70F6E" w:rsidRDefault="00957961" w:rsidP="00822977">
            <w:pPr>
              <w:rPr>
                <w:rFonts w:ascii="Times New Roman" w:hAnsi="Times New Roman"/>
              </w:rPr>
            </w:pPr>
            <w:r w:rsidRPr="00E70F6E">
              <w:rPr>
                <w:rFonts w:ascii="Times New Roman" w:hAnsi="Times New Roman"/>
              </w:rPr>
              <w:t>Ю.Н. Гладкий. В.В. Николина Мой тренажер География 10-11 класс М. : Просвещение, 2011</w:t>
            </w:r>
          </w:p>
          <w:p w:rsidR="00957961" w:rsidRPr="00977383" w:rsidRDefault="00957961" w:rsidP="00822977">
            <w:pPr>
              <w:spacing w:after="0" w:line="240" w:lineRule="auto"/>
              <w:rPr>
                <w:rFonts w:ascii="Times New Roman" w:hAnsi="Times New Roman"/>
              </w:rPr>
            </w:pPr>
            <w:r w:rsidRPr="00E70F6E">
              <w:rPr>
                <w:rFonts w:ascii="Times New Roman" w:hAnsi="Times New Roman"/>
              </w:rPr>
              <w:t xml:space="preserve"> Д.А. Гданин, Ю.Н. Гладкий, С.И. Махов. Конструктор текущего контроля 10-11 класс. М.: Просвещение, 2009</w:t>
            </w:r>
          </w:p>
        </w:tc>
      </w:tr>
      <w:tr w:rsidR="00957961" w:rsidRPr="00977383" w:rsidTr="00D22F0A">
        <w:trPr>
          <w:trHeight w:val="2100"/>
        </w:trPr>
        <w:tc>
          <w:tcPr>
            <w:tcW w:w="1101" w:type="dxa"/>
          </w:tcPr>
          <w:p w:rsidR="00957961" w:rsidRPr="006E1D2D"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География</w:t>
            </w:r>
          </w:p>
        </w:tc>
        <w:tc>
          <w:tcPr>
            <w:tcW w:w="1010" w:type="dxa"/>
          </w:tcPr>
          <w:p w:rsidR="00957961" w:rsidRPr="006E1D2D" w:rsidRDefault="00957961" w:rsidP="00822977">
            <w:pPr>
              <w:tabs>
                <w:tab w:val="left" w:pos="1860"/>
              </w:tabs>
              <w:spacing w:after="0" w:line="240" w:lineRule="auto"/>
              <w:rPr>
                <w:rFonts w:ascii="Times New Roman" w:hAnsi="Times New Roman"/>
                <w:sz w:val="24"/>
                <w:szCs w:val="24"/>
              </w:rPr>
            </w:pPr>
            <w:r w:rsidRPr="006E1D2D">
              <w:rPr>
                <w:rFonts w:ascii="Times New Roman" w:hAnsi="Times New Roman"/>
                <w:sz w:val="24"/>
                <w:szCs w:val="24"/>
              </w:rPr>
              <w:t>11</w:t>
            </w:r>
          </w:p>
        </w:tc>
        <w:tc>
          <w:tcPr>
            <w:tcW w:w="1643" w:type="dxa"/>
            <w:tcBorders>
              <w:top w:val="single" w:sz="4" w:space="0" w:color="auto"/>
              <w:bottom w:val="single" w:sz="4" w:space="0" w:color="auto"/>
            </w:tcBorders>
          </w:tcPr>
          <w:p w:rsidR="00957961" w:rsidRDefault="00957961" w:rsidP="00822977">
            <w:pPr>
              <w:rPr>
                <w:rFonts w:ascii="Times New Roman" w:hAnsi="Times New Roman"/>
                <w:sz w:val="24"/>
                <w:szCs w:val="24"/>
              </w:rPr>
            </w:pPr>
            <w:r>
              <w:rPr>
                <w:rFonts w:ascii="Times New Roman" w:hAnsi="Times New Roman"/>
                <w:sz w:val="24"/>
                <w:szCs w:val="24"/>
              </w:rPr>
              <w:t>Сборник  программ курса географии 10-11 класс (базовый уровень). М. : Просвещение, 2008</w:t>
            </w:r>
          </w:p>
          <w:p w:rsidR="00957961" w:rsidRPr="00977383" w:rsidRDefault="00957961" w:rsidP="00822977">
            <w:pPr>
              <w:shd w:val="clear" w:color="auto" w:fill="FFFFFF"/>
              <w:spacing w:before="100" w:beforeAutospacing="1" w:after="100" w:afterAutospacing="1"/>
              <w:rPr>
                <w:rFonts w:ascii="Times New Roman" w:hAnsi="Times New Roman"/>
                <w:color w:val="000000"/>
              </w:rPr>
            </w:pPr>
          </w:p>
        </w:tc>
        <w:tc>
          <w:tcPr>
            <w:tcW w:w="1967" w:type="dxa"/>
            <w:tcBorders>
              <w:top w:val="single" w:sz="4" w:space="0" w:color="auto"/>
              <w:bottom w:val="single" w:sz="4" w:space="0" w:color="auto"/>
            </w:tcBorders>
          </w:tcPr>
          <w:p w:rsidR="00957961" w:rsidRDefault="00957961" w:rsidP="00822977">
            <w:pPr>
              <w:rPr>
                <w:rFonts w:ascii="Times New Roman" w:hAnsi="Times New Roman"/>
                <w:sz w:val="24"/>
                <w:szCs w:val="24"/>
              </w:rPr>
            </w:pPr>
            <w:r>
              <w:rPr>
                <w:rFonts w:ascii="Times New Roman" w:hAnsi="Times New Roman"/>
                <w:sz w:val="24"/>
                <w:szCs w:val="24"/>
              </w:rPr>
              <w:t>Ю.Н. Гладкий. В.В. Николина География 10-11 класс М. : Просвещение, 2011</w:t>
            </w:r>
          </w:p>
        </w:tc>
        <w:tc>
          <w:tcPr>
            <w:tcW w:w="1707" w:type="dxa"/>
            <w:tcBorders>
              <w:top w:val="single" w:sz="4" w:space="0" w:color="auto"/>
              <w:bottom w:val="single" w:sz="4" w:space="0" w:color="auto"/>
            </w:tcBorders>
          </w:tcPr>
          <w:p w:rsidR="00957961" w:rsidRPr="00977383" w:rsidRDefault="00957961" w:rsidP="00822977">
            <w:pPr>
              <w:spacing w:after="0" w:line="240" w:lineRule="auto"/>
              <w:rPr>
                <w:rFonts w:ascii="Times New Roman" w:hAnsi="Times New Roman"/>
              </w:rPr>
            </w:pPr>
            <w:r w:rsidRPr="00E04A97">
              <w:rPr>
                <w:rFonts w:ascii="Times New Roman" w:hAnsi="Times New Roman"/>
                <w:bCs/>
                <w:color w:val="231F20"/>
              </w:rPr>
              <w:t>Сухоруков В. Д.</w:t>
            </w:r>
            <w:r w:rsidRPr="00E04A97">
              <w:rPr>
                <w:rFonts w:ascii="Times New Roman" w:hAnsi="Times New Roman"/>
                <w:color w:val="231F20"/>
              </w:rPr>
              <w:br/>
              <w:t xml:space="preserve"> География. Поурочные разработки. 10—11 классы :</w:t>
            </w:r>
            <w:r w:rsidRPr="00E04A97">
              <w:rPr>
                <w:rFonts w:ascii="Times New Roman" w:hAnsi="Times New Roman"/>
                <w:color w:val="231F20"/>
              </w:rPr>
              <w:br/>
              <w:t>учеб. пособие для общеобразоват. организаций : базо-</w:t>
            </w:r>
            <w:r w:rsidRPr="00E04A97">
              <w:rPr>
                <w:rFonts w:ascii="Times New Roman" w:hAnsi="Times New Roman"/>
                <w:color w:val="231F20"/>
              </w:rPr>
              <w:br/>
              <w:t>вый и углубл. уровни / Н. О. Верещагина, В. Д. Су-</w:t>
            </w:r>
            <w:r w:rsidRPr="00E04A97">
              <w:rPr>
                <w:rFonts w:ascii="Times New Roman" w:hAnsi="Times New Roman"/>
                <w:color w:val="231F20"/>
              </w:rPr>
              <w:br/>
              <w:t>хоруков. — М. : Просвещение, 2017.</w:t>
            </w:r>
          </w:p>
        </w:tc>
        <w:tc>
          <w:tcPr>
            <w:tcW w:w="2143" w:type="dxa"/>
            <w:tcBorders>
              <w:top w:val="single" w:sz="4" w:space="0" w:color="auto"/>
              <w:bottom w:val="single" w:sz="4" w:space="0" w:color="auto"/>
            </w:tcBorders>
          </w:tcPr>
          <w:p w:rsidR="00957961" w:rsidRPr="00E70F6E" w:rsidRDefault="00957961" w:rsidP="00822977">
            <w:pPr>
              <w:rPr>
                <w:rFonts w:ascii="Times New Roman" w:hAnsi="Times New Roman"/>
              </w:rPr>
            </w:pPr>
            <w:r w:rsidRPr="00E70F6E">
              <w:rPr>
                <w:rFonts w:ascii="Times New Roman" w:hAnsi="Times New Roman"/>
              </w:rPr>
              <w:t>Ю.Н. Гладкий. В.В. Николина Мой тренажер География 10-11 класс М. : Просвещение, 2011</w:t>
            </w:r>
          </w:p>
          <w:p w:rsidR="00957961" w:rsidRPr="00977383" w:rsidRDefault="00957961" w:rsidP="00822977">
            <w:pPr>
              <w:spacing w:after="0" w:line="240" w:lineRule="auto"/>
              <w:rPr>
                <w:rFonts w:ascii="Times New Roman" w:hAnsi="Times New Roman"/>
              </w:rPr>
            </w:pPr>
            <w:r w:rsidRPr="00E70F6E">
              <w:rPr>
                <w:rFonts w:ascii="Times New Roman" w:hAnsi="Times New Roman"/>
              </w:rPr>
              <w:t xml:space="preserve"> Д.А. Гданин, Ю.Н. Гладкий, С.И. Махов. Конструктор текущего контроля 10-11 класс. М.: Просвещение, 2009</w:t>
            </w:r>
          </w:p>
        </w:tc>
      </w:tr>
      <w:tr w:rsidR="00957961" w:rsidRPr="003C4027" w:rsidTr="00D22F0A">
        <w:trPr>
          <w:trHeight w:val="2100"/>
        </w:trPr>
        <w:tc>
          <w:tcPr>
            <w:tcW w:w="1101" w:type="dxa"/>
          </w:tcPr>
          <w:p w:rsidR="00957961" w:rsidRPr="006E1D2D" w:rsidRDefault="00957961" w:rsidP="00822977">
            <w:pPr>
              <w:spacing w:after="0" w:line="240" w:lineRule="auto"/>
              <w:jc w:val="center"/>
              <w:rPr>
                <w:rFonts w:ascii="Times New Roman" w:hAnsi="Times New Roman"/>
                <w:sz w:val="24"/>
                <w:szCs w:val="24"/>
              </w:rPr>
            </w:pPr>
            <w:r>
              <w:rPr>
                <w:rFonts w:ascii="Times New Roman" w:hAnsi="Times New Roman"/>
                <w:sz w:val="24"/>
                <w:szCs w:val="24"/>
              </w:rPr>
              <w:t>Физика</w:t>
            </w:r>
          </w:p>
        </w:tc>
        <w:tc>
          <w:tcPr>
            <w:tcW w:w="1010" w:type="dxa"/>
          </w:tcPr>
          <w:p w:rsidR="00957961" w:rsidRPr="006E1D2D" w:rsidRDefault="00957961" w:rsidP="00822977">
            <w:pPr>
              <w:tabs>
                <w:tab w:val="left" w:pos="1860"/>
              </w:tabs>
              <w:spacing w:after="0" w:line="240" w:lineRule="auto"/>
              <w:rPr>
                <w:rFonts w:ascii="Times New Roman" w:hAnsi="Times New Roman"/>
                <w:sz w:val="24"/>
                <w:szCs w:val="24"/>
              </w:rPr>
            </w:pPr>
            <w:r>
              <w:rPr>
                <w:rFonts w:ascii="Times New Roman" w:hAnsi="Times New Roman"/>
                <w:sz w:val="24"/>
                <w:szCs w:val="24"/>
              </w:rPr>
              <w:t>10</w:t>
            </w:r>
          </w:p>
        </w:tc>
        <w:tc>
          <w:tcPr>
            <w:tcW w:w="1643" w:type="dxa"/>
            <w:tcBorders>
              <w:top w:val="single" w:sz="4" w:space="0" w:color="auto"/>
              <w:bottom w:val="single" w:sz="4" w:space="0" w:color="auto"/>
            </w:tcBorders>
          </w:tcPr>
          <w:p w:rsidR="00957961" w:rsidRPr="006E1D2D" w:rsidRDefault="00957961" w:rsidP="00822977">
            <w:pPr>
              <w:spacing w:after="0" w:line="240" w:lineRule="auto"/>
              <w:rPr>
                <w:rFonts w:ascii="Times New Roman" w:hAnsi="Times New Roman"/>
                <w:sz w:val="24"/>
                <w:szCs w:val="24"/>
              </w:rPr>
            </w:pPr>
            <w:r w:rsidRPr="006E1D2D">
              <w:rPr>
                <w:rFonts w:ascii="Times New Roman" w:hAnsi="Times New Roman"/>
                <w:sz w:val="24"/>
                <w:szCs w:val="24"/>
              </w:rPr>
              <w:t>Физика. Рабочие программы. 10-11 классы: учеб. пособие для общеобразоват. организаций/А.В. Шаталина –М.: Просвещение, 2017</w:t>
            </w:r>
          </w:p>
          <w:p w:rsidR="00957961" w:rsidRDefault="00957961" w:rsidP="00822977">
            <w:pPr>
              <w:rPr>
                <w:rFonts w:ascii="Times New Roman" w:hAnsi="Times New Roman"/>
                <w:sz w:val="24"/>
                <w:szCs w:val="24"/>
              </w:rPr>
            </w:pPr>
          </w:p>
        </w:tc>
        <w:tc>
          <w:tcPr>
            <w:tcW w:w="1967" w:type="dxa"/>
            <w:tcBorders>
              <w:top w:val="single" w:sz="4" w:space="0" w:color="auto"/>
              <w:bottom w:val="single" w:sz="4" w:space="0" w:color="auto"/>
            </w:tcBorders>
          </w:tcPr>
          <w:p w:rsidR="00957961" w:rsidRDefault="00957961" w:rsidP="00822977">
            <w:pPr>
              <w:rPr>
                <w:rFonts w:ascii="Times New Roman" w:hAnsi="Times New Roman"/>
                <w:sz w:val="24"/>
                <w:szCs w:val="24"/>
              </w:rPr>
            </w:pPr>
            <w:r w:rsidRPr="006E1D2D">
              <w:rPr>
                <w:rFonts w:ascii="Times New Roman" w:hAnsi="Times New Roman"/>
                <w:sz w:val="24"/>
                <w:szCs w:val="24"/>
              </w:rPr>
              <w:t>Физика, 10: учеб. для общеобразоват. организаций/Г.Я.Мякишев, Б.Б. Буховцев, Н.Н. Стоцкий М.: Просвещение, 2018</w:t>
            </w:r>
          </w:p>
        </w:tc>
        <w:tc>
          <w:tcPr>
            <w:tcW w:w="1707" w:type="dxa"/>
            <w:tcBorders>
              <w:top w:val="single" w:sz="4" w:space="0" w:color="auto"/>
              <w:bottom w:val="single" w:sz="4" w:space="0" w:color="auto"/>
            </w:tcBorders>
          </w:tcPr>
          <w:p w:rsidR="00957961" w:rsidRPr="003C4027" w:rsidRDefault="00957961" w:rsidP="00822977">
            <w:pPr>
              <w:spacing w:after="0" w:line="240" w:lineRule="auto"/>
              <w:rPr>
                <w:rFonts w:ascii="Times New Roman" w:hAnsi="Times New Roman"/>
              </w:rPr>
            </w:pPr>
            <w:r w:rsidRPr="003C4027">
              <w:rPr>
                <w:rFonts w:ascii="Times New Roman" w:hAnsi="Times New Roman"/>
                <w:color w:val="000000"/>
              </w:rPr>
              <w:t>Ю.А.Сауров Физика. Поурочные разработки 10 класс. Пособие для учителей общеобразовательных учреждений. Москва «Просвещение», 2010</w:t>
            </w:r>
          </w:p>
        </w:tc>
        <w:tc>
          <w:tcPr>
            <w:tcW w:w="2143" w:type="dxa"/>
            <w:tcBorders>
              <w:top w:val="single" w:sz="4" w:space="0" w:color="auto"/>
              <w:bottom w:val="single" w:sz="4" w:space="0" w:color="auto"/>
            </w:tcBorders>
          </w:tcPr>
          <w:p w:rsidR="00957961" w:rsidRPr="003C4027" w:rsidRDefault="00957961" w:rsidP="00822977">
            <w:pPr>
              <w:rPr>
                <w:rFonts w:ascii="Times New Roman" w:hAnsi="Times New Roman"/>
              </w:rPr>
            </w:pPr>
            <w:r w:rsidRPr="003C4027">
              <w:rPr>
                <w:rFonts w:ascii="Times New Roman" w:hAnsi="Times New Roman"/>
              </w:rPr>
              <w:t>Заботин В. А.  Физика : контроль знаний, умений и навыков учащихся 10—11 кл. общеобразоват. учреждений : базовый и профил. уровни : кн. для учителя / В. А. Заботин, В. Н. Комиссаров. — М. : Просвещение, 2008</w:t>
            </w:r>
          </w:p>
        </w:tc>
      </w:tr>
      <w:tr w:rsidR="00957961" w:rsidRPr="00E70F6E" w:rsidTr="00D22F0A">
        <w:trPr>
          <w:trHeight w:val="2100"/>
        </w:trPr>
        <w:tc>
          <w:tcPr>
            <w:tcW w:w="1101" w:type="dxa"/>
          </w:tcPr>
          <w:p w:rsidR="00957961" w:rsidRPr="006E1D2D" w:rsidRDefault="00957961" w:rsidP="00822977">
            <w:pPr>
              <w:spacing w:after="0" w:line="240" w:lineRule="auto"/>
              <w:jc w:val="center"/>
              <w:rPr>
                <w:rFonts w:ascii="Times New Roman" w:hAnsi="Times New Roman"/>
                <w:sz w:val="24"/>
                <w:szCs w:val="24"/>
              </w:rPr>
            </w:pPr>
            <w:r>
              <w:rPr>
                <w:rFonts w:ascii="Times New Roman" w:hAnsi="Times New Roman"/>
                <w:sz w:val="24"/>
                <w:szCs w:val="24"/>
              </w:rPr>
              <w:t>Физика</w:t>
            </w:r>
          </w:p>
        </w:tc>
        <w:tc>
          <w:tcPr>
            <w:tcW w:w="1010" w:type="dxa"/>
          </w:tcPr>
          <w:p w:rsidR="00957961" w:rsidRPr="006E1D2D" w:rsidRDefault="00957961" w:rsidP="00822977">
            <w:pPr>
              <w:tabs>
                <w:tab w:val="left" w:pos="1860"/>
              </w:tabs>
              <w:spacing w:after="0" w:line="240" w:lineRule="auto"/>
              <w:rPr>
                <w:rFonts w:ascii="Times New Roman" w:hAnsi="Times New Roman"/>
                <w:sz w:val="24"/>
                <w:szCs w:val="24"/>
              </w:rPr>
            </w:pPr>
            <w:r>
              <w:rPr>
                <w:rFonts w:ascii="Times New Roman" w:hAnsi="Times New Roman"/>
                <w:sz w:val="24"/>
                <w:szCs w:val="24"/>
              </w:rPr>
              <w:t>11</w:t>
            </w:r>
          </w:p>
        </w:tc>
        <w:tc>
          <w:tcPr>
            <w:tcW w:w="1643" w:type="dxa"/>
            <w:tcBorders>
              <w:top w:val="single" w:sz="4" w:space="0" w:color="auto"/>
              <w:bottom w:val="single" w:sz="4" w:space="0" w:color="auto"/>
            </w:tcBorders>
          </w:tcPr>
          <w:p w:rsidR="00957961" w:rsidRPr="006E1D2D" w:rsidRDefault="00957961" w:rsidP="00822977">
            <w:pPr>
              <w:spacing w:after="0" w:line="240" w:lineRule="auto"/>
              <w:rPr>
                <w:rFonts w:ascii="Times New Roman" w:hAnsi="Times New Roman"/>
                <w:sz w:val="24"/>
                <w:szCs w:val="24"/>
              </w:rPr>
            </w:pPr>
            <w:r w:rsidRPr="006E1D2D">
              <w:rPr>
                <w:rFonts w:ascii="Times New Roman" w:hAnsi="Times New Roman"/>
                <w:sz w:val="24"/>
                <w:szCs w:val="24"/>
              </w:rPr>
              <w:t>Физика. Рабочие программы. 10-11 классы: учеб. пособие для общеобразоват. организаций/А.В. Шаталина –М.: Просвещение, 2017</w:t>
            </w:r>
          </w:p>
          <w:p w:rsidR="00957961" w:rsidRDefault="00957961" w:rsidP="00822977">
            <w:pPr>
              <w:rPr>
                <w:rFonts w:ascii="Times New Roman" w:hAnsi="Times New Roman"/>
                <w:sz w:val="24"/>
                <w:szCs w:val="24"/>
              </w:rPr>
            </w:pPr>
          </w:p>
        </w:tc>
        <w:tc>
          <w:tcPr>
            <w:tcW w:w="1967" w:type="dxa"/>
            <w:tcBorders>
              <w:top w:val="single" w:sz="4" w:space="0" w:color="auto"/>
              <w:bottom w:val="single" w:sz="4" w:space="0" w:color="auto"/>
            </w:tcBorders>
          </w:tcPr>
          <w:p w:rsidR="00957961" w:rsidRPr="006E1D2D" w:rsidRDefault="00957961" w:rsidP="00822977">
            <w:pPr>
              <w:spacing w:after="0" w:line="240" w:lineRule="auto"/>
              <w:rPr>
                <w:rFonts w:ascii="Times New Roman" w:hAnsi="Times New Roman"/>
                <w:sz w:val="24"/>
                <w:szCs w:val="24"/>
              </w:rPr>
            </w:pPr>
            <w:r w:rsidRPr="006E1D2D">
              <w:rPr>
                <w:rFonts w:ascii="Times New Roman" w:hAnsi="Times New Roman"/>
                <w:sz w:val="24"/>
                <w:szCs w:val="24"/>
              </w:rPr>
              <w:t>Физика, 11: учеб. для общеобразоват. организаций/Г.Я.Мякишев, Б.Б. Буховцев, Н.Н. Стоцкий М.: Просвещение, 2018</w:t>
            </w:r>
          </w:p>
        </w:tc>
        <w:tc>
          <w:tcPr>
            <w:tcW w:w="1707" w:type="dxa"/>
            <w:tcBorders>
              <w:top w:val="single" w:sz="4" w:space="0" w:color="auto"/>
              <w:bottom w:val="single" w:sz="4" w:space="0" w:color="auto"/>
            </w:tcBorders>
          </w:tcPr>
          <w:p w:rsidR="00957961" w:rsidRPr="00977383" w:rsidRDefault="00957961" w:rsidP="00822977">
            <w:pPr>
              <w:spacing w:after="0" w:line="240" w:lineRule="auto"/>
              <w:rPr>
                <w:rFonts w:ascii="Times New Roman" w:hAnsi="Times New Roman"/>
              </w:rPr>
            </w:pPr>
            <w:r w:rsidRPr="003C4027">
              <w:rPr>
                <w:rFonts w:ascii="Times New Roman" w:hAnsi="Times New Roman"/>
                <w:color w:val="000000"/>
              </w:rPr>
              <w:t>Ю.А.Сауров</w:t>
            </w:r>
            <w:r>
              <w:rPr>
                <w:rFonts w:ascii="Times New Roman" w:hAnsi="Times New Roman"/>
                <w:color w:val="000000"/>
              </w:rPr>
              <w:t xml:space="preserve"> Физика. Поурочные разработки 11</w:t>
            </w:r>
            <w:r w:rsidRPr="003C4027">
              <w:rPr>
                <w:rFonts w:ascii="Times New Roman" w:hAnsi="Times New Roman"/>
                <w:color w:val="000000"/>
              </w:rPr>
              <w:t xml:space="preserve"> класс. Пособие для учителей общеобразовательных учреждений. Москва «Просвещение», 2010</w:t>
            </w:r>
          </w:p>
        </w:tc>
        <w:tc>
          <w:tcPr>
            <w:tcW w:w="2143" w:type="dxa"/>
            <w:tcBorders>
              <w:top w:val="single" w:sz="4" w:space="0" w:color="auto"/>
              <w:bottom w:val="single" w:sz="4" w:space="0" w:color="auto"/>
            </w:tcBorders>
          </w:tcPr>
          <w:p w:rsidR="00957961" w:rsidRPr="00E70F6E" w:rsidRDefault="00957961" w:rsidP="00822977">
            <w:pPr>
              <w:rPr>
                <w:rFonts w:ascii="Times New Roman" w:hAnsi="Times New Roman"/>
              </w:rPr>
            </w:pPr>
            <w:r w:rsidRPr="003C4027">
              <w:rPr>
                <w:rFonts w:ascii="Times New Roman" w:hAnsi="Times New Roman"/>
              </w:rPr>
              <w:t>Заботин В. А.  Физика : контроль знаний, умений и навыков учащихся 10—11 кл. общеобразоват. учреждений : базовый и профил. уровни : кн. для учителя / В. А. Заботин, В. Н. Комиссаров. — М. : Просвещение, 2008</w:t>
            </w:r>
          </w:p>
        </w:tc>
      </w:tr>
      <w:tr w:rsidR="00957961" w:rsidRPr="003C4027" w:rsidTr="00D22F0A">
        <w:trPr>
          <w:trHeight w:val="2100"/>
        </w:trPr>
        <w:tc>
          <w:tcPr>
            <w:tcW w:w="1101" w:type="dxa"/>
          </w:tcPr>
          <w:p w:rsidR="00957961" w:rsidRPr="006E1D2D"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Астрономия</w:t>
            </w:r>
          </w:p>
        </w:tc>
        <w:tc>
          <w:tcPr>
            <w:tcW w:w="1010" w:type="dxa"/>
          </w:tcPr>
          <w:p w:rsidR="00957961" w:rsidRPr="006E1D2D" w:rsidRDefault="00957961" w:rsidP="00822977">
            <w:pPr>
              <w:tabs>
                <w:tab w:val="left" w:pos="1860"/>
              </w:tabs>
              <w:spacing w:after="0" w:line="240" w:lineRule="auto"/>
              <w:rPr>
                <w:rFonts w:ascii="Times New Roman" w:hAnsi="Times New Roman"/>
                <w:sz w:val="24"/>
                <w:szCs w:val="24"/>
              </w:rPr>
            </w:pPr>
            <w:r>
              <w:rPr>
                <w:rFonts w:ascii="Times New Roman" w:hAnsi="Times New Roman"/>
                <w:sz w:val="24"/>
                <w:szCs w:val="24"/>
              </w:rPr>
              <w:t>10-11</w:t>
            </w:r>
          </w:p>
        </w:tc>
        <w:tc>
          <w:tcPr>
            <w:tcW w:w="1643" w:type="dxa"/>
            <w:tcBorders>
              <w:top w:val="single" w:sz="4" w:space="0" w:color="auto"/>
              <w:bottom w:val="single" w:sz="4" w:space="0" w:color="auto"/>
            </w:tcBorders>
          </w:tcPr>
          <w:p w:rsidR="00957961" w:rsidRPr="006E1D2D" w:rsidRDefault="00957961" w:rsidP="00822977">
            <w:pPr>
              <w:spacing w:after="0" w:line="240" w:lineRule="auto"/>
              <w:rPr>
                <w:rFonts w:ascii="Times New Roman" w:hAnsi="Times New Roman"/>
              </w:rPr>
            </w:pPr>
            <w:r w:rsidRPr="006E1D2D">
              <w:rPr>
                <w:rFonts w:ascii="Times New Roman" w:hAnsi="Times New Roman"/>
              </w:rPr>
              <w:t>Программа: Базовый уровень,11 класс: Е.К.Страут М.: Дрофа,2018</w:t>
            </w:r>
          </w:p>
          <w:p w:rsidR="00957961" w:rsidRPr="006E1D2D" w:rsidRDefault="00957961" w:rsidP="00822977">
            <w:pPr>
              <w:spacing w:after="0" w:line="240" w:lineRule="auto"/>
              <w:rPr>
                <w:rFonts w:ascii="Times New Roman" w:hAnsi="Times New Roman"/>
                <w:sz w:val="24"/>
                <w:szCs w:val="24"/>
              </w:rPr>
            </w:pPr>
          </w:p>
        </w:tc>
        <w:tc>
          <w:tcPr>
            <w:tcW w:w="1967" w:type="dxa"/>
            <w:tcBorders>
              <w:top w:val="single" w:sz="4" w:space="0" w:color="auto"/>
              <w:bottom w:val="single" w:sz="4" w:space="0" w:color="auto"/>
            </w:tcBorders>
          </w:tcPr>
          <w:p w:rsidR="00957961" w:rsidRPr="006E1D2D" w:rsidRDefault="00957961" w:rsidP="00822977">
            <w:pPr>
              <w:spacing w:after="0" w:line="240" w:lineRule="auto"/>
              <w:rPr>
                <w:rFonts w:ascii="Times New Roman" w:hAnsi="Times New Roman"/>
                <w:sz w:val="24"/>
                <w:szCs w:val="24"/>
              </w:rPr>
            </w:pPr>
            <w:r w:rsidRPr="006E1D2D">
              <w:rPr>
                <w:rFonts w:ascii="Times New Roman" w:hAnsi="Times New Roman"/>
              </w:rPr>
              <w:t>Астрономия. Базовый уровень,11 класс: учебник/Б.А. Воронцов – Вельяминов, Е.К.Страут М.: Дрофа,2018</w:t>
            </w:r>
          </w:p>
        </w:tc>
        <w:tc>
          <w:tcPr>
            <w:tcW w:w="1707" w:type="dxa"/>
            <w:tcBorders>
              <w:top w:val="single" w:sz="4" w:space="0" w:color="auto"/>
              <w:bottom w:val="single" w:sz="4" w:space="0" w:color="auto"/>
            </w:tcBorders>
          </w:tcPr>
          <w:p w:rsidR="00957961" w:rsidRPr="006E1D2D" w:rsidRDefault="00957961" w:rsidP="00822977">
            <w:pPr>
              <w:spacing w:after="0" w:line="240" w:lineRule="auto"/>
              <w:rPr>
                <w:rFonts w:ascii="Times New Roman" w:hAnsi="Times New Roman"/>
              </w:rPr>
            </w:pPr>
            <w:r w:rsidRPr="006E1D2D">
              <w:rPr>
                <w:rFonts w:ascii="Times New Roman" w:hAnsi="Times New Roman"/>
              </w:rPr>
              <w:t>Методическое пособие Е.К.Страут М.: Дрофа,2013</w:t>
            </w:r>
          </w:p>
          <w:p w:rsidR="00957961" w:rsidRPr="003C4027" w:rsidRDefault="00957961" w:rsidP="00822977">
            <w:pPr>
              <w:spacing w:after="0" w:line="240" w:lineRule="auto"/>
              <w:rPr>
                <w:rFonts w:ascii="Times New Roman" w:hAnsi="Times New Roman"/>
                <w:color w:val="000000"/>
              </w:rPr>
            </w:pPr>
          </w:p>
        </w:tc>
        <w:tc>
          <w:tcPr>
            <w:tcW w:w="2143" w:type="dxa"/>
            <w:tcBorders>
              <w:top w:val="single" w:sz="4" w:space="0" w:color="auto"/>
              <w:bottom w:val="single" w:sz="4" w:space="0" w:color="auto"/>
            </w:tcBorders>
          </w:tcPr>
          <w:p w:rsidR="00957961" w:rsidRPr="006E1D2D" w:rsidRDefault="00957961" w:rsidP="00822977">
            <w:pPr>
              <w:spacing w:after="0" w:line="240" w:lineRule="auto"/>
              <w:rPr>
                <w:rFonts w:ascii="Times New Roman" w:hAnsi="Times New Roman"/>
              </w:rPr>
            </w:pPr>
            <w:r w:rsidRPr="006E1D2D">
              <w:rPr>
                <w:rFonts w:ascii="Times New Roman" w:hAnsi="Times New Roman"/>
              </w:rPr>
              <w:t xml:space="preserve">Проверочные и контрольные работы Н.Н. Гомулина </w:t>
            </w:r>
          </w:p>
          <w:p w:rsidR="00957961" w:rsidRPr="006E1D2D" w:rsidRDefault="00957961" w:rsidP="00822977">
            <w:pPr>
              <w:spacing w:after="0" w:line="240" w:lineRule="auto"/>
              <w:rPr>
                <w:rFonts w:ascii="Times New Roman" w:hAnsi="Times New Roman"/>
              </w:rPr>
            </w:pPr>
            <w:r w:rsidRPr="006E1D2D">
              <w:rPr>
                <w:rFonts w:ascii="Times New Roman" w:hAnsi="Times New Roman"/>
              </w:rPr>
              <w:t>М.: Дрофа,2018</w:t>
            </w:r>
          </w:p>
          <w:p w:rsidR="00957961" w:rsidRPr="003C4027" w:rsidRDefault="00957961" w:rsidP="00822977">
            <w:pPr>
              <w:rPr>
                <w:rFonts w:ascii="Times New Roman" w:hAnsi="Times New Roman"/>
              </w:rPr>
            </w:pPr>
          </w:p>
        </w:tc>
      </w:tr>
      <w:tr w:rsidR="00957961" w:rsidRPr="003C4027" w:rsidTr="00D22F0A">
        <w:trPr>
          <w:trHeight w:val="2100"/>
        </w:trPr>
        <w:tc>
          <w:tcPr>
            <w:tcW w:w="1101" w:type="dxa"/>
          </w:tcPr>
          <w:p w:rsidR="00957961" w:rsidRPr="006E1D2D"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Химия</w:t>
            </w:r>
          </w:p>
        </w:tc>
        <w:tc>
          <w:tcPr>
            <w:tcW w:w="1010" w:type="dxa"/>
          </w:tcPr>
          <w:p w:rsidR="00957961" w:rsidRPr="006E1D2D"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10</w:t>
            </w:r>
          </w:p>
        </w:tc>
        <w:tc>
          <w:tcPr>
            <w:tcW w:w="1643" w:type="dxa"/>
            <w:tcBorders>
              <w:top w:val="single" w:sz="4" w:space="0" w:color="auto"/>
            </w:tcBorders>
          </w:tcPr>
          <w:p w:rsidR="00957961" w:rsidRPr="006E1D2D" w:rsidRDefault="00957961" w:rsidP="00822977">
            <w:pPr>
              <w:autoSpaceDE w:val="0"/>
              <w:autoSpaceDN w:val="0"/>
              <w:adjustRightInd w:val="0"/>
              <w:spacing w:after="0" w:line="240" w:lineRule="auto"/>
              <w:rPr>
                <w:rFonts w:ascii="Times New Roman" w:hAnsi="Times New Roman"/>
                <w:color w:val="000000"/>
                <w:sz w:val="24"/>
                <w:szCs w:val="24"/>
              </w:rPr>
            </w:pPr>
            <w:r w:rsidRPr="006E1D2D">
              <w:rPr>
                <w:rFonts w:ascii="Times New Roman" w:hAnsi="Times New Roman"/>
                <w:color w:val="000000"/>
                <w:sz w:val="24"/>
                <w:szCs w:val="24"/>
              </w:rPr>
              <w:t>Н.Н. Гара. Химия. Программы, 10-11 классы (пособие для учителей) базовый уровень – М.: Просвещение,2009</w:t>
            </w:r>
          </w:p>
          <w:p w:rsidR="00957961" w:rsidRPr="006E1D2D" w:rsidRDefault="00957961" w:rsidP="00822977">
            <w:pPr>
              <w:spacing w:after="0" w:line="240" w:lineRule="auto"/>
              <w:rPr>
                <w:rFonts w:ascii="Times New Roman" w:hAnsi="Times New Roman"/>
                <w:sz w:val="24"/>
                <w:szCs w:val="24"/>
              </w:rPr>
            </w:pPr>
          </w:p>
        </w:tc>
        <w:tc>
          <w:tcPr>
            <w:tcW w:w="1967" w:type="dxa"/>
            <w:tcBorders>
              <w:top w:val="single" w:sz="4" w:space="0" w:color="auto"/>
            </w:tcBorders>
          </w:tcPr>
          <w:p w:rsidR="00957961" w:rsidRPr="006E1D2D" w:rsidRDefault="00957961" w:rsidP="00822977">
            <w:pPr>
              <w:spacing w:after="0" w:line="240" w:lineRule="auto"/>
              <w:ind w:left="708" w:hanging="708"/>
              <w:rPr>
                <w:rFonts w:ascii="Times New Roman" w:hAnsi="Times New Roman"/>
                <w:sz w:val="24"/>
                <w:szCs w:val="24"/>
              </w:rPr>
            </w:pPr>
            <w:r w:rsidRPr="006E1D2D">
              <w:rPr>
                <w:rFonts w:ascii="Times New Roman" w:hAnsi="Times New Roman"/>
                <w:sz w:val="24"/>
                <w:szCs w:val="24"/>
              </w:rPr>
              <w:t xml:space="preserve">Химия. </w:t>
            </w:r>
            <w:r w:rsidRPr="006E1D2D">
              <w:rPr>
                <w:rFonts w:ascii="Times New Roman" w:hAnsi="Times New Roman"/>
                <w:color w:val="000000"/>
                <w:sz w:val="24"/>
                <w:szCs w:val="24"/>
              </w:rPr>
              <w:t xml:space="preserve">Учеб. для общеобразоват. организаций/ </w:t>
            </w:r>
            <w:r w:rsidRPr="006E1D2D">
              <w:rPr>
                <w:rFonts w:ascii="Times New Roman" w:hAnsi="Times New Roman"/>
                <w:sz w:val="24"/>
                <w:szCs w:val="24"/>
              </w:rPr>
              <w:t>Г.Е. Рудзитис ., Ф.Г. Фельдман.:-М.; Просвещение, 2009.</w:t>
            </w:r>
          </w:p>
        </w:tc>
        <w:tc>
          <w:tcPr>
            <w:tcW w:w="1707" w:type="dxa"/>
            <w:tcBorders>
              <w:top w:val="single" w:sz="4" w:space="0" w:color="auto"/>
            </w:tcBorders>
          </w:tcPr>
          <w:p w:rsidR="00957961" w:rsidRPr="00297EF9" w:rsidRDefault="00957961" w:rsidP="00822977">
            <w:pPr>
              <w:autoSpaceDE w:val="0"/>
              <w:autoSpaceDN w:val="0"/>
              <w:adjustRightInd w:val="0"/>
              <w:spacing w:after="0" w:line="240" w:lineRule="auto"/>
              <w:rPr>
                <w:rFonts w:ascii="Times New Roman" w:hAnsi="Times New Roman"/>
                <w:color w:val="000000"/>
              </w:rPr>
            </w:pPr>
            <w:r w:rsidRPr="00297EF9">
              <w:rPr>
                <w:rFonts w:ascii="Times New Roman" w:hAnsi="Times New Roman"/>
                <w:color w:val="000000"/>
              </w:rPr>
              <w:t>Н.Н., Гара. Химия. Уроки в 10 классе. Пособие для учителей общеобразовательных учреждений М.–Просвещение, 2013</w:t>
            </w:r>
          </w:p>
          <w:p w:rsidR="00957961" w:rsidRPr="003C4027" w:rsidRDefault="00957961" w:rsidP="00822977">
            <w:pPr>
              <w:spacing w:after="0" w:line="240" w:lineRule="auto"/>
              <w:rPr>
                <w:rFonts w:ascii="Times New Roman" w:hAnsi="Times New Roman"/>
                <w:color w:val="000000"/>
              </w:rPr>
            </w:pPr>
          </w:p>
        </w:tc>
        <w:tc>
          <w:tcPr>
            <w:tcW w:w="2143" w:type="dxa"/>
            <w:tcBorders>
              <w:top w:val="single" w:sz="4" w:space="0" w:color="auto"/>
            </w:tcBorders>
          </w:tcPr>
          <w:p w:rsidR="00957961" w:rsidRPr="00297EF9" w:rsidRDefault="00957961" w:rsidP="00822977">
            <w:pPr>
              <w:autoSpaceDE w:val="0"/>
              <w:autoSpaceDN w:val="0"/>
              <w:adjustRightInd w:val="0"/>
              <w:spacing w:after="0" w:line="240" w:lineRule="auto"/>
              <w:rPr>
                <w:rFonts w:ascii="Times New Roman" w:hAnsi="Times New Roman"/>
                <w:color w:val="000000"/>
              </w:rPr>
            </w:pPr>
            <w:r>
              <w:rPr>
                <w:rFonts w:ascii="Times New Roman" w:hAnsi="Times New Roman"/>
                <w:color w:val="000000"/>
              </w:rPr>
              <w:t>А.М Радецкий, В.П.Горшкова,Л.Н.Кругликова</w:t>
            </w:r>
            <w:r w:rsidRPr="00297EF9">
              <w:rPr>
                <w:rFonts w:ascii="Times New Roman" w:hAnsi="Times New Roman"/>
                <w:color w:val="000000"/>
              </w:rPr>
              <w:t xml:space="preserve"> Химия. Дидактический материал. 10-11 кл. М.: –Просвещение 2005.</w:t>
            </w:r>
          </w:p>
          <w:p w:rsidR="00957961" w:rsidRDefault="00957961" w:rsidP="00822977">
            <w:pPr>
              <w:rPr>
                <w:rFonts w:ascii="Times New Roman" w:hAnsi="Times New Roman"/>
                <w:color w:val="000000"/>
              </w:rPr>
            </w:pPr>
            <w:r w:rsidRPr="00297EF9">
              <w:rPr>
                <w:rFonts w:ascii="Times New Roman" w:hAnsi="Times New Roman"/>
                <w:color w:val="000000"/>
              </w:rPr>
              <w:t>Н.Н. Гара., Н.И. Габрусева. Химия. Задачник с "помощником". 10-11 классы.М.–Просвещение, 20</w:t>
            </w:r>
            <w:r>
              <w:rPr>
                <w:rFonts w:ascii="Times New Roman" w:hAnsi="Times New Roman"/>
                <w:color w:val="000000"/>
              </w:rPr>
              <w:t>09</w:t>
            </w:r>
          </w:p>
          <w:p w:rsidR="00957961" w:rsidRPr="003C4027" w:rsidRDefault="00957961" w:rsidP="00822977">
            <w:pPr>
              <w:rPr>
                <w:rFonts w:ascii="Times New Roman" w:hAnsi="Times New Roman"/>
              </w:rPr>
            </w:pPr>
            <w:r>
              <w:rPr>
                <w:rFonts w:ascii="Times New Roman" w:hAnsi="Times New Roman"/>
                <w:color w:val="000000"/>
              </w:rPr>
              <w:t>Ю.Н.Казанцев Химия.Конструктор текущего контроля 10 класс, М.: Просвещение, 2009</w:t>
            </w:r>
          </w:p>
        </w:tc>
      </w:tr>
      <w:tr w:rsidR="00957961" w:rsidRPr="003C4027" w:rsidTr="00D22F0A">
        <w:trPr>
          <w:trHeight w:val="2100"/>
        </w:trPr>
        <w:tc>
          <w:tcPr>
            <w:tcW w:w="1101" w:type="dxa"/>
          </w:tcPr>
          <w:p w:rsidR="00957961" w:rsidRPr="006E1D2D"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Химия</w:t>
            </w:r>
          </w:p>
        </w:tc>
        <w:tc>
          <w:tcPr>
            <w:tcW w:w="1010" w:type="dxa"/>
          </w:tcPr>
          <w:p w:rsidR="00957961" w:rsidRPr="006E1D2D"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11</w:t>
            </w:r>
          </w:p>
        </w:tc>
        <w:tc>
          <w:tcPr>
            <w:tcW w:w="1643" w:type="dxa"/>
            <w:tcBorders>
              <w:top w:val="single" w:sz="4" w:space="0" w:color="auto"/>
              <w:bottom w:val="single" w:sz="4" w:space="0" w:color="auto"/>
            </w:tcBorders>
          </w:tcPr>
          <w:p w:rsidR="00957961" w:rsidRPr="006E1D2D" w:rsidRDefault="00957961" w:rsidP="00822977">
            <w:pPr>
              <w:autoSpaceDE w:val="0"/>
              <w:autoSpaceDN w:val="0"/>
              <w:adjustRightInd w:val="0"/>
              <w:spacing w:after="0" w:line="240" w:lineRule="auto"/>
              <w:rPr>
                <w:rFonts w:ascii="Times New Roman" w:hAnsi="Times New Roman"/>
                <w:color w:val="000000"/>
                <w:sz w:val="24"/>
                <w:szCs w:val="24"/>
              </w:rPr>
            </w:pPr>
            <w:r w:rsidRPr="006E1D2D">
              <w:rPr>
                <w:rFonts w:ascii="Times New Roman" w:hAnsi="Times New Roman"/>
                <w:color w:val="000000"/>
                <w:sz w:val="24"/>
                <w:szCs w:val="24"/>
              </w:rPr>
              <w:t>Н.Н. Гара. Химия. Программы, 10-11 классы (пособие для учителей) базовый уровень – М.: Просвещение,2009</w:t>
            </w:r>
          </w:p>
          <w:p w:rsidR="00957961" w:rsidRPr="006E1D2D" w:rsidRDefault="00957961" w:rsidP="00822977">
            <w:pPr>
              <w:spacing w:after="0" w:line="240" w:lineRule="auto"/>
              <w:rPr>
                <w:rFonts w:ascii="Times New Roman" w:hAnsi="Times New Roman"/>
                <w:sz w:val="24"/>
                <w:szCs w:val="24"/>
              </w:rPr>
            </w:pPr>
          </w:p>
        </w:tc>
        <w:tc>
          <w:tcPr>
            <w:tcW w:w="1967" w:type="dxa"/>
            <w:tcBorders>
              <w:top w:val="single" w:sz="4" w:space="0" w:color="auto"/>
              <w:bottom w:val="single" w:sz="4" w:space="0" w:color="auto"/>
            </w:tcBorders>
          </w:tcPr>
          <w:p w:rsidR="00957961" w:rsidRPr="006E1D2D" w:rsidRDefault="00957961" w:rsidP="00822977">
            <w:pPr>
              <w:spacing w:after="0" w:line="240" w:lineRule="auto"/>
              <w:rPr>
                <w:rFonts w:ascii="Times New Roman" w:hAnsi="Times New Roman"/>
                <w:sz w:val="24"/>
                <w:szCs w:val="24"/>
              </w:rPr>
            </w:pPr>
            <w:r w:rsidRPr="006E1D2D">
              <w:rPr>
                <w:rFonts w:ascii="Times New Roman" w:hAnsi="Times New Roman"/>
                <w:color w:val="000000"/>
                <w:sz w:val="24"/>
                <w:szCs w:val="24"/>
              </w:rPr>
              <w:t>Химия, 11:Учеб. для общеобразоват. оганизаций/ Г.Е. Рудзитис,Ф.Г Фельдман – М: «Просвещение»,2011</w:t>
            </w:r>
          </w:p>
        </w:tc>
        <w:tc>
          <w:tcPr>
            <w:tcW w:w="1707" w:type="dxa"/>
            <w:tcBorders>
              <w:top w:val="single" w:sz="4" w:space="0" w:color="auto"/>
              <w:bottom w:val="single" w:sz="4" w:space="0" w:color="auto"/>
            </w:tcBorders>
          </w:tcPr>
          <w:p w:rsidR="00957961" w:rsidRPr="006E1D2D" w:rsidRDefault="00957961" w:rsidP="00822977">
            <w:pPr>
              <w:spacing w:after="0" w:line="240" w:lineRule="auto"/>
              <w:rPr>
                <w:rFonts w:ascii="Times New Roman" w:hAnsi="Times New Roman"/>
                <w:color w:val="000000"/>
                <w:sz w:val="24"/>
                <w:szCs w:val="24"/>
              </w:rPr>
            </w:pPr>
            <w:r w:rsidRPr="006E1D2D">
              <w:rPr>
                <w:rFonts w:ascii="Times New Roman" w:hAnsi="Times New Roman"/>
                <w:color w:val="000000"/>
                <w:sz w:val="24"/>
                <w:szCs w:val="24"/>
              </w:rPr>
              <w:t>Н.Н.Гара. Химия. Уроки в 11 классе. Пособие для учителей общеобразовательных учреждений. – М.: Просвещение,2009.</w:t>
            </w:r>
          </w:p>
          <w:p w:rsidR="00957961" w:rsidRPr="003C4027" w:rsidRDefault="00957961" w:rsidP="00822977">
            <w:pPr>
              <w:spacing w:after="0" w:line="240" w:lineRule="auto"/>
              <w:rPr>
                <w:rFonts w:ascii="Times New Roman" w:hAnsi="Times New Roman"/>
                <w:color w:val="000000"/>
              </w:rPr>
            </w:pPr>
          </w:p>
        </w:tc>
        <w:tc>
          <w:tcPr>
            <w:tcW w:w="2143" w:type="dxa"/>
            <w:tcBorders>
              <w:top w:val="single" w:sz="4" w:space="0" w:color="auto"/>
              <w:bottom w:val="single" w:sz="4" w:space="0" w:color="auto"/>
            </w:tcBorders>
          </w:tcPr>
          <w:p w:rsidR="00957961" w:rsidRPr="00297EF9" w:rsidRDefault="00957961" w:rsidP="00822977">
            <w:pPr>
              <w:autoSpaceDE w:val="0"/>
              <w:autoSpaceDN w:val="0"/>
              <w:adjustRightInd w:val="0"/>
              <w:spacing w:after="0" w:line="240" w:lineRule="auto"/>
              <w:rPr>
                <w:rFonts w:ascii="Times New Roman" w:hAnsi="Times New Roman"/>
                <w:color w:val="000000"/>
              </w:rPr>
            </w:pPr>
            <w:r w:rsidRPr="00297EF9">
              <w:rPr>
                <w:rFonts w:ascii="Times New Roman" w:hAnsi="Times New Roman"/>
                <w:color w:val="000000"/>
              </w:rPr>
              <w:t>А.М Радецкий. Химия. Дидактический материал. 10-11 кл. М.: –Просвещение 2005.</w:t>
            </w:r>
          </w:p>
          <w:p w:rsidR="00957961" w:rsidRDefault="00957961" w:rsidP="00822977">
            <w:pPr>
              <w:rPr>
                <w:rFonts w:ascii="Times New Roman" w:hAnsi="Times New Roman"/>
                <w:color w:val="000000"/>
              </w:rPr>
            </w:pPr>
            <w:r w:rsidRPr="00297EF9">
              <w:rPr>
                <w:rFonts w:ascii="Times New Roman" w:hAnsi="Times New Roman"/>
                <w:color w:val="000000"/>
              </w:rPr>
              <w:t>Н.Н. Гара., Н.И. Габрусева. Химия. Задачник с "помощником". 1</w:t>
            </w:r>
            <w:r>
              <w:rPr>
                <w:rFonts w:ascii="Times New Roman" w:hAnsi="Times New Roman"/>
                <w:color w:val="000000"/>
              </w:rPr>
              <w:t>0-11 классы.М.–Просвещение, 2009</w:t>
            </w:r>
          </w:p>
          <w:p w:rsidR="00957961" w:rsidRPr="003C4027" w:rsidRDefault="00957961" w:rsidP="00822977">
            <w:pPr>
              <w:rPr>
                <w:rFonts w:ascii="Times New Roman" w:hAnsi="Times New Roman"/>
              </w:rPr>
            </w:pPr>
            <w:r>
              <w:rPr>
                <w:rFonts w:ascii="Times New Roman" w:hAnsi="Times New Roman"/>
                <w:color w:val="000000"/>
              </w:rPr>
              <w:t>Казанцев Ю.Н. Химия.Конструктор текущего контроля.11 класс.-М.: Просвещение,2009</w:t>
            </w:r>
          </w:p>
        </w:tc>
      </w:tr>
      <w:tr w:rsidR="00957961" w:rsidRPr="00297EF9" w:rsidTr="00D22F0A">
        <w:trPr>
          <w:trHeight w:val="2100"/>
        </w:trPr>
        <w:tc>
          <w:tcPr>
            <w:tcW w:w="1101" w:type="dxa"/>
          </w:tcPr>
          <w:p w:rsidR="00957961" w:rsidRPr="006E1D2D"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Биология</w:t>
            </w:r>
          </w:p>
        </w:tc>
        <w:tc>
          <w:tcPr>
            <w:tcW w:w="1010" w:type="dxa"/>
          </w:tcPr>
          <w:p w:rsidR="00957961" w:rsidRPr="006E1D2D"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10</w:t>
            </w:r>
          </w:p>
        </w:tc>
        <w:tc>
          <w:tcPr>
            <w:tcW w:w="1643" w:type="dxa"/>
            <w:tcBorders>
              <w:top w:val="single" w:sz="4" w:space="0" w:color="auto"/>
            </w:tcBorders>
          </w:tcPr>
          <w:p w:rsidR="00957961" w:rsidRPr="006E1D2D" w:rsidRDefault="00957961" w:rsidP="00822977">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Программы для общеобразовательных учреждений. Природоведение 5 Биология 6-11,- М.: Дрофа, 2011</w:t>
            </w:r>
          </w:p>
        </w:tc>
        <w:tc>
          <w:tcPr>
            <w:tcW w:w="1967" w:type="dxa"/>
            <w:tcBorders>
              <w:top w:val="single" w:sz="4" w:space="0" w:color="auto"/>
            </w:tcBorders>
          </w:tcPr>
          <w:p w:rsidR="00957961" w:rsidRPr="006E1D2D" w:rsidRDefault="00957961" w:rsidP="00822977">
            <w:pPr>
              <w:spacing w:after="0" w:line="240" w:lineRule="auto"/>
              <w:rPr>
                <w:rFonts w:ascii="Times New Roman" w:hAnsi="Times New Roman"/>
                <w:sz w:val="24"/>
                <w:szCs w:val="24"/>
              </w:rPr>
            </w:pPr>
            <w:r w:rsidRPr="006E1D2D">
              <w:rPr>
                <w:rFonts w:ascii="Times New Roman" w:hAnsi="Times New Roman"/>
                <w:sz w:val="24"/>
                <w:szCs w:val="24"/>
              </w:rPr>
              <w:t>В.И. Сивоглазов, И.Б.Агафонова, Е.Т. Захарова</w:t>
            </w:r>
          </w:p>
          <w:p w:rsidR="00957961" w:rsidRPr="006E1D2D" w:rsidRDefault="00957961" w:rsidP="00822977">
            <w:pPr>
              <w:spacing w:after="0" w:line="240" w:lineRule="auto"/>
              <w:rPr>
                <w:rFonts w:ascii="Times New Roman" w:hAnsi="Times New Roman"/>
                <w:sz w:val="24"/>
                <w:szCs w:val="24"/>
              </w:rPr>
            </w:pPr>
            <w:r w:rsidRPr="006E1D2D">
              <w:rPr>
                <w:rFonts w:ascii="Times New Roman" w:hAnsi="Times New Roman"/>
                <w:sz w:val="24"/>
                <w:szCs w:val="24"/>
              </w:rPr>
              <w:t>Общая биология 10 клас</w:t>
            </w:r>
            <w:r>
              <w:rPr>
                <w:rFonts w:ascii="Times New Roman" w:hAnsi="Times New Roman"/>
                <w:sz w:val="24"/>
                <w:szCs w:val="24"/>
              </w:rPr>
              <w:t>с Базовый уровень. М. Дрофа, 2016</w:t>
            </w:r>
          </w:p>
          <w:p w:rsidR="00957961" w:rsidRPr="006E1D2D" w:rsidRDefault="00957961" w:rsidP="00822977">
            <w:pPr>
              <w:spacing w:after="0" w:line="240" w:lineRule="auto"/>
              <w:rPr>
                <w:rFonts w:ascii="Times New Roman" w:hAnsi="Times New Roman"/>
                <w:color w:val="000000"/>
                <w:sz w:val="24"/>
                <w:szCs w:val="24"/>
              </w:rPr>
            </w:pPr>
          </w:p>
        </w:tc>
        <w:tc>
          <w:tcPr>
            <w:tcW w:w="1707" w:type="dxa"/>
            <w:tcBorders>
              <w:top w:val="single" w:sz="4" w:space="0" w:color="auto"/>
            </w:tcBorders>
          </w:tcPr>
          <w:p w:rsidR="00957961" w:rsidRDefault="00957961" w:rsidP="00822977">
            <w:pPr>
              <w:spacing w:after="0" w:line="240" w:lineRule="auto"/>
              <w:rPr>
                <w:rFonts w:ascii="Times New Roman" w:hAnsi="Times New Roman"/>
                <w:color w:val="000000"/>
              </w:rPr>
            </w:pPr>
            <w:r w:rsidRPr="00A741AD">
              <w:rPr>
                <w:rFonts w:ascii="Times New Roman" w:hAnsi="Times New Roman"/>
                <w:color w:val="000000"/>
              </w:rPr>
              <w:t>Мишакова В.Н.</w:t>
            </w:r>
          </w:p>
          <w:p w:rsidR="00957961" w:rsidRPr="00A741AD" w:rsidRDefault="00957961" w:rsidP="00822977">
            <w:pPr>
              <w:spacing w:after="0" w:line="240" w:lineRule="auto"/>
              <w:rPr>
                <w:rFonts w:ascii="Times New Roman" w:hAnsi="Times New Roman"/>
                <w:color w:val="000000"/>
              </w:rPr>
            </w:pPr>
            <w:r w:rsidRPr="00A741AD">
              <w:rPr>
                <w:rFonts w:ascii="Times New Roman" w:hAnsi="Times New Roman"/>
                <w:color w:val="000000"/>
              </w:rPr>
              <w:t>Методическое пособие к учебнику В.И.Сивоглазова, И.Б.Агафоновой, Е.Т.Захаровой «Биология. Общая биология.10 класс.Базовый уровень»/В.Н.Мишакова, И.Б.Агафонова, В.И</w:t>
            </w:r>
            <w:r>
              <w:rPr>
                <w:rFonts w:ascii="Times New Roman" w:hAnsi="Times New Roman"/>
                <w:color w:val="000000"/>
              </w:rPr>
              <w:t>.Сивоглазов-М.:</w:t>
            </w:r>
            <w:r w:rsidRPr="00A741AD">
              <w:rPr>
                <w:rFonts w:ascii="Times New Roman" w:hAnsi="Times New Roman"/>
                <w:color w:val="000000"/>
              </w:rPr>
              <w:t xml:space="preserve"> Дрофа, 2016</w:t>
            </w:r>
          </w:p>
        </w:tc>
        <w:tc>
          <w:tcPr>
            <w:tcW w:w="2143" w:type="dxa"/>
            <w:tcBorders>
              <w:top w:val="single" w:sz="4" w:space="0" w:color="auto"/>
            </w:tcBorders>
          </w:tcPr>
          <w:p w:rsidR="00957961" w:rsidRPr="00297EF9" w:rsidRDefault="00957961" w:rsidP="00822977">
            <w:pPr>
              <w:autoSpaceDE w:val="0"/>
              <w:autoSpaceDN w:val="0"/>
              <w:adjustRightInd w:val="0"/>
              <w:spacing w:after="0" w:line="240" w:lineRule="auto"/>
              <w:rPr>
                <w:rFonts w:ascii="Times New Roman" w:hAnsi="Times New Roman"/>
                <w:color w:val="000000"/>
              </w:rPr>
            </w:pPr>
            <w:r>
              <w:rPr>
                <w:rFonts w:ascii="Times New Roman" w:hAnsi="Times New Roman"/>
                <w:color w:val="000000"/>
              </w:rPr>
              <w:t>Агафонова И.Б. Биология.Общая биология.Базовый уровень. 10 класс: рабочая тетрадь к учебнику</w:t>
            </w:r>
            <w:r w:rsidRPr="00A741AD">
              <w:rPr>
                <w:rFonts w:ascii="Times New Roman" w:hAnsi="Times New Roman"/>
                <w:color w:val="000000"/>
              </w:rPr>
              <w:t xml:space="preserve"> В.И.Сивоглазова, И.Б.Агафоновой, Е.Т.Захаровой «Биология. </w:t>
            </w:r>
            <w:r>
              <w:rPr>
                <w:rFonts w:ascii="Times New Roman" w:hAnsi="Times New Roman"/>
                <w:color w:val="000000"/>
              </w:rPr>
              <w:t xml:space="preserve">Общая биология.10 </w:t>
            </w:r>
            <w:r w:rsidRPr="00A741AD">
              <w:rPr>
                <w:rFonts w:ascii="Times New Roman" w:hAnsi="Times New Roman"/>
                <w:color w:val="000000"/>
              </w:rPr>
              <w:t>класс.Базовый уровень»/ И.Б.Агафонова, В.И</w:t>
            </w:r>
            <w:r>
              <w:rPr>
                <w:rFonts w:ascii="Times New Roman" w:hAnsi="Times New Roman"/>
                <w:color w:val="000000"/>
              </w:rPr>
              <w:t>.Сивоглазов,Я.В.Котельская-М.:</w:t>
            </w:r>
            <w:r w:rsidRPr="00A741AD">
              <w:rPr>
                <w:rFonts w:ascii="Times New Roman" w:hAnsi="Times New Roman"/>
                <w:color w:val="000000"/>
              </w:rPr>
              <w:t xml:space="preserve"> Дрофа, 201</w:t>
            </w:r>
            <w:r>
              <w:rPr>
                <w:rFonts w:ascii="Times New Roman" w:hAnsi="Times New Roman"/>
                <w:color w:val="000000"/>
              </w:rPr>
              <w:t>5</w:t>
            </w:r>
          </w:p>
        </w:tc>
      </w:tr>
      <w:tr w:rsidR="00957961" w:rsidRPr="00297EF9" w:rsidTr="00D22F0A">
        <w:trPr>
          <w:trHeight w:val="2100"/>
        </w:trPr>
        <w:tc>
          <w:tcPr>
            <w:tcW w:w="1101" w:type="dxa"/>
          </w:tcPr>
          <w:p w:rsidR="00957961" w:rsidRPr="006E1D2D"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Биология</w:t>
            </w:r>
          </w:p>
        </w:tc>
        <w:tc>
          <w:tcPr>
            <w:tcW w:w="1010" w:type="dxa"/>
          </w:tcPr>
          <w:p w:rsidR="00957961" w:rsidRPr="006E1D2D" w:rsidRDefault="00957961" w:rsidP="00822977">
            <w:pPr>
              <w:spacing w:after="0" w:line="240" w:lineRule="auto"/>
              <w:jc w:val="center"/>
              <w:rPr>
                <w:rFonts w:ascii="Times New Roman" w:hAnsi="Times New Roman"/>
                <w:sz w:val="24"/>
                <w:szCs w:val="24"/>
              </w:rPr>
            </w:pPr>
            <w:r w:rsidRPr="006E1D2D">
              <w:rPr>
                <w:rFonts w:ascii="Times New Roman" w:hAnsi="Times New Roman"/>
                <w:sz w:val="24"/>
                <w:szCs w:val="24"/>
              </w:rPr>
              <w:t>11</w:t>
            </w:r>
          </w:p>
        </w:tc>
        <w:tc>
          <w:tcPr>
            <w:tcW w:w="1643" w:type="dxa"/>
            <w:tcBorders>
              <w:top w:val="single" w:sz="4" w:space="0" w:color="auto"/>
              <w:bottom w:val="single" w:sz="4" w:space="0" w:color="auto"/>
            </w:tcBorders>
          </w:tcPr>
          <w:p w:rsidR="00957961" w:rsidRPr="006E1D2D" w:rsidRDefault="00957961" w:rsidP="00822977">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Программы для общеобразовательных учреждений. Природоведение 5 Биология 6-11,- М.: Дрофа, 2011</w:t>
            </w:r>
          </w:p>
        </w:tc>
        <w:tc>
          <w:tcPr>
            <w:tcW w:w="1967" w:type="dxa"/>
            <w:tcBorders>
              <w:top w:val="single" w:sz="4" w:space="0" w:color="auto"/>
              <w:bottom w:val="single" w:sz="4" w:space="0" w:color="auto"/>
            </w:tcBorders>
          </w:tcPr>
          <w:p w:rsidR="00957961" w:rsidRPr="006E1D2D" w:rsidRDefault="00957961" w:rsidP="00822977">
            <w:pPr>
              <w:spacing w:after="0" w:line="240" w:lineRule="auto"/>
              <w:rPr>
                <w:rFonts w:ascii="Times New Roman" w:hAnsi="Times New Roman"/>
                <w:sz w:val="24"/>
                <w:szCs w:val="24"/>
              </w:rPr>
            </w:pPr>
            <w:r w:rsidRPr="006E1D2D">
              <w:rPr>
                <w:rFonts w:ascii="Times New Roman" w:hAnsi="Times New Roman"/>
                <w:sz w:val="24"/>
                <w:szCs w:val="24"/>
              </w:rPr>
              <w:t>В.И. Сивоглазов, И.Б.Агафонова, Е.Т. Захарова</w:t>
            </w:r>
          </w:p>
          <w:p w:rsidR="00957961" w:rsidRPr="006E1D2D" w:rsidRDefault="00957961" w:rsidP="00822977">
            <w:pPr>
              <w:spacing w:after="0" w:line="240" w:lineRule="auto"/>
              <w:rPr>
                <w:rFonts w:ascii="Times New Roman" w:hAnsi="Times New Roman"/>
                <w:color w:val="000000"/>
                <w:sz w:val="24"/>
                <w:szCs w:val="24"/>
              </w:rPr>
            </w:pPr>
            <w:r w:rsidRPr="006E1D2D">
              <w:rPr>
                <w:rFonts w:ascii="Times New Roman" w:hAnsi="Times New Roman"/>
                <w:sz w:val="24"/>
                <w:szCs w:val="24"/>
              </w:rPr>
              <w:t>Общая биология 11 класс Базовый уровень. М. Дрофа</w:t>
            </w:r>
            <w:r>
              <w:rPr>
                <w:rFonts w:ascii="Times New Roman" w:hAnsi="Times New Roman"/>
                <w:sz w:val="24"/>
                <w:szCs w:val="24"/>
              </w:rPr>
              <w:t>,</w:t>
            </w:r>
            <w:r w:rsidRPr="006E1D2D">
              <w:rPr>
                <w:rFonts w:ascii="Times New Roman" w:hAnsi="Times New Roman"/>
                <w:sz w:val="24"/>
                <w:szCs w:val="24"/>
              </w:rPr>
              <w:t xml:space="preserve"> 201</w:t>
            </w:r>
            <w:r>
              <w:rPr>
                <w:rFonts w:ascii="Times New Roman" w:hAnsi="Times New Roman"/>
                <w:sz w:val="24"/>
                <w:szCs w:val="24"/>
              </w:rPr>
              <w:t>4</w:t>
            </w:r>
          </w:p>
        </w:tc>
        <w:tc>
          <w:tcPr>
            <w:tcW w:w="1707" w:type="dxa"/>
            <w:tcBorders>
              <w:top w:val="single" w:sz="4" w:space="0" w:color="auto"/>
              <w:bottom w:val="single" w:sz="4" w:space="0" w:color="auto"/>
            </w:tcBorders>
          </w:tcPr>
          <w:p w:rsidR="00957961" w:rsidRDefault="00957961" w:rsidP="00822977">
            <w:pPr>
              <w:spacing w:after="0" w:line="240" w:lineRule="auto"/>
              <w:rPr>
                <w:rFonts w:ascii="Times New Roman" w:hAnsi="Times New Roman"/>
                <w:color w:val="000000"/>
              </w:rPr>
            </w:pPr>
            <w:r w:rsidRPr="00A741AD">
              <w:rPr>
                <w:rFonts w:ascii="Times New Roman" w:hAnsi="Times New Roman"/>
                <w:color w:val="000000"/>
              </w:rPr>
              <w:t>Мишакова В.Н.</w:t>
            </w:r>
          </w:p>
          <w:p w:rsidR="00957961" w:rsidRPr="006E1D2D" w:rsidRDefault="00957961" w:rsidP="00822977">
            <w:pPr>
              <w:spacing w:after="0" w:line="240" w:lineRule="auto"/>
              <w:rPr>
                <w:rFonts w:ascii="Times New Roman" w:hAnsi="Times New Roman"/>
                <w:color w:val="000000"/>
                <w:sz w:val="24"/>
                <w:szCs w:val="24"/>
              </w:rPr>
            </w:pPr>
            <w:r w:rsidRPr="00A741AD">
              <w:rPr>
                <w:rFonts w:ascii="Times New Roman" w:hAnsi="Times New Roman"/>
                <w:color w:val="000000"/>
              </w:rPr>
              <w:t xml:space="preserve">Методическое пособие к учебнику В.И.Сивоглазова, И.Б.Агафоновой, Е.Т.Захаровой «Биология. </w:t>
            </w:r>
            <w:r>
              <w:rPr>
                <w:rFonts w:ascii="Times New Roman" w:hAnsi="Times New Roman"/>
                <w:color w:val="000000"/>
              </w:rPr>
              <w:t xml:space="preserve">Общая биология.11 </w:t>
            </w:r>
            <w:r w:rsidRPr="00A741AD">
              <w:rPr>
                <w:rFonts w:ascii="Times New Roman" w:hAnsi="Times New Roman"/>
                <w:color w:val="000000"/>
              </w:rPr>
              <w:t>класс.Базовый уровень»/В.Н.Мишакова, И.Б.Агафонова, В.И</w:t>
            </w:r>
            <w:r>
              <w:rPr>
                <w:rFonts w:ascii="Times New Roman" w:hAnsi="Times New Roman"/>
                <w:color w:val="000000"/>
              </w:rPr>
              <w:t>.Сивоглазов-М.:</w:t>
            </w:r>
            <w:r w:rsidRPr="00A741AD">
              <w:rPr>
                <w:rFonts w:ascii="Times New Roman" w:hAnsi="Times New Roman"/>
                <w:color w:val="000000"/>
              </w:rPr>
              <w:t xml:space="preserve"> Дрофа, 2016</w:t>
            </w:r>
          </w:p>
        </w:tc>
        <w:tc>
          <w:tcPr>
            <w:tcW w:w="2143" w:type="dxa"/>
            <w:tcBorders>
              <w:top w:val="single" w:sz="4" w:space="0" w:color="auto"/>
              <w:bottom w:val="single" w:sz="4" w:space="0" w:color="auto"/>
            </w:tcBorders>
          </w:tcPr>
          <w:p w:rsidR="00957961" w:rsidRPr="00297EF9" w:rsidRDefault="00957961" w:rsidP="00822977">
            <w:pPr>
              <w:autoSpaceDE w:val="0"/>
              <w:autoSpaceDN w:val="0"/>
              <w:adjustRightInd w:val="0"/>
              <w:spacing w:after="0" w:line="240" w:lineRule="auto"/>
              <w:rPr>
                <w:rFonts w:ascii="Times New Roman" w:hAnsi="Times New Roman"/>
                <w:color w:val="000000"/>
              </w:rPr>
            </w:pPr>
            <w:r>
              <w:rPr>
                <w:rFonts w:ascii="Times New Roman" w:hAnsi="Times New Roman"/>
                <w:color w:val="000000"/>
              </w:rPr>
              <w:t>Агафонова И.Б. Биология.Общая биология.Базовый уровень. 10 класс: рабочая тетрадь к учебнику</w:t>
            </w:r>
            <w:r w:rsidRPr="00A741AD">
              <w:rPr>
                <w:rFonts w:ascii="Times New Roman" w:hAnsi="Times New Roman"/>
                <w:color w:val="000000"/>
              </w:rPr>
              <w:t xml:space="preserve"> В.И.Сивоглазова, И.Б.Агафоновой, Е.Т.Захаровой «Биология. </w:t>
            </w:r>
            <w:r>
              <w:rPr>
                <w:rFonts w:ascii="Times New Roman" w:hAnsi="Times New Roman"/>
                <w:color w:val="000000"/>
              </w:rPr>
              <w:t xml:space="preserve">Общая биология.10 </w:t>
            </w:r>
            <w:r w:rsidRPr="00A741AD">
              <w:rPr>
                <w:rFonts w:ascii="Times New Roman" w:hAnsi="Times New Roman"/>
                <w:color w:val="000000"/>
              </w:rPr>
              <w:t>класс.Базовый уровень»/ И.Б.Агафонова, В.И</w:t>
            </w:r>
            <w:r>
              <w:rPr>
                <w:rFonts w:ascii="Times New Roman" w:hAnsi="Times New Roman"/>
                <w:color w:val="000000"/>
              </w:rPr>
              <w:t>.Сивоглазов,Я.В.Котельская-М.:</w:t>
            </w:r>
            <w:r w:rsidRPr="00A741AD">
              <w:rPr>
                <w:rFonts w:ascii="Times New Roman" w:hAnsi="Times New Roman"/>
                <w:color w:val="000000"/>
              </w:rPr>
              <w:t xml:space="preserve"> Дрофа, 201</w:t>
            </w:r>
            <w:r>
              <w:rPr>
                <w:rFonts w:ascii="Times New Roman" w:hAnsi="Times New Roman"/>
                <w:color w:val="000000"/>
              </w:rPr>
              <w:t>5</w:t>
            </w:r>
          </w:p>
        </w:tc>
      </w:tr>
      <w:tr w:rsidR="00957961" w:rsidTr="00D22F0A">
        <w:trPr>
          <w:trHeight w:val="2100"/>
        </w:trPr>
        <w:tc>
          <w:tcPr>
            <w:tcW w:w="1101" w:type="dxa"/>
          </w:tcPr>
          <w:p w:rsidR="00957961" w:rsidRPr="006E1D2D" w:rsidRDefault="00957961" w:rsidP="00822977">
            <w:pPr>
              <w:shd w:val="clear" w:color="auto" w:fill="FFFFFF"/>
              <w:spacing w:before="120" w:after="0" w:line="250" w:lineRule="exact"/>
              <w:jc w:val="both"/>
              <w:rPr>
                <w:rFonts w:ascii="Times New Roman" w:eastAsia="MS Mincho" w:hAnsi="Times New Roman"/>
                <w:color w:val="000000"/>
                <w:sz w:val="24"/>
                <w:szCs w:val="24"/>
                <w:lang w:eastAsia="ja-JP"/>
              </w:rPr>
            </w:pPr>
            <w:r w:rsidRPr="006E1D2D">
              <w:rPr>
                <w:rFonts w:ascii="Times New Roman" w:eastAsia="MS Mincho" w:hAnsi="Times New Roman"/>
                <w:color w:val="000000"/>
                <w:sz w:val="24"/>
                <w:szCs w:val="24"/>
                <w:lang w:eastAsia="ja-JP"/>
              </w:rPr>
              <w:t>Мировая художественная культура</w:t>
            </w:r>
          </w:p>
        </w:tc>
        <w:tc>
          <w:tcPr>
            <w:tcW w:w="1010" w:type="dxa"/>
          </w:tcPr>
          <w:p w:rsidR="00957961" w:rsidRPr="006E1D2D" w:rsidRDefault="00957961" w:rsidP="00822977">
            <w:pPr>
              <w:tabs>
                <w:tab w:val="left" w:pos="1860"/>
              </w:tabs>
              <w:spacing w:after="0" w:line="240" w:lineRule="auto"/>
              <w:rPr>
                <w:rFonts w:ascii="Times New Roman" w:hAnsi="Times New Roman"/>
                <w:sz w:val="24"/>
                <w:szCs w:val="24"/>
              </w:rPr>
            </w:pPr>
            <w:r w:rsidRPr="006E1D2D">
              <w:rPr>
                <w:rFonts w:ascii="Times New Roman" w:hAnsi="Times New Roman"/>
                <w:sz w:val="24"/>
                <w:szCs w:val="24"/>
              </w:rPr>
              <w:t>10</w:t>
            </w:r>
          </w:p>
        </w:tc>
        <w:tc>
          <w:tcPr>
            <w:tcW w:w="1643" w:type="dxa"/>
            <w:tcBorders>
              <w:top w:val="single" w:sz="4" w:space="0" w:color="auto"/>
            </w:tcBorders>
          </w:tcPr>
          <w:p w:rsidR="00957961" w:rsidRPr="00A741AD" w:rsidRDefault="00957961" w:rsidP="00822977">
            <w:pPr>
              <w:autoSpaceDE w:val="0"/>
              <w:autoSpaceDN w:val="0"/>
              <w:adjustRightInd w:val="0"/>
              <w:spacing w:after="0" w:line="240" w:lineRule="auto"/>
              <w:rPr>
                <w:rFonts w:ascii="Times New Roman" w:hAnsi="Times New Roman"/>
                <w:color w:val="000000"/>
              </w:rPr>
            </w:pPr>
            <w:r w:rsidRPr="00A741AD">
              <w:rPr>
                <w:rFonts w:ascii="Times New Roman" w:hAnsi="Times New Roman"/>
                <w:bCs/>
              </w:rPr>
              <w:t>Емохонова Л.Г. Мировая художественная культура: программа для 10 – 11 классов. - М.: Издательский центр «Академия», 2007</w:t>
            </w:r>
          </w:p>
        </w:tc>
        <w:tc>
          <w:tcPr>
            <w:tcW w:w="1967" w:type="dxa"/>
            <w:tcBorders>
              <w:top w:val="single" w:sz="4" w:space="0" w:color="auto"/>
            </w:tcBorders>
          </w:tcPr>
          <w:p w:rsidR="00957961" w:rsidRPr="00A741AD" w:rsidRDefault="00957961" w:rsidP="00822977">
            <w:pPr>
              <w:spacing w:after="0" w:line="240" w:lineRule="auto"/>
              <w:jc w:val="both"/>
              <w:rPr>
                <w:rFonts w:ascii="Times New Roman" w:hAnsi="Times New Roman"/>
                <w:color w:val="000000"/>
              </w:rPr>
            </w:pPr>
            <w:r w:rsidRPr="00A741AD">
              <w:rPr>
                <w:rFonts w:ascii="Times New Roman" w:hAnsi="Times New Roman"/>
                <w:color w:val="000000"/>
              </w:rPr>
              <w:t>Мировая художественная культура: учебник для 10 класса: среднее (полное) общее образование (базовый уровень</w:t>
            </w:r>
            <w:r>
              <w:rPr>
                <w:rFonts w:ascii="Times New Roman" w:hAnsi="Times New Roman"/>
                <w:color w:val="000000"/>
              </w:rPr>
              <w:t xml:space="preserve">) / Л.Г. Емохонова. – </w:t>
            </w:r>
            <w:r w:rsidRPr="00A741AD">
              <w:rPr>
                <w:rFonts w:ascii="Times New Roman" w:hAnsi="Times New Roman"/>
                <w:color w:val="000000"/>
              </w:rPr>
              <w:t xml:space="preserve"> М. : Издательский центр «Академия», 2011. </w:t>
            </w:r>
          </w:p>
        </w:tc>
        <w:tc>
          <w:tcPr>
            <w:tcW w:w="1707" w:type="dxa"/>
            <w:tcBorders>
              <w:top w:val="single" w:sz="4" w:space="0" w:color="auto"/>
            </w:tcBorders>
          </w:tcPr>
          <w:p w:rsidR="00957961" w:rsidRPr="00A741AD" w:rsidRDefault="00957961" w:rsidP="00822977">
            <w:pPr>
              <w:spacing w:after="0" w:line="240" w:lineRule="auto"/>
              <w:jc w:val="both"/>
              <w:rPr>
                <w:rFonts w:ascii="Times New Roman" w:hAnsi="Times New Roman"/>
                <w:color w:val="000000"/>
              </w:rPr>
            </w:pPr>
            <w:r w:rsidRPr="00A741AD">
              <w:rPr>
                <w:rFonts w:ascii="Times New Roman" w:hAnsi="Times New Roman"/>
                <w:color w:val="000000"/>
              </w:rPr>
              <w:t xml:space="preserve">Мировая художественная культура. 10 класс (базовый уровень). </w:t>
            </w:r>
            <w:r w:rsidRPr="00A741AD">
              <w:rPr>
                <w:rFonts w:ascii="Times New Roman" w:hAnsi="Times New Roman"/>
                <w:b/>
                <w:color w:val="000000"/>
              </w:rPr>
              <w:t>Книга для учителя</w:t>
            </w:r>
            <w:r w:rsidRPr="00A741AD">
              <w:rPr>
                <w:rFonts w:ascii="Times New Roman" w:hAnsi="Times New Roman"/>
                <w:color w:val="000000"/>
              </w:rPr>
              <w:t xml:space="preserve"> с поурочным планированием и сценариями отдельных уроков: методическое пособие: среднее (полное) общее образование / Л.Г. Емохонова, Н.Н. Малахова. – М. : Издательский центр «Академия», 2008. </w:t>
            </w:r>
          </w:p>
          <w:p w:rsidR="00957961" w:rsidRPr="00A741AD" w:rsidRDefault="00957961" w:rsidP="00822977">
            <w:pPr>
              <w:spacing w:after="0" w:line="240" w:lineRule="auto"/>
              <w:rPr>
                <w:rFonts w:ascii="Times New Roman" w:hAnsi="Times New Roman"/>
                <w:color w:val="000000"/>
              </w:rPr>
            </w:pPr>
          </w:p>
        </w:tc>
        <w:tc>
          <w:tcPr>
            <w:tcW w:w="2143" w:type="dxa"/>
            <w:tcBorders>
              <w:top w:val="single" w:sz="4" w:space="0" w:color="auto"/>
            </w:tcBorders>
          </w:tcPr>
          <w:p w:rsidR="00957961" w:rsidRDefault="00957961" w:rsidP="00822977">
            <w:pPr>
              <w:autoSpaceDE w:val="0"/>
              <w:autoSpaceDN w:val="0"/>
              <w:adjustRightInd w:val="0"/>
              <w:spacing w:after="0" w:line="240" w:lineRule="auto"/>
              <w:rPr>
                <w:rFonts w:ascii="Times New Roman" w:hAnsi="Times New Roman"/>
                <w:color w:val="000000"/>
              </w:rPr>
            </w:pPr>
          </w:p>
        </w:tc>
      </w:tr>
      <w:tr w:rsidR="00957961" w:rsidTr="00D22F0A">
        <w:trPr>
          <w:trHeight w:val="2100"/>
        </w:trPr>
        <w:tc>
          <w:tcPr>
            <w:tcW w:w="1101" w:type="dxa"/>
          </w:tcPr>
          <w:p w:rsidR="00957961" w:rsidRPr="006E1D2D" w:rsidRDefault="00957961" w:rsidP="00822977">
            <w:pPr>
              <w:shd w:val="clear" w:color="auto" w:fill="FFFFFF"/>
              <w:spacing w:before="120" w:after="0" w:line="250" w:lineRule="exact"/>
              <w:jc w:val="both"/>
              <w:rPr>
                <w:rFonts w:ascii="Times New Roman" w:eastAsia="MS Mincho" w:hAnsi="Times New Roman"/>
                <w:color w:val="000000"/>
                <w:sz w:val="24"/>
                <w:szCs w:val="24"/>
                <w:lang w:eastAsia="ja-JP"/>
              </w:rPr>
            </w:pPr>
            <w:r w:rsidRPr="006E1D2D">
              <w:rPr>
                <w:rFonts w:ascii="Times New Roman" w:eastAsia="MS Mincho" w:hAnsi="Times New Roman"/>
                <w:color w:val="000000"/>
                <w:sz w:val="24"/>
                <w:szCs w:val="24"/>
                <w:lang w:eastAsia="ja-JP"/>
              </w:rPr>
              <w:t>Мировая художественная культура</w:t>
            </w:r>
          </w:p>
        </w:tc>
        <w:tc>
          <w:tcPr>
            <w:tcW w:w="1010" w:type="dxa"/>
          </w:tcPr>
          <w:p w:rsidR="00957961" w:rsidRPr="006E1D2D" w:rsidRDefault="00957961" w:rsidP="00822977">
            <w:pPr>
              <w:tabs>
                <w:tab w:val="left" w:pos="1860"/>
              </w:tabs>
              <w:spacing w:after="0" w:line="240" w:lineRule="auto"/>
              <w:rPr>
                <w:rFonts w:ascii="Times New Roman" w:hAnsi="Times New Roman"/>
                <w:sz w:val="24"/>
                <w:szCs w:val="24"/>
              </w:rPr>
            </w:pPr>
            <w:r w:rsidRPr="006E1D2D">
              <w:rPr>
                <w:rFonts w:ascii="Times New Roman" w:hAnsi="Times New Roman"/>
                <w:sz w:val="24"/>
                <w:szCs w:val="24"/>
              </w:rPr>
              <w:t>11</w:t>
            </w:r>
          </w:p>
        </w:tc>
        <w:tc>
          <w:tcPr>
            <w:tcW w:w="1643" w:type="dxa"/>
            <w:tcBorders>
              <w:top w:val="single" w:sz="4" w:space="0" w:color="auto"/>
              <w:bottom w:val="single" w:sz="4" w:space="0" w:color="auto"/>
            </w:tcBorders>
          </w:tcPr>
          <w:p w:rsidR="00957961" w:rsidRDefault="00957961" w:rsidP="00822977">
            <w:pPr>
              <w:autoSpaceDE w:val="0"/>
              <w:autoSpaceDN w:val="0"/>
              <w:adjustRightInd w:val="0"/>
              <w:spacing w:after="0" w:line="240" w:lineRule="auto"/>
              <w:rPr>
                <w:rFonts w:ascii="Times New Roman" w:hAnsi="Times New Roman"/>
                <w:color w:val="000000"/>
                <w:sz w:val="24"/>
                <w:szCs w:val="24"/>
              </w:rPr>
            </w:pPr>
            <w:r w:rsidRPr="00A741AD">
              <w:rPr>
                <w:rFonts w:ascii="Times New Roman" w:hAnsi="Times New Roman"/>
                <w:bCs/>
              </w:rPr>
              <w:t>Емохонова Л.Г. Мировая художественная культура: программа для 10 – 11 классов. - М.: Издательский центр «Академия», 2007</w:t>
            </w:r>
          </w:p>
        </w:tc>
        <w:tc>
          <w:tcPr>
            <w:tcW w:w="1967" w:type="dxa"/>
            <w:tcBorders>
              <w:top w:val="single" w:sz="4" w:space="0" w:color="auto"/>
              <w:bottom w:val="single" w:sz="4" w:space="0" w:color="auto"/>
            </w:tcBorders>
          </w:tcPr>
          <w:p w:rsidR="00957961" w:rsidRPr="00A741AD" w:rsidRDefault="00957961" w:rsidP="00822977">
            <w:pPr>
              <w:spacing w:after="0" w:line="240" w:lineRule="auto"/>
              <w:jc w:val="both"/>
              <w:rPr>
                <w:rFonts w:ascii="Times New Roman" w:hAnsi="Times New Roman"/>
                <w:color w:val="000000"/>
              </w:rPr>
            </w:pPr>
            <w:r w:rsidRPr="00A741AD">
              <w:rPr>
                <w:rFonts w:ascii="Times New Roman" w:hAnsi="Times New Roman"/>
                <w:color w:val="000000"/>
              </w:rPr>
              <w:t>Мировая художественная культура: учебник для 11 класса: среднее (полное) общее образование (базовый уровен</w:t>
            </w:r>
            <w:r>
              <w:rPr>
                <w:rFonts w:ascii="Times New Roman" w:hAnsi="Times New Roman"/>
                <w:color w:val="000000"/>
              </w:rPr>
              <w:t xml:space="preserve">ь) / Л.Г. Емохонова. </w:t>
            </w:r>
            <w:r w:rsidRPr="00A741AD">
              <w:rPr>
                <w:rFonts w:ascii="Times New Roman" w:hAnsi="Times New Roman"/>
                <w:color w:val="000000"/>
              </w:rPr>
              <w:t>– М. : Издательский центр «Академия», 2009.</w:t>
            </w:r>
          </w:p>
        </w:tc>
        <w:tc>
          <w:tcPr>
            <w:tcW w:w="1707" w:type="dxa"/>
            <w:tcBorders>
              <w:top w:val="single" w:sz="4" w:space="0" w:color="auto"/>
              <w:bottom w:val="single" w:sz="4" w:space="0" w:color="auto"/>
            </w:tcBorders>
          </w:tcPr>
          <w:p w:rsidR="00957961" w:rsidRPr="006E1D2D" w:rsidRDefault="00957961" w:rsidP="00822977">
            <w:pPr>
              <w:spacing w:after="0" w:line="240" w:lineRule="auto"/>
              <w:jc w:val="both"/>
              <w:rPr>
                <w:rFonts w:ascii="Times New Roman" w:hAnsi="Times New Roman"/>
                <w:color w:val="000000"/>
                <w:sz w:val="24"/>
                <w:szCs w:val="24"/>
              </w:rPr>
            </w:pPr>
            <w:r w:rsidRPr="006E1D2D">
              <w:rPr>
                <w:rFonts w:ascii="Times New Roman" w:hAnsi="Times New Roman"/>
                <w:color w:val="000000"/>
                <w:sz w:val="24"/>
                <w:szCs w:val="24"/>
              </w:rPr>
              <w:t xml:space="preserve">Мировая художественная культура. 11 класс (базовый уровень). </w:t>
            </w:r>
            <w:r w:rsidRPr="006E1D2D">
              <w:rPr>
                <w:rFonts w:ascii="Times New Roman" w:hAnsi="Times New Roman"/>
                <w:b/>
                <w:color w:val="000000"/>
                <w:sz w:val="24"/>
                <w:szCs w:val="24"/>
              </w:rPr>
              <w:t>Книга для учителя</w:t>
            </w:r>
            <w:r w:rsidRPr="006E1D2D">
              <w:rPr>
                <w:rFonts w:ascii="Times New Roman" w:hAnsi="Times New Roman"/>
                <w:color w:val="000000"/>
                <w:sz w:val="24"/>
                <w:szCs w:val="24"/>
              </w:rPr>
              <w:t xml:space="preserve"> с поурочным планированием и сценариями отдельных уроков: методическое пособие: среднее (полное) общее образование / Л.Г. Емохонова, Н.Н. Малахова. – М. : Издательский центр «Ака</w:t>
            </w:r>
            <w:r>
              <w:rPr>
                <w:rFonts w:ascii="Times New Roman" w:hAnsi="Times New Roman"/>
                <w:color w:val="000000"/>
                <w:sz w:val="24"/>
                <w:szCs w:val="24"/>
              </w:rPr>
              <w:t xml:space="preserve">демия», 2009. </w:t>
            </w:r>
          </w:p>
          <w:p w:rsidR="00957961" w:rsidRPr="00A741AD" w:rsidRDefault="00957961" w:rsidP="00822977">
            <w:pPr>
              <w:spacing w:after="0" w:line="240" w:lineRule="auto"/>
              <w:rPr>
                <w:rFonts w:ascii="Times New Roman" w:hAnsi="Times New Roman"/>
                <w:color w:val="000000"/>
              </w:rPr>
            </w:pPr>
          </w:p>
        </w:tc>
        <w:tc>
          <w:tcPr>
            <w:tcW w:w="2143" w:type="dxa"/>
            <w:tcBorders>
              <w:top w:val="single" w:sz="4" w:space="0" w:color="auto"/>
              <w:bottom w:val="single" w:sz="4" w:space="0" w:color="auto"/>
            </w:tcBorders>
          </w:tcPr>
          <w:p w:rsidR="00957961" w:rsidRDefault="00957961" w:rsidP="00822977">
            <w:pPr>
              <w:autoSpaceDE w:val="0"/>
              <w:autoSpaceDN w:val="0"/>
              <w:adjustRightInd w:val="0"/>
              <w:spacing w:after="0" w:line="240" w:lineRule="auto"/>
              <w:rPr>
                <w:rFonts w:ascii="Times New Roman" w:hAnsi="Times New Roman"/>
                <w:color w:val="000000"/>
              </w:rPr>
            </w:pPr>
          </w:p>
        </w:tc>
      </w:tr>
      <w:tr w:rsidR="00957961" w:rsidRPr="0049490F" w:rsidTr="00D22F0A">
        <w:trPr>
          <w:trHeight w:val="2100"/>
        </w:trPr>
        <w:tc>
          <w:tcPr>
            <w:tcW w:w="1101" w:type="dxa"/>
          </w:tcPr>
          <w:p w:rsidR="00957961" w:rsidRPr="006E1D2D" w:rsidRDefault="00957961" w:rsidP="00822977">
            <w:pPr>
              <w:shd w:val="clear" w:color="auto" w:fill="FFFFFF"/>
              <w:spacing w:before="120" w:after="0" w:line="250" w:lineRule="exact"/>
              <w:jc w:val="both"/>
              <w:rPr>
                <w:rFonts w:ascii="Times New Roman" w:eastAsia="MS Mincho" w:hAnsi="Times New Roman"/>
                <w:color w:val="000000"/>
                <w:sz w:val="24"/>
                <w:szCs w:val="24"/>
                <w:lang w:eastAsia="ja-JP"/>
              </w:rPr>
            </w:pPr>
            <w:r w:rsidRPr="006E1D2D">
              <w:rPr>
                <w:rFonts w:ascii="Times New Roman" w:eastAsia="MS Mincho" w:hAnsi="Times New Roman"/>
                <w:color w:val="000000"/>
                <w:sz w:val="24"/>
                <w:szCs w:val="24"/>
                <w:lang w:eastAsia="ja-JP"/>
              </w:rPr>
              <w:t>Основы безопасности жизнедеятельности</w:t>
            </w:r>
          </w:p>
        </w:tc>
        <w:tc>
          <w:tcPr>
            <w:tcW w:w="1010" w:type="dxa"/>
          </w:tcPr>
          <w:p w:rsidR="00957961" w:rsidRPr="006E1D2D" w:rsidRDefault="00957961" w:rsidP="00822977">
            <w:pPr>
              <w:tabs>
                <w:tab w:val="left" w:pos="1860"/>
              </w:tabs>
              <w:spacing w:after="0" w:line="240" w:lineRule="auto"/>
              <w:rPr>
                <w:rFonts w:ascii="Times New Roman" w:hAnsi="Times New Roman"/>
                <w:sz w:val="24"/>
                <w:szCs w:val="24"/>
              </w:rPr>
            </w:pPr>
            <w:r w:rsidRPr="006E1D2D">
              <w:rPr>
                <w:rFonts w:ascii="Times New Roman" w:hAnsi="Times New Roman"/>
                <w:sz w:val="24"/>
                <w:szCs w:val="24"/>
              </w:rPr>
              <w:t>10</w:t>
            </w:r>
          </w:p>
        </w:tc>
        <w:tc>
          <w:tcPr>
            <w:tcW w:w="1643" w:type="dxa"/>
            <w:tcBorders>
              <w:top w:val="single" w:sz="4" w:space="0" w:color="auto"/>
              <w:bottom w:val="single" w:sz="4" w:space="0" w:color="auto"/>
            </w:tcBorders>
          </w:tcPr>
          <w:p w:rsidR="00957961" w:rsidRPr="0049490F" w:rsidRDefault="00957961" w:rsidP="00822977">
            <w:pPr>
              <w:autoSpaceDE w:val="0"/>
              <w:autoSpaceDN w:val="0"/>
              <w:adjustRightInd w:val="0"/>
              <w:spacing w:after="0" w:line="240" w:lineRule="auto"/>
              <w:rPr>
                <w:rFonts w:ascii="Times New Roman" w:hAnsi="Times New Roman"/>
                <w:bCs/>
              </w:rPr>
            </w:pPr>
            <w:r w:rsidRPr="0049490F">
              <w:rPr>
                <w:rFonts w:ascii="Times New Roman" w:hAnsi="Times New Roman"/>
                <w:color w:val="000000"/>
              </w:rPr>
              <w:t>Смирнов А.Т., Хренников Б. О. Программы общеобразовательных учреждений. Основы безопасности жизнедеятельности 1-11 класс. / Под ред. А.Т. Смирнова. – М.: Просвещение, 2009.</w:t>
            </w:r>
          </w:p>
        </w:tc>
        <w:tc>
          <w:tcPr>
            <w:tcW w:w="1967" w:type="dxa"/>
            <w:tcBorders>
              <w:top w:val="single" w:sz="4" w:space="0" w:color="auto"/>
              <w:bottom w:val="single" w:sz="4" w:space="0" w:color="auto"/>
            </w:tcBorders>
          </w:tcPr>
          <w:p w:rsidR="00957961" w:rsidRPr="00A741AD" w:rsidRDefault="00957961" w:rsidP="00822977">
            <w:pPr>
              <w:spacing w:after="0" w:line="240" w:lineRule="auto"/>
              <w:jc w:val="both"/>
              <w:rPr>
                <w:rFonts w:ascii="Times New Roman" w:hAnsi="Times New Roman"/>
                <w:color w:val="000000"/>
              </w:rPr>
            </w:pPr>
            <w:r w:rsidRPr="00A741AD">
              <w:rPr>
                <w:rFonts w:ascii="Times New Roman" w:hAnsi="Times New Roman"/>
                <w:color w:val="000000"/>
              </w:rPr>
              <w:t>Смирнов А.Т. Основы безопасности жизнедеятельности. 10 класс: учеб. для общеобразоват.учреждений: базовый и профил. уровни. - М.: «Просвещение», 2012</w:t>
            </w:r>
          </w:p>
        </w:tc>
        <w:tc>
          <w:tcPr>
            <w:tcW w:w="1707" w:type="dxa"/>
            <w:tcBorders>
              <w:top w:val="single" w:sz="4" w:space="0" w:color="auto"/>
              <w:bottom w:val="single" w:sz="4" w:space="0" w:color="auto"/>
            </w:tcBorders>
          </w:tcPr>
          <w:p w:rsidR="00957961" w:rsidRPr="0049490F" w:rsidRDefault="00957961" w:rsidP="00822977">
            <w:pPr>
              <w:spacing w:after="0" w:line="240" w:lineRule="auto"/>
              <w:jc w:val="both"/>
              <w:rPr>
                <w:rFonts w:ascii="Times New Roman" w:hAnsi="Times New Roman"/>
                <w:color w:val="000000"/>
                <w:sz w:val="24"/>
                <w:szCs w:val="24"/>
              </w:rPr>
            </w:pPr>
            <w:r w:rsidRPr="0049490F">
              <w:rPr>
                <w:rFonts w:ascii="Times New Roman" w:hAnsi="Times New Roman"/>
                <w:color w:val="000000"/>
              </w:rPr>
              <w:t>Основы безопасности жизнедеятельности. Поурочные разработки. 10-11 классы: пособие для учителей общеобразовательных организаций / А.Т.Смирнов, Б.О.Хренников; под редакцией А.Т.Смирнова. М.: Просвещение, 2010</w:t>
            </w:r>
          </w:p>
        </w:tc>
        <w:tc>
          <w:tcPr>
            <w:tcW w:w="2143" w:type="dxa"/>
            <w:tcBorders>
              <w:top w:val="single" w:sz="4" w:space="0" w:color="auto"/>
              <w:bottom w:val="single" w:sz="4" w:space="0" w:color="auto"/>
            </w:tcBorders>
          </w:tcPr>
          <w:p w:rsidR="00957961" w:rsidRPr="0049490F" w:rsidRDefault="00957961" w:rsidP="00822977">
            <w:pPr>
              <w:autoSpaceDE w:val="0"/>
              <w:autoSpaceDN w:val="0"/>
              <w:adjustRightInd w:val="0"/>
              <w:spacing w:after="0" w:line="240" w:lineRule="auto"/>
              <w:rPr>
                <w:rFonts w:ascii="Times New Roman" w:hAnsi="Times New Roman"/>
                <w:color w:val="000000"/>
              </w:rPr>
            </w:pPr>
            <w:r w:rsidRPr="0049490F">
              <w:rPr>
                <w:rFonts w:ascii="Times New Roman" w:hAnsi="Times New Roman"/>
                <w:color w:val="000000"/>
              </w:rPr>
              <w:t>Смирнов Т.А. Основы безопасности жизнедеятельности. Тестовый контроль.10 – 11 классы. /А.Т.Смирнов, Б.О.Хренников, М.В.Маслов; под общ. рекакцией А.Т.Смирнова; Рос. Акад.образования, издательство «Просвещение» –М.: Просвещение, 2010</w:t>
            </w:r>
          </w:p>
        </w:tc>
      </w:tr>
      <w:tr w:rsidR="00957961" w:rsidTr="00D22F0A">
        <w:trPr>
          <w:trHeight w:val="2100"/>
        </w:trPr>
        <w:tc>
          <w:tcPr>
            <w:tcW w:w="1101" w:type="dxa"/>
          </w:tcPr>
          <w:p w:rsidR="00957961" w:rsidRPr="006E1D2D" w:rsidRDefault="00957961" w:rsidP="00822977">
            <w:pPr>
              <w:shd w:val="clear" w:color="auto" w:fill="FFFFFF"/>
              <w:spacing w:before="120" w:after="0" w:line="250" w:lineRule="exact"/>
              <w:jc w:val="both"/>
              <w:rPr>
                <w:rFonts w:ascii="Times New Roman" w:eastAsia="MS Mincho" w:hAnsi="Times New Roman"/>
                <w:sz w:val="24"/>
                <w:szCs w:val="24"/>
                <w:lang w:eastAsia="ja-JP"/>
              </w:rPr>
            </w:pPr>
            <w:r w:rsidRPr="006E1D2D">
              <w:rPr>
                <w:rFonts w:ascii="Times New Roman" w:eastAsia="MS Mincho" w:hAnsi="Times New Roman"/>
                <w:sz w:val="24"/>
                <w:szCs w:val="24"/>
                <w:lang w:eastAsia="ja-JP"/>
              </w:rPr>
              <w:t>Основы безопасности жизнедеятельности</w:t>
            </w:r>
          </w:p>
        </w:tc>
        <w:tc>
          <w:tcPr>
            <w:tcW w:w="1010" w:type="dxa"/>
          </w:tcPr>
          <w:p w:rsidR="00957961" w:rsidRPr="006E1D2D" w:rsidRDefault="00957961" w:rsidP="00822977">
            <w:pPr>
              <w:tabs>
                <w:tab w:val="left" w:pos="1860"/>
              </w:tabs>
              <w:spacing w:after="0" w:line="240" w:lineRule="auto"/>
              <w:rPr>
                <w:rFonts w:ascii="Times New Roman" w:hAnsi="Times New Roman"/>
                <w:sz w:val="24"/>
                <w:szCs w:val="24"/>
              </w:rPr>
            </w:pPr>
            <w:r w:rsidRPr="006E1D2D">
              <w:rPr>
                <w:rFonts w:ascii="Times New Roman" w:hAnsi="Times New Roman"/>
                <w:sz w:val="24"/>
                <w:szCs w:val="24"/>
              </w:rPr>
              <w:t>11</w:t>
            </w:r>
          </w:p>
        </w:tc>
        <w:tc>
          <w:tcPr>
            <w:tcW w:w="1643" w:type="dxa"/>
            <w:tcBorders>
              <w:top w:val="single" w:sz="4" w:space="0" w:color="auto"/>
              <w:bottom w:val="single" w:sz="4" w:space="0" w:color="auto"/>
            </w:tcBorders>
          </w:tcPr>
          <w:p w:rsidR="00957961" w:rsidRPr="00A741AD" w:rsidRDefault="00957961" w:rsidP="00822977">
            <w:pPr>
              <w:autoSpaceDE w:val="0"/>
              <w:autoSpaceDN w:val="0"/>
              <w:adjustRightInd w:val="0"/>
              <w:spacing w:after="0" w:line="240" w:lineRule="auto"/>
              <w:rPr>
                <w:rFonts w:ascii="Times New Roman" w:hAnsi="Times New Roman"/>
                <w:bCs/>
              </w:rPr>
            </w:pPr>
            <w:r w:rsidRPr="0049490F">
              <w:rPr>
                <w:rFonts w:ascii="Times New Roman" w:hAnsi="Times New Roman"/>
                <w:color w:val="000000"/>
              </w:rPr>
              <w:t>Смирнов А.Т., Хренников Б. О. Программы общеобразовательных учреждений. Основы безопасности жизнедеятельности 1-11 класс. / Под ред. А.Т. Смирнова. – М.: Просвещение, 2009.</w:t>
            </w:r>
          </w:p>
        </w:tc>
        <w:tc>
          <w:tcPr>
            <w:tcW w:w="1967" w:type="dxa"/>
            <w:tcBorders>
              <w:top w:val="single" w:sz="4" w:space="0" w:color="auto"/>
              <w:bottom w:val="single" w:sz="4" w:space="0" w:color="auto"/>
            </w:tcBorders>
          </w:tcPr>
          <w:p w:rsidR="00957961" w:rsidRPr="00A741AD" w:rsidRDefault="00957961" w:rsidP="00822977">
            <w:pPr>
              <w:spacing w:after="0" w:line="240" w:lineRule="auto"/>
              <w:jc w:val="both"/>
              <w:rPr>
                <w:rFonts w:ascii="Times New Roman" w:hAnsi="Times New Roman"/>
              </w:rPr>
            </w:pPr>
            <w:r w:rsidRPr="00A741AD">
              <w:rPr>
                <w:rFonts w:ascii="Times New Roman" w:hAnsi="Times New Roman"/>
              </w:rPr>
              <w:t>Смирнов А.Т. Основы безопасности жизнедеятельности. 11 класс: учеб. для общеобразоват.учреждений: базовый и профил. уровни. - М.: «Просвещение», 2012</w:t>
            </w:r>
          </w:p>
        </w:tc>
        <w:tc>
          <w:tcPr>
            <w:tcW w:w="1707" w:type="dxa"/>
            <w:tcBorders>
              <w:top w:val="single" w:sz="4" w:space="0" w:color="auto"/>
              <w:bottom w:val="single" w:sz="4" w:space="0" w:color="auto"/>
            </w:tcBorders>
          </w:tcPr>
          <w:p w:rsidR="00957961" w:rsidRPr="006E1D2D" w:rsidRDefault="00957961" w:rsidP="00822977">
            <w:pPr>
              <w:spacing w:after="0" w:line="240" w:lineRule="auto"/>
              <w:jc w:val="both"/>
              <w:rPr>
                <w:rFonts w:ascii="Times New Roman" w:hAnsi="Times New Roman"/>
                <w:color w:val="000000"/>
                <w:sz w:val="24"/>
                <w:szCs w:val="24"/>
              </w:rPr>
            </w:pPr>
            <w:r w:rsidRPr="0049490F">
              <w:rPr>
                <w:rFonts w:ascii="Times New Roman" w:hAnsi="Times New Roman"/>
                <w:color w:val="000000"/>
              </w:rPr>
              <w:t>Основы безопасности жизнедеятельности. Поурочные разработки. 10-11 классы: пособие для учителей общеобразовательных организаций / А.Т.Смирнов, Б.О.Хренников; под редакцией А.Т.Смирнова. М.: Просвещение, 2010</w:t>
            </w:r>
          </w:p>
        </w:tc>
        <w:tc>
          <w:tcPr>
            <w:tcW w:w="2143" w:type="dxa"/>
            <w:tcBorders>
              <w:top w:val="single" w:sz="4" w:space="0" w:color="auto"/>
              <w:bottom w:val="single" w:sz="4" w:space="0" w:color="auto"/>
            </w:tcBorders>
          </w:tcPr>
          <w:p w:rsidR="00957961" w:rsidRDefault="00957961" w:rsidP="00822977">
            <w:pPr>
              <w:autoSpaceDE w:val="0"/>
              <w:autoSpaceDN w:val="0"/>
              <w:adjustRightInd w:val="0"/>
              <w:spacing w:after="0" w:line="240" w:lineRule="auto"/>
              <w:rPr>
                <w:rFonts w:ascii="Times New Roman" w:hAnsi="Times New Roman"/>
                <w:color w:val="000000"/>
              </w:rPr>
            </w:pPr>
            <w:r w:rsidRPr="0049490F">
              <w:rPr>
                <w:rFonts w:ascii="Times New Roman" w:hAnsi="Times New Roman"/>
                <w:color w:val="000000"/>
              </w:rPr>
              <w:t>Смирнов Т.А. Основы безопасности жизнедеятельности. Тестовый контроль.10 – 11 классы. /А.Т.Смирнов, Б.О.Хренников, М.В.Маслов; под общ. рекакцией А.Т.Смирнова; Рос. Акад.образования, издательство «Просвещение» –М.: Просвещение, 2010</w:t>
            </w:r>
          </w:p>
        </w:tc>
      </w:tr>
      <w:tr w:rsidR="00957961" w:rsidRPr="0049490F" w:rsidTr="00D22F0A">
        <w:trPr>
          <w:trHeight w:val="2100"/>
        </w:trPr>
        <w:tc>
          <w:tcPr>
            <w:tcW w:w="1101" w:type="dxa"/>
          </w:tcPr>
          <w:p w:rsidR="00957961" w:rsidRPr="006E1D2D" w:rsidRDefault="00957961" w:rsidP="00822977">
            <w:pPr>
              <w:shd w:val="clear" w:color="auto" w:fill="FFFFFF"/>
              <w:spacing w:before="120" w:after="0" w:line="250" w:lineRule="exact"/>
              <w:jc w:val="both"/>
              <w:rPr>
                <w:rFonts w:ascii="Times New Roman" w:eastAsia="MS Mincho" w:hAnsi="Times New Roman"/>
                <w:sz w:val="24"/>
                <w:szCs w:val="24"/>
                <w:lang w:eastAsia="ja-JP"/>
              </w:rPr>
            </w:pPr>
            <w:r>
              <w:rPr>
                <w:rFonts w:ascii="Times New Roman" w:eastAsia="MS Mincho" w:hAnsi="Times New Roman"/>
                <w:sz w:val="24"/>
                <w:szCs w:val="24"/>
                <w:lang w:eastAsia="ja-JP"/>
              </w:rPr>
              <w:t>Технология</w:t>
            </w:r>
          </w:p>
        </w:tc>
        <w:tc>
          <w:tcPr>
            <w:tcW w:w="1010" w:type="dxa"/>
          </w:tcPr>
          <w:p w:rsidR="00957961" w:rsidRPr="006E1D2D" w:rsidRDefault="00957961" w:rsidP="00822977">
            <w:pPr>
              <w:tabs>
                <w:tab w:val="left" w:pos="1860"/>
              </w:tabs>
              <w:spacing w:after="0" w:line="240" w:lineRule="auto"/>
              <w:rPr>
                <w:rFonts w:ascii="Times New Roman" w:hAnsi="Times New Roman"/>
                <w:sz w:val="24"/>
                <w:szCs w:val="24"/>
              </w:rPr>
            </w:pPr>
            <w:r>
              <w:rPr>
                <w:rFonts w:ascii="Times New Roman" w:hAnsi="Times New Roman"/>
                <w:sz w:val="24"/>
                <w:szCs w:val="24"/>
              </w:rPr>
              <w:t>10</w:t>
            </w:r>
          </w:p>
        </w:tc>
        <w:tc>
          <w:tcPr>
            <w:tcW w:w="1643" w:type="dxa"/>
            <w:tcBorders>
              <w:top w:val="single" w:sz="4" w:space="0" w:color="auto"/>
              <w:bottom w:val="single" w:sz="4" w:space="0" w:color="auto"/>
            </w:tcBorders>
          </w:tcPr>
          <w:p w:rsidR="00957961" w:rsidRPr="008C427B" w:rsidRDefault="00957961" w:rsidP="00822977">
            <w:pPr>
              <w:spacing w:after="0" w:line="240" w:lineRule="auto"/>
              <w:jc w:val="both"/>
              <w:rPr>
                <w:rFonts w:ascii="Times New Roman" w:hAnsi="Times New Roman"/>
                <w:color w:val="000000"/>
              </w:rPr>
            </w:pPr>
            <w:r w:rsidRPr="008C427B">
              <w:rPr>
                <w:rFonts w:ascii="Times New Roman" w:hAnsi="Times New Roman"/>
                <w:color w:val="000000"/>
              </w:rPr>
              <w:t>Матяш Н.В. Технология: 10-11 классы: базовый уровень: методические рекомендации/ Матяш Н.В., Симоненко В. Д. – Вентана-Граф, 2013</w:t>
            </w:r>
          </w:p>
          <w:p w:rsidR="00957961" w:rsidRPr="008C427B" w:rsidRDefault="00957961" w:rsidP="00822977">
            <w:pPr>
              <w:autoSpaceDE w:val="0"/>
              <w:autoSpaceDN w:val="0"/>
              <w:adjustRightInd w:val="0"/>
              <w:spacing w:after="0" w:line="240" w:lineRule="auto"/>
              <w:rPr>
                <w:rFonts w:ascii="Times New Roman" w:hAnsi="Times New Roman"/>
                <w:color w:val="000000"/>
              </w:rPr>
            </w:pPr>
          </w:p>
        </w:tc>
        <w:tc>
          <w:tcPr>
            <w:tcW w:w="1967" w:type="dxa"/>
            <w:tcBorders>
              <w:top w:val="single" w:sz="4" w:space="0" w:color="auto"/>
              <w:bottom w:val="single" w:sz="4" w:space="0" w:color="auto"/>
            </w:tcBorders>
          </w:tcPr>
          <w:p w:rsidR="00957961" w:rsidRPr="0049490F" w:rsidRDefault="00957961" w:rsidP="00822977">
            <w:pPr>
              <w:spacing w:after="0" w:line="240" w:lineRule="auto"/>
              <w:jc w:val="both"/>
              <w:rPr>
                <w:rFonts w:ascii="Times New Roman" w:hAnsi="Times New Roman"/>
              </w:rPr>
            </w:pPr>
            <w:r w:rsidRPr="0049490F">
              <w:rPr>
                <w:rFonts w:ascii="Times New Roman CYR" w:hAnsi="Times New Roman CYR" w:cs="Times New Roman CYR"/>
              </w:rPr>
              <w:t>Технология: базовый уровень: 10-11 классы: учебник для учащихся общеобразовательных учреждений/ (В.Д. Симоненко , О.П. Очинин, Н.В. Матяш); под ред. В.Д. Симоненко.-М.:Вентана-Граф,2012</w:t>
            </w:r>
          </w:p>
        </w:tc>
        <w:tc>
          <w:tcPr>
            <w:tcW w:w="1707" w:type="dxa"/>
            <w:tcBorders>
              <w:top w:val="single" w:sz="4" w:space="0" w:color="auto"/>
              <w:bottom w:val="single" w:sz="4" w:space="0" w:color="auto"/>
            </w:tcBorders>
          </w:tcPr>
          <w:p w:rsidR="00957961" w:rsidRPr="008C427B" w:rsidRDefault="00957961" w:rsidP="00822977">
            <w:pPr>
              <w:spacing w:after="0" w:line="240" w:lineRule="auto"/>
              <w:jc w:val="both"/>
              <w:rPr>
                <w:rFonts w:ascii="Times New Roman" w:hAnsi="Times New Roman"/>
                <w:color w:val="000000"/>
              </w:rPr>
            </w:pPr>
            <w:r w:rsidRPr="008C427B">
              <w:rPr>
                <w:rFonts w:ascii="Times New Roman" w:hAnsi="Times New Roman"/>
                <w:color w:val="000000"/>
              </w:rPr>
              <w:t>Матяш Н.В. Технология: 10-11 классы: базовый уровень: методические рекомендации/ Матяш Н.В., Симоненко В. Д. – Вентана-Граф, 2013</w:t>
            </w:r>
          </w:p>
          <w:p w:rsidR="00957961" w:rsidRPr="0049490F" w:rsidRDefault="00957961" w:rsidP="00822977">
            <w:pPr>
              <w:spacing w:after="0" w:line="240" w:lineRule="auto"/>
              <w:jc w:val="both"/>
              <w:rPr>
                <w:rFonts w:ascii="Times New Roman" w:hAnsi="Times New Roman"/>
                <w:color w:val="000000"/>
              </w:rPr>
            </w:pPr>
          </w:p>
        </w:tc>
        <w:tc>
          <w:tcPr>
            <w:tcW w:w="2143" w:type="dxa"/>
            <w:tcBorders>
              <w:top w:val="single" w:sz="4" w:space="0" w:color="auto"/>
              <w:bottom w:val="single" w:sz="4" w:space="0" w:color="auto"/>
            </w:tcBorders>
          </w:tcPr>
          <w:p w:rsidR="00957961" w:rsidRPr="0049490F" w:rsidRDefault="00957961" w:rsidP="00822977">
            <w:pPr>
              <w:autoSpaceDE w:val="0"/>
              <w:autoSpaceDN w:val="0"/>
              <w:adjustRightInd w:val="0"/>
              <w:spacing w:after="0" w:line="240" w:lineRule="auto"/>
              <w:rPr>
                <w:rFonts w:ascii="Times New Roman" w:hAnsi="Times New Roman"/>
                <w:color w:val="000000"/>
              </w:rPr>
            </w:pPr>
          </w:p>
        </w:tc>
      </w:tr>
      <w:tr w:rsidR="00957961" w:rsidRPr="0049490F" w:rsidTr="00D22F0A">
        <w:trPr>
          <w:trHeight w:val="2100"/>
        </w:trPr>
        <w:tc>
          <w:tcPr>
            <w:tcW w:w="1101" w:type="dxa"/>
          </w:tcPr>
          <w:p w:rsidR="00957961" w:rsidRDefault="00957961" w:rsidP="00822977">
            <w:pPr>
              <w:shd w:val="clear" w:color="auto" w:fill="FFFFFF"/>
              <w:spacing w:before="120" w:after="0" w:line="250" w:lineRule="exact"/>
              <w:jc w:val="both"/>
              <w:rPr>
                <w:rFonts w:ascii="Times New Roman" w:eastAsia="MS Mincho" w:hAnsi="Times New Roman"/>
                <w:sz w:val="24"/>
                <w:szCs w:val="24"/>
                <w:lang w:eastAsia="ja-JP"/>
              </w:rPr>
            </w:pPr>
            <w:r>
              <w:rPr>
                <w:rFonts w:ascii="Times New Roman" w:eastAsia="MS Mincho" w:hAnsi="Times New Roman"/>
                <w:sz w:val="24"/>
                <w:szCs w:val="24"/>
                <w:lang w:eastAsia="ja-JP"/>
              </w:rPr>
              <w:t>Технология</w:t>
            </w:r>
          </w:p>
        </w:tc>
        <w:tc>
          <w:tcPr>
            <w:tcW w:w="1010" w:type="dxa"/>
          </w:tcPr>
          <w:p w:rsidR="00957961" w:rsidRDefault="00957961" w:rsidP="00822977">
            <w:pPr>
              <w:tabs>
                <w:tab w:val="left" w:pos="1860"/>
              </w:tabs>
              <w:spacing w:after="0" w:line="240" w:lineRule="auto"/>
              <w:rPr>
                <w:rFonts w:ascii="Times New Roman" w:hAnsi="Times New Roman"/>
                <w:sz w:val="24"/>
                <w:szCs w:val="24"/>
              </w:rPr>
            </w:pPr>
            <w:r>
              <w:rPr>
                <w:rFonts w:ascii="Times New Roman" w:hAnsi="Times New Roman"/>
                <w:sz w:val="24"/>
                <w:szCs w:val="24"/>
              </w:rPr>
              <w:t>11</w:t>
            </w:r>
          </w:p>
        </w:tc>
        <w:tc>
          <w:tcPr>
            <w:tcW w:w="1643" w:type="dxa"/>
            <w:tcBorders>
              <w:top w:val="single" w:sz="4" w:space="0" w:color="auto"/>
              <w:bottom w:val="single" w:sz="4" w:space="0" w:color="auto"/>
            </w:tcBorders>
          </w:tcPr>
          <w:p w:rsidR="00957961" w:rsidRPr="008C427B" w:rsidRDefault="00957961" w:rsidP="00822977">
            <w:pPr>
              <w:spacing w:after="0" w:line="240" w:lineRule="auto"/>
              <w:jc w:val="both"/>
              <w:rPr>
                <w:rFonts w:ascii="Times New Roman" w:hAnsi="Times New Roman"/>
                <w:color w:val="000000"/>
              </w:rPr>
            </w:pPr>
            <w:r w:rsidRPr="008C427B">
              <w:rPr>
                <w:rFonts w:ascii="Times New Roman" w:hAnsi="Times New Roman"/>
                <w:color w:val="000000"/>
              </w:rPr>
              <w:t>Матяш Н.В. Технология: 10-11 классы: базовый уровень: методические рекомендации/ Матяш Н.В., Симоненко В. Д. – Вентана-Граф, 2013</w:t>
            </w:r>
          </w:p>
          <w:p w:rsidR="00957961" w:rsidRPr="0049490F" w:rsidRDefault="00957961" w:rsidP="00822977">
            <w:pPr>
              <w:autoSpaceDE w:val="0"/>
              <w:autoSpaceDN w:val="0"/>
              <w:adjustRightInd w:val="0"/>
              <w:spacing w:after="0" w:line="240" w:lineRule="auto"/>
              <w:rPr>
                <w:rFonts w:ascii="Times New Roman" w:hAnsi="Times New Roman"/>
                <w:color w:val="000000"/>
              </w:rPr>
            </w:pPr>
          </w:p>
        </w:tc>
        <w:tc>
          <w:tcPr>
            <w:tcW w:w="1967" w:type="dxa"/>
            <w:tcBorders>
              <w:top w:val="single" w:sz="4" w:space="0" w:color="auto"/>
              <w:bottom w:val="single" w:sz="4" w:space="0" w:color="auto"/>
            </w:tcBorders>
          </w:tcPr>
          <w:p w:rsidR="00957961" w:rsidRPr="00A741AD" w:rsidRDefault="00957961" w:rsidP="00822977">
            <w:pPr>
              <w:spacing w:after="0" w:line="240" w:lineRule="auto"/>
              <w:jc w:val="both"/>
              <w:rPr>
                <w:rFonts w:ascii="Times New Roman" w:hAnsi="Times New Roman"/>
              </w:rPr>
            </w:pPr>
            <w:r w:rsidRPr="0049490F">
              <w:rPr>
                <w:rFonts w:ascii="Times New Roman CYR" w:hAnsi="Times New Roman CYR" w:cs="Times New Roman CYR"/>
              </w:rPr>
              <w:t>Технология: базовый уровень: 10-11 классы: учебник для учащихся общеобразовательных учреждений/ (В.Д. Симоненко , О.П. Очинин, Н.В. Матяш); под ред. В.Д. Симоненко.-М.:Вентана-Граф,2012</w:t>
            </w:r>
          </w:p>
        </w:tc>
        <w:tc>
          <w:tcPr>
            <w:tcW w:w="1707" w:type="dxa"/>
            <w:tcBorders>
              <w:top w:val="single" w:sz="4" w:space="0" w:color="auto"/>
              <w:bottom w:val="single" w:sz="4" w:space="0" w:color="auto"/>
            </w:tcBorders>
          </w:tcPr>
          <w:p w:rsidR="00957961" w:rsidRPr="008C427B" w:rsidRDefault="00957961" w:rsidP="00822977">
            <w:pPr>
              <w:spacing w:after="0" w:line="240" w:lineRule="auto"/>
              <w:jc w:val="both"/>
              <w:rPr>
                <w:rFonts w:ascii="Times New Roman" w:hAnsi="Times New Roman"/>
                <w:color w:val="000000"/>
              </w:rPr>
            </w:pPr>
            <w:r w:rsidRPr="008C427B">
              <w:rPr>
                <w:rFonts w:ascii="Times New Roman" w:hAnsi="Times New Roman"/>
                <w:color w:val="000000"/>
              </w:rPr>
              <w:t>Матяш Н.В. Технология: 10-11 классы: базовый уровень: методические рекомендации/ Матяш Н.В., Симоненко В. Д. – Вентана-Граф, 2013</w:t>
            </w:r>
          </w:p>
          <w:p w:rsidR="00957961" w:rsidRPr="0049490F" w:rsidRDefault="00957961" w:rsidP="00822977">
            <w:pPr>
              <w:spacing w:after="0" w:line="240" w:lineRule="auto"/>
              <w:jc w:val="both"/>
              <w:rPr>
                <w:rFonts w:ascii="Times New Roman" w:hAnsi="Times New Roman"/>
                <w:color w:val="000000"/>
              </w:rPr>
            </w:pPr>
          </w:p>
        </w:tc>
        <w:tc>
          <w:tcPr>
            <w:tcW w:w="2143" w:type="dxa"/>
            <w:tcBorders>
              <w:top w:val="single" w:sz="4" w:space="0" w:color="auto"/>
              <w:bottom w:val="single" w:sz="4" w:space="0" w:color="auto"/>
            </w:tcBorders>
          </w:tcPr>
          <w:p w:rsidR="00957961" w:rsidRPr="0049490F" w:rsidRDefault="00957961" w:rsidP="00822977">
            <w:pPr>
              <w:autoSpaceDE w:val="0"/>
              <w:autoSpaceDN w:val="0"/>
              <w:adjustRightInd w:val="0"/>
              <w:spacing w:after="0" w:line="240" w:lineRule="auto"/>
              <w:rPr>
                <w:rFonts w:ascii="Times New Roman" w:hAnsi="Times New Roman"/>
                <w:color w:val="000000"/>
              </w:rPr>
            </w:pPr>
          </w:p>
        </w:tc>
      </w:tr>
      <w:tr w:rsidR="00957961" w:rsidRPr="008C427B" w:rsidTr="00D22F0A">
        <w:trPr>
          <w:trHeight w:val="2100"/>
        </w:trPr>
        <w:tc>
          <w:tcPr>
            <w:tcW w:w="1101" w:type="dxa"/>
          </w:tcPr>
          <w:p w:rsidR="00957961" w:rsidRDefault="00957961" w:rsidP="00822977">
            <w:pPr>
              <w:shd w:val="clear" w:color="auto" w:fill="FFFFFF"/>
              <w:spacing w:before="120" w:after="0" w:line="250" w:lineRule="exact"/>
              <w:jc w:val="both"/>
              <w:rPr>
                <w:rFonts w:ascii="Times New Roman" w:eastAsia="MS Mincho" w:hAnsi="Times New Roman"/>
                <w:sz w:val="24"/>
                <w:szCs w:val="24"/>
                <w:lang w:eastAsia="ja-JP"/>
              </w:rPr>
            </w:pPr>
            <w:r>
              <w:rPr>
                <w:rFonts w:ascii="Times New Roman" w:eastAsia="MS Mincho" w:hAnsi="Times New Roman"/>
                <w:sz w:val="24"/>
                <w:szCs w:val="24"/>
                <w:lang w:eastAsia="ja-JP"/>
              </w:rPr>
              <w:t>Физическая культура</w:t>
            </w:r>
          </w:p>
        </w:tc>
        <w:tc>
          <w:tcPr>
            <w:tcW w:w="1010" w:type="dxa"/>
          </w:tcPr>
          <w:p w:rsidR="00957961" w:rsidRDefault="00957961" w:rsidP="00822977">
            <w:pPr>
              <w:tabs>
                <w:tab w:val="left" w:pos="1860"/>
              </w:tabs>
              <w:spacing w:after="0" w:line="240" w:lineRule="auto"/>
              <w:rPr>
                <w:rFonts w:ascii="Times New Roman" w:hAnsi="Times New Roman"/>
                <w:sz w:val="24"/>
                <w:szCs w:val="24"/>
              </w:rPr>
            </w:pPr>
            <w:r>
              <w:rPr>
                <w:rFonts w:ascii="Times New Roman" w:hAnsi="Times New Roman"/>
                <w:sz w:val="24"/>
                <w:szCs w:val="24"/>
              </w:rPr>
              <w:t>10</w:t>
            </w:r>
          </w:p>
        </w:tc>
        <w:tc>
          <w:tcPr>
            <w:tcW w:w="1643" w:type="dxa"/>
            <w:tcBorders>
              <w:top w:val="single" w:sz="4" w:space="0" w:color="auto"/>
              <w:bottom w:val="single" w:sz="4" w:space="0" w:color="auto"/>
            </w:tcBorders>
          </w:tcPr>
          <w:p w:rsidR="00957961" w:rsidRPr="0049490F" w:rsidRDefault="00957961" w:rsidP="00822977">
            <w:pPr>
              <w:keepNext/>
              <w:autoSpaceDE w:val="0"/>
              <w:autoSpaceDN w:val="0"/>
              <w:adjustRightInd w:val="0"/>
              <w:spacing w:after="0" w:line="240" w:lineRule="auto"/>
              <w:rPr>
                <w:rFonts w:ascii="Times New Roman" w:hAnsi="Times New Roman"/>
                <w:color w:val="000000"/>
              </w:rPr>
            </w:pPr>
            <w:r w:rsidRPr="0049490F">
              <w:rPr>
                <w:rFonts w:ascii="Times New Roman" w:hAnsi="Times New Roman"/>
                <w:color w:val="000000"/>
              </w:rPr>
              <w:t>Лях В.И., Зданевич А.А. Комплексная программа физического воспитания учащихся. Программы общеобразовательных учреждений. 1-11 классы. - М.: Просвещение, 2011</w:t>
            </w:r>
          </w:p>
          <w:p w:rsidR="00957961" w:rsidRPr="0049490F" w:rsidRDefault="00957961" w:rsidP="00822977">
            <w:pPr>
              <w:autoSpaceDE w:val="0"/>
              <w:autoSpaceDN w:val="0"/>
              <w:adjustRightInd w:val="0"/>
              <w:spacing w:after="0" w:line="240" w:lineRule="auto"/>
              <w:rPr>
                <w:rFonts w:ascii="Times New Roman" w:hAnsi="Times New Roman"/>
                <w:color w:val="000000"/>
              </w:rPr>
            </w:pPr>
          </w:p>
        </w:tc>
        <w:tc>
          <w:tcPr>
            <w:tcW w:w="1967" w:type="dxa"/>
            <w:tcBorders>
              <w:top w:val="single" w:sz="4" w:space="0" w:color="auto"/>
              <w:bottom w:val="single" w:sz="4" w:space="0" w:color="auto"/>
            </w:tcBorders>
          </w:tcPr>
          <w:p w:rsidR="00957961" w:rsidRPr="008C427B" w:rsidRDefault="00957961" w:rsidP="00822977">
            <w:pPr>
              <w:spacing w:after="0" w:line="240" w:lineRule="auto"/>
              <w:rPr>
                <w:rFonts w:ascii="Times New Roman" w:hAnsi="Times New Roman"/>
              </w:rPr>
            </w:pPr>
            <w:r w:rsidRPr="008C427B">
              <w:rPr>
                <w:rFonts w:ascii="Times New Roman" w:hAnsi="Times New Roman"/>
                <w:color w:val="000000"/>
              </w:rPr>
              <w:t>Лях В.И., А.А.Зданевич. Физическая культура. 10-11 классы: учеб. для общеобразовательных организаций.-  М.: Просвещение, 2012</w:t>
            </w:r>
          </w:p>
        </w:tc>
        <w:tc>
          <w:tcPr>
            <w:tcW w:w="1707" w:type="dxa"/>
            <w:tcBorders>
              <w:top w:val="single" w:sz="4" w:space="0" w:color="auto"/>
              <w:bottom w:val="single" w:sz="4" w:space="0" w:color="auto"/>
            </w:tcBorders>
          </w:tcPr>
          <w:p w:rsidR="00957961" w:rsidRPr="008C427B" w:rsidRDefault="00957961" w:rsidP="00822977">
            <w:pPr>
              <w:keepNext/>
              <w:autoSpaceDE w:val="0"/>
              <w:autoSpaceDN w:val="0"/>
              <w:adjustRightInd w:val="0"/>
              <w:spacing w:after="0" w:line="240" w:lineRule="auto"/>
              <w:rPr>
                <w:rFonts w:ascii="Times New Roman" w:hAnsi="Times New Roman"/>
                <w:color w:val="000000"/>
              </w:rPr>
            </w:pPr>
            <w:r w:rsidRPr="008C427B">
              <w:rPr>
                <w:rFonts w:ascii="Times New Roman" w:hAnsi="Times New Roman"/>
                <w:color w:val="000000"/>
              </w:rPr>
              <w:t>Лях В.И. Физическая культура. Методические рекомендации. 10-11кл.- М.: Просвещение, 2007</w:t>
            </w:r>
          </w:p>
          <w:p w:rsidR="00957961" w:rsidRPr="0049490F" w:rsidRDefault="00957961" w:rsidP="00822977">
            <w:pPr>
              <w:spacing w:after="0" w:line="240" w:lineRule="auto"/>
              <w:jc w:val="both"/>
              <w:rPr>
                <w:rFonts w:ascii="Times New Roman" w:hAnsi="Times New Roman"/>
                <w:color w:val="000000"/>
              </w:rPr>
            </w:pPr>
          </w:p>
        </w:tc>
        <w:tc>
          <w:tcPr>
            <w:tcW w:w="2143" w:type="dxa"/>
            <w:tcBorders>
              <w:top w:val="single" w:sz="4" w:space="0" w:color="auto"/>
              <w:bottom w:val="single" w:sz="4" w:space="0" w:color="auto"/>
            </w:tcBorders>
          </w:tcPr>
          <w:p w:rsidR="00957961" w:rsidRPr="008C427B" w:rsidRDefault="00957961" w:rsidP="00822977">
            <w:pPr>
              <w:autoSpaceDE w:val="0"/>
              <w:autoSpaceDN w:val="0"/>
              <w:adjustRightInd w:val="0"/>
              <w:spacing w:after="0" w:line="240" w:lineRule="auto"/>
              <w:rPr>
                <w:rFonts w:ascii="Times New Roman" w:hAnsi="Times New Roman"/>
                <w:color w:val="000000"/>
              </w:rPr>
            </w:pPr>
            <w:r w:rsidRPr="008C427B">
              <w:rPr>
                <w:rFonts w:ascii="Times New Roman" w:hAnsi="Times New Roman"/>
                <w:color w:val="000000"/>
              </w:rPr>
              <w:t>Лях В.И.Физическая культура. Тестовый контроль. 10-11 класс: для учителей общеобразовательных учрежлений/ В.И.Ляха. - М.: Просвещение, 2012.</w:t>
            </w:r>
          </w:p>
        </w:tc>
      </w:tr>
      <w:tr w:rsidR="00957961" w:rsidRPr="0049490F" w:rsidTr="00D22F0A">
        <w:trPr>
          <w:trHeight w:val="2100"/>
        </w:trPr>
        <w:tc>
          <w:tcPr>
            <w:tcW w:w="1101" w:type="dxa"/>
          </w:tcPr>
          <w:p w:rsidR="00957961" w:rsidRDefault="00957961" w:rsidP="00822977">
            <w:pPr>
              <w:shd w:val="clear" w:color="auto" w:fill="FFFFFF"/>
              <w:spacing w:before="120" w:after="0" w:line="250" w:lineRule="exact"/>
              <w:jc w:val="both"/>
              <w:rPr>
                <w:rFonts w:ascii="Times New Roman" w:eastAsia="MS Mincho" w:hAnsi="Times New Roman"/>
                <w:sz w:val="24"/>
                <w:szCs w:val="24"/>
                <w:lang w:eastAsia="ja-JP"/>
              </w:rPr>
            </w:pPr>
            <w:r>
              <w:rPr>
                <w:rFonts w:ascii="Times New Roman" w:eastAsia="MS Mincho" w:hAnsi="Times New Roman"/>
                <w:sz w:val="24"/>
                <w:szCs w:val="24"/>
                <w:lang w:eastAsia="ja-JP"/>
              </w:rPr>
              <w:t>Физическая культура</w:t>
            </w:r>
          </w:p>
        </w:tc>
        <w:tc>
          <w:tcPr>
            <w:tcW w:w="1010" w:type="dxa"/>
          </w:tcPr>
          <w:p w:rsidR="00957961" w:rsidRDefault="00957961" w:rsidP="00822977">
            <w:pPr>
              <w:tabs>
                <w:tab w:val="left" w:pos="1860"/>
              </w:tabs>
              <w:spacing w:after="0" w:line="240" w:lineRule="auto"/>
              <w:rPr>
                <w:rFonts w:ascii="Times New Roman" w:hAnsi="Times New Roman"/>
                <w:sz w:val="24"/>
                <w:szCs w:val="24"/>
              </w:rPr>
            </w:pPr>
            <w:r>
              <w:rPr>
                <w:rFonts w:ascii="Times New Roman" w:hAnsi="Times New Roman"/>
                <w:sz w:val="24"/>
                <w:szCs w:val="24"/>
              </w:rPr>
              <w:t>11</w:t>
            </w:r>
          </w:p>
        </w:tc>
        <w:tc>
          <w:tcPr>
            <w:tcW w:w="1643" w:type="dxa"/>
            <w:tcBorders>
              <w:top w:val="single" w:sz="4" w:space="0" w:color="auto"/>
            </w:tcBorders>
          </w:tcPr>
          <w:p w:rsidR="00957961" w:rsidRPr="0049490F" w:rsidRDefault="00957961" w:rsidP="00822977">
            <w:pPr>
              <w:keepNext/>
              <w:autoSpaceDE w:val="0"/>
              <w:autoSpaceDN w:val="0"/>
              <w:adjustRightInd w:val="0"/>
              <w:spacing w:after="0" w:line="240" w:lineRule="auto"/>
              <w:rPr>
                <w:rFonts w:ascii="Times New Roman" w:hAnsi="Times New Roman"/>
                <w:color w:val="000000"/>
              </w:rPr>
            </w:pPr>
            <w:r w:rsidRPr="0049490F">
              <w:rPr>
                <w:rFonts w:ascii="Times New Roman" w:hAnsi="Times New Roman"/>
                <w:color w:val="000000"/>
              </w:rPr>
              <w:t>Лях В.И., Зданевич А.А. Комплексная программа физического воспитания учащихся. Программы общеобразовательных учреждений. 1-11 классы. - М.: Просвещение, 2011</w:t>
            </w:r>
          </w:p>
          <w:p w:rsidR="00957961" w:rsidRPr="0049490F" w:rsidRDefault="00957961" w:rsidP="00822977">
            <w:pPr>
              <w:autoSpaceDE w:val="0"/>
              <w:autoSpaceDN w:val="0"/>
              <w:adjustRightInd w:val="0"/>
              <w:spacing w:after="0" w:line="240" w:lineRule="auto"/>
              <w:rPr>
                <w:rFonts w:ascii="Times New Roman" w:hAnsi="Times New Roman"/>
                <w:color w:val="000000"/>
              </w:rPr>
            </w:pPr>
          </w:p>
        </w:tc>
        <w:tc>
          <w:tcPr>
            <w:tcW w:w="1967" w:type="dxa"/>
            <w:tcBorders>
              <w:top w:val="single" w:sz="4" w:space="0" w:color="auto"/>
            </w:tcBorders>
          </w:tcPr>
          <w:p w:rsidR="00957961" w:rsidRPr="008C427B" w:rsidRDefault="00957961" w:rsidP="00822977">
            <w:pPr>
              <w:spacing w:after="0" w:line="240" w:lineRule="auto"/>
              <w:rPr>
                <w:rFonts w:ascii="Times New Roman" w:hAnsi="Times New Roman"/>
              </w:rPr>
            </w:pPr>
            <w:r w:rsidRPr="008C427B">
              <w:rPr>
                <w:rFonts w:ascii="Times New Roman" w:hAnsi="Times New Roman"/>
                <w:color w:val="000000"/>
              </w:rPr>
              <w:t>Лях В.И., А.А.Зданевич. Физическая культура. 10-11 классы: учеб. для общеобразовательных организаций.-  М.: Просвещение, 2012</w:t>
            </w:r>
          </w:p>
        </w:tc>
        <w:tc>
          <w:tcPr>
            <w:tcW w:w="1707" w:type="dxa"/>
            <w:tcBorders>
              <w:top w:val="single" w:sz="4" w:space="0" w:color="auto"/>
            </w:tcBorders>
          </w:tcPr>
          <w:p w:rsidR="00957961" w:rsidRPr="008C427B" w:rsidRDefault="00957961" w:rsidP="00822977">
            <w:pPr>
              <w:keepNext/>
              <w:autoSpaceDE w:val="0"/>
              <w:autoSpaceDN w:val="0"/>
              <w:adjustRightInd w:val="0"/>
              <w:spacing w:after="0" w:line="240" w:lineRule="auto"/>
              <w:rPr>
                <w:rFonts w:ascii="Times New Roman" w:hAnsi="Times New Roman"/>
                <w:color w:val="000000"/>
              </w:rPr>
            </w:pPr>
            <w:r w:rsidRPr="008C427B">
              <w:rPr>
                <w:rFonts w:ascii="Times New Roman" w:hAnsi="Times New Roman"/>
                <w:color w:val="000000"/>
              </w:rPr>
              <w:t>Лях В.И. Физическая культура. Методические рекомендации. 10-11кл.- М.: Просвещение, 2007</w:t>
            </w:r>
          </w:p>
          <w:p w:rsidR="00957961" w:rsidRPr="0049490F" w:rsidRDefault="00957961" w:rsidP="00822977">
            <w:pPr>
              <w:spacing w:after="0" w:line="240" w:lineRule="auto"/>
              <w:jc w:val="both"/>
              <w:rPr>
                <w:rFonts w:ascii="Times New Roman" w:hAnsi="Times New Roman"/>
                <w:color w:val="000000"/>
              </w:rPr>
            </w:pPr>
          </w:p>
        </w:tc>
        <w:tc>
          <w:tcPr>
            <w:tcW w:w="2143" w:type="dxa"/>
            <w:tcBorders>
              <w:top w:val="single" w:sz="4" w:space="0" w:color="auto"/>
            </w:tcBorders>
          </w:tcPr>
          <w:p w:rsidR="00957961" w:rsidRPr="0049490F" w:rsidRDefault="00957961" w:rsidP="00822977">
            <w:pPr>
              <w:autoSpaceDE w:val="0"/>
              <w:autoSpaceDN w:val="0"/>
              <w:adjustRightInd w:val="0"/>
              <w:spacing w:after="0" w:line="240" w:lineRule="auto"/>
              <w:rPr>
                <w:rFonts w:ascii="Times New Roman" w:hAnsi="Times New Roman"/>
                <w:color w:val="000000"/>
              </w:rPr>
            </w:pPr>
            <w:r w:rsidRPr="008C427B">
              <w:rPr>
                <w:rFonts w:ascii="Times New Roman" w:hAnsi="Times New Roman"/>
                <w:color w:val="000000"/>
              </w:rPr>
              <w:t>Лях В.И.Физическая культура. Тестовый контроль. 10-11 класс: для учителей общеобразовательных учрежлений/ В.И.Ляха. - М.: Просвещение, 2012.</w:t>
            </w:r>
          </w:p>
        </w:tc>
      </w:tr>
    </w:tbl>
    <w:p w:rsidR="007E1637" w:rsidRPr="00C76C3A" w:rsidRDefault="007E1637" w:rsidP="00C76C3A">
      <w:pPr>
        <w:tabs>
          <w:tab w:val="left" w:pos="4158"/>
        </w:tabs>
        <w:spacing w:after="0" w:line="240" w:lineRule="auto"/>
        <w:rPr>
          <w:rFonts w:ascii="Times New Roman" w:hAnsi="Times New Roman" w:cs="Times New Roman"/>
          <w:sz w:val="28"/>
          <w:szCs w:val="28"/>
        </w:rPr>
      </w:pPr>
    </w:p>
    <w:p w:rsidR="00B64B4D" w:rsidRPr="00C76C3A" w:rsidRDefault="00B64B4D" w:rsidP="00C76C3A">
      <w:pPr>
        <w:tabs>
          <w:tab w:val="left" w:pos="709"/>
        </w:tabs>
        <w:ind w:firstLine="709"/>
        <w:rPr>
          <w:rFonts w:ascii="Times New Roman" w:hAnsi="Times New Roman" w:cs="Times New Roman"/>
          <w:b/>
          <w:sz w:val="24"/>
          <w:szCs w:val="24"/>
        </w:rPr>
      </w:pPr>
      <w:r w:rsidRPr="00C76C3A">
        <w:rPr>
          <w:rFonts w:ascii="Times New Roman" w:hAnsi="Times New Roman" w:cs="Times New Roman"/>
          <w:b/>
          <w:bCs/>
          <w:sz w:val="24"/>
          <w:szCs w:val="24"/>
        </w:rPr>
        <w:t>Управление реализацией программы</w:t>
      </w:r>
      <w:r w:rsidRPr="00C76C3A">
        <w:rPr>
          <w:rFonts w:ascii="Times New Roman" w:hAnsi="Times New Roman" w:cs="Times New Roman"/>
          <w:b/>
          <w:sz w:val="24"/>
          <w:szCs w:val="24"/>
        </w:rPr>
        <w:t xml:space="preserve"> </w:t>
      </w:r>
    </w:p>
    <w:p w:rsidR="0005524E" w:rsidRPr="00C76C3A" w:rsidRDefault="00B64B4D"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Реализация данной образовательной программы зависит от умелого управления школой и отдачи учителей и лиц, заинтересованных в качественном образовании. В школе постоянно совершенствуется деятельность управления, создана модель методической службы и модель внутришкольного контроля. В реализации образовательной программы участвуют администрация,  библиотекарь, классные руководители, учителя, функциональные обязанности которых четко определены, родители, учащиеся. Целевые установки в развитии школы продуманы по годам,  что позволит в динамике отследить выполнение задач, предусмотренных данной образовательной программой.</w:t>
      </w:r>
    </w:p>
    <w:p w:rsidR="00B64B4D" w:rsidRPr="00C76C3A" w:rsidRDefault="00B64B4D"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Административное управление осуществляет директор, заместители директора. Ведущими функциями директора является координация образовательного процесса. Заместители директора обеспечивают оперативное управление образовательным процессом и реализуют совместно с директором основные управленческие функции: анализ, планирование, организацию, общественный и административный контроль, самоконтроль, регулирование деятельности педагогического коллектив.</w:t>
      </w:r>
    </w:p>
    <w:p w:rsidR="00B64B4D" w:rsidRPr="00C76C3A" w:rsidRDefault="00B64B4D"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Мониторинг школы направлен на комплексное динамическое отслеживание процессов, определяющих количественно-качественные изменения. Успешность реализации программы зависит, в первую очередь, от качества управления, от умения решать поставленные задачи комплексно.</w:t>
      </w:r>
    </w:p>
    <w:p w:rsidR="00B64B4D" w:rsidRPr="00C76C3A" w:rsidRDefault="00B64B4D" w:rsidP="00C76C3A">
      <w:pPr>
        <w:ind w:firstLine="709"/>
        <w:jc w:val="both"/>
        <w:rPr>
          <w:rFonts w:ascii="Times New Roman" w:hAnsi="Times New Roman" w:cs="Times New Roman"/>
          <w:sz w:val="24"/>
          <w:szCs w:val="24"/>
        </w:rPr>
      </w:pPr>
      <w:r w:rsidRPr="00C76C3A">
        <w:rPr>
          <w:rFonts w:ascii="Times New Roman" w:hAnsi="Times New Roman" w:cs="Times New Roman"/>
          <w:sz w:val="24"/>
          <w:szCs w:val="24"/>
        </w:rPr>
        <w:t>Результаты реализации программы ежегодно обсуждаются в классных коллективах родителей и учащихся, на общешкольных родительских  собраниях. Информация о ходе выполнения программы доступна участникам образовательного процесса, все материалы, локальные акты школы выложены на сайте школы. Педагогический коллектив школы считает, что своей деятельностью по реализации программы школы обеспечит условия для самореализации и самоопределения выпускника школы.</w:t>
      </w:r>
    </w:p>
    <w:p w:rsidR="008D394B" w:rsidRPr="00C76C3A" w:rsidRDefault="008D394B" w:rsidP="00C76C3A">
      <w:pPr>
        <w:jc w:val="center"/>
        <w:rPr>
          <w:rFonts w:ascii="Times New Roman" w:hAnsi="Times New Roman" w:cs="Times New Roman"/>
          <w:b/>
          <w:bCs/>
          <w:sz w:val="24"/>
          <w:szCs w:val="24"/>
        </w:rPr>
      </w:pPr>
    </w:p>
    <w:p w:rsidR="00B64B4D" w:rsidRPr="00C76C3A" w:rsidRDefault="0039145F" w:rsidP="00C76C3A">
      <w:pPr>
        <w:ind w:firstLine="851"/>
        <w:jc w:val="center"/>
        <w:rPr>
          <w:rFonts w:ascii="Times New Roman" w:hAnsi="Times New Roman" w:cs="Times New Roman"/>
          <w:b/>
          <w:bCs/>
          <w:sz w:val="24"/>
          <w:szCs w:val="24"/>
        </w:rPr>
      </w:pPr>
      <w:r>
        <w:rPr>
          <w:rFonts w:ascii="Times New Roman" w:hAnsi="Times New Roman" w:cs="Times New Roman"/>
          <w:b/>
          <w:bCs/>
          <w:sz w:val="24"/>
          <w:szCs w:val="24"/>
        </w:rPr>
        <w:t>1</w:t>
      </w:r>
      <w:r w:rsidR="00B64B4D" w:rsidRPr="00C76C3A">
        <w:rPr>
          <w:rFonts w:ascii="Times New Roman" w:hAnsi="Times New Roman" w:cs="Times New Roman"/>
          <w:b/>
          <w:bCs/>
          <w:sz w:val="24"/>
          <w:szCs w:val="24"/>
        </w:rPr>
        <w:t>1. Лист внесения изменений</w:t>
      </w:r>
      <w:r>
        <w:rPr>
          <w:rFonts w:ascii="Times New Roman" w:hAnsi="Times New Roman" w:cs="Times New Roman"/>
          <w:b/>
          <w:bCs/>
          <w:sz w:val="24"/>
          <w:szCs w:val="24"/>
        </w:rPr>
        <w:t xml:space="preserve"> и дополнений в ООП СОО</w:t>
      </w:r>
    </w:p>
    <w:tbl>
      <w:tblPr>
        <w:tblStyle w:val="aa"/>
        <w:tblW w:w="0" w:type="auto"/>
        <w:tblLook w:val="04A0"/>
      </w:tblPr>
      <w:tblGrid>
        <w:gridCol w:w="959"/>
        <w:gridCol w:w="1134"/>
        <w:gridCol w:w="2410"/>
        <w:gridCol w:w="5068"/>
      </w:tblGrid>
      <w:tr w:rsidR="00B64B4D" w:rsidRPr="00C76C3A" w:rsidTr="00B64B4D">
        <w:tc>
          <w:tcPr>
            <w:tcW w:w="959" w:type="dxa"/>
          </w:tcPr>
          <w:p w:rsidR="00B64B4D" w:rsidRPr="00C76C3A" w:rsidRDefault="00B64B4D" w:rsidP="00C76C3A">
            <w:pPr>
              <w:rPr>
                <w:sz w:val="24"/>
                <w:szCs w:val="24"/>
              </w:rPr>
            </w:pPr>
            <w:r w:rsidRPr="00C76C3A">
              <w:rPr>
                <w:sz w:val="24"/>
                <w:szCs w:val="24"/>
              </w:rPr>
              <w:t>№ п/п</w:t>
            </w:r>
          </w:p>
        </w:tc>
        <w:tc>
          <w:tcPr>
            <w:tcW w:w="1134" w:type="dxa"/>
          </w:tcPr>
          <w:p w:rsidR="00B64B4D" w:rsidRPr="00C76C3A" w:rsidRDefault="00B64B4D" w:rsidP="00C76C3A">
            <w:pPr>
              <w:rPr>
                <w:sz w:val="24"/>
                <w:szCs w:val="24"/>
              </w:rPr>
            </w:pPr>
            <w:r w:rsidRPr="00C76C3A">
              <w:rPr>
                <w:sz w:val="24"/>
                <w:szCs w:val="24"/>
              </w:rPr>
              <w:t>Дата</w:t>
            </w:r>
          </w:p>
        </w:tc>
        <w:tc>
          <w:tcPr>
            <w:tcW w:w="2410" w:type="dxa"/>
          </w:tcPr>
          <w:p w:rsidR="00B64B4D" w:rsidRPr="00C76C3A" w:rsidRDefault="00B64B4D" w:rsidP="00C76C3A">
            <w:pPr>
              <w:rPr>
                <w:sz w:val="24"/>
                <w:szCs w:val="24"/>
              </w:rPr>
            </w:pPr>
            <w:r w:rsidRPr="00C76C3A">
              <w:rPr>
                <w:sz w:val="24"/>
                <w:szCs w:val="24"/>
              </w:rPr>
              <w:t>Причина изменения</w:t>
            </w:r>
          </w:p>
        </w:tc>
        <w:tc>
          <w:tcPr>
            <w:tcW w:w="5068" w:type="dxa"/>
          </w:tcPr>
          <w:p w:rsidR="00B64B4D" w:rsidRPr="00C76C3A" w:rsidRDefault="00B64B4D" w:rsidP="00C76C3A">
            <w:pPr>
              <w:rPr>
                <w:sz w:val="24"/>
                <w:szCs w:val="24"/>
              </w:rPr>
            </w:pPr>
            <w:r w:rsidRPr="00C76C3A">
              <w:rPr>
                <w:sz w:val="24"/>
                <w:szCs w:val="24"/>
              </w:rPr>
              <w:t>Содержание изменения</w:t>
            </w:r>
          </w:p>
        </w:tc>
      </w:tr>
      <w:tr w:rsidR="00B64B4D" w:rsidRPr="00C76C3A" w:rsidTr="00B64B4D">
        <w:tc>
          <w:tcPr>
            <w:tcW w:w="959" w:type="dxa"/>
          </w:tcPr>
          <w:p w:rsidR="00B64B4D" w:rsidRPr="00C76C3A" w:rsidRDefault="00B64B4D" w:rsidP="00C76C3A">
            <w:pPr>
              <w:rPr>
                <w:sz w:val="24"/>
                <w:szCs w:val="24"/>
              </w:rPr>
            </w:pPr>
          </w:p>
        </w:tc>
        <w:tc>
          <w:tcPr>
            <w:tcW w:w="1134" w:type="dxa"/>
          </w:tcPr>
          <w:p w:rsidR="00B64B4D" w:rsidRPr="00C76C3A" w:rsidRDefault="00B64B4D" w:rsidP="00C76C3A">
            <w:pPr>
              <w:rPr>
                <w:sz w:val="24"/>
                <w:szCs w:val="24"/>
              </w:rPr>
            </w:pPr>
          </w:p>
          <w:p w:rsidR="00B64B4D" w:rsidRPr="00C76C3A" w:rsidRDefault="00B64B4D" w:rsidP="00C76C3A">
            <w:pPr>
              <w:rPr>
                <w:sz w:val="24"/>
                <w:szCs w:val="24"/>
              </w:rPr>
            </w:pPr>
          </w:p>
          <w:p w:rsidR="00B64B4D" w:rsidRPr="00C76C3A" w:rsidRDefault="00B64B4D" w:rsidP="00C76C3A">
            <w:pPr>
              <w:rPr>
                <w:sz w:val="24"/>
                <w:szCs w:val="24"/>
              </w:rPr>
            </w:pPr>
          </w:p>
          <w:p w:rsidR="006518D4" w:rsidRPr="00C76C3A" w:rsidRDefault="006518D4" w:rsidP="00C76C3A">
            <w:pPr>
              <w:rPr>
                <w:sz w:val="24"/>
                <w:szCs w:val="24"/>
              </w:rPr>
            </w:pPr>
          </w:p>
          <w:p w:rsidR="006518D4" w:rsidRPr="00C76C3A" w:rsidRDefault="006518D4" w:rsidP="00C76C3A">
            <w:pPr>
              <w:rPr>
                <w:sz w:val="24"/>
                <w:szCs w:val="24"/>
              </w:rPr>
            </w:pPr>
          </w:p>
        </w:tc>
        <w:tc>
          <w:tcPr>
            <w:tcW w:w="2410" w:type="dxa"/>
          </w:tcPr>
          <w:p w:rsidR="00B64B4D" w:rsidRPr="00C76C3A" w:rsidRDefault="00B64B4D" w:rsidP="00C76C3A">
            <w:pPr>
              <w:rPr>
                <w:sz w:val="24"/>
                <w:szCs w:val="24"/>
              </w:rPr>
            </w:pPr>
          </w:p>
        </w:tc>
        <w:tc>
          <w:tcPr>
            <w:tcW w:w="5068" w:type="dxa"/>
          </w:tcPr>
          <w:p w:rsidR="00B64B4D" w:rsidRPr="00C76C3A" w:rsidRDefault="00B64B4D" w:rsidP="00C76C3A">
            <w:pPr>
              <w:rPr>
                <w:sz w:val="24"/>
                <w:szCs w:val="24"/>
              </w:rPr>
            </w:pPr>
          </w:p>
        </w:tc>
      </w:tr>
      <w:tr w:rsidR="00B64B4D" w:rsidRPr="00C76C3A" w:rsidTr="00B64B4D">
        <w:tc>
          <w:tcPr>
            <w:tcW w:w="959" w:type="dxa"/>
          </w:tcPr>
          <w:p w:rsidR="00B64B4D" w:rsidRPr="00C76C3A" w:rsidRDefault="00B64B4D" w:rsidP="00C76C3A">
            <w:pPr>
              <w:rPr>
                <w:sz w:val="24"/>
                <w:szCs w:val="24"/>
              </w:rPr>
            </w:pPr>
          </w:p>
        </w:tc>
        <w:tc>
          <w:tcPr>
            <w:tcW w:w="1134" w:type="dxa"/>
          </w:tcPr>
          <w:p w:rsidR="00B64B4D" w:rsidRPr="00C76C3A" w:rsidRDefault="00B64B4D" w:rsidP="00C76C3A">
            <w:pPr>
              <w:rPr>
                <w:sz w:val="24"/>
                <w:szCs w:val="24"/>
              </w:rPr>
            </w:pPr>
          </w:p>
          <w:p w:rsidR="00B64B4D" w:rsidRPr="00C76C3A" w:rsidRDefault="00B64B4D" w:rsidP="00C76C3A">
            <w:pPr>
              <w:rPr>
                <w:sz w:val="24"/>
                <w:szCs w:val="24"/>
              </w:rPr>
            </w:pPr>
          </w:p>
          <w:p w:rsidR="006518D4" w:rsidRPr="00C76C3A" w:rsidRDefault="006518D4" w:rsidP="00C76C3A">
            <w:pPr>
              <w:rPr>
                <w:sz w:val="24"/>
                <w:szCs w:val="24"/>
              </w:rPr>
            </w:pPr>
          </w:p>
          <w:p w:rsidR="006518D4" w:rsidRPr="00C76C3A" w:rsidRDefault="006518D4" w:rsidP="00C76C3A">
            <w:pPr>
              <w:rPr>
                <w:sz w:val="24"/>
                <w:szCs w:val="24"/>
              </w:rPr>
            </w:pPr>
          </w:p>
          <w:p w:rsidR="00B64B4D" w:rsidRPr="00C76C3A" w:rsidRDefault="00B64B4D" w:rsidP="00C76C3A">
            <w:pPr>
              <w:rPr>
                <w:sz w:val="24"/>
                <w:szCs w:val="24"/>
              </w:rPr>
            </w:pPr>
          </w:p>
        </w:tc>
        <w:tc>
          <w:tcPr>
            <w:tcW w:w="2410" w:type="dxa"/>
          </w:tcPr>
          <w:p w:rsidR="00B64B4D" w:rsidRPr="00C76C3A" w:rsidRDefault="00B64B4D" w:rsidP="00C76C3A">
            <w:pPr>
              <w:rPr>
                <w:sz w:val="24"/>
                <w:szCs w:val="24"/>
              </w:rPr>
            </w:pPr>
          </w:p>
        </w:tc>
        <w:tc>
          <w:tcPr>
            <w:tcW w:w="5068" w:type="dxa"/>
          </w:tcPr>
          <w:p w:rsidR="00B64B4D" w:rsidRPr="00C76C3A" w:rsidRDefault="00B64B4D" w:rsidP="00C76C3A">
            <w:pPr>
              <w:rPr>
                <w:sz w:val="24"/>
                <w:szCs w:val="24"/>
              </w:rPr>
            </w:pPr>
          </w:p>
        </w:tc>
      </w:tr>
      <w:tr w:rsidR="00B64B4D" w:rsidRPr="00C76C3A" w:rsidTr="00B64B4D">
        <w:tc>
          <w:tcPr>
            <w:tcW w:w="959" w:type="dxa"/>
          </w:tcPr>
          <w:p w:rsidR="00B64B4D" w:rsidRPr="00C76C3A" w:rsidRDefault="00B64B4D" w:rsidP="00C76C3A">
            <w:pPr>
              <w:rPr>
                <w:sz w:val="24"/>
                <w:szCs w:val="24"/>
              </w:rPr>
            </w:pPr>
          </w:p>
        </w:tc>
        <w:tc>
          <w:tcPr>
            <w:tcW w:w="1134" w:type="dxa"/>
          </w:tcPr>
          <w:p w:rsidR="00B64B4D" w:rsidRPr="00C76C3A" w:rsidRDefault="00B64B4D" w:rsidP="00C76C3A">
            <w:pPr>
              <w:rPr>
                <w:sz w:val="24"/>
                <w:szCs w:val="24"/>
              </w:rPr>
            </w:pPr>
          </w:p>
          <w:p w:rsidR="00B64B4D" w:rsidRPr="00C76C3A" w:rsidRDefault="00B64B4D" w:rsidP="00C76C3A">
            <w:pPr>
              <w:rPr>
                <w:sz w:val="24"/>
                <w:szCs w:val="24"/>
              </w:rPr>
            </w:pPr>
          </w:p>
          <w:p w:rsidR="006518D4" w:rsidRPr="00C76C3A" w:rsidRDefault="006518D4" w:rsidP="00C76C3A">
            <w:pPr>
              <w:rPr>
                <w:sz w:val="24"/>
                <w:szCs w:val="24"/>
              </w:rPr>
            </w:pPr>
          </w:p>
          <w:p w:rsidR="006518D4" w:rsidRPr="00C76C3A" w:rsidRDefault="006518D4" w:rsidP="00C76C3A">
            <w:pPr>
              <w:rPr>
                <w:sz w:val="24"/>
                <w:szCs w:val="24"/>
              </w:rPr>
            </w:pPr>
          </w:p>
          <w:p w:rsidR="00B64B4D" w:rsidRPr="00C76C3A" w:rsidRDefault="00B64B4D" w:rsidP="00C76C3A">
            <w:pPr>
              <w:rPr>
                <w:sz w:val="24"/>
                <w:szCs w:val="24"/>
              </w:rPr>
            </w:pPr>
          </w:p>
        </w:tc>
        <w:tc>
          <w:tcPr>
            <w:tcW w:w="2410" w:type="dxa"/>
          </w:tcPr>
          <w:p w:rsidR="00B64B4D" w:rsidRPr="00C76C3A" w:rsidRDefault="00B64B4D" w:rsidP="00C76C3A">
            <w:pPr>
              <w:rPr>
                <w:sz w:val="24"/>
                <w:szCs w:val="24"/>
              </w:rPr>
            </w:pPr>
          </w:p>
        </w:tc>
        <w:tc>
          <w:tcPr>
            <w:tcW w:w="5068" w:type="dxa"/>
          </w:tcPr>
          <w:p w:rsidR="00B64B4D" w:rsidRPr="00C76C3A" w:rsidRDefault="00B64B4D" w:rsidP="00C76C3A">
            <w:pPr>
              <w:rPr>
                <w:sz w:val="24"/>
                <w:szCs w:val="24"/>
              </w:rPr>
            </w:pPr>
          </w:p>
        </w:tc>
      </w:tr>
      <w:tr w:rsidR="00B64B4D" w:rsidRPr="00C76C3A" w:rsidTr="00B64B4D">
        <w:tc>
          <w:tcPr>
            <w:tcW w:w="959" w:type="dxa"/>
          </w:tcPr>
          <w:p w:rsidR="00B64B4D" w:rsidRPr="00C76C3A" w:rsidRDefault="00B64B4D" w:rsidP="00C76C3A">
            <w:pPr>
              <w:rPr>
                <w:sz w:val="24"/>
                <w:szCs w:val="24"/>
              </w:rPr>
            </w:pPr>
          </w:p>
        </w:tc>
        <w:tc>
          <w:tcPr>
            <w:tcW w:w="1134" w:type="dxa"/>
          </w:tcPr>
          <w:p w:rsidR="00B64B4D" w:rsidRPr="00C76C3A" w:rsidRDefault="00B64B4D" w:rsidP="00C76C3A">
            <w:pPr>
              <w:rPr>
                <w:sz w:val="24"/>
                <w:szCs w:val="24"/>
              </w:rPr>
            </w:pPr>
          </w:p>
          <w:p w:rsidR="00B64B4D" w:rsidRPr="00C76C3A" w:rsidRDefault="00B64B4D" w:rsidP="00C76C3A">
            <w:pPr>
              <w:rPr>
                <w:sz w:val="24"/>
                <w:szCs w:val="24"/>
              </w:rPr>
            </w:pPr>
          </w:p>
          <w:p w:rsidR="006518D4" w:rsidRPr="00C76C3A" w:rsidRDefault="006518D4" w:rsidP="00C76C3A">
            <w:pPr>
              <w:rPr>
                <w:sz w:val="24"/>
                <w:szCs w:val="24"/>
              </w:rPr>
            </w:pPr>
          </w:p>
          <w:p w:rsidR="006518D4" w:rsidRPr="00C76C3A" w:rsidRDefault="006518D4" w:rsidP="00C76C3A">
            <w:pPr>
              <w:rPr>
                <w:sz w:val="24"/>
                <w:szCs w:val="24"/>
              </w:rPr>
            </w:pPr>
          </w:p>
          <w:p w:rsidR="00B64B4D" w:rsidRPr="00C76C3A" w:rsidRDefault="00B64B4D" w:rsidP="00C76C3A">
            <w:pPr>
              <w:rPr>
                <w:sz w:val="24"/>
                <w:szCs w:val="24"/>
              </w:rPr>
            </w:pPr>
          </w:p>
        </w:tc>
        <w:tc>
          <w:tcPr>
            <w:tcW w:w="2410" w:type="dxa"/>
          </w:tcPr>
          <w:p w:rsidR="00B64B4D" w:rsidRPr="00C76C3A" w:rsidRDefault="00B64B4D" w:rsidP="00C76C3A">
            <w:pPr>
              <w:rPr>
                <w:sz w:val="24"/>
                <w:szCs w:val="24"/>
              </w:rPr>
            </w:pPr>
          </w:p>
        </w:tc>
        <w:tc>
          <w:tcPr>
            <w:tcW w:w="5068" w:type="dxa"/>
          </w:tcPr>
          <w:p w:rsidR="00B64B4D" w:rsidRPr="00C76C3A" w:rsidRDefault="00B64B4D" w:rsidP="00C76C3A">
            <w:pPr>
              <w:rPr>
                <w:sz w:val="24"/>
                <w:szCs w:val="24"/>
              </w:rPr>
            </w:pPr>
          </w:p>
        </w:tc>
      </w:tr>
      <w:tr w:rsidR="00B64B4D" w:rsidRPr="00C76C3A" w:rsidTr="00B64B4D">
        <w:tc>
          <w:tcPr>
            <w:tcW w:w="959" w:type="dxa"/>
          </w:tcPr>
          <w:p w:rsidR="00B64B4D" w:rsidRPr="00C76C3A" w:rsidRDefault="00B64B4D" w:rsidP="00C76C3A">
            <w:pPr>
              <w:rPr>
                <w:sz w:val="24"/>
                <w:szCs w:val="24"/>
              </w:rPr>
            </w:pPr>
          </w:p>
        </w:tc>
        <w:tc>
          <w:tcPr>
            <w:tcW w:w="1134" w:type="dxa"/>
          </w:tcPr>
          <w:p w:rsidR="00B64B4D" w:rsidRPr="00C76C3A" w:rsidRDefault="00B64B4D" w:rsidP="00C76C3A">
            <w:pPr>
              <w:rPr>
                <w:sz w:val="24"/>
                <w:szCs w:val="24"/>
              </w:rPr>
            </w:pPr>
          </w:p>
          <w:p w:rsidR="00B64B4D" w:rsidRPr="00C76C3A" w:rsidRDefault="00B64B4D" w:rsidP="00C76C3A">
            <w:pPr>
              <w:rPr>
                <w:sz w:val="24"/>
                <w:szCs w:val="24"/>
              </w:rPr>
            </w:pPr>
          </w:p>
          <w:p w:rsidR="006518D4" w:rsidRPr="00C76C3A" w:rsidRDefault="006518D4" w:rsidP="00C76C3A">
            <w:pPr>
              <w:rPr>
                <w:sz w:val="24"/>
                <w:szCs w:val="24"/>
              </w:rPr>
            </w:pPr>
          </w:p>
          <w:p w:rsidR="006518D4" w:rsidRPr="00C76C3A" w:rsidRDefault="006518D4" w:rsidP="00C76C3A">
            <w:pPr>
              <w:rPr>
                <w:sz w:val="24"/>
                <w:szCs w:val="24"/>
              </w:rPr>
            </w:pPr>
          </w:p>
          <w:p w:rsidR="00B64B4D" w:rsidRPr="00C76C3A" w:rsidRDefault="00B64B4D" w:rsidP="00C76C3A">
            <w:pPr>
              <w:rPr>
                <w:sz w:val="24"/>
                <w:szCs w:val="24"/>
              </w:rPr>
            </w:pPr>
          </w:p>
        </w:tc>
        <w:tc>
          <w:tcPr>
            <w:tcW w:w="2410" w:type="dxa"/>
          </w:tcPr>
          <w:p w:rsidR="00B64B4D" w:rsidRPr="00C76C3A" w:rsidRDefault="00B64B4D" w:rsidP="00C76C3A">
            <w:pPr>
              <w:rPr>
                <w:sz w:val="24"/>
                <w:szCs w:val="24"/>
              </w:rPr>
            </w:pPr>
          </w:p>
        </w:tc>
        <w:tc>
          <w:tcPr>
            <w:tcW w:w="5068" w:type="dxa"/>
          </w:tcPr>
          <w:p w:rsidR="00B64B4D" w:rsidRPr="00C76C3A" w:rsidRDefault="00B64B4D" w:rsidP="00C76C3A">
            <w:pPr>
              <w:rPr>
                <w:sz w:val="24"/>
                <w:szCs w:val="24"/>
              </w:rPr>
            </w:pPr>
          </w:p>
        </w:tc>
      </w:tr>
    </w:tbl>
    <w:p w:rsidR="00B64B4D" w:rsidRPr="00C76C3A" w:rsidRDefault="00B64B4D" w:rsidP="00C76C3A">
      <w:pPr>
        <w:rPr>
          <w:rFonts w:ascii="Times New Roman" w:hAnsi="Times New Roman" w:cs="Times New Roman"/>
          <w:sz w:val="24"/>
          <w:szCs w:val="24"/>
        </w:rPr>
      </w:pPr>
    </w:p>
    <w:sectPr w:rsidR="00B64B4D" w:rsidRPr="00C76C3A" w:rsidSect="00CD52BC">
      <w:footerReference w:type="default" r:id="rId24"/>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2119" w:rsidRDefault="00B82119" w:rsidP="00D03BFF">
      <w:pPr>
        <w:spacing w:after="0" w:line="240" w:lineRule="auto"/>
      </w:pPr>
      <w:r>
        <w:separator/>
      </w:r>
    </w:p>
  </w:endnote>
  <w:endnote w:type="continuationSeparator" w:id="1">
    <w:p w:rsidR="00B82119" w:rsidRDefault="00B82119" w:rsidP="00D03B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ヒラギノ角ゴ Pro W3">
    <w:altName w:val="MS Gothic"/>
    <w:panose1 w:val="00000000000000000000"/>
    <w:charset w:val="80"/>
    <w:family w:val="auto"/>
    <w:notTrueType/>
    <w:pitch w:val="variable"/>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PragmaticaCondC">
    <w:panose1 w:val="00000000000000000000"/>
    <w:charset w:val="CC"/>
    <w:family w:val="auto"/>
    <w:notTrueType/>
    <w:pitch w:val="default"/>
    <w:sig w:usb0="00000201" w:usb1="00000000" w:usb2="00000000" w:usb3="00000000" w:csb0="00000004" w:csb1="00000000"/>
  </w:font>
  <w:font w:name="PragmaticaCondC-Bold">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91771"/>
      <w:docPartObj>
        <w:docPartGallery w:val="Page Numbers (Bottom of Page)"/>
        <w:docPartUnique/>
      </w:docPartObj>
    </w:sdtPr>
    <w:sdtContent>
      <w:p w:rsidR="00973702" w:rsidRDefault="00304FA1">
        <w:pPr>
          <w:pStyle w:val="ae"/>
          <w:jc w:val="right"/>
        </w:pPr>
        <w:fldSimple w:instr=" PAGE   \* MERGEFORMAT ">
          <w:r w:rsidR="00E17B9A">
            <w:rPr>
              <w:noProof/>
            </w:rPr>
            <w:t>437</w:t>
          </w:r>
        </w:fldSimple>
      </w:p>
    </w:sdtContent>
  </w:sdt>
  <w:p w:rsidR="00973702" w:rsidRDefault="0097370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2119" w:rsidRDefault="00B82119" w:rsidP="00D03BFF">
      <w:pPr>
        <w:spacing w:after="0" w:line="240" w:lineRule="auto"/>
      </w:pPr>
      <w:r>
        <w:separator/>
      </w:r>
    </w:p>
  </w:footnote>
  <w:footnote w:type="continuationSeparator" w:id="1">
    <w:p w:rsidR="00B82119" w:rsidRDefault="00B82119" w:rsidP="00D03B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B049D36"/>
    <w:lvl w:ilvl="0">
      <w:numFmt w:val="decimal"/>
      <w:lvlText w:val="*"/>
      <w:lvlJc w:val="left"/>
    </w:lvl>
  </w:abstractNum>
  <w:abstractNum w:abstractNumId="1">
    <w:nsid w:val="00000002"/>
    <w:multiLevelType w:val="singleLevel"/>
    <w:tmpl w:val="00000002"/>
    <w:name w:val="WW8Num2"/>
    <w:lvl w:ilvl="0">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sz w:val="22"/>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5">
    <w:nsid w:val="00000007"/>
    <w:multiLevelType w:val="singleLevel"/>
    <w:tmpl w:val="00000007"/>
    <w:name w:val="WW8Num7"/>
    <w:lvl w:ilvl="0">
      <w:start w:val="1"/>
      <w:numFmt w:val="bullet"/>
      <w:lvlText w:val=""/>
      <w:lvlJc w:val="left"/>
      <w:pPr>
        <w:tabs>
          <w:tab w:val="num" w:pos="644"/>
        </w:tabs>
        <w:ind w:left="644" w:hanging="360"/>
      </w:pPr>
      <w:rPr>
        <w:rFonts w:ascii="Symbol" w:hAnsi="Symbol"/>
      </w:rPr>
    </w:lvl>
  </w:abstractNum>
  <w:abstractNum w:abstractNumId="6">
    <w:nsid w:val="00000008"/>
    <w:multiLevelType w:val="singleLevel"/>
    <w:tmpl w:val="00000008"/>
    <w:name w:val="WW8Num8"/>
    <w:lvl w:ilvl="0">
      <w:start w:val="1"/>
      <w:numFmt w:val="bullet"/>
      <w:lvlText w:val=""/>
      <w:lvlJc w:val="left"/>
      <w:pPr>
        <w:tabs>
          <w:tab w:val="num" w:pos="0"/>
        </w:tabs>
        <w:ind w:left="928" w:hanging="360"/>
      </w:pPr>
      <w:rPr>
        <w:rFonts w:ascii="Symbol" w:hAnsi="Symbol"/>
      </w:rPr>
    </w:lvl>
  </w:abstractNum>
  <w:abstractNum w:abstractNumId="7">
    <w:nsid w:val="00000009"/>
    <w:multiLevelType w:val="singleLevel"/>
    <w:tmpl w:val="00000009"/>
    <w:name w:val="WW8Num9"/>
    <w:lvl w:ilvl="0">
      <w:start w:val="1"/>
      <w:numFmt w:val="bullet"/>
      <w:lvlText w:val=""/>
      <w:lvlJc w:val="left"/>
      <w:pPr>
        <w:tabs>
          <w:tab w:val="num" w:pos="1080"/>
        </w:tabs>
        <w:ind w:left="1080" w:hanging="360"/>
      </w:pPr>
      <w:rPr>
        <w:rFonts w:ascii="Symbol" w:hAnsi="Symbol"/>
      </w:rPr>
    </w:lvl>
  </w:abstractNum>
  <w:abstractNum w:abstractNumId="8">
    <w:nsid w:val="0000000A"/>
    <w:multiLevelType w:val="singleLevel"/>
    <w:tmpl w:val="0000000A"/>
    <w:name w:val="WW8Num10"/>
    <w:lvl w:ilvl="0">
      <w:start w:val="1"/>
      <w:numFmt w:val="bullet"/>
      <w:lvlText w:val=""/>
      <w:lvlJc w:val="left"/>
      <w:pPr>
        <w:tabs>
          <w:tab w:val="num" w:pos="1287"/>
        </w:tabs>
        <w:ind w:left="1287" w:hanging="360"/>
      </w:pPr>
      <w:rPr>
        <w:rFonts w:ascii="Symbol" w:hAnsi="Symbol"/>
      </w:rPr>
    </w:lvl>
  </w:abstractNum>
  <w:abstractNum w:abstractNumId="9">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1">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2">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3">
    <w:nsid w:val="00000010"/>
    <w:multiLevelType w:val="singleLevel"/>
    <w:tmpl w:val="00000010"/>
    <w:name w:val="WW8Num19"/>
    <w:lvl w:ilvl="0">
      <w:start w:val="1"/>
      <w:numFmt w:val="bullet"/>
      <w:lvlText w:val=""/>
      <w:lvlJc w:val="left"/>
      <w:pPr>
        <w:tabs>
          <w:tab w:val="num" w:pos="720"/>
        </w:tabs>
        <w:ind w:left="720" w:hanging="360"/>
      </w:pPr>
      <w:rPr>
        <w:rFonts w:ascii="Symbol" w:hAnsi="Symbol"/>
      </w:rPr>
    </w:lvl>
  </w:abstractNum>
  <w:abstractNum w:abstractNumId="14">
    <w:nsid w:val="00000011"/>
    <w:multiLevelType w:val="singleLevel"/>
    <w:tmpl w:val="00000011"/>
    <w:name w:val="WW8Num17"/>
    <w:lvl w:ilvl="0">
      <w:start w:val="1"/>
      <w:numFmt w:val="bullet"/>
      <w:lvlText w:val=""/>
      <w:lvlJc w:val="left"/>
      <w:pPr>
        <w:tabs>
          <w:tab w:val="num" w:pos="720"/>
        </w:tabs>
        <w:ind w:left="720" w:hanging="360"/>
      </w:pPr>
      <w:rPr>
        <w:rFonts w:ascii="Symbol" w:hAnsi="Symbol"/>
      </w:rPr>
    </w:lvl>
  </w:abstractNum>
  <w:abstractNum w:abstractNumId="15">
    <w:nsid w:val="00005A9F"/>
    <w:multiLevelType w:val="hybridMultilevel"/>
    <w:tmpl w:val="C41A8B6A"/>
    <w:lvl w:ilvl="0" w:tplc="FDCE6852">
      <w:start w:val="1"/>
      <w:numFmt w:val="decimal"/>
      <w:lvlText w:val="%1."/>
      <w:lvlJc w:val="left"/>
    </w:lvl>
    <w:lvl w:ilvl="1" w:tplc="92AEADA8">
      <w:numFmt w:val="decimal"/>
      <w:lvlText w:val=""/>
      <w:lvlJc w:val="left"/>
    </w:lvl>
    <w:lvl w:ilvl="2" w:tplc="B8F8866C">
      <w:numFmt w:val="decimal"/>
      <w:lvlText w:val=""/>
      <w:lvlJc w:val="left"/>
    </w:lvl>
    <w:lvl w:ilvl="3" w:tplc="5A364C9C">
      <w:numFmt w:val="decimal"/>
      <w:lvlText w:val=""/>
      <w:lvlJc w:val="left"/>
    </w:lvl>
    <w:lvl w:ilvl="4" w:tplc="8B4458F8">
      <w:numFmt w:val="decimal"/>
      <w:lvlText w:val=""/>
      <w:lvlJc w:val="left"/>
    </w:lvl>
    <w:lvl w:ilvl="5" w:tplc="9F04DF16">
      <w:numFmt w:val="decimal"/>
      <w:lvlText w:val=""/>
      <w:lvlJc w:val="left"/>
    </w:lvl>
    <w:lvl w:ilvl="6" w:tplc="0ADCED10">
      <w:numFmt w:val="decimal"/>
      <w:lvlText w:val=""/>
      <w:lvlJc w:val="left"/>
    </w:lvl>
    <w:lvl w:ilvl="7" w:tplc="125C9BA2">
      <w:numFmt w:val="decimal"/>
      <w:lvlText w:val=""/>
      <w:lvlJc w:val="left"/>
    </w:lvl>
    <w:lvl w:ilvl="8" w:tplc="3B3A698C">
      <w:numFmt w:val="decimal"/>
      <w:lvlText w:val=""/>
      <w:lvlJc w:val="left"/>
    </w:lvl>
  </w:abstractNum>
  <w:abstractNum w:abstractNumId="16">
    <w:nsid w:val="04927EDB"/>
    <w:multiLevelType w:val="hybridMultilevel"/>
    <w:tmpl w:val="525CED18"/>
    <w:lvl w:ilvl="0" w:tplc="5B0096CE">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90B16AD"/>
    <w:multiLevelType w:val="hybridMultilevel"/>
    <w:tmpl w:val="7BB8C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C485DD1"/>
    <w:multiLevelType w:val="multilevel"/>
    <w:tmpl w:val="BF2ECED0"/>
    <w:lvl w:ilvl="0">
      <w:start w:val="1"/>
      <w:numFmt w:val="decimal"/>
      <w:lvlText w:val="%1."/>
      <w:lvlJc w:val="left"/>
      <w:pPr>
        <w:ind w:left="720" w:hanging="360"/>
      </w:pPr>
      <w:rPr>
        <w:rFonts w:hint="default"/>
      </w:rPr>
    </w:lvl>
    <w:lvl w:ilvl="1">
      <w:start w:val="7"/>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0FD920D3"/>
    <w:multiLevelType w:val="hybridMultilevel"/>
    <w:tmpl w:val="0AEA31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12464409"/>
    <w:multiLevelType w:val="hybridMultilevel"/>
    <w:tmpl w:val="971C7D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8C746A5"/>
    <w:multiLevelType w:val="hybridMultilevel"/>
    <w:tmpl w:val="F378D20C"/>
    <w:lvl w:ilvl="0" w:tplc="BBE27D5E">
      <w:start w:val="1"/>
      <w:numFmt w:val="bullet"/>
      <w:lvlText w:val="•"/>
      <w:lvlJc w:val="left"/>
      <w:pPr>
        <w:ind w:left="720" w:hanging="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F512949"/>
    <w:multiLevelType w:val="hybridMultilevel"/>
    <w:tmpl w:val="3C18F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F610175"/>
    <w:multiLevelType w:val="hybridMultilevel"/>
    <w:tmpl w:val="0798B08A"/>
    <w:lvl w:ilvl="0" w:tplc="34AAABFE">
      <w:start w:val="1"/>
      <w:numFmt w:val="bullet"/>
      <w:lvlText w:val="-"/>
      <w:lvlJc w:val="left"/>
      <w:pPr>
        <w:ind w:left="1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1CBDA8">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72B0CA">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B6716E">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CE044C">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802DD8">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82DAB2">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CEB58">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42A266">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0AB7BC5"/>
    <w:multiLevelType w:val="hybridMultilevel"/>
    <w:tmpl w:val="34341B2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13E768E"/>
    <w:multiLevelType w:val="hybridMultilevel"/>
    <w:tmpl w:val="D722ED0A"/>
    <w:lvl w:ilvl="0" w:tplc="00000002">
      <w:numFmt w:val="bullet"/>
      <w:lvlText w:val=""/>
      <w:lvlJc w:val="left"/>
      <w:pPr>
        <w:tabs>
          <w:tab w:val="num" w:pos="720"/>
        </w:tabs>
        <w:ind w:left="720" w:hanging="360"/>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32506C7"/>
    <w:multiLevelType w:val="hybridMultilevel"/>
    <w:tmpl w:val="7B085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40927EF"/>
    <w:multiLevelType w:val="hybridMultilevel"/>
    <w:tmpl w:val="6096D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6BE755F"/>
    <w:multiLevelType w:val="hybridMultilevel"/>
    <w:tmpl w:val="0122D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A5F2BFC"/>
    <w:multiLevelType w:val="hybridMultilevel"/>
    <w:tmpl w:val="4A96BB7A"/>
    <w:lvl w:ilvl="0" w:tplc="4B2A170E">
      <w:start w:val="65535"/>
      <w:numFmt w:val="bullet"/>
      <w:lvlText w:val="•"/>
      <w:lvlJc w:val="left"/>
      <w:pPr>
        <w:ind w:left="808" w:hanging="360"/>
      </w:pPr>
      <w:rPr>
        <w:rFonts w:ascii="Times New Roman" w:hAnsi="Times New Roman" w:hint="default"/>
      </w:rPr>
    </w:lvl>
    <w:lvl w:ilvl="1" w:tplc="04190003" w:tentative="1">
      <w:start w:val="1"/>
      <w:numFmt w:val="bullet"/>
      <w:lvlText w:val="o"/>
      <w:lvlJc w:val="left"/>
      <w:pPr>
        <w:ind w:left="1528" w:hanging="360"/>
      </w:pPr>
      <w:rPr>
        <w:rFonts w:ascii="Courier New" w:hAnsi="Courier New" w:cs="Courier New" w:hint="default"/>
      </w:rPr>
    </w:lvl>
    <w:lvl w:ilvl="2" w:tplc="04190005" w:tentative="1">
      <w:start w:val="1"/>
      <w:numFmt w:val="bullet"/>
      <w:lvlText w:val=""/>
      <w:lvlJc w:val="left"/>
      <w:pPr>
        <w:ind w:left="2248" w:hanging="360"/>
      </w:pPr>
      <w:rPr>
        <w:rFonts w:ascii="Wingdings" w:hAnsi="Wingdings" w:hint="default"/>
      </w:rPr>
    </w:lvl>
    <w:lvl w:ilvl="3" w:tplc="04190001" w:tentative="1">
      <w:start w:val="1"/>
      <w:numFmt w:val="bullet"/>
      <w:lvlText w:val=""/>
      <w:lvlJc w:val="left"/>
      <w:pPr>
        <w:ind w:left="2968" w:hanging="360"/>
      </w:pPr>
      <w:rPr>
        <w:rFonts w:ascii="Symbol" w:hAnsi="Symbol" w:hint="default"/>
      </w:rPr>
    </w:lvl>
    <w:lvl w:ilvl="4" w:tplc="04190003" w:tentative="1">
      <w:start w:val="1"/>
      <w:numFmt w:val="bullet"/>
      <w:lvlText w:val="o"/>
      <w:lvlJc w:val="left"/>
      <w:pPr>
        <w:ind w:left="3688" w:hanging="360"/>
      </w:pPr>
      <w:rPr>
        <w:rFonts w:ascii="Courier New" w:hAnsi="Courier New" w:cs="Courier New" w:hint="default"/>
      </w:rPr>
    </w:lvl>
    <w:lvl w:ilvl="5" w:tplc="04190005" w:tentative="1">
      <w:start w:val="1"/>
      <w:numFmt w:val="bullet"/>
      <w:lvlText w:val=""/>
      <w:lvlJc w:val="left"/>
      <w:pPr>
        <w:ind w:left="4408" w:hanging="360"/>
      </w:pPr>
      <w:rPr>
        <w:rFonts w:ascii="Wingdings" w:hAnsi="Wingdings" w:hint="default"/>
      </w:rPr>
    </w:lvl>
    <w:lvl w:ilvl="6" w:tplc="04190001" w:tentative="1">
      <w:start w:val="1"/>
      <w:numFmt w:val="bullet"/>
      <w:lvlText w:val=""/>
      <w:lvlJc w:val="left"/>
      <w:pPr>
        <w:ind w:left="5128" w:hanging="360"/>
      </w:pPr>
      <w:rPr>
        <w:rFonts w:ascii="Symbol" w:hAnsi="Symbol" w:hint="default"/>
      </w:rPr>
    </w:lvl>
    <w:lvl w:ilvl="7" w:tplc="04190003" w:tentative="1">
      <w:start w:val="1"/>
      <w:numFmt w:val="bullet"/>
      <w:lvlText w:val="o"/>
      <w:lvlJc w:val="left"/>
      <w:pPr>
        <w:ind w:left="5848" w:hanging="360"/>
      </w:pPr>
      <w:rPr>
        <w:rFonts w:ascii="Courier New" w:hAnsi="Courier New" w:cs="Courier New" w:hint="default"/>
      </w:rPr>
    </w:lvl>
    <w:lvl w:ilvl="8" w:tplc="04190005" w:tentative="1">
      <w:start w:val="1"/>
      <w:numFmt w:val="bullet"/>
      <w:lvlText w:val=""/>
      <w:lvlJc w:val="left"/>
      <w:pPr>
        <w:ind w:left="6568" w:hanging="360"/>
      </w:pPr>
      <w:rPr>
        <w:rFonts w:ascii="Wingdings" w:hAnsi="Wingdings" w:hint="default"/>
      </w:rPr>
    </w:lvl>
  </w:abstractNum>
  <w:abstractNum w:abstractNumId="30">
    <w:nsid w:val="2C573C46"/>
    <w:multiLevelType w:val="hybridMultilevel"/>
    <w:tmpl w:val="301AE2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F050300"/>
    <w:multiLevelType w:val="hybridMultilevel"/>
    <w:tmpl w:val="A4B8B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00277F1"/>
    <w:multiLevelType w:val="hybridMultilevel"/>
    <w:tmpl w:val="5D2CD956"/>
    <w:lvl w:ilvl="0" w:tplc="67581CE2">
      <w:start w:val="1"/>
      <w:numFmt w:val="decimal"/>
      <w:lvlText w:val="%1."/>
      <w:lvlJc w:val="left"/>
      <w:pPr>
        <w:tabs>
          <w:tab w:val="num" w:pos="720"/>
        </w:tabs>
        <w:ind w:left="17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327D2D80"/>
    <w:multiLevelType w:val="hybridMultilevel"/>
    <w:tmpl w:val="A766A11A"/>
    <w:lvl w:ilvl="0" w:tplc="BBE27D5E">
      <w:start w:val="1"/>
      <w:numFmt w:val="bullet"/>
      <w:lvlText w:val="•"/>
      <w:lvlJc w:val="left"/>
      <w:pPr>
        <w:ind w:left="720" w:hanging="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6080720"/>
    <w:multiLevelType w:val="hybridMultilevel"/>
    <w:tmpl w:val="271A966E"/>
    <w:lvl w:ilvl="0" w:tplc="71FE92DC">
      <w:start w:val="1"/>
      <w:numFmt w:val="bullet"/>
      <w:lvlText w:val="-"/>
      <w:lvlJc w:val="left"/>
      <w:pPr>
        <w:ind w:left="1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1CA55E">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6D288">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CE47D6">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DCA508">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FE9634">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861CC0">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B8B724">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84EDE6">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3AC25AB8"/>
    <w:multiLevelType w:val="hybridMultilevel"/>
    <w:tmpl w:val="01545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D313AFD"/>
    <w:multiLevelType w:val="hybridMultilevel"/>
    <w:tmpl w:val="5A12E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D35600B"/>
    <w:multiLevelType w:val="hybridMultilevel"/>
    <w:tmpl w:val="C83407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EBA33CF"/>
    <w:multiLevelType w:val="multilevel"/>
    <w:tmpl w:val="9620B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F2B02FE"/>
    <w:multiLevelType w:val="hybridMultilevel"/>
    <w:tmpl w:val="BBCADEC2"/>
    <w:lvl w:ilvl="0" w:tplc="E64C9D4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47B57AA"/>
    <w:multiLevelType w:val="hybridMultilevel"/>
    <w:tmpl w:val="ACDE6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517366E"/>
    <w:multiLevelType w:val="hybridMultilevel"/>
    <w:tmpl w:val="D0E6B4BE"/>
    <w:lvl w:ilvl="0" w:tplc="808A8E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46C82160"/>
    <w:multiLevelType w:val="multilevel"/>
    <w:tmpl w:val="774AB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47F71FEF"/>
    <w:multiLevelType w:val="hybridMultilevel"/>
    <w:tmpl w:val="B94C3E5C"/>
    <w:lvl w:ilvl="0" w:tplc="BBE27D5E">
      <w:start w:val="1"/>
      <w:numFmt w:val="bullet"/>
      <w:lvlText w:val="•"/>
      <w:lvlJc w:val="left"/>
      <w:pPr>
        <w:ind w:left="720" w:hanging="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AB12829"/>
    <w:multiLevelType w:val="hybridMultilevel"/>
    <w:tmpl w:val="DAFEC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B007DC7"/>
    <w:multiLevelType w:val="hybridMultilevel"/>
    <w:tmpl w:val="0CEE75B0"/>
    <w:lvl w:ilvl="0" w:tplc="BBE27D5E">
      <w:start w:val="1"/>
      <w:numFmt w:val="bullet"/>
      <w:lvlText w:val="•"/>
      <w:lvlJc w:val="left"/>
      <w:pPr>
        <w:ind w:left="720" w:hanging="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E8B6A19"/>
    <w:multiLevelType w:val="hybridMultilevel"/>
    <w:tmpl w:val="FAC4EB5E"/>
    <w:lvl w:ilvl="0" w:tplc="BBE27D5E">
      <w:start w:val="1"/>
      <w:numFmt w:val="bullet"/>
      <w:lvlText w:val="•"/>
      <w:lvlJc w:val="left"/>
      <w:pPr>
        <w:ind w:left="720" w:hanging="360"/>
      </w:pPr>
      <w:rPr>
        <w:rFonts w:ascii="Arial" w:eastAsia="Arial" w:hAnsi="Arial" w:cs="Arial" w:hint="default"/>
        <w:b w:val="0"/>
        <w:i w:val="0"/>
        <w:strike w:val="0"/>
        <w:dstrike w:val="0"/>
        <w:color w:val="000000"/>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0824AAF"/>
    <w:multiLevelType w:val="hybridMultilevel"/>
    <w:tmpl w:val="525CED18"/>
    <w:lvl w:ilvl="0" w:tplc="5B0096CE">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50F57C63"/>
    <w:multiLevelType w:val="hybridMultilevel"/>
    <w:tmpl w:val="60A625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16826F0"/>
    <w:multiLevelType w:val="singleLevel"/>
    <w:tmpl w:val="575456FC"/>
    <w:lvl w:ilvl="0">
      <w:numFmt w:val="bullet"/>
      <w:lvlText w:val="·"/>
      <w:lvlJc w:val="left"/>
      <w:pPr>
        <w:tabs>
          <w:tab w:val="num" w:pos="720"/>
        </w:tabs>
        <w:ind w:firstLine="360"/>
      </w:pPr>
      <w:rPr>
        <w:rFonts w:ascii="Symbol" w:hAnsi="Symbol"/>
        <w:sz w:val="28"/>
      </w:rPr>
    </w:lvl>
  </w:abstractNum>
  <w:abstractNum w:abstractNumId="51">
    <w:nsid w:val="541B5B82"/>
    <w:multiLevelType w:val="hybridMultilevel"/>
    <w:tmpl w:val="BF581AC4"/>
    <w:lvl w:ilvl="0" w:tplc="BBE27D5E">
      <w:start w:val="1"/>
      <w:numFmt w:val="bullet"/>
      <w:lvlText w:val="•"/>
      <w:lvlJc w:val="left"/>
      <w:pPr>
        <w:ind w:left="720" w:hanging="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43B2B40"/>
    <w:multiLevelType w:val="hybridMultilevel"/>
    <w:tmpl w:val="E3E0BD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6C455C6"/>
    <w:multiLevelType w:val="hybridMultilevel"/>
    <w:tmpl w:val="B9FEBEF4"/>
    <w:lvl w:ilvl="0" w:tplc="67581CE2">
      <w:start w:val="1"/>
      <w:numFmt w:val="decimal"/>
      <w:lvlText w:val="%1."/>
      <w:lvlJc w:val="left"/>
      <w:pPr>
        <w:tabs>
          <w:tab w:val="num" w:pos="720"/>
        </w:tabs>
        <w:ind w:left="17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8B845D4"/>
    <w:multiLevelType w:val="hybridMultilevel"/>
    <w:tmpl w:val="3828BB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8D82492"/>
    <w:multiLevelType w:val="hybridMultilevel"/>
    <w:tmpl w:val="C0EA58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5AFF34C0"/>
    <w:multiLevelType w:val="hybridMultilevel"/>
    <w:tmpl w:val="EF540522"/>
    <w:lvl w:ilvl="0" w:tplc="E9784400">
      <w:start w:val="36"/>
      <w:numFmt w:val="decimal"/>
      <w:lvlText w:val="%1."/>
      <w:lvlJc w:val="left"/>
      <w:pPr>
        <w:tabs>
          <w:tab w:val="num" w:pos="284"/>
        </w:tabs>
        <w:ind w:left="284" w:hanging="284"/>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5CBF642C"/>
    <w:multiLevelType w:val="hybridMultilevel"/>
    <w:tmpl w:val="7362FF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5D902E7A"/>
    <w:multiLevelType w:val="hybridMultilevel"/>
    <w:tmpl w:val="8E2E04A6"/>
    <w:lvl w:ilvl="0" w:tplc="1AFCBC9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5DB66646"/>
    <w:multiLevelType w:val="hybridMultilevel"/>
    <w:tmpl w:val="BC129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0876396"/>
    <w:multiLevelType w:val="hybridMultilevel"/>
    <w:tmpl w:val="7436AA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30B7701"/>
    <w:multiLevelType w:val="hybridMultilevel"/>
    <w:tmpl w:val="71D0D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76559D2"/>
    <w:multiLevelType w:val="hybridMultilevel"/>
    <w:tmpl w:val="3BE052A0"/>
    <w:lvl w:ilvl="0" w:tplc="E64C9D4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68A975FE"/>
    <w:multiLevelType w:val="hybridMultilevel"/>
    <w:tmpl w:val="BBCADEC2"/>
    <w:lvl w:ilvl="0" w:tplc="E64C9D4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6B543441"/>
    <w:multiLevelType w:val="hybridMultilevel"/>
    <w:tmpl w:val="B284F56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nsid w:val="6E0D49B2"/>
    <w:multiLevelType w:val="hybridMultilevel"/>
    <w:tmpl w:val="CF3227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EA504D0"/>
    <w:multiLevelType w:val="hybridMultilevel"/>
    <w:tmpl w:val="A4FE25A6"/>
    <w:lvl w:ilvl="0" w:tplc="BBE27D5E">
      <w:start w:val="1"/>
      <w:numFmt w:val="bullet"/>
      <w:lvlText w:val="•"/>
      <w:lvlJc w:val="left"/>
      <w:pPr>
        <w:ind w:left="4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398C55E">
      <w:start w:val="1"/>
      <w:numFmt w:val="bullet"/>
      <w:lvlText w:val="o"/>
      <w:lvlJc w:val="left"/>
      <w:pPr>
        <w:ind w:left="136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3830F690">
      <w:start w:val="1"/>
      <w:numFmt w:val="bullet"/>
      <w:lvlText w:val="▪"/>
      <w:lvlJc w:val="left"/>
      <w:pPr>
        <w:ind w:left="20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8B56FE2E">
      <w:start w:val="1"/>
      <w:numFmt w:val="bullet"/>
      <w:lvlText w:val="•"/>
      <w:lvlJc w:val="left"/>
      <w:pPr>
        <w:ind w:left="2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F060F84">
      <w:start w:val="1"/>
      <w:numFmt w:val="bullet"/>
      <w:lvlText w:val="o"/>
      <w:lvlJc w:val="left"/>
      <w:pPr>
        <w:ind w:left="352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B4DCCDA4">
      <w:start w:val="1"/>
      <w:numFmt w:val="bullet"/>
      <w:lvlText w:val="▪"/>
      <w:lvlJc w:val="left"/>
      <w:pPr>
        <w:ind w:left="424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B478F444">
      <w:start w:val="1"/>
      <w:numFmt w:val="bullet"/>
      <w:lvlText w:val="•"/>
      <w:lvlJc w:val="left"/>
      <w:pPr>
        <w:ind w:left="4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9D23748">
      <w:start w:val="1"/>
      <w:numFmt w:val="bullet"/>
      <w:lvlText w:val="o"/>
      <w:lvlJc w:val="left"/>
      <w:pPr>
        <w:ind w:left="568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1CBA7DCC">
      <w:start w:val="1"/>
      <w:numFmt w:val="bullet"/>
      <w:lvlText w:val="▪"/>
      <w:lvlJc w:val="left"/>
      <w:pPr>
        <w:ind w:left="640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67">
    <w:nsid w:val="70716D29"/>
    <w:multiLevelType w:val="hybridMultilevel"/>
    <w:tmpl w:val="D0E6B4BE"/>
    <w:lvl w:ilvl="0" w:tplc="808A8E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730566CF"/>
    <w:multiLevelType w:val="hybridMultilevel"/>
    <w:tmpl w:val="B6928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6EF7D63"/>
    <w:multiLevelType w:val="multilevel"/>
    <w:tmpl w:val="2CA28FD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A5136E8"/>
    <w:multiLevelType w:val="hybridMultilevel"/>
    <w:tmpl w:val="23B2E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A641FBF"/>
    <w:multiLevelType w:val="hybridMultilevel"/>
    <w:tmpl w:val="1EDEB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BA965F9"/>
    <w:multiLevelType w:val="hybridMultilevel"/>
    <w:tmpl w:val="A78AF8F0"/>
    <w:lvl w:ilvl="0" w:tplc="5128D3F4">
      <w:start w:val="1"/>
      <w:numFmt w:val="decimal"/>
      <w:lvlText w:val="%1."/>
      <w:lvlJc w:val="left"/>
      <w:pPr>
        <w:tabs>
          <w:tab w:val="num" w:pos="284"/>
        </w:tabs>
        <w:ind w:left="284" w:hanging="284"/>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7CB50ABA"/>
    <w:multiLevelType w:val="hybridMultilevel"/>
    <w:tmpl w:val="F4421358"/>
    <w:lvl w:ilvl="0" w:tplc="738431F0">
      <w:start w:val="1"/>
      <w:numFmt w:val="decimal"/>
      <w:lvlText w:val="%1."/>
      <w:lvlJc w:val="left"/>
      <w:pPr>
        <w:tabs>
          <w:tab w:val="num" w:pos="567"/>
        </w:tabs>
        <w:ind w:left="17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7FCD2A7C"/>
    <w:multiLevelType w:val="hybridMultilevel"/>
    <w:tmpl w:val="2FE498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73"/>
        <w:lvlJc w:val="left"/>
        <w:rPr>
          <w:rFonts w:ascii="Arial" w:hAnsi="Arial" w:cs="Arial" w:hint="default"/>
        </w:rPr>
      </w:lvl>
    </w:lvlOverride>
  </w:num>
  <w:num w:numId="6">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78"/>
        <w:lvlJc w:val="left"/>
        <w:rPr>
          <w:rFonts w:ascii="Arial" w:hAnsi="Arial" w:cs="Arial" w:hint="default"/>
        </w:rPr>
      </w:lvl>
    </w:lvlOverride>
  </w:num>
  <w:num w:numId="9">
    <w:abstractNumId w:val="68"/>
  </w:num>
  <w:num w:numId="10">
    <w:abstractNumId w:val="19"/>
  </w:num>
  <w:num w:numId="11">
    <w:abstractNumId w:val="70"/>
  </w:num>
  <w:num w:numId="12">
    <w:abstractNumId w:val="26"/>
  </w:num>
  <w:num w:numId="13">
    <w:abstractNumId w:val="59"/>
  </w:num>
  <w:num w:numId="14">
    <w:abstractNumId w:val="28"/>
  </w:num>
  <w:num w:numId="15">
    <w:abstractNumId w:val="52"/>
  </w:num>
  <w:num w:numId="16">
    <w:abstractNumId w:val="49"/>
  </w:num>
  <w:num w:numId="17">
    <w:abstractNumId w:val="20"/>
  </w:num>
  <w:num w:numId="18">
    <w:abstractNumId w:val="30"/>
  </w:num>
  <w:num w:numId="19">
    <w:abstractNumId w:val="65"/>
  </w:num>
  <w:num w:numId="20">
    <w:abstractNumId w:val="37"/>
  </w:num>
  <w:num w:numId="21">
    <w:abstractNumId w:val="74"/>
  </w:num>
  <w:num w:numId="22">
    <w:abstractNumId w:val="43"/>
  </w:num>
  <w:num w:numId="23">
    <w:abstractNumId w:val="54"/>
  </w:num>
  <w:num w:numId="24">
    <w:abstractNumId w:val="0"/>
    <w:lvlOverride w:ilvl="0">
      <w:lvl w:ilvl="0">
        <w:start w:val="65535"/>
        <w:numFmt w:val="bullet"/>
        <w:lvlText w:val="•"/>
        <w:legacy w:legacy="1" w:legacySpace="0" w:legacyIndent="187"/>
        <w:lvlJc w:val="left"/>
        <w:rPr>
          <w:rFonts w:ascii="Times New Roman" w:hAnsi="Times New Roman" w:hint="default"/>
        </w:rPr>
      </w:lvl>
    </w:lvlOverride>
  </w:num>
  <w:num w:numId="25">
    <w:abstractNumId w:val="29"/>
  </w:num>
  <w:num w:numId="26">
    <w:abstractNumId w:val="66"/>
  </w:num>
  <w:num w:numId="27">
    <w:abstractNumId w:val="34"/>
  </w:num>
  <w:num w:numId="28">
    <w:abstractNumId w:val="23"/>
  </w:num>
  <w:num w:numId="29">
    <w:abstractNumId w:val="41"/>
  </w:num>
  <w:num w:numId="30">
    <w:abstractNumId w:val="67"/>
  </w:num>
  <w:num w:numId="31">
    <w:abstractNumId w:val="25"/>
  </w:num>
  <w:num w:numId="32">
    <w:abstractNumId w:val="42"/>
  </w:num>
  <w:num w:numId="33">
    <w:abstractNumId w:val="69"/>
  </w:num>
  <w:num w:numId="34">
    <w:abstractNumId w:val="38"/>
  </w:num>
  <w:num w:numId="35">
    <w:abstractNumId w:val="50"/>
  </w:num>
  <w:num w:numId="36">
    <w:abstractNumId w:val="58"/>
  </w:num>
  <w:num w:numId="37">
    <w:abstractNumId w:val="57"/>
  </w:num>
  <w:num w:numId="38">
    <w:abstractNumId w:val="55"/>
  </w:num>
  <w:num w:numId="39">
    <w:abstractNumId w:val="73"/>
  </w:num>
  <w:num w:numId="40">
    <w:abstractNumId w:val="24"/>
  </w:num>
  <w:num w:numId="41">
    <w:abstractNumId w:val="72"/>
  </w:num>
  <w:num w:numId="42">
    <w:abstractNumId w:val="56"/>
  </w:num>
  <w:num w:numId="43">
    <w:abstractNumId w:val="48"/>
  </w:num>
  <w:num w:numId="44">
    <w:abstractNumId w:val="16"/>
  </w:num>
  <w:num w:numId="45">
    <w:abstractNumId w:val="15"/>
  </w:num>
  <w:num w:numId="46">
    <w:abstractNumId w:val="46"/>
  </w:num>
  <w:num w:numId="47">
    <w:abstractNumId w:val="44"/>
  </w:num>
  <w:num w:numId="48">
    <w:abstractNumId w:val="33"/>
  </w:num>
  <w:num w:numId="49">
    <w:abstractNumId w:val="45"/>
  </w:num>
  <w:num w:numId="50">
    <w:abstractNumId w:val="61"/>
  </w:num>
  <w:num w:numId="51">
    <w:abstractNumId w:val="36"/>
  </w:num>
  <w:num w:numId="52">
    <w:abstractNumId w:val="47"/>
  </w:num>
  <w:num w:numId="53">
    <w:abstractNumId w:val="51"/>
  </w:num>
  <w:num w:numId="54">
    <w:abstractNumId w:val="21"/>
  </w:num>
  <w:num w:numId="55">
    <w:abstractNumId w:val="63"/>
  </w:num>
  <w:num w:numId="56">
    <w:abstractNumId w:val="39"/>
  </w:num>
  <w:num w:numId="57">
    <w:abstractNumId w:val="62"/>
  </w:num>
  <w:num w:numId="58">
    <w:abstractNumId w:val="60"/>
  </w:num>
  <w:num w:numId="59">
    <w:abstractNumId w:val="53"/>
  </w:num>
  <w:num w:numId="60">
    <w:abstractNumId w:val="64"/>
  </w:num>
  <w:num w:numId="61">
    <w:abstractNumId w:val="27"/>
  </w:num>
  <w:num w:numId="62">
    <w:abstractNumId w:val="22"/>
  </w:num>
  <w:num w:numId="63">
    <w:abstractNumId w:val="31"/>
  </w:num>
  <w:num w:numId="64">
    <w:abstractNumId w:val="35"/>
  </w:num>
  <w:num w:numId="65">
    <w:abstractNumId w:val="17"/>
  </w:num>
  <w:num w:numId="66">
    <w:abstractNumId w:val="3"/>
  </w:num>
  <w:num w:numId="67">
    <w:abstractNumId w:val="40"/>
  </w:num>
  <w:num w:numId="68">
    <w:abstractNumId w:val="71"/>
  </w:num>
  <w:num w:numId="69">
    <w:abstractNumId w:val="32"/>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62466"/>
  </w:hdrShapeDefaults>
  <w:footnotePr>
    <w:footnote w:id="0"/>
    <w:footnote w:id="1"/>
  </w:footnotePr>
  <w:endnotePr>
    <w:endnote w:id="0"/>
    <w:endnote w:id="1"/>
  </w:endnotePr>
  <w:compat/>
  <w:rsids>
    <w:rsidRoot w:val="00647C4C"/>
    <w:rsid w:val="000144CE"/>
    <w:rsid w:val="000231D6"/>
    <w:rsid w:val="000240AF"/>
    <w:rsid w:val="0002429F"/>
    <w:rsid w:val="000244CC"/>
    <w:rsid w:val="000246F6"/>
    <w:rsid w:val="00036281"/>
    <w:rsid w:val="00037CFD"/>
    <w:rsid w:val="0004033B"/>
    <w:rsid w:val="00045251"/>
    <w:rsid w:val="000453C6"/>
    <w:rsid w:val="0005524E"/>
    <w:rsid w:val="00060AF9"/>
    <w:rsid w:val="0006746A"/>
    <w:rsid w:val="00071E5E"/>
    <w:rsid w:val="00072A89"/>
    <w:rsid w:val="000730C2"/>
    <w:rsid w:val="00083471"/>
    <w:rsid w:val="00084FDE"/>
    <w:rsid w:val="000850AA"/>
    <w:rsid w:val="00092F6D"/>
    <w:rsid w:val="0009353A"/>
    <w:rsid w:val="000A475D"/>
    <w:rsid w:val="000B4768"/>
    <w:rsid w:val="000C1878"/>
    <w:rsid w:val="000C2AD0"/>
    <w:rsid w:val="000D7308"/>
    <w:rsid w:val="000D736C"/>
    <w:rsid w:val="000E160C"/>
    <w:rsid w:val="000E534E"/>
    <w:rsid w:val="000E7386"/>
    <w:rsid w:val="000F6AD0"/>
    <w:rsid w:val="0010107D"/>
    <w:rsid w:val="001058CF"/>
    <w:rsid w:val="00106ED8"/>
    <w:rsid w:val="001108A3"/>
    <w:rsid w:val="00112AB4"/>
    <w:rsid w:val="001138DE"/>
    <w:rsid w:val="00114204"/>
    <w:rsid w:val="001200A3"/>
    <w:rsid w:val="00121F47"/>
    <w:rsid w:val="001300C9"/>
    <w:rsid w:val="00131B94"/>
    <w:rsid w:val="00136989"/>
    <w:rsid w:val="0013718D"/>
    <w:rsid w:val="00142134"/>
    <w:rsid w:val="001543FF"/>
    <w:rsid w:val="00161E14"/>
    <w:rsid w:val="001674A3"/>
    <w:rsid w:val="00173C48"/>
    <w:rsid w:val="00177119"/>
    <w:rsid w:val="00182F46"/>
    <w:rsid w:val="001849AE"/>
    <w:rsid w:val="001878F2"/>
    <w:rsid w:val="00190694"/>
    <w:rsid w:val="00191BC3"/>
    <w:rsid w:val="001947B6"/>
    <w:rsid w:val="001A2D1F"/>
    <w:rsid w:val="001A51FF"/>
    <w:rsid w:val="001B0D07"/>
    <w:rsid w:val="001B1D58"/>
    <w:rsid w:val="001C4287"/>
    <w:rsid w:val="001C442D"/>
    <w:rsid w:val="001C6B3E"/>
    <w:rsid w:val="001D1904"/>
    <w:rsid w:val="001D2540"/>
    <w:rsid w:val="001D2859"/>
    <w:rsid w:val="001F32E1"/>
    <w:rsid w:val="001F5242"/>
    <w:rsid w:val="001F5C33"/>
    <w:rsid w:val="001F6ACF"/>
    <w:rsid w:val="00202C0A"/>
    <w:rsid w:val="00203434"/>
    <w:rsid w:val="00213BCF"/>
    <w:rsid w:val="00214ECB"/>
    <w:rsid w:val="00215B3F"/>
    <w:rsid w:val="00215D2B"/>
    <w:rsid w:val="00222F30"/>
    <w:rsid w:val="0022574C"/>
    <w:rsid w:val="002271A5"/>
    <w:rsid w:val="002352F6"/>
    <w:rsid w:val="00241527"/>
    <w:rsid w:val="00244495"/>
    <w:rsid w:val="00253CBB"/>
    <w:rsid w:val="00256297"/>
    <w:rsid w:val="0027073A"/>
    <w:rsid w:val="0027155D"/>
    <w:rsid w:val="00275BB2"/>
    <w:rsid w:val="00283117"/>
    <w:rsid w:val="002853CF"/>
    <w:rsid w:val="00296449"/>
    <w:rsid w:val="00297B27"/>
    <w:rsid w:val="002A0A4A"/>
    <w:rsid w:val="002A0FAD"/>
    <w:rsid w:val="002D199D"/>
    <w:rsid w:val="002D33A5"/>
    <w:rsid w:val="002E087D"/>
    <w:rsid w:val="002E3391"/>
    <w:rsid w:val="002E47F4"/>
    <w:rsid w:val="002F76BD"/>
    <w:rsid w:val="00302DE5"/>
    <w:rsid w:val="00304571"/>
    <w:rsid w:val="00304FA1"/>
    <w:rsid w:val="003107D5"/>
    <w:rsid w:val="00322F9F"/>
    <w:rsid w:val="00334C77"/>
    <w:rsid w:val="0034148E"/>
    <w:rsid w:val="003460DD"/>
    <w:rsid w:val="00346275"/>
    <w:rsid w:val="0035412B"/>
    <w:rsid w:val="00362B53"/>
    <w:rsid w:val="00364B91"/>
    <w:rsid w:val="00377ACB"/>
    <w:rsid w:val="003812A0"/>
    <w:rsid w:val="00385B53"/>
    <w:rsid w:val="0038772E"/>
    <w:rsid w:val="003909AA"/>
    <w:rsid w:val="0039145F"/>
    <w:rsid w:val="00394FDF"/>
    <w:rsid w:val="003A336A"/>
    <w:rsid w:val="003A55CC"/>
    <w:rsid w:val="003B224C"/>
    <w:rsid w:val="003B2E36"/>
    <w:rsid w:val="003B6948"/>
    <w:rsid w:val="003C4496"/>
    <w:rsid w:val="003C7533"/>
    <w:rsid w:val="003D6180"/>
    <w:rsid w:val="003D761C"/>
    <w:rsid w:val="003E056F"/>
    <w:rsid w:val="003E347A"/>
    <w:rsid w:val="003E59DD"/>
    <w:rsid w:val="003E6815"/>
    <w:rsid w:val="003E77F6"/>
    <w:rsid w:val="003F2A72"/>
    <w:rsid w:val="003F37DF"/>
    <w:rsid w:val="003F6A2F"/>
    <w:rsid w:val="00403D25"/>
    <w:rsid w:val="00404453"/>
    <w:rsid w:val="004104F5"/>
    <w:rsid w:val="00411E91"/>
    <w:rsid w:val="0041320C"/>
    <w:rsid w:val="0042237F"/>
    <w:rsid w:val="00425879"/>
    <w:rsid w:val="00427059"/>
    <w:rsid w:val="0044609C"/>
    <w:rsid w:val="00465BB1"/>
    <w:rsid w:val="00467BCA"/>
    <w:rsid w:val="00470463"/>
    <w:rsid w:val="0047657F"/>
    <w:rsid w:val="004778AE"/>
    <w:rsid w:val="004820C0"/>
    <w:rsid w:val="004904D1"/>
    <w:rsid w:val="00493E86"/>
    <w:rsid w:val="004A05A0"/>
    <w:rsid w:val="004A3609"/>
    <w:rsid w:val="004A4491"/>
    <w:rsid w:val="004A7FCE"/>
    <w:rsid w:val="004B6E06"/>
    <w:rsid w:val="004C197D"/>
    <w:rsid w:val="004C19EB"/>
    <w:rsid w:val="004D0C46"/>
    <w:rsid w:val="004D6BA1"/>
    <w:rsid w:val="004E24B8"/>
    <w:rsid w:val="004E7E5B"/>
    <w:rsid w:val="00505321"/>
    <w:rsid w:val="00510458"/>
    <w:rsid w:val="0052055E"/>
    <w:rsid w:val="00520D19"/>
    <w:rsid w:val="00522287"/>
    <w:rsid w:val="00532F4A"/>
    <w:rsid w:val="005445ED"/>
    <w:rsid w:val="00550726"/>
    <w:rsid w:val="00553890"/>
    <w:rsid w:val="005609FE"/>
    <w:rsid w:val="00561327"/>
    <w:rsid w:val="0056237C"/>
    <w:rsid w:val="005655EA"/>
    <w:rsid w:val="00570E8B"/>
    <w:rsid w:val="005743A5"/>
    <w:rsid w:val="00574969"/>
    <w:rsid w:val="00580719"/>
    <w:rsid w:val="00580EE8"/>
    <w:rsid w:val="005820FC"/>
    <w:rsid w:val="00587294"/>
    <w:rsid w:val="00591348"/>
    <w:rsid w:val="005916BD"/>
    <w:rsid w:val="00591861"/>
    <w:rsid w:val="00592F34"/>
    <w:rsid w:val="005947A8"/>
    <w:rsid w:val="005A4EC6"/>
    <w:rsid w:val="005A7007"/>
    <w:rsid w:val="005A7695"/>
    <w:rsid w:val="005B3CBF"/>
    <w:rsid w:val="005B74EF"/>
    <w:rsid w:val="005C3496"/>
    <w:rsid w:val="005C74A1"/>
    <w:rsid w:val="005D0524"/>
    <w:rsid w:val="005D06BA"/>
    <w:rsid w:val="005D251B"/>
    <w:rsid w:val="005D4523"/>
    <w:rsid w:val="005D69E3"/>
    <w:rsid w:val="005F044E"/>
    <w:rsid w:val="005F4461"/>
    <w:rsid w:val="005F5242"/>
    <w:rsid w:val="005F6CDA"/>
    <w:rsid w:val="00600632"/>
    <w:rsid w:val="00604BCD"/>
    <w:rsid w:val="00607572"/>
    <w:rsid w:val="00610BB2"/>
    <w:rsid w:val="006142E3"/>
    <w:rsid w:val="00615E96"/>
    <w:rsid w:val="00620A55"/>
    <w:rsid w:val="00621028"/>
    <w:rsid w:val="00622378"/>
    <w:rsid w:val="006264EB"/>
    <w:rsid w:val="00630404"/>
    <w:rsid w:val="00630961"/>
    <w:rsid w:val="006324E9"/>
    <w:rsid w:val="00633B84"/>
    <w:rsid w:val="00643730"/>
    <w:rsid w:val="00645734"/>
    <w:rsid w:val="00647C4C"/>
    <w:rsid w:val="006518D4"/>
    <w:rsid w:val="00666F52"/>
    <w:rsid w:val="006742F9"/>
    <w:rsid w:val="00681753"/>
    <w:rsid w:val="00682861"/>
    <w:rsid w:val="006865BC"/>
    <w:rsid w:val="00691A5F"/>
    <w:rsid w:val="0069407B"/>
    <w:rsid w:val="006954D7"/>
    <w:rsid w:val="00697CF3"/>
    <w:rsid w:val="006A2F95"/>
    <w:rsid w:val="006B32B8"/>
    <w:rsid w:val="006C2483"/>
    <w:rsid w:val="006C71DE"/>
    <w:rsid w:val="006D28B8"/>
    <w:rsid w:val="006D333C"/>
    <w:rsid w:val="006E10EB"/>
    <w:rsid w:val="006E21EA"/>
    <w:rsid w:val="006E2288"/>
    <w:rsid w:val="006E6B9C"/>
    <w:rsid w:val="006F3590"/>
    <w:rsid w:val="00701840"/>
    <w:rsid w:val="00702F15"/>
    <w:rsid w:val="00707963"/>
    <w:rsid w:val="00715B57"/>
    <w:rsid w:val="0072794E"/>
    <w:rsid w:val="0073533C"/>
    <w:rsid w:val="00735D40"/>
    <w:rsid w:val="00737C3C"/>
    <w:rsid w:val="0075133D"/>
    <w:rsid w:val="00753007"/>
    <w:rsid w:val="007552B3"/>
    <w:rsid w:val="00756153"/>
    <w:rsid w:val="007569B5"/>
    <w:rsid w:val="00762F47"/>
    <w:rsid w:val="0076798A"/>
    <w:rsid w:val="007768A0"/>
    <w:rsid w:val="00783366"/>
    <w:rsid w:val="00790933"/>
    <w:rsid w:val="00795EAC"/>
    <w:rsid w:val="007A30C5"/>
    <w:rsid w:val="007B3544"/>
    <w:rsid w:val="007B4778"/>
    <w:rsid w:val="007C262E"/>
    <w:rsid w:val="007C5CF3"/>
    <w:rsid w:val="007D2E18"/>
    <w:rsid w:val="007E1637"/>
    <w:rsid w:val="007E63EB"/>
    <w:rsid w:val="007F1D90"/>
    <w:rsid w:val="008036A5"/>
    <w:rsid w:val="00811A1F"/>
    <w:rsid w:val="00811AC8"/>
    <w:rsid w:val="008126B2"/>
    <w:rsid w:val="00817582"/>
    <w:rsid w:val="00820C52"/>
    <w:rsid w:val="00822977"/>
    <w:rsid w:val="008300B6"/>
    <w:rsid w:val="00847913"/>
    <w:rsid w:val="00850F7A"/>
    <w:rsid w:val="0086168A"/>
    <w:rsid w:val="00866581"/>
    <w:rsid w:val="008750E5"/>
    <w:rsid w:val="00881F98"/>
    <w:rsid w:val="00883C53"/>
    <w:rsid w:val="00883F2E"/>
    <w:rsid w:val="008A04B3"/>
    <w:rsid w:val="008A2A65"/>
    <w:rsid w:val="008A4779"/>
    <w:rsid w:val="008A4BC3"/>
    <w:rsid w:val="008A7587"/>
    <w:rsid w:val="008B17EF"/>
    <w:rsid w:val="008B27FF"/>
    <w:rsid w:val="008B43BD"/>
    <w:rsid w:val="008B5EED"/>
    <w:rsid w:val="008C0A3D"/>
    <w:rsid w:val="008C2003"/>
    <w:rsid w:val="008C295C"/>
    <w:rsid w:val="008D0F49"/>
    <w:rsid w:val="008D394B"/>
    <w:rsid w:val="008F1B54"/>
    <w:rsid w:val="008F7B91"/>
    <w:rsid w:val="0090192E"/>
    <w:rsid w:val="00902A9C"/>
    <w:rsid w:val="00915A26"/>
    <w:rsid w:val="00917972"/>
    <w:rsid w:val="00925E86"/>
    <w:rsid w:val="009333D0"/>
    <w:rsid w:val="00936014"/>
    <w:rsid w:val="0095072B"/>
    <w:rsid w:val="00952858"/>
    <w:rsid w:val="00955240"/>
    <w:rsid w:val="00957961"/>
    <w:rsid w:val="00961394"/>
    <w:rsid w:val="00963CD3"/>
    <w:rsid w:val="00971A74"/>
    <w:rsid w:val="00973702"/>
    <w:rsid w:val="00973BF8"/>
    <w:rsid w:val="0097430B"/>
    <w:rsid w:val="00982FC3"/>
    <w:rsid w:val="00987CE2"/>
    <w:rsid w:val="009908C6"/>
    <w:rsid w:val="0099272B"/>
    <w:rsid w:val="00994712"/>
    <w:rsid w:val="00996198"/>
    <w:rsid w:val="009A55CA"/>
    <w:rsid w:val="009C1D5E"/>
    <w:rsid w:val="009C3061"/>
    <w:rsid w:val="009C3FB9"/>
    <w:rsid w:val="009D37BB"/>
    <w:rsid w:val="009D3E2E"/>
    <w:rsid w:val="009D6126"/>
    <w:rsid w:val="009F0714"/>
    <w:rsid w:val="00A0030F"/>
    <w:rsid w:val="00A0164A"/>
    <w:rsid w:val="00A03466"/>
    <w:rsid w:val="00A37972"/>
    <w:rsid w:val="00A444B2"/>
    <w:rsid w:val="00A45BFD"/>
    <w:rsid w:val="00A5439A"/>
    <w:rsid w:val="00A570A1"/>
    <w:rsid w:val="00A70EB1"/>
    <w:rsid w:val="00A8135A"/>
    <w:rsid w:val="00A91B32"/>
    <w:rsid w:val="00AA343F"/>
    <w:rsid w:val="00AA7620"/>
    <w:rsid w:val="00AB14EF"/>
    <w:rsid w:val="00AD1D22"/>
    <w:rsid w:val="00AD3875"/>
    <w:rsid w:val="00AD7D61"/>
    <w:rsid w:val="00B00389"/>
    <w:rsid w:val="00B03F1E"/>
    <w:rsid w:val="00B13B55"/>
    <w:rsid w:val="00B16EAD"/>
    <w:rsid w:val="00B17D2F"/>
    <w:rsid w:val="00B20D11"/>
    <w:rsid w:val="00B26225"/>
    <w:rsid w:val="00B34E51"/>
    <w:rsid w:val="00B35FDD"/>
    <w:rsid w:val="00B5207D"/>
    <w:rsid w:val="00B535DD"/>
    <w:rsid w:val="00B64B4D"/>
    <w:rsid w:val="00B64C6B"/>
    <w:rsid w:val="00B7037A"/>
    <w:rsid w:val="00B71B11"/>
    <w:rsid w:val="00B749F5"/>
    <w:rsid w:val="00B74A95"/>
    <w:rsid w:val="00B7509E"/>
    <w:rsid w:val="00B82119"/>
    <w:rsid w:val="00B9050C"/>
    <w:rsid w:val="00B940BC"/>
    <w:rsid w:val="00B961ED"/>
    <w:rsid w:val="00BA08E0"/>
    <w:rsid w:val="00BA2731"/>
    <w:rsid w:val="00BA7404"/>
    <w:rsid w:val="00BB49E5"/>
    <w:rsid w:val="00BB55AC"/>
    <w:rsid w:val="00BB677F"/>
    <w:rsid w:val="00BB6C35"/>
    <w:rsid w:val="00BD1159"/>
    <w:rsid w:val="00BD5441"/>
    <w:rsid w:val="00BE0221"/>
    <w:rsid w:val="00BE354C"/>
    <w:rsid w:val="00C14B50"/>
    <w:rsid w:val="00C2530F"/>
    <w:rsid w:val="00C30F32"/>
    <w:rsid w:val="00C33AFF"/>
    <w:rsid w:val="00C41A6B"/>
    <w:rsid w:val="00C43605"/>
    <w:rsid w:val="00C51D01"/>
    <w:rsid w:val="00C523C7"/>
    <w:rsid w:val="00C6199C"/>
    <w:rsid w:val="00C64D7E"/>
    <w:rsid w:val="00C66BEC"/>
    <w:rsid w:val="00C704DA"/>
    <w:rsid w:val="00C73F78"/>
    <w:rsid w:val="00C74645"/>
    <w:rsid w:val="00C76C3A"/>
    <w:rsid w:val="00C803F5"/>
    <w:rsid w:val="00C80FAA"/>
    <w:rsid w:val="00C85A85"/>
    <w:rsid w:val="00C935FE"/>
    <w:rsid w:val="00C95DEC"/>
    <w:rsid w:val="00C96211"/>
    <w:rsid w:val="00CA4E10"/>
    <w:rsid w:val="00CB14A9"/>
    <w:rsid w:val="00CB408E"/>
    <w:rsid w:val="00CB5886"/>
    <w:rsid w:val="00CC19DF"/>
    <w:rsid w:val="00CC3B73"/>
    <w:rsid w:val="00CC5B2B"/>
    <w:rsid w:val="00CD0485"/>
    <w:rsid w:val="00CD27AD"/>
    <w:rsid w:val="00CD3AA3"/>
    <w:rsid w:val="00CD52BC"/>
    <w:rsid w:val="00CD696A"/>
    <w:rsid w:val="00CD7E67"/>
    <w:rsid w:val="00CE4553"/>
    <w:rsid w:val="00CF2421"/>
    <w:rsid w:val="00CF7B0B"/>
    <w:rsid w:val="00D03BFF"/>
    <w:rsid w:val="00D04F48"/>
    <w:rsid w:val="00D07CC8"/>
    <w:rsid w:val="00D20237"/>
    <w:rsid w:val="00D20B5A"/>
    <w:rsid w:val="00D22282"/>
    <w:rsid w:val="00D22F0A"/>
    <w:rsid w:val="00D33278"/>
    <w:rsid w:val="00D5094E"/>
    <w:rsid w:val="00D65126"/>
    <w:rsid w:val="00D67CA5"/>
    <w:rsid w:val="00D706CC"/>
    <w:rsid w:val="00D761D3"/>
    <w:rsid w:val="00D76E1F"/>
    <w:rsid w:val="00D83E46"/>
    <w:rsid w:val="00D9452C"/>
    <w:rsid w:val="00DA0F25"/>
    <w:rsid w:val="00DA552D"/>
    <w:rsid w:val="00DA5BE5"/>
    <w:rsid w:val="00DB0F1D"/>
    <w:rsid w:val="00DB2412"/>
    <w:rsid w:val="00DB48DF"/>
    <w:rsid w:val="00DB4DF3"/>
    <w:rsid w:val="00DB680A"/>
    <w:rsid w:val="00DC0404"/>
    <w:rsid w:val="00DC3444"/>
    <w:rsid w:val="00DC4191"/>
    <w:rsid w:val="00DD2136"/>
    <w:rsid w:val="00DE7E3F"/>
    <w:rsid w:val="00DF2D30"/>
    <w:rsid w:val="00DF7546"/>
    <w:rsid w:val="00E0465A"/>
    <w:rsid w:val="00E05406"/>
    <w:rsid w:val="00E07019"/>
    <w:rsid w:val="00E10821"/>
    <w:rsid w:val="00E17B9A"/>
    <w:rsid w:val="00E224D3"/>
    <w:rsid w:val="00E25ADF"/>
    <w:rsid w:val="00E338D9"/>
    <w:rsid w:val="00E40F8D"/>
    <w:rsid w:val="00E4446A"/>
    <w:rsid w:val="00E4559B"/>
    <w:rsid w:val="00E463B0"/>
    <w:rsid w:val="00E52665"/>
    <w:rsid w:val="00E53580"/>
    <w:rsid w:val="00E54A7A"/>
    <w:rsid w:val="00E61C13"/>
    <w:rsid w:val="00EB3419"/>
    <w:rsid w:val="00EB7760"/>
    <w:rsid w:val="00EC6796"/>
    <w:rsid w:val="00EE2A01"/>
    <w:rsid w:val="00EE47F7"/>
    <w:rsid w:val="00EF2A79"/>
    <w:rsid w:val="00EF4663"/>
    <w:rsid w:val="00F01E87"/>
    <w:rsid w:val="00F21401"/>
    <w:rsid w:val="00F22CAB"/>
    <w:rsid w:val="00F32DA8"/>
    <w:rsid w:val="00F34E51"/>
    <w:rsid w:val="00F42711"/>
    <w:rsid w:val="00F433E3"/>
    <w:rsid w:val="00F5235A"/>
    <w:rsid w:val="00F53F85"/>
    <w:rsid w:val="00F62F34"/>
    <w:rsid w:val="00F63A04"/>
    <w:rsid w:val="00F66245"/>
    <w:rsid w:val="00F756C5"/>
    <w:rsid w:val="00F75DCB"/>
    <w:rsid w:val="00F8123E"/>
    <w:rsid w:val="00F81DF2"/>
    <w:rsid w:val="00F854B0"/>
    <w:rsid w:val="00F85815"/>
    <w:rsid w:val="00F904C8"/>
    <w:rsid w:val="00FA5CD6"/>
    <w:rsid w:val="00FA7AFF"/>
    <w:rsid w:val="00FB53B1"/>
    <w:rsid w:val="00FC174F"/>
    <w:rsid w:val="00FC60C1"/>
    <w:rsid w:val="00FC6D50"/>
    <w:rsid w:val="00FD0847"/>
    <w:rsid w:val="00FD0FB5"/>
    <w:rsid w:val="00FD3B4B"/>
    <w:rsid w:val="00FD4124"/>
    <w:rsid w:val="00FD6BF3"/>
    <w:rsid w:val="00FE3BA4"/>
    <w:rsid w:val="00FE7BEF"/>
    <w:rsid w:val="00FF7B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EAD"/>
  </w:style>
  <w:style w:type="paragraph" w:styleId="1">
    <w:name w:val="heading 1"/>
    <w:basedOn w:val="a"/>
    <w:link w:val="10"/>
    <w:uiPriority w:val="9"/>
    <w:qFormat/>
    <w:rsid w:val="006309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qFormat/>
    <w:rsid w:val="00630961"/>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uiPriority w:val="9"/>
    <w:unhideWhenUsed/>
    <w:qFormat/>
    <w:rsid w:val="00691A5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63CD3"/>
    <w:pPr>
      <w:keepNext/>
      <w:keepLines/>
      <w:spacing w:before="200" w:after="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uiPriority w:val="9"/>
    <w:semiHidden/>
    <w:unhideWhenUsed/>
    <w:qFormat/>
    <w:rsid w:val="0069407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69407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DB0F1D"/>
    <w:pPr>
      <w:ind w:left="720"/>
      <w:contextualSpacing/>
    </w:pPr>
  </w:style>
  <w:style w:type="character" w:customStyle="1" w:styleId="apple-converted-space">
    <w:name w:val="apple-converted-space"/>
    <w:basedOn w:val="a0"/>
    <w:rsid w:val="00377ACB"/>
  </w:style>
  <w:style w:type="paragraph" w:customStyle="1" w:styleId="c1">
    <w:name w:val="c1"/>
    <w:basedOn w:val="a"/>
    <w:rsid w:val="00377A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377ACB"/>
  </w:style>
  <w:style w:type="paragraph" w:customStyle="1" w:styleId="c38">
    <w:name w:val="c38"/>
    <w:basedOn w:val="a"/>
    <w:rsid w:val="00377A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377ACB"/>
  </w:style>
  <w:style w:type="paragraph" w:styleId="a5">
    <w:name w:val="Body Text Indent"/>
    <w:basedOn w:val="a"/>
    <w:link w:val="a6"/>
    <w:unhideWhenUsed/>
    <w:rsid w:val="000E7386"/>
    <w:pPr>
      <w:spacing w:after="120" w:line="240" w:lineRule="auto"/>
      <w:ind w:left="283"/>
    </w:pPr>
    <w:rPr>
      <w:rFonts w:ascii="Calibri" w:eastAsia="Times New Roman" w:hAnsi="Calibri" w:cs="Times New Roman"/>
      <w:sz w:val="20"/>
      <w:szCs w:val="20"/>
      <w:lang w:eastAsia="ru-RU"/>
    </w:rPr>
  </w:style>
  <w:style w:type="character" w:customStyle="1" w:styleId="a6">
    <w:name w:val="Основной текст с отступом Знак"/>
    <w:basedOn w:val="a0"/>
    <w:link w:val="a5"/>
    <w:rsid w:val="000E7386"/>
    <w:rPr>
      <w:rFonts w:ascii="Calibri" w:eastAsia="Times New Roman" w:hAnsi="Calibri" w:cs="Times New Roman"/>
      <w:sz w:val="20"/>
      <w:szCs w:val="20"/>
      <w:lang w:eastAsia="ru-RU"/>
    </w:rPr>
  </w:style>
  <w:style w:type="character" w:customStyle="1" w:styleId="10">
    <w:name w:val="Заголовок 1 Знак"/>
    <w:basedOn w:val="a0"/>
    <w:link w:val="1"/>
    <w:uiPriority w:val="9"/>
    <w:rsid w:val="00630961"/>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630961"/>
    <w:rPr>
      <w:rFonts w:ascii="Arial" w:eastAsia="Times New Roman" w:hAnsi="Arial" w:cs="Times New Roman"/>
      <w:b/>
      <w:bCs/>
      <w:i/>
      <w:iCs/>
      <w:sz w:val="28"/>
      <w:szCs w:val="28"/>
    </w:rPr>
  </w:style>
  <w:style w:type="paragraph" w:styleId="a7">
    <w:name w:val="Body Text"/>
    <w:basedOn w:val="a"/>
    <w:link w:val="a8"/>
    <w:rsid w:val="00630961"/>
    <w:pPr>
      <w:spacing w:after="120"/>
    </w:pPr>
    <w:rPr>
      <w:rFonts w:ascii="Calibri" w:eastAsia="Times New Roman" w:hAnsi="Calibri" w:cs="Times New Roman"/>
    </w:rPr>
  </w:style>
  <w:style w:type="character" w:customStyle="1" w:styleId="a8">
    <w:name w:val="Основной текст Знак"/>
    <w:basedOn w:val="a0"/>
    <w:link w:val="a7"/>
    <w:rsid w:val="00630961"/>
    <w:rPr>
      <w:rFonts w:ascii="Calibri" w:eastAsia="Times New Roman" w:hAnsi="Calibri" w:cs="Times New Roman"/>
    </w:rPr>
  </w:style>
  <w:style w:type="paragraph" w:customStyle="1" w:styleId="11">
    <w:name w:val="Абзац списка1"/>
    <w:basedOn w:val="a"/>
    <w:link w:val="ListParagraphChar"/>
    <w:rsid w:val="00630961"/>
    <w:pPr>
      <w:spacing w:after="0" w:line="240" w:lineRule="auto"/>
      <w:ind w:left="720"/>
      <w:contextualSpacing/>
    </w:pPr>
    <w:rPr>
      <w:rFonts w:ascii="Times New Roman" w:eastAsia="Calibri" w:hAnsi="Times New Roman" w:cs="Times New Roman"/>
      <w:sz w:val="20"/>
      <w:szCs w:val="20"/>
      <w:lang w:eastAsia="ru-RU"/>
    </w:rPr>
  </w:style>
  <w:style w:type="character" w:customStyle="1" w:styleId="ListParagraphChar">
    <w:name w:val="List Paragraph Char"/>
    <w:link w:val="11"/>
    <w:locked/>
    <w:rsid w:val="00630961"/>
    <w:rPr>
      <w:rFonts w:ascii="Times New Roman" w:eastAsia="Calibri" w:hAnsi="Times New Roman" w:cs="Times New Roman"/>
      <w:sz w:val="20"/>
      <w:szCs w:val="20"/>
      <w:lang w:eastAsia="ru-RU"/>
    </w:rPr>
  </w:style>
  <w:style w:type="paragraph" w:customStyle="1" w:styleId="body">
    <w:name w:val="body"/>
    <w:basedOn w:val="a"/>
    <w:rsid w:val="0097430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zag1">
    <w:name w:val="zag_1"/>
    <w:basedOn w:val="a"/>
    <w:rsid w:val="0097430B"/>
    <w:pPr>
      <w:spacing w:before="100" w:beforeAutospacing="1" w:after="100" w:afterAutospacing="1" w:line="240" w:lineRule="auto"/>
      <w:jc w:val="center"/>
    </w:pPr>
    <w:rPr>
      <w:rFonts w:ascii="Times New Roman" w:eastAsia="Times New Roman" w:hAnsi="Times New Roman" w:cs="Times New Roman"/>
      <w:b/>
      <w:bCs/>
      <w:sz w:val="31"/>
      <w:szCs w:val="31"/>
      <w:lang w:eastAsia="ru-RU"/>
    </w:rPr>
  </w:style>
  <w:style w:type="paragraph" w:customStyle="1" w:styleId="21">
    <w:name w:val="Абзац списка2"/>
    <w:basedOn w:val="a"/>
    <w:uiPriority w:val="99"/>
    <w:rsid w:val="0097430B"/>
    <w:pPr>
      <w:spacing w:after="0" w:line="240" w:lineRule="auto"/>
      <w:ind w:left="720"/>
      <w:contextualSpacing/>
    </w:pPr>
    <w:rPr>
      <w:rFonts w:ascii="Times New Roman" w:eastAsia="Calibri" w:hAnsi="Times New Roman" w:cs="Times New Roman"/>
      <w:sz w:val="24"/>
      <w:szCs w:val="24"/>
      <w:lang w:eastAsia="ru-RU"/>
    </w:rPr>
  </w:style>
  <w:style w:type="paragraph" w:customStyle="1" w:styleId="c2">
    <w:name w:val="c2"/>
    <w:basedOn w:val="a"/>
    <w:rsid w:val="009743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97430B"/>
  </w:style>
  <w:style w:type="paragraph" w:customStyle="1" w:styleId="c3">
    <w:name w:val="c3"/>
    <w:basedOn w:val="a"/>
    <w:rsid w:val="009743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97430B"/>
  </w:style>
  <w:style w:type="character" w:customStyle="1" w:styleId="c10">
    <w:name w:val="c10"/>
    <w:basedOn w:val="a0"/>
    <w:rsid w:val="0097430B"/>
  </w:style>
  <w:style w:type="paragraph" w:customStyle="1" w:styleId="c24">
    <w:name w:val="c24"/>
    <w:basedOn w:val="a"/>
    <w:rsid w:val="009743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B9050C"/>
    <w:pPr>
      <w:spacing w:after="120"/>
    </w:pPr>
    <w:rPr>
      <w:sz w:val="16"/>
      <w:szCs w:val="16"/>
    </w:rPr>
  </w:style>
  <w:style w:type="character" w:customStyle="1" w:styleId="32">
    <w:name w:val="Основной текст 3 Знак"/>
    <w:basedOn w:val="a0"/>
    <w:link w:val="31"/>
    <w:uiPriority w:val="99"/>
    <w:semiHidden/>
    <w:rsid w:val="00B9050C"/>
    <w:rPr>
      <w:sz w:val="16"/>
      <w:szCs w:val="16"/>
    </w:rPr>
  </w:style>
  <w:style w:type="paragraph" w:styleId="a9">
    <w:name w:val="Normal (Web)"/>
    <w:basedOn w:val="a"/>
    <w:uiPriority w:val="99"/>
    <w:unhideWhenUsed/>
    <w:rsid w:val="00B905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B961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B961ED"/>
  </w:style>
  <w:style w:type="paragraph" w:customStyle="1" w:styleId="c72">
    <w:name w:val="c72"/>
    <w:basedOn w:val="a"/>
    <w:rsid w:val="00B961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B961ED"/>
  </w:style>
  <w:style w:type="paragraph" w:customStyle="1" w:styleId="c64">
    <w:name w:val="c64"/>
    <w:basedOn w:val="a"/>
    <w:rsid w:val="00B961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B961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691A5F"/>
  </w:style>
  <w:style w:type="paragraph" w:customStyle="1" w:styleId="c59">
    <w:name w:val="c59"/>
    <w:basedOn w:val="a"/>
    <w:rsid w:val="00691A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6">
    <w:name w:val="c66"/>
    <w:basedOn w:val="a"/>
    <w:rsid w:val="00691A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691A5F"/>
    <w:rPr>
      <w:rFonts w:asciiTheme="majorHAnsi" w:eastAsiaTheme="majorEastAsia" w:hAnsiTheme="majorHAnsi" w:cstheme="majorBidi"/>
      <w:b/>
      <w:bCs/>
      <w:color w:val="4F81BD" w:themeColor="accent1"/>
    </w:rPr>
  </w:style>
  <w:style w:type="paragraph" w:customStyle="1" w:styleId="c17">
    <w:name w:val="c17"/>
    <w:basedOn w:val="a"/>
    <w:rsid w:val="00691A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0">
    <w:name w:val="c110"/>
    <w:basedOn w:val="a"/>
    <w:rsid w:val="00691A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963CD3"/>
    <w:rPr>
      <w:rFonts w:asciiTheme="majorHAnsi" w:eastAsiaTheme="majorEastAsia" w:hAnsiTheme="majorHAnsi" w:cstheme="majorBidi"/>
      <w:b/>
      <w:bCs/>
      <w:i/>
      <w:iCs/>
      <w:color w:val="4F81BD" w:themeColor="accent1"/>
    </w:rPr>
  </w:style>
  <w:style w:type="paragraph" w:customStyle="1" w:styleId="c251">
    <w:name w:val="c251"/>
    <w:basedOn w:val="a"/>
    <w:rsid w:val="00963C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963CD3"/>
  </w:style>
  <w:style w:type="paragraph" w:customStyle="1" w:styleId="c107">
    <w:name w:val="c107"/>
    <w:basedOn w:val="a"/>
    <w:rsid w:val="00963C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963CD3"/>
  </w:style>
  <w:style w:type="character" w:customStyle="1" w:styleId="c23">
    <w:name w:val="c23"/>
    <w:basedOn w:val="a0"/>
    <w:rsid w:val="00963CD3"/>
  </w:style>
  <w:style w:type="paragraph" w:customStyle="1" w:styleId="c354">
    <w:name w:val="c354"/>
    <w:basedOn w:val="a"/>
    <w:rsid w:val="00963C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1">
    <w:name w:val="c71"/>
    <w:basedOn w:val="a"/>
    <w:rsid w:val="00963C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0">
    <w:name w:val="c50"/>
    <w:basedOn w:val="a0"/>
    <w:rsid w:val="00963CD3"/>
  </w:style>
  <w:style w:type="paragraph" w:customStyle="1" w:styleId="c61">
    <w:name w:val="c61"/>
    <w:basedOn w:val="a"/>
    <w:rsid w:val="00963C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2">
    <w:name w:val="c182"/>
    <w:basedOn w:val="a"/>
    <w:rsid w:val="00963C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1">
    <w:name w:val="c121"/>
    <w:basedOn w:val="a"/>
    <w:rsid w:val="00963C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
    <w:rsid w:val="00963C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4">
    <w:name w:val="c124"/>
    <w:basedOn w:val="a"/>
    <w:rsid w:val="00963C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0">
    <w:name w:val="c120"/>
    <w:basedOn w:val="a"/>
    <w:rsid w:val="00963C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0">
    <w:name w:val="c280"/>
    <w:basedOn w:val="a0"/>
    <w:rsid w:val="00963CD3"/>
  </w:style>
  <w:style w:type="paragraph" w:customStyle="1" w:styleId="c332">
    <w:name w:val="c332"/>
    <w:basedOn w:val="a"/>
    <w:rsid w:val="00963C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8">
    <w:name w:val="c258"/>
    <w:basedOn w:val="a"/>
    <w:rsid w:val="00963C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4">
    <w:name w:val="c284"/>
    <w:basedOn w:val="a"/>
    <w:rsid w:val="00963C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4">
    <w:name w:val="c184"/>
    <w:basedOn w:val="a"/>
    <w:rsid w:val="00963C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963C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1">
    <w:name w:val="c301"/>
    <w:basedOn w:val="a"/>
    <w:rsid w:val="00883F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883F2E"/>
  </w:style>
  <w:style w:type="paragraph" w:customStyle="1" w:styleId="c243">
    <w:name w:val="c243"/>
    <w:basedOn w:val="a"/>
    <w:rsid w:val="00883F2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rsid w:val="008A2A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Emphasis"/>
    <w:basedOn w:val="a0"/>
    <w:uiPriority w:val="20"/>
    <w:qFormat/>
    <w:rsid w:val="004B6E06"/>
    <w:rPr>
      <w:rFonts w:cs="Times New Roman"/>
      <w:i/>
      <w:iCs/>
    </w:rPr>
  </w:style>
  <w:style w:type="character" w:customStyle="1" w:styleId="razriadka">
    <w:name w:val="razriadka"/>
    <w:basedOn w:val="a0"/>
    <w:rsid w:val="004B6E06"/>
    <w:rPr>
      <w:rFonts w:cs="Times New Roman"/>
    </w:rPr>
  </w:style>
  <w:style w:type="paragraph" w:customStyle="1" w:styleId="zag3">
    <w:name w:val="zag_3"/>
    <w:basedOn w:val="a"/>
    <w:rsid w:val="004B6E06"/>
    <w:pPr>
      <w:suppressAutoHyphens/>
      <w:spacing w:before="100" w:after="100" w:line="100" w:lineRule="atLeast"/>
    </w:pPr>
    <w:rPr>
      <w:rFonts w:ascii="Times New Roman" w:eastAsia="Times New Roman" w:hAnsi="Times New Roman" w:cs="Times New Roman"/>
      <w:sz w:val="24"/>
      <w:szCs w:val="24"/>
      <w:lang w:val="en-US" w:eastAsia="hi-IN" w:bidi="hi-IN"/>
    </w:rPr>
  </w:style>
  <w:style w:type="paragraph" w:customStyle="1" w:styleId="12">
    <w:name w:val="Обычный (веб)1"/>
    <w:basedOn w:val="a"/>
    <w:rsid w:val="004B6E06"/>
    <w:pPr>
      <w:suppressAutoHyphens/>
      <w:spacing w:before="100" w:after="100" w:line="100" w:lineRule="atLeast"/>
    </w:pPr>
    <w:rPr>
      <w:rFonts w:ascii="Times New Roman" w:eastAsia="Times New Roman" w:hAnsi="Times New Roman" w:cs="Times New Roman"/>
      <w:sz w:val="24"/>
      <w:szCs w:val="24"/>
      <w:lang w:val="en-US" w:eastAsia="hi-IN" w:bidi="hi-IN"/>
    </w:rPr>
  </w:style>
  <w:style w:type="paragraph" w:styleId="ac">
    <w:name w:val="header"/>
    <w:basedOn w:val="a"/>
    <w:link w:val="ad"/>
    <w:semiHidden/>
    <w:unhideWhenUsed/>
    <w:rsid w:val="00D03BFF"/>
    <w:pPr>
      <w:tabs>
        <w:tab w:val="center" w:pos="4677"/>
        <w:tab w:val="right" w:pos="9355"/>
      </w:tabs>
      <w:spacing w:after="0" w:line="240" w:lineRule="auto"/>
    </w:pPr>
  </w:style>
  <w:style w:type="character" w:customStyle="1" w:styleId="ad">
    <w:name w:val="Верхний колонтитул Знак"/>
    <w:basedOn w:val="a0"/>
    <w:link w:val="ac"/>
    <w:semiHidden/>
    <w:rsid w:val="00D03BFF"/>
  </w:style>
  <w:style w:type="paragraph" w:styleId="ae">
    <w:name w:val="footer"/>
    <w:basedOn w:val="a"/>
    <w:link w:val="af"/>
    <w:uiPriority w:val="99"/>
    <w:unhideWhenUsed/>
    <w:rsid w:val="00D03BF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03BFF"/>
  </w:style>
  <w:style w:type="paragraph" w:customStyle="1" w:styleId="af0">
    <w:name w:val="абзац"/>
    <w:basedOn w:val="a"/>
    <w:uiPriority w:val="99"/>
    <w:rsid w:val="001B0D07"/>
    <w:pPr>
      <w:suppressLineNumbers/>
      <w:spacing w:before="120" w:after="0" w:line="240" w:lineRule="auto"/>
      <w:ind w:firstLine="567"/>
      <w:jc w:val="both"/>
    </w:pPr>
    <w:rPr>
      <w:rFonts w:ascii="Arial" w:eastAsia="Times New Roman" w:hAnsi="Arial" w:cs="Times New Roman"/>
      <w:sz w:val="24"/>
      <w:szCs w:val="20"/>
      <w:lang w:eastAsia="ru-RU"/>
    </w:rPr>
  </w:style>
  <w:style w:type="character" w:customStyle="1" w:styleId="80">
    <w:name w:val="Заголовок 8 Знак"/>
    <w:basedOn w:val="a0"/>
    <w:link w:val="8"/>
    <w:uiPriority w:val="9"/>
    <w:semiHidden/>
    <w:rsid w:val="0069407B"/>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69407B"/>
    <w:rPr>
      <w:rFonts w:asciiTheme="majorHAnsi" w:eastAsiaTheme="majorEastAsia" w:hAnsiTheme="majorHAnsi" w:cstheme="majorBidi"/>
      <w:i/>
      <w:iCs/>
      <w:color w:val="404040" w:themeColor="text1" w:themeTint="BF"/>
      <w:sz w:val="20"/>
      <w:szCs w:val="20"/>
    </w:rPr>
  </w:style>
  <w:style w:type="paragraph" w:customStyle="1" w:styleId="310">
    <w:name w:val="Основной текст с отступом 31"/>
    <w:basedOn w:val="a"/>
    <w:rsid w:val="0069407B"/>
    <w:pPr>
      <w:widowControl w:val="0"/>
      <w:suppressAutoHyphens/>
      <w:autoSpaceDE w:val="0"/>
      <w:spacing w:after="120" w:line="240" w:lineRule="auto"/>
      <w:ind w:left="283"/>
    </w:pPr>
    <w:rPr>
      <w:rFonts w:ascii="Times New Roman" w:eastAsia="Times New Roman" w:hAnsi="Times New Roman" w:cs="Times New Roman"/>
      <w:sz w:val="16"/>
      <w:szCs w:val="16"/>
      <w:lang w:eastAsia="ar-SA"/>
    </w:rPr>
  </w:style>
  <w:style w:type="paragraph" w:customStyle="1" w:styleId="210">
    <w:name w:val="Основной текст 21"/>
    <w:basedOn w:val="a"/>
    <w:rsid w:val="0069407B"/>
    <w:pPr>
      <w:widowControl w:val="0"/>
      <w:suppressAutoHyphens/>
      <w:autoSpaceDE w:val="0"/>
      <w:spacing w:after="120" w:line="480" w:lineRule="auto"/>
    </w:pPr>
    <w:rPr>
      <w:rFonts w:ascii="Times New Roman" w:eastAsia="Times New Roman" w:hAnsi="Times New Roman" w:cs="Times New Roman"/>
      <w:sz w:val="20"/>
      <w:szCs w:val="20"/>
      <w:lang w:eastAsia="ar-SA"/>
    </w:rPr>
  </w:style>
  <w:style w:type="paragraph" w:styleId="af1">
    <w:name w:val="No Spacing"/>
    <w:link w:val="af2"/>
    <w:uiPriority w:val="1"/>
    <w:qFormat/>
    <w:rsid w:val="004D6BA1"/>
    <w:pPr>
      <w:spacing w:after="0" w:line="240" w:lineRule="auto"/>
    </w:pPr>
    <w:rPr>
      <w:rFonts w:ascii="Calibri" w:eastAsia="Calibri" w:hAnsi="Calibri" w:cs="Times New Roman"/>
    </w:rPr>
  </w:style>
  <w:style w:type="paragraph" w:customStyle="1" w:styleId="Default">
    <w:name w:val="Default"/>
    <w:link w:val="Default0"/>
    <w:rsid w:val="004E7E5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Default0">
    <w:name w:val="Default Знак"/>
    <w:link w:val="Default"/>
    <w:rsid w:val="004E7E5B"/>
    <w:rPr>
      <w:rFonts w:ascii="Times New Roman" w:eastAsia="Calibri" w:hAnsi="Times New Roman" w:cs="Times New Roman"/>
      <w:color w:val="000000"/>
      <w:sz w:val="24"/>
      <w:szCs w:val="24"/>
    </w:rPr>
  </w:style>
  <w:style w:type="paragraph" w:customStyle="1" w:styleId="13">
    <w:name w:val="Без интервала1"/>
    <w:rsid w:val="003B6948"/>
    <w:pPr>
      <w:spacing w:after="0" w:line="240" w:lineRule="auto"/>
    </w:pPr>
    <w:rPr>
      <w:rFonts w:ascii="Calibri" w:eastAsia="Times New Roman" w:hAnsi="Calibri" w:cs="Times New Roman"/>
      <w:lang w:eastAsia="ru-RU"/>
    </w:rPr>
  </w:style>
  <w:style w:type="paragraph" w:customStyle="1" w:styleId="af3">
    <w:name w:val="Обычный абзац"/>
    <w:basedOn w:val="a"/>
    <w:rsid w:val="00F5235A"/>
    <w:pPr>
      <w:spacing w:after="0" w:line="288" w:lineRule="auto"/>
      <w:ind w:firstLine="567"/>
      <w:jc w:val="both"/>
    </w:pPr>
    <w:rPr>
      <w:rFonts w:ascii="Times New Roman" w:eastAsia="Times New Roman" w:hAnsi="Times New Roman" w:cs="Times New Roman"/>
      <w:sz w:val="28"/>
      <w:szCs w:val="28"/>
      <w:lang w:eastAsia="ru-RU"/>
    </w:rPr>
  </w:style>
  <w:style w:type="character" w:customStyle="1" w:styleId="FontStyle102">
    <w:name w:val="Font Style102"/>
    <w:basedOn w:val="a0"/>
    <w:rsid w:val="006518D4"/>
    <w:rPr>
      <w:rFonts w:ascii="Calibri" w:hAnsi="Calibri" w:cs="Calibri"/>
      <w:color w:val="000000"/>
      <w:sz w:val="20"/>
      <w:szCs w:val="20"/>
    </w:rPr>
  </w:style>
  <w:style w:type="character" w:customStyle="1" w:styleId="af4">
    <w:name w:val="Основной текст_"/>
    <w:link w:val="5"/>
    <w:locked/>
    <w:rsid w:val="00F32DA8"/>
    <w:rPr>
      <w:rFonts w:ascii="Times New Roman" w:eastAsia="Times New Roman" w:hAnsi="Times New Roman"/>
      <w:sz w:val="23"/>
      <w:szCs w:val="23"/>
      <w:shd w:val="clear" w:color="auto" w:fill="FFFFFF"/>
    </w:rPr>
  </w:style>
  <w:style w:type="paragraph" w:customStyle="1" w:styleId="5">
    <w:name w:val="Основной текст5"/>
    <w:basedOn w:val="a"/>
    <w:link w:val="af4"/>
    <w:rsid w:val="00F32DA8"/>
    <w:pPr>
      <w:widowControl w:val="0"/>
      <w:shd w:val="clear" w:color="auto" w:fill="FFFFFF"/>
      <w:spacing w:before="480" w:after="0" w:line="547" w:lineRule="exact"/>
      <w:ind w:hanging="360"/>
      <w:jc w:val="center"/>
    </w:pPr>
    <w:rPr>
      <w:rFonts w:ascii="Times New Roman" w:eastAsia="Times New Roman" w:hAnsi="Times New Roman"/>
      <w:sz w:val="23"/>
      <w:szCs w:val="23"/>
    </w:rPr>
  </w:style>
  <w:style w:type="character" w:customStyle="1" w:styleId="22">
    <w:name w:val="Основной текст (2)"/>
    <w:rsid w:val="00F32DA8"/>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rPr>
  </w:style>
  <w:style w:type="character" w:customStyle="1" w:styleId="91">
    <w:name w:val="Основной текст + 9"/>
    <w:aliases w:val="5 pt,Полужирный,Интервал 0 pt"/>
    <w:rsid w:val="00F32DA8"/>
    <w:rPr>
      <w:rFonts w:ascii="Times New Roman" w:eastAsia="Times New Roman" w:hAnsi="Times New Roman" w:cs="Times New Roman" w:hint="default"/>
      <w:b/>
      <w:bCs/>
      <w:color w:val="000000"/>
      <w:spacing w:val="10"/>
      <w:w w:val="100"/>
      <w:position w:val="0"/>
      <w:sz w:val="19"/>
      <w:szCs w:val="19"/>
      <w:shd w:val="clear" w:color="auto" w:fill="FFFFFF"/>
      <w:lang w:val="ru-RU"/>
    </w:rPr>
  </w:style>
  <w:style w:type="character" w:styleId="af5">
    <w:name w:val="Hyperlink"/>
    <w:basedOn w:val="a0"/>
    <w:uiPriority w:val="99"/>
    <w:unhideWhenUsed/>
    <w:rsid w:val="00FD6BF3"/>
    <w:rPr>
      <w:color w:val="0000FF" w:themeColor="hyperlink"/>
      <w:u w:val="single"/>
    </w:rPr>
  </w:style>
  <w:style w:type="character" w:customStyle="1" w:styleId="a4">
    <w:name w:val="Абзац списка Знак"/>
    <w:link w:val="a3"/>
    <w:uiPriority w:val="34"/>
    <w:locked/>
    <w:rsid w:val="00FD6BF3"/>
  </w:style>
  <w:style w:type="character" w:customStyle="1" w:styleId="115">
    <w:name w:val="Заголовок №1 (15)_"/>
    <w:basedOn w:val="a0"/>
    <w:link w:val="1150"/>
    <w:rsid w:val="00DF2D30"/>
    <w:rPr>
      <w:rFonts w:ascii="Microsoft Sans Serif" w:eastAsia="Microsoft Sans Serif" w:hAnsi="Microsoft Sans Serif" w:cs="Microsoft Sans Serif"/>
      <w:sz w:val="19"/>
      <w:szCs w:val="19"/>
      <w:shd w:val="clear" w:color="auto" w:fill="FFFFFF"/>
    </w:rPr>
  </w:style>
  <w:style w:type="paragraph" w:customStyle="1" w:styleId="1150">
    <w:name w:val="Заголовок №1 (15)"/>
    <w:basedOn w:val="a"/>
    <w:link w:val="115"/>
    <w:rsid w:val="00DF2D30"/>
    <w:pPr>
      <w:shd w:val="clear" w:color="auto" w:fill="FFFFFF"/>
      <w:spacing w:after="180" w:line="0" w:lineRule="atLeast"/>
      <w:outlineLvl w:val="0"/>
    </w:pPr>
    <w:rPr>
      <w:rFonts w:ascii="Microsoft Sans Serif" w:eastAsia="Microsoft Sans Serif" w:hAnsi="Microsoft Sans Serif" w:cs="Microsoft Sans Serif"/>
      <w:sz w:val="19"/>
      <w:szCs w:val="19"/>
    </w:rPr>
  </w:style>
  <w:style w:type="character" w:customStyle="1" w:styleId="115Arial">
    <w:name w:val="Заголовок №1 (15) + Arial"/>
    <w:basedOn w:val="115"/>
    <w:rsid w:val="00DF2D30"/>
    <w:rPr>
      <w:rFonts w:ascii="Arial" w:eastAsia="Arial" w:hAnsi="Arial" w:cs="Arial"/>
    </w:rPr>
  </w:style>
  <w:style w:type="character" w:customStyle="1" w:styleId="116ArialUnicodeMS95pt">
    <w:name w:val="Заголовок №1 (16) + Arial Unicode MS;9;5 pt"/>
    <w:basedOn w:val="a0"/>
    <w:rsid w:val="00DF2D30"/>
    <w:rPr>
      <w:rFonts w:ascii="Arial Unicode MS" w:eastAsia="Arial Unicode MS" w:hAnsi="Arial Unicode MS" w:cs="Arial Unicode MS"/>
      <w:b w:val="0"/>
      <w:bCs w:val="0"/>
      <w:i w:val="0"/>
      <w:iCs w:val="0"/>
      <w:smallCaps w:val="0"/>
      <w:strike w:val="0"/>
      <w:spacing w:val="0"/>
      <w:sz w:val="19"/>
      <w:szCs w:val="19"/>
    </w:rPr>
  </w:style>
  <w:style w:type="character" w:customStyle="1" w:styleId="33">
    <w:name w:val="Основной текст (3)"/>
    <w:basedOn w:val="a0"/>
    <w:rsid w:val="00DF2D30"/>
    <w:rPr>
      <w:rFonts w:ascii="Times New Roman" w:eastAsia="Times New Roman" w:hAnsi="Times New Roman" w:cs="Times New Roman"/>
      <w:b w:val="0"/>
      <w:bCs w:val="0"/>
      <w:i w:val="0"/>
      <w:iCs w:val="0"/>
      <w:smallCaps w:val="0"/>
      <w:strike w:val="0"/>
      <w:spacing w:val="0"/>
      <w:sz w:val="20"/>
      <w:szCs w:val="20"/>
    </w:rPr>
  </w:style>
  <w:style w:type="character" w:customStyle="1" w:styleId="3125pt">
    <w:name w:val="Основной текст (3) + 12;5 pt"/>
    <w:basedOn w:val="a0"/>
    <w:rsid w:val="00DF2D30"/>
    <w:rPr>
      <w:rFonts w:ascii="Times New Roman" w:eastAsia="Times New Roman" w:hAnsi="Times New Roman" w:cs="Times New Roman"/>
      <w:b w:val="0"/>
      <w:bCs w:val="0"/>
      <w:i w:val="0"/>
      <w:iCs w:val="0"/>
      <w:smallCaps w:val="0"/>
      <w:strike w:val="0"/>
      <w:sz w:val="25"/>
      <w:szCs w:val="25"/>
    </w:rPr>
  </w:style>
  <w:style w:type="paragraph" w:styleId="af6">
    <w:name w:val="Balloon Text"/>
    <w:basedOn w:val="a"/>
    <w:link w:val="af7"/>
    <w:semiHidden/>
    <w:unhideWhenUsed/>
    <w:rsid w:val="00DF2D30"/>
    <w:pPr>
      <w:spacing w:after="0" w:line="240" w:lineRule="auto"/>
    </w:pPr>
    <w:rPr>
      <w:rFonts w:ascii="Tahoma" w:hAnsi="Tahoma" w:cs="Tahoma"/>
      <w:sz w:val="16"/>
      <w:szCs w:val="16"/>
    </w:rPr>
  </w:style>
  <w:style w:type="character" w:customStyle="1" w:styleId="af7">
    <w:name w:val="Текст выноски Знак"/>
    <w:basedOn w:val="a0"/>
    <w:link w:val="af6"/>
    <w:semiHidden/>
    <w:rsid w:val="00DF2D30"/>
    <w:rPr>
      <w:rFonts w:ascii="Tahoma" w:hAnsi="Tahoma" w:cs="Tahoma"/>
      <w:sz w:val="16"/>
      <w:szCs w:val="16"/>
    </w:rPr>
  </w:style>
  <w:style w:type="paragraph" w:styleId="af8">
    <w:name w:val="Plain Text"/>
    <w:basedOn w:val="a"/>
    <w:link w:val="af9"/>
    <w:rsid w:val="00DF2D30"/>
    <w:pPr>
      <w:spacing w:after="0" w:line="240" w:lineRule="auto"/>
    </w:pPr>
    <w:rPr>
      <w:rFonts w:ascii="Courier New" w:eastAsia="Times New Roman" w:hAnsi="Courier New" w:cs="Times New Roman"/>
      <w:sz w:val="20"/>
      <w:szCs w:val="20"/>
      <w:lang w:eastAsia="ru-RU"/>
    </w:rPr>
  </w:style>
  <w:style w:type="character" w:customStyle="1" w:styleId="af9">
    <w:name w:val="Текст Знак"/>
    <w:basedOn w:val="a0"/>
    <w:link w:val="af8"/>
    <w:rsid w:val="00DF2D30"/>
    <w:rPr>
      <w:rFonts w:ascii="Courier New" w:eastAsia="Times New Roman" w:hAnsi="Courier New" w:cs="Times New Roman"/>
      <w:sz w:val="20"/>
      <w:szCs w:val="20"/>
      <w:lang w:eastAsia="ru-RU"/>
    </w:rPr>
  </w:style>
  <w:style w:type="paragraph" w:customStyle="1" w:styleId="zag2">
    <w:name w:val="zag_2"/>
    <w:basedOn w:val="a"/>
    <w:rsid w:val="007F1D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Strong"/>
    <w:basedOn w:val="a0"/>
    <w:uiPriority w:val="99"/>
    <w:qFormat/>
    <w:rsid w:val="00532F4A"/>
    <w:rPr>
      <w:b/>
      <w:bCs/>
    </w:rPr>
  </w:style>
  <w:style w:type="character" w:customStyle="1" w:styleId="af2">
    <w:name w:val="Без интервала Знак"/>
    <w:link w:val="af1"/>
    <w:uiPriority w:val="1"/>
    <w:locked/>
    <w:rsid w:val="00C96211"/>
    <w:rPr>
      <w:rFonts w:ascii="Calibri" w:eastAsia="Calibri" w:hAnsi="Calibri" w:cs="Times New Roman"/>
    </w:rPr>
  </w:style>
  <w:style w:type="character" w:customStyle="1" w:styleId="afb">
    <w:name w:val="Без интервала Знак Знак"/>
    <w:basedOn w:val="a0"/>
    <w:rsid w:val="00C96211"/>
    <w:rPr>
      <w:rFonts w:ascii="Calibri" w:eastAsia="Calibri" w:hAnsi="Calibri"/>
      <w:sz w:val="22"/>
      <w:szCs w:val="22"/>
      <w:lang w:val="ru-RU" w:eastAsia="en-US" w:bidi="ar-SA"/>
    </w:rPr>
  </w:style>
  <w:style w:type="paragraph" w:styleId="23">
    <w:name w:val="Body Text Indent 2"/>
    <w:basedOn w:val="a"/>
    <w:link w:val="24"/>
    <w:semiHidden/>
    <w:rsid w:val="00C51D01"/>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semiHidden/>
    <w:rsid w:val="00C51D01"/>
    <w:rPr>
      <w:rFonts w:ascii="Times New Roman" w:eastAsia="Times New Roman" w:hAnsi="Times New Roman" w:cs="Times New Roman"/>
      <w:sz w:val="24"/>
      <w:szCs w:val="24"/>
      <w:lang w:eastAsia="ru-RU"/>
    </w:rPr>
  </w:style>
  <w:style w:type="paragraph" w:customStyle="1" w:styleId="msonospacing0">
    <w:name w:val="msonospacing"/>
    <w:basedOn w:val="a"/>
    <w:rsid w:val="00C51D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4">
    <w:name w:val="Абзац списка3"/>
    <w:basedOn w:val="a"/>
    <w:rsid w:val="00304571"/>
    <w:pPr>
      <w:spacing w:after="0" w:line="240" w:lineRule="auto"/>
      <w:ind w:left="720"/>
      <w:contextualSpacing/>
    </w:pPr>
    <w:rPr>
      <w:rFonts w:ascii="Times New Roman" w:eastAsia="Calibri" w:hAnsi="Times New Roman" w:cs="Times New Roman"/>
      <w:sz w:val="24"/>
      <w:szCs w:val="24"/>
      <w:lang w:eastAsia="ru-RU"/>
    </w:rPr>
  </w:style>
  <w:style w:type="paragraph" w:customStyle="1" w:styleId="25">
    <w:name w:val="Без интервала2"/>
    <w:rsid w:val="00304571"/>
    <w:pPr>
      <w:spacing w:after="0" w:line="240" w:lineRule="auto"/>
    </w:pPr>
    <w:rPr>
      <w:rFonts w:ascii="Calibri" w:eastAsia="Times New Roman" w:hAnsi="Calibri" w:cs="Times New Roman"/>
      <w:lang w:eastAsia="ru-RU"/>
    </w:rPr>
  </w:style>
  <w:style w:type="table" w:customStyle="1" w:styleId="TableNormal">
    <w:name w:val="Table Normal"/>
    <w:uiPriority w:val="2"/>
    <w:semiHidden/>
    <w:unhideWhenUsed/>
    <w:qFormat/>
    <w:rsid w:val="008750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8750E5"/>
    <w:pPr>
      <w:widowControl w:val="0"/>
      <w:autoSpaceDE w:val="0"/>
      <w:autoSpaceDN w:val="0"/>
      <w:spacing w:after="0" w:line="240" w:lineRule="auto"/>
      <w:ind w:left="926"/>
      <w:outlineLvl w:val="1"/>
    </w:pPr>
    <w:rPr>
      <w:rFonts w:ascii="Times New Roman" w:eastAsia="Times New Roman" w:hAnsi="Times New Roman" w:cs="Times New Roman"/>
      <w:b/>
      <w:bCs/>
      <w:sz w:val="24"/>
      <w:szCs w:val="24"/>
      <w:lang w:eastAsia="ru-RU" w:bidi="ru-RU"/>
    </w:rPr>
  </w:style>
  <w:style w:type="paragraph" w:customStyle="1" w:styleId="TableParagraph">
    <w:name w:val="Table Paragraph"/>
    <w:basedOn w:val="a"/>
    <w:uiPriority w:val="1"/>
    <w:qFormat/>
    <w:rsid w:val="008750E5"/>
    <w:pPr>
      <w:widowControl w:val="0"/>
      <w:autoSpaceDE w:val="0"/>
      <w:autoSpaceDN w:val="0"/>
      <w:spacing w:after="0" w:line="256" w:lineRule="exact"/>
      <w:ind w:left="107"/>
    </w:pPr>
    <w:rPr>
      <w:rFonts w:ascii="Times New Roman" w:eastAsia="Times New Roman" w:hAnsi="Times New Roman" w:cs="Times New Roman"/>
      <w:lang w:eastAsia="ru-RU" w:bidi="ru-RU"/>
    </w:rPr>
  </w:style>
  <w:style w:type="paragraph" w:customStyle="1" w:styleId="s1">
    <w:name w:val="s_1"/>
    <w:basedOn w:val="a"/>
    <w:rsid w:val="00FE3B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FC6D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5">
    <w:name w:val="Без интервала3"/>
    <w:rsid w:val="006E2288"/>
    <w:pPr>
      <w:spacing w:after="0" w:line="240" w:lineRule="auto"/>
    </w:pPr>
    <w:rPr>
      <w:rFonts w:ascii="Calibri" w:eastAsia="Times New Roman" w:hAnsi="Calibri" w:cs="Times New Roman"/>
      <w:lang w:eastAsia="ru-RU"/>
    </w:rPr>
  </w:style>
  <w:style w:type="paragraph" w:customStyle="1" w:styleId="afc">
    <w:name w:val="Знак"/>
    <w:basedOn w:val="a"/>
    <w:rsid w:val="00C41A6B"/>
    <w:pPr>
      <w:spacing w:after="160" w:line="240" w:lineRule="exact"/>
    </w:pPr>
    <w:rPr>
      <w:rFonts w:ascii="Verdana" w:eastAsia="Times New Roman" w:hAnsi="Verdana" w:cs="Times New Roman"/>
      <w:sz w:val="20"/>
      <w:szCs w:val="20"/>
      <w:lang w:val="en-US"/>
    </w:rPr>
  </w:style>
  <w:style w:type="paragraph" w:customStyle="1" w:styleId="41">
    <w:name w:val="Без интервала4"/>
    <w:rsid w:val="004E24B8"/>
    <w:pPr>
      <w:spacing w:after="0" w:line="240" w:lineRule="auto"/>
    </w:pPr>
    <w:rPr>
      <w:rFonts w:ascii="Calibri" w:eastAsia="Times New Roman" w:hAnsi="Calibri" w:cs="Times New Roman"/>
      <w:lang w:eastAsia="ru-RU"/>
    </w:rPr>
  </w:style>
  <w:style w:type="paragraph" w:customStyle="1" w:styleId="42">
    <w:name w:val="Абзац списка4"/>
    <w:basedOn w:val="a"/>
    <w:rsid w:val="005820FC"/>
    <w:pPr>
      <w:spacing w:after="0" w:line="240" w:lineRule="auto"/>
      <w:ind w:left="720"/>
      <w:contextualSpacing/>
    </w:pPr>
    <w:rPr>
      <w:rFonts w:ascii="Times New Roman" w:eastAsia="Calibri" w:hAnsi="Times New Roman" w:cs="Times New Roman"/>
      <w:sz w:val="24"/>
      <w:szCs w:val="24"/>
      <w:lang w:eastAsia="ru-RU"/>
    </w:rPr>
  </w:style>
  <w:style w:type="numbering" w:customStyle="1" w:styleId="14">
    <w:name w:val="Нет списка1"/>
    <w:next w:val="a2"/>
    <w:semiHidden/>
    <w:rsid w:val="00643730"/>
  </w:style>
  <w:style w:type="paragraph" w:customStyle="1" w:styleId="afd">
    <w:name w:val="Стиль"/>
    <w:uiPriority w:val="99"/>
    <w:rsid w:val="00B750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6">
    <w:name w:val="Основной текст (2)_"/>
    <w:uiPriority w:val="99"/>
    <w:locked/>
    <w:rsid w:val="00B7509E"/>
    <w:rPr>
      <w:shd w:val="clear" w:color="auto" w:fill="FFFFFF"/>
    </w:rPr>
  </w:style>
  <w:style w:type="paragraph" w:customStyle="1" w:styleId="ListParagraph1">
    <w:name w:val="List Paragraph1"/>
    <w:basedOn w:val="a"/>
    <w:uiPriority w:val="99"/>
    <w:rsid w:val="00B7509E"/>
    <w:pPr>
      <w:spacing w:after="0" w:line="240" w:lineRule="auto"/>
      <w:ind w:left="720"/>
      <w:contextualSpacing/>
    </w:pPr>
    <w:rPr>
      <w:rFonts w:ascii="Times New Roman" w:eastAsia="Calibri" w:hAnsi="Times New Roman" w:cs="Times New Roman"/>
      <w:sz w:val="24"/>
      <w:szCs w:val="24"/>
      <w:lang w:eastAsia="ru-RU"/>
    </w:rPr>
  </w:style>
  <w:style w:type="character" w:styleId="afe">
    <w:name w:val="page number"/>
    <w:basedOn w:val="a0"/>
    <w:semiHidden/>
    <w:rsid w:val="00B7509E"/>
  </w:style>
  <w:style w:type="paragraph" w:styleId="36">
    <w:name w:val="Body Text Indent 3"/>
    <w:basedOn w:val="a"/>
    <w:link w:val="37"/>
    <w:semiHidden/>
    <w:rsid w:val="00B7509E"/>
    <w:pPr>
      <w:spacing w:after="0" w:line="360" w:lineRule="auto"/>
      <w:ind w:firstLine="360"/>
      <w:jc w:val="both"/>
    </w:pPr>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0"/>
    <w:link w:val="36"/>
    <w:semiHidden/>
    <w:rsid w:val="00B7509E"/>
    <w:rPr>
      <w:rFonts w:ascii="Times New Roman" w:eastAsia="Times New Roman" w:hAnsi="Times New Roman" w:cs="Times New Roman"/>
      <w:sz w:val="24"/>
      <w:szCs w:val="24"/>
      <w:lang w:eastAsia="ru-RU"/>
    </w:rPr>
  </w:style>
  <w:style w:type="paragraph" w:styleId="aff">
    <w:name w:val="footnote text"/>
    <w:basedOn w:val="a"/>
    <w:link w:val="aff0"/>
    <w:semiHidden/>
    <w:rsid w:val="00B7509E"/>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basedOn w:val="a0"/>
    <w:link w:val="aff"/>
    <w:semiHidden/>
    <w:rsid w:val="00B7509E"/>
    <w:rPr>
      <w:rFonts w:ascii="Times New Roman" w:eastAsia="Times New Roman" w:hAnsi="Times New Roman" w:cs="Times New Roman"/>
      <w:sz w:val="20"/>
      <w:szCs w:val="20"/>
      <w:lang w:eastAsia="ru-RU"/>
    </w:rPr>
  </w:style>
  <w:style w:type="character" w:styleId="aff1">
    <w:name w:val="footnote reference"/>
    <w:basedOn w:val="a0"/>
    <w:semiHidden/>
    <w:rsid w:val="00B7509E"/>
    <w:rPr>
      <w:vertAlign w:val="superscript"/>
    </w:rPr>
  </w:style>
  <w:style w:type="paragraph" w:customStyle="1" w:styleId="15">
    <w:name w:val="Обычный1"/>
    <w:qFormat/>
    <w:rsid w:val="00AA7620"/>
    <w:pPr>
      <w:spacing w:after="0" w:line="240" w:lineRule="auto"/>
      <w:ind w:firstLine="720"/>
      <w:jc w:val="both"/>
    </w:pPr>
    <w:rPr>
      <w:rFonts w:ascii="Times New Roman" w:eastAsia="ヒラギノ角ゴ Pro W3" w:hAnsi="Times New Roman" w:cs="Times New Roman"/>
      <w:color w:val="000000"/>
      <w:sz w:val="24"/>
      <w:szCs w:val="20"/>
      <w:lang w:eastAsia="ru-RU"/>
    </w:rPr>
  </w:style>
</w:styles>
</file>

<file path=word/webSettings.xml><?xml version="1.0" encoding="utf-8"?>
<w:webSettings xmlns:r="http://schemas.openxmlformats.org/officeDocument/2006/relationships" xmlns:w="http://schemas.openxmlformats.org/wordprocessingml/2006/main">
  <w:divs>
    <w:div w:id="12848255">
      <w:bodyDiv w:val="1"/>
      <w:marLeft w:val="0"/>
      <w:marRight w:val="0"/>
      <w:marTop w:val="0"/>
      <w:marBottom w:val="0"/>
      <w:divBdr>
        <w:top w:val="none" w:sz="0" w:space="0" w:color="auto"/>
        <w:left w:val="none" w:sz="0" w:space="0" w:color="auto"/>
        <w:bottom w:val="none" w:sz="0" w:space="0" w:color="auto"/>
        <w:right w:val="none" w:sz="0" w:space="0" w:color="auto"/>
      </w:divBdr>
    </w:div>
    <w:div w:id="37895665">
      <w:bodyDiv w:val="1"/>
      <w:marLeft w:val="0"/>
      <w:marRight w:val="0"/>
      <w:marTop w:val="0"/>
      <w:marBottom w:val="0"/>
      <w:divBdr>
        <w:top w:val="none" w:sz="0" w:space="0" w:color="auto"/>
        <w:left w:val="none" w:sz="0" w:space="0" w:color="auto"/>
        <w:bottom w:val="none" w:sz="0" w:space="0" w:color="auto"/>
        <w:right w:val="none" w:sz="0" w:space="0" w:color="auto"/>
      </w:divBdr>
    </w:div>
    <w:div w:id="89861681">
      <w:bodyDiv w:val="1"/>
      <w:marLeft w:val="0"/>
      <w:marRight w:val="0"/>
      <w:marTop w:val="0"/>
      <w:marBottom w:val="0"/>
      <w:divBdr>
        <w:top w:val="none" w:sz="0" w:space="0" w:color="auto"/>
        <w:left w:val="none" w:sz="0" w:space="0" w:color="auto"/>
        <w:bottom w:val="none" w:sz="0" w:space="0" w:color="auto"/>
        <w:right w:val="none" w:sz="0" w:space="0" w:color="auto"/>
      </w:divBdr>
    </w:div>
    <w:div w:id="90666123">
      <w:bodyDiv w:val="1"/>
      <w:marLeft w:val="0"/>
      <w:marRight w:val="0"/>
      <w:marTop w:val="0"/>
      <w:marBottom w:val="0"/>
      <w:divBdr>
        <w:top w:val="none" w:sz="0" w:space="0" w:color="auto"/>
        <w:left w:val="none" w:sz="0" w:space="0" w:color="auto"/>
        <w:bottom w:val="none" w:sz="0" w:space="0" w:color="auto"/>
        <w:right w:val="none" w:sz="0" w:space="0" w:color="auto"/>
      </w:divBdr>
    </w:div>
    <w:div w:id="139467842">
      <w:bodyDiv w:val="1"/>
      <w:marLeft w:val="0"/>
      <w:marRight w:val="0"/>
      <w:marTop w:val="0"/>
      <w:marBottom w:val="0"/>
      <w:divBdr>
        <w:top w:val="none" w:sz="0" w:space="0" w:color="auto"/>
        <w:left w:val="none" w:sz="0" w:space="0" w:color="auto"/>
        <w:bottom w:val="none" w:sz="0" w:space="0" w:color="auto"/>
        <w:right w:val="none" w:sz="0" w:space="0" w:color="auto"/>
      </w:divBdr>
    </w:div>
    <w:div w:id="168836990">
      <w:bodyDiv w:val="1"/>
      <w:marLeft w:val="0"/>
      <w:marRight w:val="0"/>
      <w:marTop w:val="0"/>
      <w:marBottom w:val="0"/>
      <w:divBdr>
        <w:top w:val="none" w:sz="0" w:space="0" w:color="auto"/>
        <w:left w:val="none" w:sz="0" w:space="0" w:color="auto"/>
        <w:bottom w:val="none" w:sz="0" w:space="0" w:color="auto"/>
        <w:right w:val="none" w:sz="0" w:space="0" w:color="auto"/>
      </w:divBdr>
    </w:div>
    <w:div w:id="188955048">
      <w:bodyDiv w:val="1"/>
      <w:marLeft w:val="0"/>
      <w:marRight w:val="0"/>
      <w:marTop w:val="0"/>
      <w:marBottom w:val="0"/>
      <w:divBdr>
        <w:top w:val="none" w:sz="0" w:space="0" w:color="auto"/>
        <w:left w:val="none" w:sz="0" w:space="0" w:color="auto"/>
        <w:bottom w:val="none" w:sz="0" w:space="0" w:color="auto"/>
        <w:right w:val="none" w:sz="0" w:space="0" w:color="auto"/>
      </w:divBdr>
    </w:div>
    <w:div w:id="225724509">
      <w:bodyDiv w:val="1"/>
      <w:marLeft w:val="0"/>
      <w:marRight w:val="0"/>
      <w:marTop w:val="0"/>
      <w:marBottom w:val="0"/>
      <w:divBdr>
        <w:top w:val="none" w:sz="0" w:space="0" w:color="auto"/>
        <w:left w:val="none" w:sz="0" w:space="0" w:color="auto"/>
        <w:bottom w:val="none" w:sz="0" w:space="0" w:color="auto"/>
        <w:right w:val="none" w:sz="0" w:space="0" w:color="auto"/>
      </w:divBdr>
    </w:div>
    <w:div w:id="277301773">
      <w:bodyDiv w:val="1"/>
      <w:marLeft w:val="0"/>
      <w:marRight w:val="0"/>
      <w:marTop w:val="0"/>
      <w:marBottom w:val="0"/>
      <w:divBdr>
        <w:top w:val="none" w:sz="0" w:space="0" w:color="auto"/>
        <w:left w:val="none" w:sz="0" w:space="0" w:color="auto"/>
        <w:bottom w:val="none" w:sz="0" w:space="0" w:color="auto"/>
        <w:right w:val="none" w:sz="0" w:space="0" w:color="auto"/>
      </w:divBdr>
    </w:div>
    <w:div w:id="350450850">
      <w:bodyDiv w:val="1"/>
      <w:marLeft w:val="0"/>
      <w:marRight w:val="0"/>
      <w:marTop w:val="0"/>
      <w:marBottom w:val="0"/>
      <w:divBdr>
        <w:top w:val="none" w:sz="0" w:space="0" w:color="auto"/>
        <w:left w:val="none" w:sz="0" w:space="0" w:color="auto"/>
        <w:bottom w:val="none" w:sz="0" w:space="0" w:color="auto"/>
        <w:right w:val="none" w:sz="0" w:space="0" w:color="auto"/>
      </w:divBdr>
    </w:div>
    <w:div w:id="353651110">
      <w:bodyDiv w:val="1"/>
      <w:marLeft w:val="0"/>
      <w:marRight w:val="0"/>
      <w:marTop w:val="0"/>
      <w:marBottom w:val="0"/>
      <w:divBdr>
        <w:top w:val="none" w:sz="0" w:space="0" w:color="auto"/>
        <w:left w:val="none" w:sz="0" w:space="0" w:color="auto"/>
        <w:bottom w:val="none" w:sz="0" w:space="0" w:color="auto"/>
        <w:right w:val="none" w:sz="0" w:space="0" w:color="auto"/>
      </w:divBdr>
    </w:div>
    <w:div w:id="437333012">
      <w:bodyDiv w:val="1"/>
      <w:marLeft w:val="0"/>
      <w:marRight w:val="0"/>
      <w:marTop w:val="0"/>
      <w:marBottom w:val="0"/>
      <w:divBdr>
        <w:top w:val="none" w:sz="0" w:space="0" w:color="auto"/>
        <w:left w:val="none" w:sz="0" w:space="0" w:color="auto"/>
        <w:bottom w:val="none" w:sz="0" w:space="0" w:color="auto"/>
        <w:right w:val="none" w:sz="0" w:space="0" w:color="auto"/>
      </w:divBdr>
    </w:div>
    <w:div w:id="464198905">
      <w:bodyDiv w:val="1"/>
      <w:marLeft w:val="0"/>
      <w:marRight w:val="0"/>
      <w:marTop w:val="0"/>
      <w:marBottom w:val="0"/>
      <w:divBdr>
        <w:top w:val="none" w:sz="0" w:space="0" w:color="auto"/>
        <w:left w:val="none" w:sz="0" w:space="0" w:color="auto"/>
        <w:bottom w:val="none" w:sz="0" w:space="0" w:color="auto"/>
        <w:right w:val="none" w:sz="0" w:space="0" w:color="auto"/>
      </w:divBdr>
    </w:div>
    <w:div w:id="487601041">
      <w:bodyDiv w:val="1"/>
      <w:marLeft w:val="0"/>
      <w:marRight w:val="0"/>
      <w:marTop w:val="0"/>
      <w:marBottom w:val="0"/>
      <w:divBdr>
        <w:top w:val="none" w:sz="0" w:space="0" w:color="auto"/>
        <w:left w:val="none" w:sz="0" w:space="0" w:color="auto"/>
        <w:bottom w:val="none" w:sz="0" w:space="0" w:color="auto"/>
        <w:right w:val="none" w:sz="0" w:space="0" w:color="auto"/>
      </w:divBdr>
    </w:div>
    <w:div w:id="523633828">
      <w:bodyDiv w:val="1"/>
      <w:marLeft w:val="0"/>
      <w:marRight w:val="0"/>
      <w:marTop w:val="0"/>
      <w:marBottom w:val="0"/>
      <w:divBdr>
        <w:top w:val="none" w:sz="0" w:space="0" w:color="auto"/>
        <w:left w:val="none" w:sz="0" w:space="0" w:color="auto"/>
        <w:bottom w:val="none" w:sz="0" w:space="0" w:color="auto"/>
        <w:right w:val="none" w:sz="0" w:space="0" w:color="auto"/>
      </w:divBdr>
    </w:div>
    <w:div w:id="696538600">
      <w:bodyDiv w:val="1"/>
      <w:marLeft w:val="0"/>
      <w:marRight w:val="0"/>
      <w:marTop w:val="0"/>
      <w:marBottom w:val="0"/>
      <w:divBdr>
        <w:top w:val="none" w:sz="0" w:space="0" w:color="auto"/>
        <w:left w:val="none" w:sz="0" w:space="0" w:color="auto"/>
        <w:bottom w:val="none" w:sz="0" w:space="0" w:color="auto"/>
        <w:right w:val="none" w:sz="0" w:space="0" w:color="auto"/>
      </w:divBdr>
    </w:div>
    <w:div w:id="730423122">
      <w:bodyDiv w:val="1"/>
      <w:marLeft w:val="0"/>
      <w:marRight w:val="0"/>
      <w:marTop w:val="0"/>
      <w:marBottom w:val="0"/>
      <w:divBdr>
        <w:top w:val="none" w:sz="0" w:space="0" w:color="auto"/>
        <w:left w:val="none" w:sz="0" w:space="0" w:color="auto"/>
        <w:bottom w:val="none" w:sz="0" w:space="0" w:color="auto"/>
        <w:right w:val="none" w:sz="0" w:space="0" w:color="auto"/>
      </w:divBdr>
    </w:div>
    <w:div w:id="750852038">
      <w:bodyDiv w:val="1"/>
      <w:marLeft w:val="0"/>
      <w:marRight w:val="0"/>
      <w:marTop w:val="0"/>
      <w:marBottom w:val="0"/>
      <w:divBdr>
        <w:top w:val="none" w:sz="0" w:space="0" w:color="auto"/>
        <w:left w:val="none" w:sz="0" w:space="0" w:color="auto"/>
        <w:bottom w:val="none" w:sz="0" w:space="0" w:color="auto"/>
        <w:right w:val="none" w:sz="0" w:space="0" w:color="auto"/>
      </w:divBdr>
    </w:div>
    <w:div w:id="840898651">
      <w:bodyDiv w:val="1"/>
      <w:marLeft w:val="0"/>
      <w:marRight w:val="0"/>
      <w:marTop w:val="0"/>
      <w:marBottom w:val="0"/>
      <w:divBdr>
        <w:top w:val="none" w:sz="0" w:space="0" w:color="auto"/>
        <w:left w:val="none" w:sz="0" w:space="0" w:color="auto"/>
        <w:bottom w:val="none" w:sz="0" w:space="0" w:color="auto"/>
        <w:right w:val="none" w:sz="0" w:space="0" w:color="auto"/>
      </w:divBdr>
    </w:div>
    <w:div w:id="864640392">
      <w:bodyDiv w:val="1"/>
      <w:marLeft w:val="0"/>
      <w:marRight w:val="0"/>
      <w:marTop w:val="0"/>
      <w:marBottom w:val="0"/>
      <w:divBdr>
        <w:top w:val="none" w:sz="0" w:space="0" w:color="auto"/>
        <w:left w:val="none" w:sz="0" w:space="0" w:color="auto"/>
        <w:bottom w:val="none" w:sz="0" w:space="0" w:color="auto"/>
        <w:right w:val="none" w:sz="0" w:space="0" w:color="auto"/>
      </w:divBdr>
    </w:div>
    <w:div w:id="931208739">
      <w:bodyDiv w:val="1"/>
      <w:marLeft w:val="0"/>
      <w:marRight w:val="0"/>
      <w:marTop w:val="0"/>
      <w:marBottom w:val="0"/>
      <w:divBdr>
        <w:top w:val="none" w:sz="0" w:space="0" w:color="auto"/>
        <w:left w:val="none" w:sz="0" w:space="0" w:color="auto"/>
        <w:bottom w:val="none" w:sz="0" w:space="0" w:color="auto"/>
        <w:right w:val="none" w:sz="0" w:space="0" w:color="auto"/>
      </w:divBdr>
    </w:div>
    <w:div w:id="944728671">
      <w:bodyDiv w:val="1"/>
      <w:marLeft w:val="0"/>
      <w:marRight w:val="0"/>
      <w:marTop w:val="0"/>
      <w:marBottom w:val="0"/>
      <w:divBdr>
        <w:top w:val="none" w:sz="0" w:space="0" w:color="auto"/>
        <w:left w:val="none" w:sz="0" w:space="0" w:color="auto"/>
        <w:bottom w:val="none" w:sz="0" w:space="0" w:color="auto"/>
        <w:right w:val="none" w:sz="0" w:space="0" w:color="auto"/>
      </w:divBdr>
    </w:div>
    <w:div w:id="957876926">
      <w:bodyDiv w:val="1"/>
      <w:marLeft w:val="0"/>
      <w:marRight w:val="0"/>
      <w:marTop w:val="0"/>
      <w:marBottom w:val="0"/>
      <w:divBdr>
        <w:top w:val="none" w:sz="0" w:space="0" w:color="auto"/>
        <w:left w:val="none" w:sz="0" w:space="0" w:color="auto"/>
        <w:bottom w:val="none" w:sz="0" w:space="0" w:color="auto"/>
        <w:right w:val="none" w:sz="0" w:space="0" w:color="auto"/>
      </w:divBdr>
    </w:div>
    <w:div w:id="998848223">
      <w:bodyDiv w:val="1"/>
      <w:marLeft w:val="0"/>
      <w:marRight w:val="0"/>
      <w:marTop w:val="0"/>
      <w:marBottom w:val="0"/>
      <w:divBdr>
        <w:top w:val="none" w:sz="0" w:space="0" w:color="auto"/>
        <w:left w:val="none" w:sz="0" w:space="0" w:color="auto"/>
        <w:bottom w:val="none" w:sz="0" w:space="0" w:color="auto"/>
        <w:right w:val="none" w:sz="0" w:space="0" w:color="auto"/>
      </w:divBdr>
    </w:div>
    <w:div w:id="1000430545">
      <w:bodyDiv w:val="1"/>
      <w:marLeft w:val="0"/>
      <w:marRight w:val="0"/>
      <w:marTop w:val="0"/>
      <w:marBottom w:val="0"/>
      <w:divBdr>
        <w:top w:val="none" w:sz="0" w:space="0" w:color="auto"/>
        <w:left w:val="none" w:sz="0" w:space="0" w:color="auto"/>
        <w:bottom w:val="none" w:sz="0" w:space="0" w:color="auto"/>
        <w:right w:val="none" w:sz="0" w:space="0" w:color="auto"/>
      </w:divBdr>
    </w:div>
    <w:div w:id="1016809221">
      <w:bodyDiv w:val="1"/>
      <w:marLeft w:val="0"/>
      <w:marRight w:val="0"/>
      <w:marTop w:val="0"/>
      <w:marBottom w:val="0"/>
      <w:divBdr>
        <w:top w:val="none" w:sz="0" w:space="0" w:color="auto"/>
        <w:left w:val="none" w:sz="0" w:space="0" w:color="auto"/>
        <w:bottom w:val="none" w:sz="0" w:space="0" w:color="auto"/>
        <w:right w:val="none" w:sz="0" w:space="0" w:color="auto"/>
      </w:divBdr>
    </w:div>
    <w:div w:id="1061950555">
      <w:bodyDiv w:val="1"/>
      <w:marLeft w:val="0"/>
      <w:marRight w:val="0"/>
      <w:marTop w:val="0"/>
      <w:marBottom w:val="0"/>
      <w:divBdr>
        <w:top w:val="none" w:sz="0" w:space="0" w:color="auto"/>
        <w:left w:val="none" w:sz="0" w:space="0" w:color="auto"/>
        <w:bottom w:val="none" w:sz="0" w:space="0" w:color="auto"/>
        <w:right w:val="none" w:sz="0" w:space="0" w:color="auto"/>
      </w:divBdr>
    </w:div>
    <w:div w:id="1066954714">
      <w:bodyDiv w:val="1"/>
      <w:marLeft w:val="0"/>
      <w:marRight w:val="0"/>
      <w:marTop w:val="0"/>
      <w:marBottom w:val="0"/>
      <w:divBdr>
        <w:top w:val="none" w:sz="0" w:space="0" w:color="auto"/>
        <w:left w:val="none" w:sz="0" w:space="0" w:color="auto"/>
        <w:bottom w:val="none" w:sz="0" w:space="0" w:color="auto"/>
        <w:right w:val="none" w:sz="0" w:space="0" w:color="auto"/>
      </w:divBdr>
    </w:div>
    <w:div w:id="1077632628">
      <w:bodyDiv w:val="1"/>
      <w:marLeft w:val="0"/>
      <w:marRight w:val="0"/>
      <w:marTop w:val="0"/>
      <w:marBottom w:val="0"/>
      <w:divBdr>
        <w:top w:val="none" w:sz="0" w:space="0" w:color="auto"/>
        <w:left w:val="none" w:sz="0" w:space="0" w:color="auto"/>
        <w:bottom w:val="none" w:sz="0" w:space="0" w:color="auto"/>
        <w:right w:val="none" w:sz="0" w:space="0" w:color="auto"/>
      </w:divBdr>
    </w:div>
    <w:div w:id="1087776200">
      <w:bodyDiv w:val="1"/>
      <w:marLeft w:val="0"/>
      <w:marRight w:val="0"/>
      <w:marTop w:val="0"/>
      <w:marBottom w:val="0"/>
      <w:divBdr>
        <w:top w:val="none" w:sz="0" w:space="0" w:color="auto"/>
        <w:left w:val="none" w:sz="0" w:space="0" w:color="auto"/>
        <w:bottom w:val="none" w:sz="0" w:space="0" w:color="auto"/>
        <w:right w:val="none" w:sz="0" w:space="0" w:color="auto"/>
      </w:divBdr>
    </w:div>
    <w:div w:id="1191146440">
      <w:bodyDiv w:val="1"/>
      <w:marLeft w:val="0"/>
      <w:marRight w:val="0"/>
      <w:marTop w:val="0"/>
      <w:marBottom w:val="0"/>
      <w:divBdr>
        <w:top w:val="none" w:sz="0" w:space="0" w:color="auto"/>
        <w:left w:val="none" w:sz="0" w:space="0" w:color="auto"/>
        <w:bottom w:val="none" w:sz="0" w:space="0" w:color="auto"/>
        <w:right w:val="none" w:sz="0" w:space="0" w:color="auto"/>
      </w:divBdr>
    </w:div>
    <w:div w:id="1220096545">
      <w:bodyDiv w:val="1"/>
      <w:marLeft w:val="0"/>
      <w:marRight w:val="0"/>
      <w:marTop w:val="0"/>
      <w:marBottom w:val="0"/>
      <w:divBdr>
        <w:top w:val="none" w:sz="0" w:space="0" w:color="auto"/>
        <w:left w:val="none" w:sz="0" w:space="0" w:color="auto"/>
        <w:bottom w:val="none" w:sz="0" w:space="0" w:color="auto"/>
        <w:right w:val="none" w:sz="0" w:space="0" w:color="auto"/>
      </w:divBdr>
    </w:div>
    <w:div w:id="1277634174">
      <w:bodyDiv w:val="1"/>
      <w:marLeft w:val="0"/>
      <w:marRight w:val="0"/>
      <w:marTop w:val="0"/>
      <w:marBottom w:val="0"/>
      <w:divBdr>
        <w:top w:val="none" w:sz="0" w:space="0" w:color="auto"/>
        <w:left w:val="none" w:sz="0" w:space="0" w:color="auto"/>
        <w:bottom w:val="none" w:sz="0" w:space="0" w:color="auto"/>
        <w:right w:val="none" w:sz="0" w:space="0" w:color="auto"/>
      </w:divBdr>
    </w:div>
    <w:div w:id="1298872049">
      <w:bodyDiv w:val="1"/>
      <w:marLeft w:val="0"/>
      <w:marRight w:val="0"/>
      <w:marTop w:val="0"/>
      <w:marBottom w:val="0"/>
      <w:divBdr>
        <w:top w:val="none" w:sz="0" w:space="0" w:color="auto"/>
        <w:left w:val="none" w:sz="0" w:space="0" w:color="auto"/>
        <w:bottom w:val="none" w:sz="0" w:space="0" w:color="auto"/>
        <w:right w:val="none" w:sz="0" w:space="0" w:color="auto"/>
      </w:divBdr>
    </w:div>
    <w:div w:id="1313871324">
      <w:bodyDiv w:val="1"/>
      <w:marLeft w:val="0"/>
      <w:marRight w:val="0"/>
      <w:marTop w:val="0"/>
      <w:marBottom w:val="0"/>
      <w:divBdr>
        <w:top w:val="none" w:sz="0" w:space="0" w:color="auto"/>
        <w:left w:val="none" w:sz="0" w:space="0" w:color="auto"/>
        <w:bottom w:val="none" w:sz="0" w:space="0" w:color="auto"/>
        <w:right w:val="none" w:sz="0" w:space="0" w:color="auto"/>
      </w:divBdr>
    </w:div>
    <w:div w:id="1374769031">
      <w:bodyDiv w:val="1"/>
      <w:marLeft w:val="0"/>
      <w:marRight w:val="0"/>
      <w:marTop w:val="0"/>
      <w:marBottom w:val="0"/>
      <w:divBdr>
        <w:top w:val="none" w:sz="0" w:space="0" w:color="auto"/>
        <w:left w:val="none" w:sz="0" w:space="0" w:color="auto"/>
        <w:bottom w:val="none" w:sz="0" w:space="0" w:color="auto"/>
        <w:right w:val="none" w:sz="0" w:space="0" w:color="auto"/>
      </w:divBdr>
    </w:div>
    <w:div w:id="1447119415">
      <w:bodyDiv w:val="1"/>
      <w:marLeft w:val="0"/>
      <w:marRight w:val="0"/>
      <w:marTop w:val="0"/>
      <w:marBottom w:val="0"/>
      <w:divBdr>
        <w:top w:val="none" w:sz="0" w:space="0" w:color="auto"/>
        <w:left w:val="none" w:sz="0" w:space="0" w:color="auto"/>
        <w:bottom w:val="none" w:sz="0" w:space="0" w:color="auto"/>
        <w:right w:val="none" w:sz="0" w:space="0" w:color="auto"/>
      </w:divBdr>
    </w:div>
    <w:div w:id="1464494999">
      <w:bodyDiv w:val="1"/>
      <w:marLeft w:val="0"/>
      <w:marRight w:val="0"/>
      <w:marTop w:val="0"/>
      <w:marBottom w:val="0"/>
      <w:divBdr>
        <w:top w:val="none" w:sz="0" w:space="0" w:color="auto"/>
        <w:left w:val="none" w:sz="0" w:space="0" w:color="auto"/>
        <w:bottom w:val="none" w:sz="0" w:space="0" w:color="auto"/>
        <w:right w:val="none" w:sz="0" w:space="0" w:color="auto"/>
      </w:divBdr>
    </w:div>
    <w:div w:id="1471284114">
      <w:bodyDiv w:val="1"/>
      <w:marLeft w:val="0"/>
      <w:marRight w:val="0"/>
      <w:marTop w:val="0"/>
      <w:marBottom w:val="0"/>
      <w:divBdr>
        <w:top w:val="none" w:sz="0" w:space="0" w:color="auto"/>
        <w:left w:val="none" w:sz="0" w:space="0" w:color="auto"/>
        <w:bottom w:val="none" w:sz="0" w:space="0" w:color="auto"/>
        <w:right w:val="none" w:sz="0" w:space="0" w:color="auto"/>
      </w:divBdr>
    </w:div>
    <w:div w:id="1500123710">
      <w:bodyDiv w:val="1"/>
      <w:marLeft w:val="0"/>
      <w:marRight w:val="0"/>
      <w:marTop w:val="0"/>
      <w:marBottom w:val="0"/>
      <w:divBdr>
        <w:top w:val="none" w:sz="0" w:space="0" w:color="auto"/>
        <w:left w:val="none" w:sz="0" w:space="0" w:color="auto"/>
        <w:bottom w:val="none" w:sz="0" w:space="0" w:color="auto"/>
        <w:right w:val="none" w:sz="0" w:space="0" w:color="auto"/>
      </w:divBdr>
    </w:div>
    <w:div w:id="1540783180">
      <w:bodyDiv w:val="1"/>
      <w:marLeft w:val="0"/>
      <w:marRight w:val="0"/>
      <w:marTop w:val="0"/>
      <w:marBottom w:val="0"/>
      <w:divBdr>
        <w:top w:val="none" w:sz="0" w:space="0" w:color="auto"/>
        <w:left w:val="none" w:sz="0" w:space="0" w:color="auto"/>
        <w:bottom w:val="none" w:sz="0" w:space="0" w:color="auto"/>
        <w:right w:val="none" w:sz="0" w:space="0" w:color="auto"/>
      </w:divBdr>
    </w:div>
    <w:div w:id="1583757285">
      <w:bodyDiv w:val="1"/>
      <w:marLeft w:val="0"/>
      <w:marRight w:val="0"/>
      <w:marTop w:val="0"/>
      <w:marBottom w:val="0"/>
      <w:divBdr>
        <w:top w:val="none" w:sz="0" w:space="0" w:color="auto"/>
        <w:left w:val="none" w:sz="0" w:space="0" w:color="auto"/>
        <w:bottom w:val="none" w:sz="0" w:space="0" w:color="auto"/>
        <w:right w:val="none" w:sz="0" w:space="0" w:color="auto"/>
      </w:divBdr>
    </w:div>
    <w:div w:id="1608351586">
      <w:bodyDiv w:val="1"/>
      <w:marLeft w:val="0"/>
      <w:marRight w:val="0"/>
      <w:marTop w:val="0"/>
      <w:marBottom w:val="0"/>
      <w:divBdr>
        <w:top w:val="none" w:sz="0" w:space="0" w:color="auto"/>
        <w:left w:val="none" w:sz="0" w:space="0" w:color="auto"/>
        <w:bottom w:val="none" w:sz="0" w:space="0" w:color="auto"/>
        <w:right w:val="none" w:sz="0" w:space="0" w:color="auto"/>
      </w:divBdr>
    </w:div>
    <w:div w:id="1675373363">
      <w:bodyDiv w:val="1"/>
      <w:marLeft w:val="0"/>
      <w:marRight w:val="0"/>
      <w:marTop w:val="0"/>
      <w:marBottom w:val="0"/>
      <w:divBdr>
        <w:top w:val="none" w:sz="0" w:space="0" w:color="auto"/>
        <w:left w:val="none" w:sz="0" w:space="0" w:color="auto"/>
        <w:bottom w:val="none" w:sz="0" w:space="0" w:color="auto"/>
        <w:right w:val="none" w:sz="0" w:space="0" w:color="auto"/>
      </w:divBdr>
    </w:div>
    <w:div w:id="1711683323">
      <w:bodyDiv w:val="1"/>
      <w:marLeft w:val="0"/>
      <w:marRight w:val="0"/>
      <w:marTop w:val="0"/>
      <w:marBottom w:val="0"/>
      <w:divBdr>
        <w:top w:val="none" w:sz="0" w:space="0" w:color="auto"/>
        <w:left w:val="none" w:sz="0" w:space="0" w:color="auto"/>
        <w:bottom w:val="none" w:sz="0" w:space="0" w:color="auto"/>
        <w:right w:val="none" w:sz="0" w:space="0" w:color="auto"/>
      </w:divBdr>
    </w:div>
    <w:div w:id="1753699111">
      <w:bodyDiv w:val="1"/>
      <w:marLeft w:val="0"/>
      <w:marRight w:val="0"/>
      <w:marTop w:val="0"/>
      <w:marBottom w:val="0"/>
      <w:divBdr>
        <w:top w:val="none" w:sz="0" w:space="0" w:color="auto"/>
        <w:left w:val="none" w:sz="0" w:space="0" w:color="auto"/>
        <w:bottom w:val="none" w:sz="0" w:space="0" w:color="auto"/>
        <w:right w:val="none" w:sz="0" w:space="0" w:color="auto"/>
      </w:divBdr>
    </w:div>
    <w:div w:id="1762793272">
      <w:bodyDiv w:val="1"/>
      <w:marLeft w:val="0"/>
      <w:marRight w:val="0"/>
      <w:marTop w:val="0"/>
      <w:marBottom w:val="0"/>
      <w:divBdr>
        <w:top w:val="none" w:sz="0" w:space="0" w:color="auto"/>
        <w:left w:val="none" w:sz="0" w:space="0" w:color="auto"/>
        <w:bottom w:val="none" w:sz="0" w:space="0" w:color="auto"/>
        <w:right w:val="none" w:sz="0" w:space="0" w:color="auto"/>
      </w:divBdr>
      <w:divsChild>
        <w:div w:id="1620841536">
          <w:marLeft w:val="0"/>
          <w:marRight w:val="0"/>
          <w:marTop w:val="0"/>
          <w:marBottom w:val="0"/>
          <w:divBdr>
            <w:top w:val="none" w:sz="0" w:space="0" w:color="auto"/>
            <w:left w:val="none" w:sz="0" w:space="0" w:color="auto"/>
            <w:bottom w:val="none" w:sz="0" w:space="0" w:color="auto"/>
            <w:right w:val="none" w:sz="0" w:space="0" w:color="auto"/>
          </w:divBdr>
          <w:divsChild>
            <w:div w:id="878398775">
              <w:marLeft w:val="0"/>
              <w:marRight w:val="0"/>
              <w:marTop w:val="0"/>
              <w:marBottom w:val="0"/>
              <w:divBdr>
                <w:top w:val="none" w:sz="0" w:space="0" w:color="auto"/>
                <w:left w:val="none" w:sz="0" w:space="0" w:color="auto"/>
                <w:bottom w:val="none" w:sz="0" w:space="0" w:color="auto"/>
                <w:right w:val="none" w:sz="0" w:space="0" w:color="auto"/>
              </w:divBdr>
              <w:divsChild>
                <w:div w:id="703288174">
                  <w:marLeft w:val="0"/>
                  <w:marRight w:val="0"/>
                  <w:marTop w:val="0"/>
                  <w:marBottom w:val="0"/>
                  <w:divBdr>
                    <w:top w:val="none" w:sz="0" w:space="0" w:color="auto"/>
                    <w:left w:val="none" w:sz="0" w:space="0" w:color="auto"/>
                    <w:bottom w:val="none" w:sz="0" w:space="0" w:color="auto"/>
                    <w:right w:val="none" w:sz="0" w:space="0" w:color="auto"/>
                  </w:divBdr>
                </w:div>
                <w:div w:id="1112482243">
                  <w:marLeft w:val="0"/>
                  <w:marRight w:val="0"/>
                  <w:marTop w:val="0"/>
                  <w:marBottom w:val="0"/>
                  <w:divBdr>
                    <w:top w:val="none" w:sz="0" w:space="0" w:color="auto"/>
                    <w:left w:val="none" w:sz="0" w:space="0" w:color="auto"/>
                    <w:bottom w:val="none" w:sz="0" w:space="0" w:color="auto"/>
                    <w:right w:val="none" w:sz="0" w:space="0" w:color="auto"/>
                  </w:divBdr>
                </w:div>
                <w:div w:id="1413699916">
                  <w:marLeft w:val="0"/>
                  <w:marRight w:val="0"/>
                  <w:marTop w:val="0"/>
                  <w:marBottom w:val="0"/>
                  <w:divBdr>
                    <w:top w:val="none" w:sz="0" w:space="0" w:color="auto"/>
                    <w:left w:val="none" w:sz="0" w:space="0" w:color="auto"/>
                    <w:bottom w:val="none" w:sz="0" w:space="0" w:color="auto"/>
                    <w:right w:val="none" w:sz="0" w:space="0" w:color="auto"/>
                  </w:divBdr>
                </w:div>
                <w:div w:id="1515194060">
                  <w:marLeft w:val="0"/>
                  <w:marRight w:val="0"/>
                  <w:marTop w:val="0"/>
                  <w:marBottom w:val="0"/>
                  <w:divBdr>
                    <w:top w:val="none" w:sz="0" w:space="0" w:color="auto"/>
                    <w:left w:val="none" w:sz="0" w:space="0" w:color="auto"/>
                    <w:bottom w:val="none" w:sz="0" w:space="0" w:color="auto"/>
                    <w:right w:val="none" w:sz="0" w:space="0" w:color="auto"/>
                  </w:divBdr>
                </w:div>
                <w:div w:id="1215771836">
                  <w:marLeft w:val="0"/>
                  <w:marRight w:val="0"/>
                  <w:marTop w:val="0"/>
                  <w:marBottom w:val="0"/>
                  <w:divBdr>
                    <w:top w:val="none" w:sz="0" w:space="0" w:color="auto"/>
                    <w:left w:val="none" w:sz="0" w:space="0" w:color="auto"/>
                    <w:bottom w:val="none" w:sz="0" w:space="0" w:color="auto"/>
                    <w:right w:val="none" w:sz="0" w:space="0" w:color="auto"/>
                  </w:divBdr>
                </w:div>
                <w:div w:id="5318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2991">
      <w:bodyDiv w:val="1"/>
      <w:marLeft w:val="0"/>
      <w:marRight w:val="0"/>
      <w:marTop w:val="0"/>
      <w:marBottom w:val="0"/>
      <w:divBdr>
        <w:top w:val="none" w:sz="0" w:space="0" w:color="auto"/>
        <w:left w:val="none" w:sz="0" w:space="0" w:color="auto"/>
        <w:bottom w:val="none" w:sz="0" w:space="0" w:color="auto"/>
        <w:right w:val="none" w:sz="0" w:space="0" w:color="auto"/>
      </w:divBdr>
    </w:div>
    <w:div w:id="1893689266">
      <w:bodyDiv w:val="1"/>
      <w:marLeft w:val="0"/>
      <w:marRight w:val="0"/>
      <w:marTop w:val="0"/>
      <w:marBottom w:val="0"/>
      <w:divBdr>
        <w:top w:val="none" w:sz="0" w:space="0" w:color="auto"/>
        <w:left w:val="none" w:sz="0" w:space="0" w:color="auto"/>
        <w:bottom w:val="none" w:sz="0" w:space="0" w:color="auto"/>
        <w:right w:val="none" w:sz="0" w:space="0" w:color="auto"/>
      </w:divBdr>
    </w:div>
    <w:div w:id="1906987513">
      <w:bodyDiv w:val="1"/>
      <w:marLeft w:val="0"/>
      <w:marRight w:val="0"/>
      <w:marTop w:val="0"/>
      <w:marBottom w:val="0"/>
      <w:divBdr>
        <w:top w:val="none" w:sz="0" w:space="0" w:color="auto"/>
        <w:left w:val="none" w:sz="0" w:space="0" w:color="auto"/>
        <w:bottom w:val="none" w:sz="0" w:space="0" w:color="auto"/>
        <w:right w:val="none" w:sz="0" w:space="0" w:color="auto"/>
      </w:divBdr>
    </w:div>
    <w:div w:id="1950156770">
      <w:bodyDiv w:val="1"/>
      <w:marLeft w:val="0"/>
      <w:marRight w:val="0"/>
      <w:marTop w:val="0"/>
      <w:marBottom w:val="0"/>
      <w:divBdr>
        <w:top w:val="none" w:sz="0" w:space="0" w:color="auto"/>
        <w:left w:val="none" w:sz="0" w:space="0" w:color="auto"/>
        <w:bottom w:val="none" w:sz="0" w:space="0" w:color="auto"/>
        <w:right w:val="none" w:sz="0" w:space="0" w:color="auto"/>
      </w:divBdr>
    </w:div>
    <w:div w:id="1958638823">
      <w:bodyDiv w:val="1"/>
      <w:marLeft w:val="0"/>
      <w:marRight w:val="0"/>
      <w:marTop w:val="0"/>
      <w:marBottom w:val="0"/>
      <w:divBdr>
        <w:top w:val="none" w:sz="0" w:space="0" w:color="auto"/>
        <w:left w:val="none" w:sz="0" w:space="0" w:color="auto"/>
        <w:bottom w:val="none" w:sz="0" w:space="0" w:color="auto"/>
        <w:right w:val="none" w:sz="0" w:space="0" w:color="auto"/>
      </w:divBdr>
    </w:div>
    <w:div w:id="2016951262">
      <w:bodyDiv w:val="1"/>
      <w:marLeft w:val="0"/>
      <w:marRight w:val="0"/>
      <w:marTop w:val="0"/>
      <w:marBottom w:val="0"/>
      <w:divBdr>
        <w:top w:val="none" w:sz="0" w:space="0" w:color="auto"/>
        <w:left w:val="none" w:sz="0" w:space="0" w:color="auto"/>
        <w:bottom w:val="none" w:sz="0" w:space="0" w:color="auto"/>
        <w:right w:val="none" w:sz="0" w:space="0" w:color="auto"/>
      </w:divBdr>
    </w:div>
    <w:div w:id="2065519861">
      <w:bodyDiv w:val="1"/>
      <w:marLeft w:val="0"/>
      <w:marRight w:val="0"/>
      <w:marTop w:val="0"/>
      <w:marBottom w:val="0"/>
      <w:divBdr>
        <w:top w:val="none" w:sz="0" w:space="0" w:color="auto"/>
        <w:left w:val="none" w:sz="0" w:space="0" w:color="auto"/>
        <w:bottom w:val="none" w:sz="0" w:space="0" w:color="auto"/>
        <w:right w:val="none" w:sz="0" w:space="0" w:color="auto"/>
      </w:divBdr>
    </w:div>
    <w:div w:id="2068603357">
      <w:bodyDiv w:val="1"/>
      <w:marLeft w:val="0"/>
      <w:marRight w:val="0"/>
      <w:marTop w:val="0"/>
      <w:marBottom w:val="0"/>
      <w:divBdr>
        <w:top w:val="none" w:sz="0" w:space="0" w:color="auto"/>
        <w:left w:val="none" w:sz="0" w:space="0" w:color="auto"/>
        <w:bottom w:val="none" w:sz="0" w:space="0" w:color="auto"/>
        <w:right w:val="none" w:sz="0" w:space="0" w:color="auto"/>
      </w:divBdr>
    </w:div>
    <w:div w:id="2099784120">
      <w:bodyDiv w:val="1"/>
      <w:marLeft w:val="0"/>
      <w:marRight w:val="0"/>
      <w:marTop w:val="0"/>
      <w:marBottom w:val="0"/>
      <w:divBdr>
        <w:top w:val="none" w:sz="0" w:space="0" w:color="auto"/>
        <w:left w:val="none" w:sz="0" w:space="0" w:color="auto"/>
        <w:bottom w:val="none" w:sz="0" w:space="0" w:color="auto"/>
        <w:right w:val="none" w:sz="0" w:space="0" w:color="auto"/>
      </w:divBdr>
      <w:divsChild>
        <w:div w:id="2117827582">
          <w:marLeft w:val="0"/>
          <w:marRight w:val="0"/>
          <w:marTop w:val="0"/>
          <w:marBottom w:val="0"/>
          <w:divBdr>
            <w:top w:val="none" w:sz="0" w:space="0" w:color="auto"/>
            <w:left w:val="none" w:sz="0" w:space="0" w:color="auto"/>
            <w:bottom w:val="none" w:sz="0" w:space="0" w:color="auto"/>
            <w:right w:val="none" w:sz="0" w:space="0" w:color="auto"/>
          </w:divBdr>
          <w:divsChild>
            <w:div w:id="2014724454">
              <w:marLeft w:val="0"/>
              <w:marRight w:val="0"/>
              <w:marTop w:val="0"/>
              <w:marBottom w:val="0"/>
              <w:divBdr>
                <w:top w:val="none" w:sz="0" w:space="0" w:color="auto"/>
                <w:left w:val="none" w:sz="0" w:space="0" w:color="auto"/>
                <w:bottom w:val="none" w:sz="0" w:space="0" w:color="auto"/>
                <w:right w:val="none" w:sz="0" w:space="0" w:color="auto"/>
              </w:divBdr>
              <w:divsChild>
                <w:div w:id="2028554135">
                  <w:marLeft w:val="0"/>
                  <w:marRight w:val="0"/>
                  <w:marTop w:val="0"/>
                  <w:marBottom w:val="0"/>
                  <w:divBdr>
                    <w:top w:val="none" w:sz="0" w:space="0" w:color="auto"/>
                    <w:left w:val="none" w:sz="0" w:space="0" w:color="auto"/>
                    <w:bottom w:val="none" w:sz="0" w:space="0" w:color="auto"/>
                    <w:right w:val="none" w:sz="0" w:space="0" w:color="auto"/>
                  </w:divBdr>
                </w:div>
                <w:div w:id="108476784">
                  <w:marLeft w:val="0"/>
                  <w:marRight w:val="0"/>
                  <w:marTop w:val="0"/>
                  <w:marBottom w:val="0"/>
                  <w:divBdr>
                    <w:top w:val="none" w:sz="0" w:space="0" w:color="auto"/>
                    <w:left w:val="none" w:sz="0" w:space="0" w:color="auto"/>
                    <w:bottom w:val="none" w:sz="0" w:space="0" w:color="auto"/>
                    <w:right w:val="none" w:sz="0" w:space="0" w:color="auto"/>
                  </w:divBdr>
                </w:div>
                <w:div w:id="369037093">
                  <w:marLeft w:val="0"/>
                  <w:marRight w:val="0"/>
                  <w:marTop w:val="0"/>
                  <w:marBottom w:val="0"/>
                  <w:divBdr>
                    <w:top w:val="none" w:sz="0" w:space="0" w:color="auto"/>
                    <w:left w:val="none" w:sz="0" w:space="0" w:color="auto"/>
                    <w:bottom w:val="none" w:sz="0" w:space="0" w:color="auto"/>
                    <w:right w:val="none" w:sz="0" w:space="0" w:color="auto"/>
                  </w:divBdr>
                </w:div>
                <w:div w:id="2080403819">
                  <w:marLeft w:val="0"/>
                  <w:marRight w:val="0"/>
                  <w:marTop w:val="0"/>
                  <w:marBottom w:val="0"/>
                  <w:divBdr>
                    <w:top w:val="none" w:sz="0" w:space="0" w:color="auto"/>
                    <w:left w:val="none" w:sz="0" w:space="0" w:color="auto"/>
                    <w:bottom w:val="none" w:sz="0" w:space="0" w:color="auto"/>
                    <w:right w:val="none" w:sz="0" w:space="0" w:color="auto"/>
                  </w:divBdr>
                </w:div>
                <w:div w:id="1162889383">
                  <w:marLeft w:val="0"/>
                  <w:marRight w:val="0"/>
                  <w:marTop w:val="0"/>
                  <w:marBottom w:val="0"/>
                  <w:divBdr>
                    <w:top w:val="none" w:sz="0" w:space="0" w:color="auto"/>
                    <w:left w:val="none" w:sz="0" w:space="0" w:color="auto"/>
                    <w:bottom w:val="none" w:sz="0" w:space="0" w:color="auto"/>
                    <w:right w:val="none" w:sz="0" w:space="0" w:color="auto"/>
                  </w:divBdr>
                </w:div>
                <w:div w:id="123589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gif"/><Relationship Id="rId18" Type="http://schemas.openxmlformats.org/officeDocument/2006/relationships/hyperlink" Target="http://uverenniy.ru/literatura-narodov-zarubejnih-stran.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uverenniy.ru/voprosi-k-zachetu-po-mejdunarodnomu-biznesu.html" TargetMode="External"/><Relationship Id="rId7" Type="http://schemas.openxmlformats.org/officeDocument/2006/relationships/endnotes" Target="endnotes.xml"/><Relationship Id="rId12" Type="http://schemas.openxmlformats.org/officeDocument/2006/relationships/hyperlink" Target="https://base.garant.ru/1305770/4288a49e38eebbaa5e5d5a8c716dfc29/" TargetMode="External"/><Relationship Id="rId17" Type="http://schemas.openxmlformats.org/officeDocument/2006/relationships/hyperlink" Target="http://uverenniy.ru/drevnejshaya-stadiya-istorii-chelovechestva.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uverenniy.ru/karamzin-n-m-istoriya-gosudarstva-rossijskogo-v-12-ti-tt-tom-2.html" TargetMode="External"/><Relationship Id="rId20" Type="http://schemas.openxmlformats.org/officeDocument/2006/relationships/hyperlink" Target="http://uverenniy.ru/doslavyanskij-yazik-belarusov.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1305770/4288a49e38eebbaa5e5d5a8c716dfc29/"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uverenniy.ru/programma-evropa-i-rossiya-v-novoe-i-novejshee-vremya-istorich.html" TargetMode="External"/><Relationship Id="rId10" Type="http://schemas.openxmlformats.org/officeDocument/2006/relationships/hyperlink" Target="https://base.garant.ru/10103000/" TargetMode="External"/><Relationship Id="rId19" Type="http://schemas.openxmlformats.org/officeDocument/2006/relationships/hyperlink" Target="http://uverenniy.ru/predmet-kursa-rimskoe-pravo-i-ego-znachenie-dlya-yuridicheskoj.html" TargetMode="External"/><Relationship Id="rId4" Type="http://schemas.openxmlformats.org/officeDocument/2006/relationships/settings" Target="settings.xml"/><Relationship Id="rId9" Type="http://schemas.openxmlformats.org/officeDocument/2006/relationships/hyperlink" Target="https://base.garant.ru/6150599/69cc8caab1b89b5399885a19b03df26b/" TargetMode="External"/><Relationship Id="rId14" Type="http://schemas.openxmlformats.org/officeDocument/2006/relationships/hyperlink" Target="http://infourok.ru/go.html?href=%23sdfootnote1sym" TargetMode="External"/><Relationship Id="rId22" Type="http://schemas.openxmlformats.org/officeDocument/2006/relationships/hyperlink" Target="http://uverenniy.ru/stateya-osnovnie-termini-i-ponyatiya-dlya-celej-nastoyashego-f.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1B505D-7E59-4F3E-B322-6A495969F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4740</TotalTime>
  <Pages>1</Pages>
  <Words>167370</Words>
  <Characters>954013</Characters>
  <Application>Microsoft Office Word</Application>
  <DocSecurity>0</DocSecurity>
  <Lines>7950</Lines>
  <Paragraphs>2238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1119145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38</cp:revision>
  <cp:lastPrinted>2019-08-08T02:30:00Z</cp:lastPrinted>
  <dcterms:created xsi:type="dcterms:W3CDTF">2019-06-06T14:43:00Z</dcterms:created>
  <dcterms:modified xsi:type="dcterms:W3CDTF">2019-08-09T07:47:00Z</dcterms:modified>
</cp:coreProperties>
</file>